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0C21" w:rsidRDefault="00A90C21">
      <w:pPr>
        <w:pStyle w:val="Heading2"/>
        <w:kinsoku w:val="0"/>
        <w:overflowPunct w:val="0"/>
        <w:spacing w:before="73"/>
        <w:rPr>
          <w:spacing w:val="-2"/>
        </w:rPr>
      </w:pPr>
      <w:bookmarkStart w:id="0" w:name="_GoBack"/>
      <w:bookmarkEnd w:id="0"/>
      <w:r>
        <w:t>BORDEROU</w:t>
      </w:r>
      <w:r>
        <w:rPr>
          <w:spacing w:val="-9"/>
        </w:rPr>
        <w:t xml:space="preserve"> </w:t>
      </w:r>
      <w:r>
        <w:t>CAIET</w:t>
      </w:r>
      <w:r>
        <w:rPr>
          <w:spacing w:val="-5"/>
        </w:rPr>
        <w:t xml:space="preserve"> </w:t>
      </w:r>
      <w:r>
        <w:t>DE</w:t>
      </w:r>
      <w:r>
        <w:rPr>
          <w:spacing w:val="-7"/>
        </w:rPr>
        <w:t xml:space="preserve"> </w:t>
      </w:r>
      <w:r>
        <w:rPr>
          <w:spacing w:val="-2"/>
        </w:rPr>
        <w:t>SARCINI</w:t>
      </w:r>
    </w:p>
    <w:p w:rsidR="00A90C21" w:rsidRDefault="00A90C21">
      <w:pPr>
        <w:pStyle w:val="Heading6"/>
        <w:numPr>
          <w:ilvl w:val="0"/>
          <w:numId w:val="118"/>
        </w:numPr>
        <w:tabs>
          <w:tab w:val="left" w:pos="797"/>
          <w:tab w:val="right" w:pos="10429"/>
        </w:tabs>
        <w:kinsoku w:val="0"/>
        <w:overflowPunct w:val="0"/>
        <w:spacing w:before="239"/>
        <w:ind w:hanging="568"/>
        <w:rPr>
          <w:spacing w:val="-10"/>
        </w:rPr>
      </w:pPr>
      <w:r>
        <w:rPr>
          <w:spacing w:val="-2"/>
        </w:rPr>
        <w:t>CONSIDERATII</w:t>
      </w:r>
      <w:r>
        <w:rPr>
          <w:spacing w:val="9"/>
        </w:rPr>
        <w:t xml:space="preserve"> </w:t>
      </w:r>
      <w:r>
        <w:rPr>
          <w:spacing w:val="-2"/>
        </w:rPr>
        <w:t>GENERALE</w:t>
      </w:r>
      <w:r>
        <w:tab/>
      </w:r>
      <w:r>
        <w:rPr>
          <w:spacing w:val="-10"/>
        </w:rPr>
        <w:t>8</w:t>
      </w:r>
    </w:p>
    <w:p w:rsidR="00A90C21" w:rsidRDefault="00A90C21">
      <w:pPr>
        <w:pStyle w:val="ListParagraph"/>
        <w:numPr>
          <w:ilvl w:val="0"/>
          <w:numId w:val="118"/>
        </w:numPr>
        <w:tabs>
          <w:tab w:val="left" w:pos="797"/>
          <w:tab w:val="right" w:pos="10424"/>
        </w:tabs>
        <w:kinsoku w:val="0"/>
        <w:overflowPunct w:val="0"/>
        <w:spacing w:before="240"/>
        <w:ind w:hanging="568"/>
        <w:rPr>
          <w:b/>
          <w:bCs/>
          <w:spacing w:val="-5"/>
          <w:sz w:val="20"/>
          <w:szCs w:val="20"/>
        </w:rPr>
      </w:pPr>
      <w:r>
        <w:rPr>
          <w:b/>
          <w:bCs/>
          <w:spacing w:val="-2"/>
          <w:sz w:val="20"/>
          <w:szCs w:val="20"/>
        </w:rPr>
        <w:t>DESFACERI</w:t>
      </w:r>
      <w:r>
        <w:rPr>
          <w:b/>
          <w:bCs/>
          <w:sz w:val="20"/>
          <w:szCs w:val="20"/>
        </w:rPr>
        <w:tab/>
      </w:r>
      <w:r>
        <w:rPr>
          <w:b/>
          <w:bCs/>
          <w:spacing w:val="-5"/>
          <w:sz w:val="20"/>
          <w:szCs w:val="20"/>
        </w:rPr>
        <w:t>12</w:t>
      </w:r>
    </w:p>
    <w:p w:rsidR="00A90C21" w:rsidRDefault="00A90C21">
      <w:pPr>
        <w:pStyle w:val="ListParagraph"/>
        <w:numPr>
          <w:ilvl w:val="1"/>
          <w:numId w:val="118"/>
        </w:numPr>
        <w:tabs>
          <w:tab w:val="left" w:pos="797"/>
          <w:tab w:val="right" w:pos="10424"/>
        </w:tabs>
        <w:kinsoku w:val="0"/>
        <w:overflowPunct w:val="0"/>
        <w:spacing w:before="238"/>
        <w:ind w:hanging="568"/>
        <w:rPr>
          <w:spacing w:val="-5"/>
          <w:sz w:val="20"/>
          <w:szCs w:val="20"/>
        </w:rPr>
      </w:pPr>
      <w:r>
        <w:rPr>
          <w:spacing w:val="-2"/>
          <w:sz w:val="20"/>
          <w:szCs w:val="20"/>
        </w:rPr>
        <w:t>GENERALITATI</w:t>
      </w:r>
      <w:r>
        <w:rPr>
          <w:sz w:val="20"/>
          <w:szCs w:val="20"/>
        </w:rPr>
        <w:tab/>
      </w:r>
      <w:r>
        <w:rPr>
          <w:spacing w:val="-5"/>
          <w:sz w:val="20"/>
          <w:szCs w:val="20"/>
        </w:rPr>
        <w:t>12</w:t>
      </w:r>
    </w:p>
    <w:p w:rsidR="00A90C21" w:rsidRDefault="00A90C21">
      <w:pPr>
        <w:pStyle w:val="ListParagraph"/>
        <w:numPr>
          <w:ilvl w:val="1"/>
          <w:numId w:val="118"/>
        </w:numPr>
        <w:tabs>
          <w:tab w:val="left" w:pos="797"/>
          <w:tab w:val="right" w:pos="10424"/>
        </w:tabs>
        <w:kinsoku w:val="0"/>
        <w:overflowPunct w:val="0"/>
        <w:spacing w:before="61"/>
        <w:ind w:hanging="568"/>
        <w:rPr>
          <w:spacing w:val="-5"/>
          <w:sz w:val="20"/>
          <w:szCs w:val="20"/>
        </w:rPr>
      </w:pPr>
      <w:r>
        <w:rPr>
          <w:sz w:val="20"/>
          <w:szCs w:val="20"/>
        </w:rPr>
        <w:t>STANDARDE</w:t>
      </w:r>
      <w:r>
        <w:rPr>
          <w:spacing w:val="-7"/>
          <w:sz w:val="20"/>
          <w:szCs w:val="20"/>
        </w:rPr>
        <w:t xml:space="preserve"> </w:t>
      </w:r>
      <w:r>
        <w:rPr>
          <w:sz w:val="20"/>
          <w:szCs w:val="20"/>
        </w:rPr>
        <w:t>SI</w:t>
      </w:r>
      <w:r>
        <w:rPr>
          <w:spacing w:val="-8"/>
          <w:sz w:val="20"/>
          <w:szCs w:val="20"/>
        </w:rPr>
        <w:t xml:space="preserve"> </w:t>
      </w:r>
      <w:r>
        <w:rPr>
          <w:spacing w:val="-2"/>
          <w:sz w:val="20"/>
          <w:szCs w:val="20"/>
        </w:rPr>
        <w:t>NORMATIVE</w:t>
      </w:r>
      <w:r>
        <w:rPr>
          <w:sz w:val="20"/>
          <w:szCs w:val="20"/>
        </w:rPr>
        <w:tab/>
      </w:r>
      <w:r>
        <w:rPr>
          <w:spacing w:val="-5"/>
          <w:sz w:val="20"/>
          <w:szCs w:val="20"/>
        </w:rPr>
        <w:t>12</w:t>
      </w:r>
    </w:p>
    <w:p w:rsidR="00A90C21" w:rsidRDefault="00A90C21">
      <w:pPr>
        <w:pStyle w:val="ListParagraph"/>
        <w:numPr>
          <w:ilvl w:val="1"/>
          <w:numId w:val="118"/>
        </w:numPr>
        <w:tabs>
          <w:tab w:val="left" w:pos="797"/>
          <w:tab w:val="right" w:pos="10424"/>
        </w:tabs>
        <w:kinsoku w:val="0"/>
        <w:overflowPunct w:val="0"/>
        <w:spacing w:before="60"/>
        <w:ind w:hanging="568"/>
        <w:rPr>
          <w:spacing w:val="-7"/>
          <w:sz w:val="20"/>
          <w:szCs w:val="20"/>
        </w:rPr>
      </w:pPr>
      <w:r>
        <w:rPr>
          <w:sz w:val="20"/>
          <w:szCs w:val="20"/>
        </w:rPr>
        <w:t>TRANSPORT,</w:t>
      </w:r>
      <w:r>
        <w:rPr>
          <w:spacing w:val="-9"/>
          <w:sz w:val="20"/>
          <w:szCs w:val="20"/>
        </w:rPr>
        <w:t xml:space="preserve"> </w:t>
      </w:r>
      <w:r>
        <w:rPr>
          <w:sz w:val="20"/>
          <w:szCs w:val="20"/>
        </w:rPr>
        <w:t>MANIPULARE</w:t>
      </w:r>
      <w:r>
        <w:rPr>
          <w:spacing w:val="-6"/>
          <w:sz w:val="20"/>
          <w:szCs w:val="20"/>
        </w:rPr>
        <w:t xml:space="preserve"> </w:t>
      </w:r>
      <w:r>
        <w:rPr>
          <w:sz w:val="20"/>
          <w:szCs w:val="20"/>
        </w:rPr>
        <w:t>SI</w:t>
      </w:r>
      <w:r>
        <w:rPr>
          <w:spacing w:val="-10"/>
          <w:sz w:val="20"/>
          <w:szCs w:val="20"/>
        </w:rPr>
        <w:t xml:space="preserve"> </w:t>
      </w:r>
      <w:r>
        <w:rPr>
          <w:spacing w:val="-2"/>
          <w:sz w:val="20"/>
          <w:szCs w:val="20"/>
        </w:rPr>
        <w:t>DEPOZITARE</w:t>
      </w:r>
      <w:r>
        <w:rPr>
          <w:sz w:val="20"/>
          <w:szCs w:val="20"/>
        </w:rPr>
        <w:tab/>
      </w:r>
      <w:r>
        <w:rPr>
          <w:spacing w:val="-7"/>
          <w:sz w:val="20"/>
          <w:szCs w:val="20"/>
        </w:rPr>
        <w:t>12</w:t>
      </w:r>
    </w:p>
    <w:p w:rsidR="00A90C21" w:rsidRDefault="00A90C21">
      <w:pPr>
        <w:pStyle w:val="ListParagraph"/>
        <w:numPr>
          <w:ilvl w:val="1"/>
          <w:numId w:val="118"/>
        </w:numPr>
        <w:tabs>
          <w:tab w:val="left" w:pos="797"/>
          <w:tab w:val="right" w:pos="10424"/>
        </w:tabs>
        <w:kinsoku w:val="0"/>
        <w:overflowPunct w:val="0"/>
        <w:spacing w:before="60"/>
        <w:ind w:hanging="568"/>
        <w:rPr>
          <w:spacing w:val="-5"/>
          <w:sz w:val="20"/>
          <w:szCs w:val="20"/>
        </w:rPr>
      </w:pPr>
      <w:r>
        <w:rPr>
          <w:sz w:val="20"/>
          <w:szCs w:val="20"/>
        </w:rPr>
        <w:t>EXECUTIA</w:t>
      </w:r>
      <w:r>
        <w:rPr>
          <w:spacing w:val="-12"/>
          <w:sz w:val="20"/>
          <w:szCs w:val="20"/>
        </w:rPr>
        <w:t xml:space="preserve"> </w:t>
      </w:r>
      <w:r>
        <w:rPr>
          <w:sz w:val="20"/>
          <w:szCs w:val="20"/>
        </w:rPr>
        <w:t>LUCRARILOR</w:t>
      </w:r>
      <w:r>
        <w:rPr>
          <w:spacing w:val="-3"/>
          <w:sz w:val="20"/>
          <w:szCs w:val="20"/>
        </w:rPr>
        <w:t xml:space="preserve"> </w:t>
      </w:r>
      <w:r>
        <w:rPr>
          <w:sz w:val="20"/>
          <w:szCs w:val="20"/>
        </w:rPr>
        <w:t>DE</w:t>
      </w:r>
      <w:r>
        <w:rPr>
          <w:spacing w:val="-9"/>
          <w:sz w:val="20"/>
          <w:szCs w:val="20"/>
        </w:rPr>
        <w:t xml:space="preserve"> </w:t>
      </w:r>
      <w:r>
        <w:rPr>
          <w:spacing w:val="-2"/>
          <w:sz w:val="20"/>
          <w:szCs w:val="20"/>
        </w:rPr>
        <w:t>DESFACERE</w:t>
      </w:r>
      <w:r>
        <w:rPr>
          <w:sz w:val="20"/>
          <w:szCs w:val="20"/>
        </w:rPr>
        <w:tab/>
      </w:r>
      <w:r>
        <w:rPr>
          <w:spacing w:val="-5"/>
          <w:sz w:val="20"/>
          <w:szCs w:val="20"/>
        </w:rPr>
        <w:t>12</w:t>
      </w:r>
    </w:p>
    <w:p w:rsidR="00A90C21" w:rsidRDefault="00A90C21">
      <w:pPr>
        <w:pStyle w:val="Heading6"/>
        <w:numPr>
          <w:ilvl w:val="0"/>
          <w:numId w:val="118"/>
        </w:numPr>
        <w:tabs>
          <w:tab w:val="left" w:pos="797"/>
          <w:tab w:val="right" w:pos="10424"/>
        </w:tabs>
        <w:kinsoku w:val="0"/>
        <w:overflowPunct w:val="0"/>
        <w:spacing w:before="241"/>
        <w:ind w:hanging="568"/>
        <w:rPr>
          <w:spacing w:val="-5"/>
        </w:rPr>
      </w:pPr>
      <w:r>
        <w:rPr>
          <w:spacing w:val="-2"/>
        </w:rPr>
        <w:t>ZIDARII</w:t>
      </w:r>
      <w:r>
        <w:tab/>
      </w:r>
      <w:r>
        <w:rPr>
          <w:spacing w:val="-5"/>
        </w:rPr>
        <w:t>16</w:t>
      </w:r>
    </w:p>
    <w:p w:rsidR="00A90C21" w:rsidRDefault="00A90C21">
      <w:pPr>
        <w:pStyle w:val="ListParagraph"/>
        <w:numPr>
          <w:ilvl w:val="1"/>
          <w:numId w:val="118"/>
        </w:numPr>
        <w:tabs>
          <w:tab w:val="left" w:pos="797"/>
          <w:tab w:val="right" w:pos="10424"/>
        </w:tabs>
        <w:kinsoku w:val="0"/>
        <w:overflowPunct w:val="0"/>
        <w:spacing w:before="241"/>
        <w:ind w:hanging="568"/>
        <w:rPr>
          <w:spacing w:val="-5"/>
          <w:sz w:val="20"/>
          <w:szCs w:val="20"/>
        </w:rPr>
      </w:pPr>
      <w:r>
        <w:rPr>
          <w:spacing w:val="-2"/>
          <w:sz w:val="20"/>
          <w:szCs w:val="20"/>
        </w:rPr>
        <w:t>GENERALITATI</w:t>
      </w:r>
      <w:r>
        <w:rPr>
          <w:sz w:val="20"/>
          <w:szCs w:val="20"/>
        </w:rPr>
        <w:tab/>
      </w:r>
      <w:r>
        <w:rPr>
          <w:spacing w:val="-5"/>
          <w:sz w:val="20"/>
          <w:szCs w:val="20"/>
        </w:rPr>
        <w:t>16</w:t>
      </w:r>
    </w:p>
    <w:p w:rsidR="00A90C21" w:rsidRDefault="00A90C21">
      <w:pPr>
        <w:pStyle w:val="ListParagraph"/>
        <w:numPr>
          <w:ilvl w:val="1"/>
          <w:numId w:val="118"/>
        </w:numPr>
        <w:tabs>
          <w:tab w:val="left" w:pos="797"/>
          <w:tab w:val="right" w:pos="10424"/>
        </w:tabs>
        <w:kinsoku w:val="0"/>
        <w:overflowPunct w:val="0"/>
        <w:spacing w:before="58"/>
        <w:ind w:hanging="568"/>
        <w:rPr>
          <w:spacing w:val="-5"/>
          <w:sz w:val="20"/>
          <w:szCs w:val="20"/>
        </w:rPr>
      </w:pPr>
      <w:r>
        <w:rPr>
          <w:sz w:val="20"/>
          <w:szCs w:val="20"/>
        </w:rPr>
        <w:t>STANDARDE</w:t>
      </w:r>
      <w:r>
        <w:rPr>
          <w:spacing w:val="-8"/>
          <w:sz w:val="20"/>
          <w:szCs w:val="20"/>
        </w:rPr>
        <w:t xml:space="preserve"> </w:t>
      </w:r>
      <w:r>
        <w:rPr>
          <w:sz w:val="20"/>
          <w:szCs w:val="20"/>
        </w:rPr>
        <w:t>ŞI</w:t>
      </w:r>
      <w:r>
        <w:rPr>
          <w:spacing w:val="-9"/>
          <w:sz w:val="20"/>
          <w:szCs w:val="20"/>
        </w:rPr>
        <w:t xml:space="preserve"> </w:t>
      </w:r>
      <w:r>
        <w:rPr>
          <w:spacing w:val="-2"/>
          <w:sz w:val="20"/>
          <w:szCs w:val="20"/>
        </w:rPr>
        <w:t>NORMATIVE</w:t>
      </w:r>
      <w:r>
        <w:rPr>
          <w:sz w:val="20"/>
          <w:szCs w:val="20"/>
        </w:rPr>
        <w:tab/>
      </w:r>
      <w:r>
        <w:rPr>
          <w:spacing w:val="-5"/>
          <w:sz w:val="20"/>
          <w:szCs w:val="20"/>
        </w:rPr>
        <w:t>16</w:t>
      </w:r>
    </w:p>
    <w:p w:rsidR="00A90C21" w:rsidRDefault="00A90C21">
      <w:pPr>
        <w:pStyle w:val="ListParagraph"/>
        <w:numPr>
          <w:ilvl w:val="1"/>
          <w:numId w:val="118"/>
        </w:numPr>
        <w:tabs>
          <w:tab w:val="left" w:pos="797"/>
          <w:tab w:val="right" w:pos="10424"/>
        </w:tabs>
        <w:kinsoku w:val="0"/>
        <w:overflowPunct w:val="0"/>
        <w:spacing w:before="60"/>
        <w:ind w:hanging="568"/>
        <w:rPr>
          <w:spacing w:val="-5"/>
          <w:sz w:val="20"/>
          <w:szCs w:val="20"/>
        </w:rPr>
      </w:pPr>
      <w:r>
        <w:rPr>
          <w:sz w:val="20"/>
          <w:szCs w:val="20"/>
        </w:rPr>
        <w:t>MATERIALE</w:t>
      </w:r>
      <w:r>
        <w:rPr>
          <w:spacing w:val="-14"/>
          <w:sz w:val="20"/>
          <w:szCs w:val="20"/>
        </w:rPr>
        <w:t xml:space="preserve"> </w:t>
      </w:r>
      <w:r>
        <w:rPr>
          <w:spacing w:val="-2"/>
          <w:sz w:val="20"/>
          <w:szCs w:val="20"/>
        </w:rPr>
        <w:t>UTILIZATE</w:t>
      </w:r>
      <w:r>
        <w:rPr>
          <w:sz w:val="20"/>
          <w:szCs w:val="20"/>
        </w:rPr>
        <w:tab/>
      </w:r>
      <w:r>
        <w:rPr>
          <w:spacing w:val="-5"/>
          <w:sz w:val="20"/>
          <w:szCs w:val="20"/>
        </w:rPr>
        <w:t>16</w:t>
      </w:r>
    </w:p>
    <w:p w:rsidR="00A90C21" w:rsidRDefault="00A90C21">
      <w:pPr>
        <w:pStyle w:val="ListParagraph"/>
        <w:numPr>
          <w:ilvl w:val="1"/>
          <w:numId w:val="118"/>
        </w:numPr>
        <w:tabs>
          <w:tab w:val="left" w:pos="797"/>
          <w:tab w:val="right" w:pos="10424"/>
        </w:tabs>
        <w:kinsoku w:val="0"/>
        <w:overflowPunct w:val="0"/>
        <w:spacing w:before="61"/>
        <w:ind w:hanging="568"/>
        <w:rPr>
          <w:spacing w:val="-7"/>
          <w:sz w:val="20"/>
          <w:szCs w:val="20"/>
        </w:rPr>
      </w:pPr>
      <w:r>
        <w:rPr>
          <w:sz w:val="20"/>
          <w:szCs w:val="20"/>
        </w:rPr>
        <w:t>TRANSPORT,</w:t>
      </w:r>
      <w:r>
        <w:rPr>
          <w:spacing w:val="-9"/>
          <w:sz w:val="20"/>
          <w:szCs w:val="20"/>
        </w:rPr>
        <w:t xml:space="preserve"> </w:t>
      </w:r>
      <w:r>
        <w:rPr>
          <w:sz w:val="20"/>
          <w:szCs w:val="20"/>
        </w:rPr>
        <w:t>MANIPULARE</w:t>
      </w:r>
      <w:r>
        <w:rPr>
          <w:spacing w:val="-6"/>
          <w:sz w:val="20"/>
          <w:szCs w:val="20"/>
        </w:rPr>
        <w:t xml:space="preserve"> </w:t>
      </w:r>
      <w:r>
        <w:rPr>
          <w:sz w:val="20"/>
          <w:szCs w:val="20"/>
        </w:rPr>
        <w:t>SI</w:t>
      </w:r>
      <w:r>
        <w:rPr>
          <w:spacing w:val="-10"/>
          <w:sz w:val="20"/>
          <w:szCs w:val="20"/>
        </w:rPr>
        <w:t xml:space="preserve"> </w:t>
      </w:r>
      <w:r>
        <w:rPr>
          <w:spacing w:val="-2"/>
          <w:sz w:val="20"/>
          <w:szCs w:val="20"/>
        </w:rPr>
        <w:t>DEPOZITARE</w:t>
      </w:r>
      <w:r>
        <w:rPr>
          <w:sz w:val="20"/>
          <w:szCs w:val="20"/>
        </w:rPr>
        <w:tab/>
      </w:r>
      <w:r>
        <w:rPr>
          <w:spacing w:val="-7"/>
          <w:sz w:val="20"/>
          <w:szCs w:val="20"/>
        </w:rPr>
        <w:t>16</w:t>
      </w:r>
    </w:p>
    <w:p w:rsidR="00A90C21" w:rsidRDefault="00A90C21">
      <w:pPr>
        <w:pStyle w:val="ListParagraph"/>
        <w:numPr>
          <w:ilvl w:val="1"/>
          <w:numId w:val="118"/>
        </w:numPr>
        <w:tabs>
          <w:tab w:val="left" w:pos="797"/>
          <w:tab w:val="right" w:pos="10424"/>
        </w:tabs>
        <w:kinsoku w:val="0"/>
        <w:overflowPunct w:val="0"/>
        <w:spacing w:before="60"/>
        <w:ind w:hanging="568"/>
        <w:rPr>
          <w:spacing w:val="-5"/>
          <w:sz w:val="20"/>
          <w:szCs w:val="20"/>
        </w:rPr>
      </w:pPr>
      <w:r>
        <w:rPr>
          <w:sz w:val="20"/>
          <w:szCs w:val="20"/>
        </w:rPr>
        <w:t>EXECUTIA</w:t>
      </w:r>
      <w:r>
        <w:rPr>
          <w:spacing w:val="-15"/>
          <w:sz w:val="20"/>
          <w:szCs w:val="20"/>
        </w:rPr>
        <w:t xml:space="preserve"> </w:t>
      </w:r>
      <w:r>
        <w:rPr>
          <w:spacing w:val="-2"/>
          <w:sz w:val="20"/>
          <w:szCs w:val="20"/>
        </w:rPr>
        <w:t>ZIDARIEI</w:t>
      </w:r>
      <w:r>
        <w:rPr>
          <w:sz w:val="20"/>
          <w:szCs w:val="20"/>
        </w:rPr>
        <w:tab/>
      </w:r>
      <w:r>
        <w:rPr>
          <w:spacing w:val="-5"/>
          <w:sz w:val="20"/>
          <w:szCs w:val="20"/>
        </w:rPr>
        <w:t>16</w:t>
      </w:r>
    </w:p>
    <w:p w:rsidR="00A90C21" w:rsidRDefault="00A90C21">
      <w:pPr>
        <w:pStyle w:val="ListParagraph"/>
        <w:numPr>
          <w:ilvl w:val="2"/>
          <w:numId w:val="118"/>
        </w:numPr>
        <w:tabs>
          <w:tab w:val="left" w:pos="797"/>
          <w:tab w:val="right" w:pos="10429"/>
        </w:tabs>
        <w:kinsoku w:val="0"/>
        <w:overflowPunct w:val="0"/>
        <w:spacing w:before="61"/>
        <w:ind w:hanging="568"/>
        <w:rPr>
          <w:rFonts w:ascii="Arial Narrow" w:hAnsi="Arial Narrow" w:cs="Arial Narrow"/>
          <w:spacing w:val="-5"/>
          <w:sz w:val="20"/>
          <w:szCs w:val="20"/>
        </w:rPr>
      </w:pPr>
      <w:r>
        <w:rPr>
          <w:sz w:val="20"/>
          <w:szCs w:val="20"/>
        </w:rPr>
        <w:t>ABATERI</w:t>
      </w:r>
      <w:r>
        <w:rPr>
          <w:spacing w:val="-10"/>
          <w:sz w:val="20"/>
          <w:szCs w:val="20"/>
        </w:rPr>
        <w:t xml:space="preserve"> </w:t>
      </w:r>
      <w:r>
        <w:rPr>
          <w:spacing w:val="-2"/>
          <w:sz w:val="20"/>
          <w:szCs w:val="20"/>
        </w:rPr>
        <w:t>PERMISE</w:t>
      </w:r>
      <w:r>
        <w:rPr>
          <w:sz w:val="20"/>
          <w:szCs w:val="20"/>
        </w:rPr>
        <w:tab/>
      </w:r>
      <w:r>
        <w:rPr>
          <w:rFonts w:ascii="Arial Narrow" w:hAnsi="Arial Narrow" w:cs="Arial Narrow"/>
          <w:spacing w:val="-5"/>
          <w:sz w:val="20"/>
          <w:szCs w:val="20"/>
        </w:rPr>
        <w:t>16</w:t>
      </w:r>
    </w:p>
    <w:p w:rsidR="00A90C21" w:rsidRDefault="00A90C21">
      <w:pPr>
        <w:pStyle w:val="ListParagraph"/>
        <w:numPr>
          <w:ilvl w:val="2"/>
          <w:numId w:val="118"/>
        </w:numPr>
        <w:tabs>
          <w:tab w:val="left" w:pos="797"/>
          <w:tab w:val="right" w:pos="10429"/>
        </w:tabs>
        <w:kinsoku w:val="0"/>
        <w:overflowPunct w:val="0"/>
        <w:spacing w:before="58"/>
        <w:ind w:hanging="568"/>
        <w:rPr>
          <w:rFonts w:ascii="Arial Narrow" w:hAnsi="Arial Narrow" w:cs="Arial Narrow"/>
          <w:spacing w:val="-5"/>
          <w:sz w:val="20"/>
          <w:szCs w:val="20"/>
        </w:rPr>
      </w:pPr>
      <w:r>
        <w:rPr>
          <w:sz w:val="20"/>
          <w:szCs w:val="20"/>
        </w:rPr>
        <w:t>OPERATIUNI</w:t>
      </w:r>
      <w:r>
        <w:rPr>
          <w:spacing w:val="-10"/>
          <w:sz w:val="20"/>
          <w:szCs w:val="20"/>
        </w:rPr>
        <w:t xml:space="preserve"> </w:t>
      </w:r>
      <w:r>
        <w:rPr>
          <w:spacing w:val="-2"/>
          <w:sz w:val="20"/>
          <w:szCs w:val="20"/>
        </w:rPr>
        <w:t>PREGATITOARE</w:t>
      </w:r>
      <w:r>
        <w:rPr>
          <w:sz w:val="20"/>
          <w:szCs w:val="20"/>
        </w:rPr>
        <w:tab/>
      </w:r>
      <w:r>
        <w:rPr>
          <w:rFonts w:ascii="Arial Narrow" w:hAnsi="Arial Narrow" w:cs="Arial Narrow"/>
          <w:spacing w:val="-5"/>
          <w:sz w:val="20"/>
          <w:szCs w:val="20"/>
        </w:rPr>
        <w:t>16</w:t>
      </w:r>
    </w:p>
    <w:p w:rsidR="00A90C21" w:rsidRDefault="00A90C21">
      <w:pPr>
        <w:pStyle w:val="ListParagraph"/>
        <w:numPr>
          <w:ilvl w:val="2"/>
          <w:numId w:val="118"/>
        </w:numPr>
        <w:tabs>
          <w:tab w:val="left" w:pos="797"/>
          <w:tab w:val="right" w:pos="10429"/>
        </w:tabs>
        <w:kinsoku w:val="0"/>
        <w:overflowPunct w:val="0"/>
        <w:spacing w:before="60"/>
        <w:ind w:hanging="568"/>
        <w:rPr>
          <w:rFonts w:ascii="Arial Narrow" w:hAnsi="Arial Narrow" w:cs="Arial Narrow"/>
          <w:spacing w:val="-7"/>
          <w:sz w:val="20"/>
          <w:szCs w:val="20"/>
        </w:rPr>
      </w:pPr>
      <w:r>
        <w:rPr>
          <w:sz w:val="20"/>
          <w:szCs w:val="20"/>
        </w:rPr>
        <w:t>ALTE</w:t>
      </w:r>
      <w:r>
        <w:rPr>
          <w:spacing w:val="-7"/>
          <w:sz w:val="20"/>
          <w:szCs w:val="20"/>
        </w:rPr>
        <w:t xml:space="preserve"> </w:t>
      </w:r>
      <w:r>
        <w:rPr>
          <w:spacing w:val="-2"/>
          <w:sz w:val="20"/>
          <w:szCs w:val="20"/>
        </w:rPr>
        <w:t>PRESCRIPTII</w:t>
      </w:r>
      <w:r>
        <w:rPr>
          <w:sz w:val="20"/>
          <w:szCs w:val="20"/>
        </w:rPr>
        <w:tab/>
      </w:r>
      <w:r>
        <w:rPr>
          <w:rFonts w:ascii="Arial Narrow" w:hAnsi="Arial Narrow" w:cs="Arial Narrow"/>
          <w:spacing w:val="-7"/>
          <w:sz w:val="20"/>
          <w:szCs w:val="20"/>
        </w:rPr>
        <w:t>17</w:t>
      </w:r>
    </w:p>
    <w:p w:rsidR="00A90C21" w:rsidRDefault="00A90C21">
      <w:pPr>
        <w:pStyle w:val="ListParagraph"/>
        <w:numPr>
          <w:ilvl w:val="1"/>
          <w:numId w:val="118"/>
        </w:numPr>
        <w:tabs>
          <w:tab w:val="left" w:pos="797"/>
          <w:tab w:val="right" w:pos="10424"/>
        </w:tabs>
        <w:kinsoku w:val="0"/>
        <w:overflowPunct w:val="0"/>
        <w:spacing w:before="60"/>
        <w:ind w:hanging="568"/>
        <w:rPr>
          <w:spacing w:val="-5"/>
          <w:sz w:val="20"/>
          <w:szCs w:val="20"/>
        </w:rPr>
      </w:pPr>
      <w:r>
        <w:rPr>
          <w:sz w:val="20"/>
          <w:szCs w:val="20"/>
        </w:rPr>
        <w:t>VERIFICAREA</w:t>
      </w:r>
      <w:r>
        <w:rPr>
          <w:spacing w:val="-13"/>
          <w:sz w:val="20"/>
          <w:szCs w:val="20"/>
        </w:rPr>
        <w:t xml:space="preserve"> </w:t>
      </w:r>
      <w:r>
        <w:rPr>
          <w:sz w:val="20"/>
          <w:szCs w:val="20"/>
        </w:rPr>
        <w:t>CALITATII</w:t>
      </w:r>
      <w:r>
        <w:rPr>
          <w:spacing w:val="-5"/>
          <w:sz w:val="20"/>
          <w:szCs w:val="20"/>
        </w:rPr>
        <w:t xml:space="preserve"> </w:t>
      </w:r>
      <w:r>
        <w:rPr>
          <w:spacing w:val="-2"/>
          <w:sz w:val="20"/>
          <w:szCs w:val="20"/>
        </w:rPr>
        <w:t>LUCRARILOR</w:t>
      </w:r>
      <w:r>
        <w:rPr>
          <w:sz w:val="20"/>
          <w:szCs w:val="20"/>
        </w:rPr>
        <w:tab/>
      </w:r>
      <w:r>
        <w:rPr>
          <w:spacing w:val="-5"/>
          <w:sz w:val="20"/>
          <w:szCs w:val="20"/>
        </w:rPr>
        <w:t>17</w:t>
      </w:r>
    </w:p>
    <w:p w:rsidR="00A90C21" w:rsidRDefault="00A90C21">
      <w:pPr>
        <w:pStyle w:val="ListParagraph"/>
        <w:numPr>
          <w:ilvl w:val="2"/>
          <w:numId w:val="117"/>
        </w:numPr>
        <w:tabs>
          <w:tab w:val="left" w:pos="799"/>
          <w:tab w:val="right" w:pos="10429"/>
        </w:tabs>
        <w:kinsoku w:val="0"/>
        <w:overflowPunct w:val="0"/>
        <w:spacing w:before="61"/>
        <w:rPr>
          <w:rFonts w:ascii="Arial Narrow" w:hAnsi="Arial Narrow" w:cs="Arial Narrow"/>
          <w:spacing w:val="-5"/>
          <w:sz w:val="20"/>
          <w:szCs w:val="20"/>
        </w:rPr>
      </w:pPr>
      <w:r>
        <w:rPr>
          <w:sz w:val="20"/>
          <w:szCs w:val="20"/>
        </w:rPr>
        <w:t>REGULI</w:t>
      </w:r>
      <w:r>
        <w:rPr>
          <w:spacing w:val="-11"/>
          <w:sz w:val="20"/>
          <w:szCs w:val="20"/>
        </w:rPr>
        <w:t xml:space="preserve"> </w:t>
      </w:r>
      <w:r>
        <w:rPr>
          <w:sz w:val="20"/>
          <w:szCs w:val="20"/>
        </w:rPr>
        <w:t>PENTRU</w:t>
      </w:r>
      <w:r>
        <w:rPr>
          <w:spacing w:val="-4"/>
          <w:sz w:val="20"/>
          <w:szCs w:val="20"/>
        </w:rPr>
        <w:t xml:space="preserve"> </w:t>
      </w:r>
      <w:r>
        <w:rPr>
          <w:sz w:val="20"/>
          <w:szCs w:val="20"/>
        </w:rPr>
        <w:t>VERIFICAREA</w:t>
      </w:r>
      <w:r>
        <w:rPr>
          <w:spacing w:val="-8"/>
          <w:sz w:val="20"/>
          <w:szCs w:val="20"/>
        </w:rPr>
        <w:t xml:space="preserve"> </w:t>
      </w:r>
      <w:r>
        <w:rPr>
          <w:spacing w:val="-2"/>
          <w:sz w:val="20"/>
          <w:szCs w:val="20"/>
        </w:rPr>
        <w:t>CALITATII</w:t>
      </w:r>
      <w:r>
        <w:rPr>
          <w:sz w:val="20"/>
          <w:szCs w:val="20"/>
        </w:rPr>
        <w:tab/>
      </w:r>
      <w:r>
        <w:rPr>
          <w:rFonts w:ascii="Arial Narrow" w:hAnsi="Arial Narrow" w:cs="Arial Narrow"/>
          <w:spacing w:val="-5"/>
          <w:sz w:val="20"/>
          <w:szCs w:val="20"/>
        </w:rPr>
        <w:t>17</w:t>
      </w:r>
    </w:p>
    <w:p w:rsidR="00A90C21" w:rsidRDefault="00A90C21">
      <w:pPr>
        <w:pStyle w:val="ListParagraph"/>
        <w:numPr>
          <w:ilvl w:val="1"/>
          <w:numId w:val="118"/>
        </w:numPr>
        <w:tabs>
          <w:tab w:val="left" w:pos="797"/>
          <w:tab w:val="right" w:pos="10424"/>
        </w:tabs>
        <w:kinsoku w:val="0"/>
        <w:overflowPunct w:val="0"/>
        <w:spacing w:before="60"/>
        <w:ind w:hanging="568"/>
        <w:rPr>
          <w:spacing w:val="-5"/>
          <w:sz w:val="20"/>
          <w:szCs w:val="20"/>
        </w:rPr>
      </w:pPr>
      <w:r>
        <w:rPr>
          <w:sz w:val="20"/>
          <w:szCs w:val="20"/>
        </w:rPr>
        <w:t>MASURATOARE</w:t>
      </w:r>
      <w:r>
        <w:rPr>
          <w:spacing w:val="-10"/>
          <w:sz w:val="20"/>
          <w:szCs w:val="20"/>
        </w:rPr>
        <w:t xml:space="preserve"> </w:t>
      </w:r>
      <w:r>
        <w:rPr>
          <w:sz w:val="20"/>
          <w:szCs w:val="20"/>
        </w:rPr>
        <w:t>SI</w:t>
      </w:r>
      <w:r>
        <w:rPr>
          <w:spacing w:val="-9"/>
          <w:sz w:val="20"/>
          <w:szCs w:val="20"/>
        </w:rPr>
        <w:t xml:space="preserve"> </w:t>
      </w:r>
      <w:r>
        <w:rPr>
          <w:spacing w:val="-2"/>
          <w:sz w:val="20"/>
          <w:szCs w:val="20"/>
        </w:rPr>
        <w:t>DECONTARE</w:t>
      </w:r>
      <w:r>
        <w:rPr>
          <w:sz w:val="20"/>
          <w:szCs w:val="20"/>
        </w:rPr>
        <w:tab/>
      </w:r>
      <w:r>
        <w:rPr>
          <w:spacing w:val="-5"/>
          <w:sz w:val="20"/>
          <w:szCs w:val="20"/>
        </w:rPr>
        <w:t>18</w:t>
      </w:r>
    </w:p>
    <w:p w:rsidR="00A90C21" w:rsidRDefault="00A90C21">
      <w:pPr>
        <w:pStyle w:val="Heading6"/>
        <w:numPr>
          <w:ilvl w:val="0"/>
          <w:numId w:val="118"/>
        </w:numPr>
        <w:tabs>
          <w:tab w:val="left" w:pos="797"/>
          <w:tab w:val="right" w:pos="10424"/>
        </w:tabs>
        <w:kinsoku w:val="0"/>
        <w:overflowPunct w:val="0"/>
        <w:spacing w:before="241"/>
        <w:ind w:hanging="568"/>
        <w:rPr>
          <w:spacing w:val="-7"/>
        </w:rPr>
      </w:pPr>
      <w:r>
        <w:t>MORTARE</w:t>
      </w:r>
      <w:r>
        <w:rPr>
          <w:spacing w:val="-9"/>
        </w:rPr>
        <w:t xml:space="preserve"> </w:t>
      </w:r>
      <w:r>
        <w:t>PENTRU</w:t>
      </w:r>
      <w:r>
        <w:rPr>
          <w:spacing w:val="-9"/>
        </w:rPr>
        <w:t xml:space="preserve"> </w:t>
      </w:r>
      <w:r>
        <w:rPr>
          <w:spacing w:val="-2"/>
        </w:rPr>
        <w:t>ZIDARII</w:t>
      </w:r>
      <w:r>
        <w:tab/>
      </w:r>
      <w:r>
        <w:rPr>
          <w:spacing w:val="-7"/>
        </w:rPr>
        <w:t>19</w:t>
      </w:r>
    </w:p>
    <w:p w:rsidR="00A90C21" w:rsidRDefault="00A90C21">
      <w:pPr>
        <w:pStyle w:val="ListParagraph"/>
        <w:numPr>
          <w:ilvl w:val="1"/>
          <w:numId w:val="118"/>
        </w:numPr>
        <w:tabs>
          <w:tab w:val="left" w:pos="797"/>
          <w:tab w:val="right" w:pos="10424"/>
        </w:tabs>
        <w:kinsoku w:val="0"/>
        <w:overflowPunct w:val="0"/>
        <w:spacing w:before="238"/>
        <w:ind w:hanging="568"/>
        <w:rPr>
          <w:spacing w:val="-5"/>
          <w:sz w:val="20"/>
          <w:szCs w:val="20"/>
        </w:rPr>
      </w:pPr>
      <w:r>
        <w:rPr>
          <w:spacing w:val="-2"/>
          <w:sz w:val="20"/>
          <w:szCs w:val="20"/>
        </w:rPr>
        <w:t>GENERALITATI</w:t>
      </w:r>
      <w:r>
        <w:rPr>
          <w:sz w:val="20"/>
          <w:szCs w:val="20"/>
        </w:rPr>
        <w:tab/>
      </w:r>
      <w:r>
        <w:rPr>
          <w:spacing w:val="-5"/>
          <w:sz w:val="20"/>
          <w:szCs w:val="20"/>
        </w:rPr>
        <w:t>19</w:t>
      </w:r>
    </w:p>
    <w:p w:rsidR="00A90C21" w:rsidRDefault="00A90C21">
      <w:pPr>
        <w:pStyle w:val="ListParagraph"/>
        <w:numPr>
          <w:ilvl w:val="1"/>
          <w:numId w:val="118"/>
        </w:numPr>
        <w:tabs>
          <w:tab w:val="left" w:pos="797"/>
          <w:tab w:val="right" w:pos="10424"/>
        </w:tabs>
        <w:kinsoku w:val="0"/>
        <w:overflowPunct w:val="0"/>
        <w:spacing w:before="61"/>
        <w:ind w:hanging="568"/>
        <w:rPr>
          <w:spacing w:val="-7"/>
          <w:sz w:val="20"/>
          <w:szCs w:val="20"/>
        </w:rPr>
      </w:pPr>
      <w:r>
        <w:rPr>
          <w:sz w:val="20"/>
          <w:szCs w:val="20"/>
        </w:rPr>
        <w:t>STANDARDE</w:t>
      </w:r>
      <w:r>
        <w:rPr>
          <w:spacing w:val="-8"/>
          <w:sz w:val="20"/>
          <w:szCs w:val="20"/>
        </w:rPr>
        <w:t xml:space="preserve"> </w:t>
      </w:r>
      <w:r>
        <w:rPr>
          <w:sz w:val="20"/>
          <w:szCs w:val="20"/>
        </w:rPr>
        <w:t>DE</w:t>
      </w:r>
      <w:r>
        <w:rPr>
          <w:spacing w:val="-9"/>
          <w:sz w:val="20"/>
          <w:szCs w:val="20"/>
        </w:rPr>
        <w:t xml:space="preserve"> </w:t>
      </w:r>
      <w:r>
        <w:rPr>
          <w:sz w:val="20"/>
          <w:szCs w:val="20"/>
        </w:rPr>
        <w:t>REFERINTA</w:t>
      </w:r>
      <w:r>
        <w:rPr>
          <w:spacing w:val="-6"/>
          <w:sz w:val="20"/>
          <w:szCs w:val="20"/>
        </w:rPr>
        <w:t xml:space="preserve"> </w:t>
      </w:r>
      <w:r>
        <w:rPr>
          <w:sz w:val="20"/>
          <w:szCs w:val="20"/>
        </w:rPr>
        <w:t>SI</w:t>
      </w:r>
      <w:r>
        <w:rPr>
          <w:spacing w:val="-8"/>
          <w:sz w:val="20"/>
          <w:szCs w:val="20"/>
        </w:rPr>
        <w:t xml:space="preserve"> </w:t>
      </w:r>
      <w:r>
        <w:rPr>
          <w:spacing w:val="-2"/>
          <w:sz w:val="20"/>
          <w:szCs w:val="20"/>
        </w:rPr>
        <w:t>NORMATIVE</w:t>
      </w:r>
      <w:r>
        <w:rPr>
          <w:sz w:val="20"/>
          <w:szCs w:val="20"/>
        </w:rPr>
        <w:tab/>
      </w:r>
      <w:r>
        <w:rPr>
          <w:spacing w:val="-7"/>
          <w:sz w:val="20"/>
          <w:szCs w:val="20"/>
        </w:rPr>
        <w:t>19</w:t>
      </w:r>
    </w:p>
    <w:p w:rsidR="00A90C21" w:rsidRDefault="00A90C21">
      <w:pPr>
        <w:pStyle w:val="ListParagraph"/>
        <w:numPr>
          <w:ilvl w:val="1"/>
          <w:numId w:val="118"/>
        </w:numPr>
        <w:tabs>
          <w:tab w:val="left" w:pos="797"/>
          <w:tab w:val="right" w:pos="10424"/>
        </w:tabs>
        <w:kinsoku w:val="0"/>
        <w:overflowPunct w:val="0"/>
        <w:spacing w:before="60"/>
        <w:ind w:hanging="568"/>
        <w:rPr>
          <w:spacing w:val="-5"/>
          <w:sz w:val="20"/>
          <w:szCs w:val="20"/>
        </w:rPr>
      </w:pPr>
      <w:r>
        <w:rPr>
          <w:sz w:val="20"/>
          <w:szCs w:val="20"/>
        </w:rPr>
        <w:t>MATERIALE</w:t>
      </w:r>
      <w:r>
        <w:rPr>
          <w:spacing w:val="-8"/>
          <w:sz w:val="20"/>
          <w:szCs w:val="20"/>
        </w:rPr>
        <w:t xml:space="preserve"> </w:t>
      </w:r>
      <w:r>
        <w:rPr>
          <w:sz w:val="20"/>
          <w:szCs w:val="20"/>
        </w:rPr>
        <w:t>SI</w:t>
      </w:r>
      <w:r>
        <w:rPr>
          <w:spacing w:val="-6"/>
          <w:sz w:val="20"/>
          <w:szCs w:val="20"/>
        </w:rPr>
        <w:t xml:space="preserve"> </w:t>
      </w:r>
      <w:r>
        <w:rPr>
          <w:spacing w:val="-2"/>
          <w:sz w:val="20"/>
          <w:szCs w:val="20"/>
        </w:rPr>
        <w:t>PRODUSE</w:t>
      </w:r>
      <w:r>
        <w:rPr>
          <w:sz w:val="20"/>
          <w:szCs w:val="20"/>
        </w:rPr>
        <w:tab/>
      </w:r>
      <w:r>
        <w:rPr>
          <w:spacing w:val="-5"/>
          <w:sz w:val="20"/>
          <w:szCs w:val="20"/>
        </w:rPr>
        <w:t>19</w:t>
      </w:r>
    </w:p>
    <w:p w:rsidR="00A90C21" w:rsidRDefault="00A90C21">
      <w:pPr>
        <w:pStyle w:val="ListParagraph"/>
        <w:numPr>
          <w:ilvl w:val="1"/>
          <w:numId w:val="118"/>
        </w:numPr>
        <w:tabs>
          <w:tab w:val="left" w:pos="797"/>
          <w:tab w:val="right" w:pos="10424"/>
        </w:tabs>
        <w:kinsoku w:val="0"/>
        <w:overflowPunct w:val="0"/>
        <w:spacing w:before="60"/>
        <w:ind w:hanging="568"/>
        <w:rPr>
          <w:spacing w:val="-7"/>
          <w:sz w:val="20"/>
          <w:szCs w:val="20"/>
        </w:rPr>
      </w:pPr>
      <w:r>
        <w:rPr>
          <w:sz w:val="20"/>
          <w:szCs w:val="20"/>
        </w:rPr>
        <w:t>TRANSPORT,</w:t>
      </w:r>
      <w:r>
        <w:rPr>
          <w:spacing w:val="-9"/>
          <w:sz w:val="20"/>
          <w:szCs w:val="20"/>
        </w:rPr>
        <w:t xml:space="preserve"> </w:t>
      </w:r>
      <w:r>
        <w:rPr>
          <w:sz w:val="20"/>
          <w:szCs w:val="20"/>
        </w:rPr>
        <w:t>MANIPULARE</w:t>
      </w:r>
      <w:r>
        <w:rPr>
          <w:spacing w:val="-6"/>
          <w:sz w:val="20"/>
          <w:szCs w:val="20"/>
        </w:rPr>
        <w:t xml:space="preserve"> </w:t>
      </w:r>
      <w:r>
        <w:rPr>
          <w:sz w:val="20"/>
          <w:szCs w:val="20"/>
        </w:rPr>
        <w:t>SI</w:t>
      </w:r>
      <w:r>
        <w:rPr>
          <w:spacing w:val="-10"/>
          <w:sz w:val="20"/>
          <w:szCs w:val="20"/>
        </w:rPr>
        <w:t xml:space="preserve"> </w:t>
      </w:r>
      <w:r>
        <w:rPr>
          <w:spacing w:val="-2"/>
          <w:sz w:val="20"/>
          <w:szCs w:val="20"/>
        </w:rPr>
        <w:t>DEPOZITARE</w:t>
      </w:r>
      <w:r>
        <w:rPr>
          <w:sz w:val="20"/>
          <w:szCs w:val="20"/>
        </w:rPr>
        <w:tab/>
      </w:r>
      <w:r>
        <w:rPr>
          <w:spacing w:val="-7"/>
          <w:sz w:val="20"/>
          <w:szCs w:val="20"/>
        </w:rPr>
        <w:t>19</w:t>
      </w:r>
    </w:p>
    <w:p w:rsidR="00A90C21" w:rsidRDefault="00A90C21">
      <w:pPr>
        <w:pStyle w:val="ListParagraph"/>
        <w:numPr>
          <w:ilvl w:val="1"/>
          <w:numId w:val="118"/>
        </w:numPr>
        <w:tabs>
          <w:tab w:val="left" w:pos="797"/>
          <w:tab w:val="right" w:pos="10424"/>
        </w:tabs>
        <w:kinsoku w:val="0"/>
        <w:overflowPunct w:val="0"/>
        <w:spacing w:before="61"/>
        <w:ind w:hanging="568"/>
        <w:rPr>
          <w:spacing w:val="-5"/>
          <w:sz w:val="20"/>
          <w:szCs w:val="20"/>
        </w:rPr>
      </w:pPr>
      <w:r>
        <w:rPr>
          <w:sz w:val="20"/>
          <w:szCs w:val="20"/>
        </w:rPr>
        <w:t>EXECUTIA</w:t>
      </w:r>
      <w:r>
        <w:rPr>
          <w:spacing w:val="-11"/>
          <w:sz w:val="20"/>
          <w:szCs w:val="20"/>
        </w:rPr>
        <w:t xml:space="preserve"> </w:t>
      </w:r>
      <w:r>
        <w:rPr>
          <w:sz w:val="20"/>
          <w:szCs w:val="20"/>
        </w:rPr>
        <w:t>AMESTECURILOR</w:t>
      </w:r>
      <w:r>
        <w:rPr>
          <w:spacing w:val="-10"/>
          <w:sz w:val="20"/>
          <w:szCs w:val="20"/>
        </w:rPr>
        <w:t xml:space="preserve"> </w:t>
      </w:r>
      <w:r>
        <w:rPr>
          <w:sz w:val="20"/>
          <w:szCs w:val="20"/>
        </w:rPr>
        <w:t>PENTRU</w:t>
      </w:r>
      <w:r>
        <w:rPr>
          <w:spacing w:val="-9"/>
          <w:sz w:val="20"/>
          <w:szCs w:val="20"/>
        </w:rPr>
        <w:t xml:space="preserve"> </w:t>
      </w:r>
      <w:r>
        <w:rPr>
          <w:spacing w:val="-2"/>
          <w:sz w:val="20"/>
          <w:szCs w:val="20"/>
        </w:rPr>
        <w:t>MORTARE</w:t>
      </w:r>
      <w:r>
        <w:rPr>
          <w:sz w:val="20"/>
          <w:szCs w:val="20"/>
        </w:rPr>
        <w:tab/>
      </w:r>
      <w:r>
        <w:rPr>
          <w:spacing w:val="-5"/>
          <w:sz w:val="20"/>
          <w:szCs w:val="20"/>
        </w:rPr>
        <w:t>20</w:t>
      </w:r>
    </w:p>
    <w:p w:rsidR="00A90C21" w:rsidRDefault="00A90C21">
      <w:pPr>
        <w:pStyle w:val="ListParagraph"/>
        <w:numPr>
          <w:ilvl w:val="2"/>
          <w:numId w:val="116"/>
        </w:numPr>
        <w:tabs>
          <w:tab w:val="left" w:pos="802"/>
          <w:tab w:val="right" w:pos="10429"/>
        </w:tabs>
        <w:kinsoku w:val="0"/>
        <w:overflowPunct w:val="0"/>
        <w:spacing w:before="60"/>
        <w:rPr>
          <w:rFonts w:ascii="Arial Narrow" w:hAnsi="Arial Narrow" w:cs="Arial Narrow"/>
          <w:spacing w:val="-5"/>
          <w:sz w:val="20"/>
          <w:szCs w:val="20"/>
        </w:rPr>
      </w:pPr>
      <w:r>
        <w:rPr>
          <w:sz w:val="20"/>
          <w:szCs w:val="20"/>
        </w:rPr>
        <w:t>PREPARAREA</w:t>
      </w:r>
      <w:r>
        <w:rPr>
          <w:spacing w:val="-13"/>
          <w:sz w:val="20"/>
          <w:szCs w:val="20"/>
        </w:rPr>
        <w:t xml:space="preserve"> </w:t>
      </w:r>
      <w:r>
        <w:rPr>
          <w:spacing w:val="-2"/>
          <w:sz w:val="20"/>
          <w:szCs w:val="20"/>
        </w:rPr>
        <w:t>MORTARELOR</w:t>
      </w:r>
      <w:r>
        <w:rPr>
          <w:sz w:val="20"/>
          <w:szCs w:val="20"/>
        </w:rPr>
        <w:tab/>
      </w:r>
      <w:r>
        <w:rPr>
          <w:rFonts w:ascii="Arial Narrow" w:hAnsi="Arial Narrow" w:cs="Arial Narrow"/>
          <w:spacing w:val="-5"/>
          <w:sz w:val="20"/>
          <w:szCs w:val="20"/>
        </w:rPr>
        <w:t>20</w:t>
      </w:r>
    </w:p>
    <w:p w:rsidR="00A90C21" w:rsidRDefault="00A90C21">
      <w:pPr>
        <w:pStyle w:val="ListParagraph"/>
        <w:numPr>
          <w:ilvl w:val="1"/>
          <w:numId w:val="118"/>
        </w:numPr>
        <w:tabs>
          <w:tab w:val="left" w:pos="797"/>
          <w:tab w:val="right" w:pos="10424"/>
        </w:tabs>
        <w:kinsoku w:val="0"/>
        <w:overflowPunct w:val="0"/>
        <w:spacing w:before="58"/>
        <w:ind w:hanging="568"/>
        <w:rPr>
          <w:spacing w:val="-5"/>
          <w:sz w:val="20"/>
          <w:szCs w:val="20"/>
        </w:rPr>
      </w:pPr>
      <w:r>
        <w:rPr>
          <w:sz w:val="20"/>
          <w:szCs w:val="20"/>
        </w:rPr>
        <w:t>VERIFICAREA</w:t>
      </w:r>
      <w:r>
        <w:rPr>
          <w:spacing w:val="-11"/>
          <w:sz w:val="20"/>
          <w:szCs w:val="20"/>
        </w:rPr>
        <w:t xml:space="preserve"> </w:t>
      </w:r>
      <w:r>
        <w:rPr>
          <w:sz w:val="20"/>
          <w:szCs w:val="20"/>
        </w:rPr>
        <w:t>CALITATII-</w:t>
      </w:r>
      <w:r>
        <w:rPr>
          <w:spacing w:val="-3"/>
          <w:sz w:val="20"/>
          <w:szCs w:val="20"/>
        </w:rPr>
        <w:t xml:space="preserve"> </w:t>
      </w:r>
      <w:r>
        <w:rPr>
          <w:sz w:val="20"/>
          <w:szCs w:val="20"/>
        </w:rPr>
        <w:t>MOSTRE</w:t>
      </w:r>
      <w:r>
        <w:rPr>
          <w:spacing w:val="-9"/>
          <w:sz w:val="20"/>
          <w:szCs w:val="20"/>
        </w:rPr>
        <w:t xml:space="preserve"> </w:t>
      </w:r>
      <w:r>
        <w:rPr>
          <w:sz w:val="20"/>
          <w:szCs w:val="20"/>
        </w:rPr>
        <w:t>SI</w:t>
      </w:r>
      <w:r>
        <w:rPr>
          <w:spacing w:val="-6"/>
          <w:sz w:val="20"/>
          <w:szCs w:val="20"/>
        </w:rPr>
        <w:t xml:space="preserve"> </w:t>
      </w:r>
      <w:r>
        <w:rPr>
          <w:spacing w:val="-2"/>
          <w:sz w:val="20"/>
          <w:szCs w:val="20"/>
        </w:rPr>
        <w:t>TESTARI</w:t>
      </w:r>
      <w:r>
        <w:rPr>
          <w:sz w:val="20"/>
          <w:szCs w:val="20"/>
        </w:rPr>
        <w:tab/>
      </w:r>
      <w:r>
        <w:rPr>
          <w:spacing w:val="-5"/>
          <w:sz w:val="20"/>
          <w:szCs w:val="20"/>
        </w:rPr>
        <w:t>20</w:t>
      </w:r>
    </w:p>
    <w:p w:rsidR="00A90C21" w:rsidRDefault="00A90C21">
      <w:pPr>
        <w:pStyle w:val="ListParagraph"/>
        <w:numPr>
          <w:ilvl w:val="1"/>
          <w:numId w:val="118"/>
        </w:numPr>
        <w:tabs>
          <w:tab w:val="left" w:pos="797"/>
          <w:tab w:val="right" w:pos="10424"/>
        </w:tabs>
        <w:kinsoku w:val="0"/>
        <w:overflowPunct w:val="0"/>
        <w:spacing w:before="61"/>
        <w:ind w:hanging="568"/>
        <w:rPr>
          <w:spacing w:val="-5"/>
          <w:sz w:val="20"/>
          <w:szCs w:val="20"/>
        </w:rPr>
      </w:pPr>
      <w:r>
        <w:rPr>
          <w:sz w:val="20"/>
          <w:szCs w:val="20"/>
        </w:rPr>
        <w:t>MASURATOARE</w:t>
      </w:r>
      <w:r>
        <w:rPr>
          <w:spacing w:val="-10"/>
          <w:sz w:val="20"/>
          <w:szCs w:val="20"/>
        </w:rPr>
        <w:t xml:space="preserve"> </w:t>
      </w:r>
      <w:r>
        <w:rPr>
          <w:sz w:val="20"/>
          <w:szCs w:val="20"/>
        </w:rPr>
        <w:t>SI</w:t>
      </w:r>
      <w:r>
        <w:rPr>
          <w:spacing w:val="-9"/>
          <w:sz w:val="20"/>
          <w:szCs w:val="20"/>
        </w:rPr>
        <w:t xml:space="preserve"> </w:t>
      </w:r>
      <w:r>
        <w:rPr>
          <w:spacing w:val="-2"/>
          <w:sz w:val="20"/>
          <w:szCs w:val="20"/>
        </w:rPr>
        <w:t>DECONTARE</w:t>
      </w:r>
      <w:r>
        <w:rPr>
          <w:sz w:val="20"/>
          <w:szCs w:val="20"/>
        </w:rPr>
        <w:tab/>
      </w:r>
      <w:r>
        <w:rPr>
          <w:spacing w:val="-5"/>
          <w:sz w:val="20"/>
          <w:szCs w:val="20"/>
        </w:rPr>
        <w:t>21</w:t>
      </w:r>
    </w:p>
    <w:p w:rsidR="00A90C21" w:rsidRDefault="00A90C21">
      <w:pPr>
        <w:pStyle w:val="Heading6"/>
        <w:numPr>
          <w:ilvl w:val="0"/>
          <w:numId w:val="118"/>
        </w:numPr>
        <w:tabs>
          <w:tab w:val="left" w:pos="797"/>
          <w:tab w:val="right" w:pos="10424"/>
        </w:tabs>
        <w:kinsoku w:val="0"/>
        <w:overflowPunct w:val="0"/>
        <w:spacing w:before="240"/>
        <w:ind w:hanging="568"/>
        <w:rPr>
          <w:spacing w:val="-5"/>
        </w:rPr>
      </w:pPr>
      <w:r>
        <w:rPr>
          <w:spacing w:val="-2"/>
        </w:rPr>
        <w:t>TAMPLARIE</w:t>
      </w:r>
      <w:r>
        <w:rPr>
          <w:spacing w:val="3"/>
        </w:rPr>
        <w:t xml:space="preserve"> </w:t>
      </w:r>
      <w:r>
        <w:rPr>
          <w:spacing w:val="-2"/>
        </w:rPr>
        <w:t>TERMOIZOLANTA</w:t>
      </w:r>
      <w:r>
        <w:tab/>
      </w:r>
      <w:r>
        <w:rPr>
          <w:spacing w:val="-5"/>
        </w:rPr>
        <w:t>22</w:t>
      </w:r>
    </w:p>
    <w:p w:rsidR="00A90C21" w:rsidRDefault="00A90C21">
      <w:pPr>
        <w:pStyle w:val="ListParagraph"/>
        <w:numPr>
          <w:ilvl w:val="1"/>
          <w:numId w:val="118"/>
        </w:numPr>
        <w:tabs>
          <w:tab w:val="left" w:pos="797"/>
          <w:tab w:val="right" w:pos="10424"/>
        </w:tabs>
        <w:kinsoku w:val="0"/>
        <w:overflowPunct w:val="0"/>
        <w:spacing w:before="240"/>
        <w:ind w:hanging="568"/>
        <w:rPr>
          <w:spacing w:val="-5"/>
          <w:sz w:val="20"/>
          <w:szCs w:val="20"/>
        </w:rPr>
      </w:pPr>
      <w:r>
        <w:rPr>
          <w:spacing w:val="-2"/>
          <w:sz w:val="20"/>
          <w:szCs w:val="20"/>
        </w:rPr>
        <w:t>GENERALITATI</w:t>
      </w:r>
      <w:r>
        <w:rPr>
          <w:sz w:val="20"/>
          <w:szCs w:val="20"/>
        </w:rPr>
        <w:tab/>
      </w:r>
      <w:r>
        <w:rPr>
          <w:spacing w:val="-5"/>
          <w:sz w:val="20"/>
          <w:szCs w:val="20"/>
        </w:rPr>
        <w:t>22</w:t>
      </w:r>
    </w:p>
    <w:p w:rsidR="00A90C21" w:rsidRDefault="00A90C21">
      <w:pPr>
        <w:pStyle w:val="ListParagraph"/>
        <w:numPr>
          <w:ilvl w:val="1"/>
          <w:numId w:val="118"/>
        </w:numPr>
        <w:tabs>
          <w:tab w:val="left" w:pos="797"/>
          <w:tab w:val="right" w:pos="10424"/>
        </w:tabs>
        <w:kinsoku w:val="0"/>
        <w:overflowPunct w:val="0"/>
        <w:spacing w:before="61"/>
        <w:ind w:hanging="568"/>
        <w:rPr>
          <w:spacing w:val="-5"/>
          <w:sz w:val="20"/>
          <w:szCs w:val="20"/>
        </w:rPr>
      </w:pPr>
      <w:r>
        <w:rPr>
          <w:sz w:val="20"/>
          <w:szCs w:val="20"/>
        </w:rPr>
        <w:t>STANDARDE</w:t>
      </w:r>
      <w:r>
        <w:rPr>
          <w:spacing w:val="-9"/>
          <w:sz w:val="20"/>
          <w:szCs w:val="20"/>
        </w:rPr>
        <w:t xml:space="preserve"> </w:t>
      </w:r>
      <w:r>
        <w:rPr>
          <w:sz w:val="20"/>
          <w:szCs w:val="20"/>
        </w:rPr>
        <w:t>DE</w:t>
      </w:r>
      <w:r>
        <w:rPr>
          <w:spacing w:val="-9"/>
          <w:sz w:val="20"/>
          <w:szCs w:val="20"/>
        </w:rPr>
        <w:t xml:space="preserve"> </w:t>
      </w:r>
      <w:r>
        <w:rPr>
          <w:spacing w:val="-2"/>
          <w:sz w:val="20"/>
          <w:szCs w:val="20"/>
        </w:rPr>
        <w:t>REFERINTA</w:t>
      </w:r>
      <w:r>
        <w:rPr>
          <w:sz w:val="20"/>
          <w:szCs w:val="20"/>
        </w:rPr>
        <w:tab/>
      </w:r>
      <w:r>
        <w:rPr>
          <w:spacing w:val="-5"/>
          <w:sz w:val="20"/>
          <w:szCs w:val="20"/>
        </w:rPr>
        <w:t>22</w:t>
      </w:r>
    </w:p>
    <w:p w:rsidR="00A90C21" w:rsidRDefault="00A90C21">
      <w:pPr>
        <w:pStyle w:val="ListParagraph"/>
        <w:numPr>
          <w:ilvl w:val="1"/>
          <w:numId w:val="118"/>
        </w:numPr>
        <w:tabs>
          <w:tab w:val="left" w:pos="797"/>
          <w:tab w:val="right" w:pos="10424"/>
        </w:tabs>
        <w:kinsoku w:val="0"/>
        <w:overflowPunct w:val="0"/>
        <w:spacing w:before="59"/>
        <w:ind w:hanging="568"/>
        <w:rPr>
          <w:spacing w:val="-5"/>
          <w:sz w:val="20"/>
          <w:szCs w:val="20"/>
        </w:rPr>
      </w:pPr>
      <w:r>
        <w:rPr>
          <w:sz w:val="20"/>
          <w:szCs w:val="20"/>
        </w:rPr>
        <w:t>TAMPLARIE</w:t>
      </w:r>
      <w:r>
        <w:rPr>
          <w:spacing w:val="-7"/>
          <w:sz w:val="20"/>
          <w:szCs w:val="20"/>
        </w:rPr>
        <w:t xml:space="preserve"> </w:t>
      </w:r>
      <w:r>
        <w:rPr>
          <w:sz w:val="20"/>
          <w:szCs w:val="20"/>
        </w:rPr>
        <w:t>DIN</w:t>
      </w:r>
      <w:r>
        <w:rPr>
          <w:spacing w:val="-5"/>
          <w:sz w:val="20"/>
          <w:szCs w:val="20"/>
        </w:rPr>
        <w:t xml:space="preserve"> PVC</w:t>
      </w:r>
      <w:r>
        <w:rPr>
          <w:sz w:val="20"/>
          <w:szCs w:val="20"/>
        </w:rPr>
        <w:tab/>
      </w:r>
      <w:r>
        <w:rPr>
          <w:spacing w:val="-5"/>
          <w:sz w:val="20"/>
          <w:szCs w:val="20"/>
        </w:rPr>
        <w:t>24</w:t>
      </w:r>
    </w:p>
    <w:p w:rsidR="00A90C21" w:rsidRDefault="00A90C21">
      <w:pPr>
        <w:pStyle w:val="ListParagraph"/>
        <w:numPr>
          <w:ilvl w:val="1"/>
          <w:numId w:val="118"/>
        </w:numPr>
        <w:tabs>
          <w:tab w:val="left" w:pos="797"/>
          <w:tab w:val="right" w:pos="10424"/>
        </w:tabs>
        <w:kinsoku w:val="0"/>
        <w:overflowPunct w:val="0"/>
        <w:spacing w:before="60"/>
        <w:ind w:hanging="568"/>
        <w:rPr>
          <w:spacing w:val="-5"/>
          <w:sz w:val="20"/>
          <w:szCs w:val="20"/>
        </w:rPr>
      </w:pPr>
      <w:r>
        <w:rPr>
          <w:sz w:val="20"/>
          <w:szCs w:val="20"/>
        </w:rPr>
        <w:t>TAMPLARIE</w:t>
      </w:r>
      <w:r>
        <w:rPr>
          <w:spacing w:val="-6"/>
          <w:sz w:val="20"/>
          <w:szCs w:val="20"/>
        </w:rPr>
        <w:t xml:space="preserve"> </w:t>
      </w:r>
      <w:r>
        <w:rPr>
          <w:sz w:val="20"/>
          <w:szCs w:val="20"/>
        </w:rPr>
        <w:t>DIN</w:t>
      </w:r>
      <w:r>
        <w:rPr>
          <w:spacing w:val="-1"/>
          <w:sz w:val="20"/>
          <w:szCs w:val="20"/>
        </w:rPr>
        <w:t xml:space="preserve"> </w:t>
      </w:r>
      <w:r>
        <w:rPr>
          <w:sz w:val="20"/>
          <w:szCs w:val="20"/>
        </w:rPr>
        <w:t>PROFILE</w:t>
      </w:r>
      <w:r>
        <w:rPr>
          <w:spacing w:val="-4"/>
          <w:sz w:val="20"/>
          <w:szCs w:val="20"/>
        </w:rPr>
        <w:t xml:space="preserve"> </w:t>
      </w:r>
      <w:r>
        <w:rPr>
          <w:sz w:val="20"/>
          <w:szCs w:val="20"/>
        </w:rPr>
        <w:t>DE</w:t>
      </w:r>
      <w:r>
        <w:rPr>
          <w:spacing w:val="-4"/>
          <w:sz w:val="20"/>
          <w:szCs w:val="20"/>
        </w:rPr>
        <w:t xml:space="preserve"> </w:t>
      </w:r>
      <w:r>
        <w:rPr>
          <w:spacing w:val="-2"/>
          <w:sz w:val="20"/>
          <w:szCs w:val="20"/>
        </w:rPr>
        <w:t>ALUMINIU</w:t>
      </w:r>
      <w:r>
        <w:rPr>
          <w:sz w:val="20"/>
          <w:szCs w:val="20"/>
        </w:rPr>
        <w:tab/>
      </w:r>
      <w:r>
        <w:rPr>
          <w:spacing w:val="-5"/>
          <w:sz w:val="20"/>
          <w:szCs w:val="20"/>
        </w:rPr>
        <w:t>24</w:t>
      </w:r>
    </w:p>
    <w:p w:rsidR="00A90C21" w:rsidRDefault="00A90C21">
      <w:pPr>
        <w:pStyle w:val="ListParagraph"/>
        <w:numPr>
          <w:ilvl w:val="1"/>
          <w:numId w:val="118"/>
        </w:numPr>
        <w:tabs>
          <w:tab w:val="left" w:pos="797"/>
          <w:tab w:val="right" w:pos="10424"/>
        </w:tabs>
        <w:kinsoku w:val="0"/>
        <w:overflowPunct w:val="0"/>
        <w:spacing w:before="60"/>
        <w:ind w:hanging="568"/>
        <w:rPr>
          <w:spacing w:val="-5"/>
          <w:sz w:val="20"/>
          <w:szCs w:val="20"/>
        </w:rPr>
      </w:pPr>
      <w:r>
        <w:rPr>
          <w:spacing w:val="-2"/>
          <w:sz w:val="20"/>
          <w:szCs w:val="20"/>
        </w:rPr>
        <w:t>FERONERIE</w:t>
      </w:r>
      <w:r>
        <w:rPr>
          <w:sz w:val="20"/>
          <w:szCs w:val="20"/>
        </w:rPr>
        <w:tab/>
      </w:r>
      <w:r>
        <w:rPr>
          <w:spacing w:val="-5"/>
          <w:sz w:val="20"/>
          <w:szCs w:val="20"/>
        </w:rPr>
        <w:t>25</w:t>
      </w:r>
    </w:p>
    <w:p w:rsidR="00A90C21" w:rsidRDefault="00A90C21">
      <w:pPr>
        <w:pStyle w:val="ListParagraph"/>
        <w:numPr>
          <w:ilvl w:val="1"/>
          <w:numId w:val="118"/>
        </w:numPr>
        <w:tabs>
          <w:tab w:val="left" w:pos="797"/>
          <w:tab w:val="right" w:pos="10424"/>
        </w:tabs>
        <w:kinsoku w:val="0"/>
        <w:overflowPunct w:val="0"/>
        <w:spacing w:before="61"/>
        <w:ind w:hanging="568"/>
        <w:rPr>
          <w:spacing w:val="-5"/>
          <w:sz w:val="20"/>
          <w:szCs w:val="20"/>
        </w:rPr>
      </w:pPr>
      <w:r>
        <w:rPr>
          <w:spacing w:val="-2"/>
          <w:sz w:val="20"/>
          <w:szCs w:val="20"/>
        </w:rPr>
        <w:t>GARNITURI</w:t>
      </w:r>
      <w:r>
        <w:rPr>
          <w:sz w:val="20"/>
          <w:szCs w:val="20"/>
        </w:rPr>
        <w:tab/>
      </w:r>
      <w:r>
        <w:rPr>
          <w:spacing w:val="-5"/>
          <w:sz w:val="20"/>
          <w:szCs w:val="20"/>
        </w:rPr>
        <w:t>26</w:t>
      </w:r>
    </w:p>
    <w:p w:rsidR="00A90C21" w:rsidRDefault="00A90C21">
      <w:pPr>
        <w:pStyle w:val="ListParagraph"/>
        <w:numPr>
          <w:ilvl w:val="1"/>
          <w:numId w:val="118"/>
        </w:numPr>
        <w:tabs>
          <w:tab w:val="left" w:pos="797"/>
          <w:tab w:val="right" w:pos="10424"/>
        </w:tabs>
        <w:kinsoku w:val="0"/>
        <w:overflowPunct w:val="0"/>
        <w:spacing w:before="63"/>
        <w:ind w:hanging="568"/>
        <w:rPr>
          <w:spacing w:val="-5"/>
          <w:sz w:val="20"/>
          <w:szCs w:val="20"/>
        </w:rPr>
      </w:pPr>
      <w:r>
        <w:rPr>
          <w:spacing w:val="-2"/>
          <w:sz w:val="20"/>
          <w:szCs w:val="20"/>
        </w:rPr>
        <w:t>GRILE</w:t>
      </w:r>
      <w:r>
        <w:rPr>
          <w:sz w:val="20"/>
          <w:szCs w:val="20"/>
        </w:rPr>
        <w:tab/>
      </w:r>
      <w:r>
        <w:rPr>
          <w:spacing w:val="-5"/>
          <w:sz w:val="20"/>
          <w:szCs w:val="20"/>
        </w:rPr>
        <w:t>26</w:t>
      </w:r>
    </w:p>
    <w:p w:rsidR="00A90C21" w:rsidRDefault="00A90C21">
      <w:pPr>
        <w:pStyle w:val="ListParagraph"/>
        <w:numPr>
          <w:ilvl w:val="1"/>
          <w:numId w:val="118"/>
        </w:numPr>
        <w:tabs>
          <w:tab w:val="left" w:pos="797"/>
          <w:tab w:val="right" w:pos="10424"/>
        </w:tabs>
        <w:kinsoku w:val="0"/>
        <w:overflowPunct w:val="0"/>
        <w:spacing w:before="58"/>
        <w:ind w:hanging="568"/>
        <w:rPr>
          <w:spacing w:val="-5"/>
          <w:sz w:val="20"/>
          <w:szCs w:val="20"/>
        </w:rPr>
      </w:pPr>
      <w:r>
        <w:rPr>
          <w:sz w:val="20"/>
          <w:szCs w:val="20"/>
        </w:rPr>
        <w:t>ATESTAREA</w:t>
      </w:r>
      <w:r>
        <w:rPr>
          <w:spacing w:val="-14"/>
          <w:sz w:val="20"/>
          <w:szCs w:val="20"/>
        </w:rPr>
        <w:t xml:space="preserve"> </w:t>
      </w:r>
      <w:r>
        <w:rPr>
          <w:spacing w:val="-2"/>
          <w:sz w:val="20"/>
          <w:szCs w:val="20"/>
        </w:rPr>
        <w:t>CONFORMITATII</w:t>
      </w:r>
      <w:r>
        <w:rPr>
          <w:sz w:val="20"/>
          <w:szCs w:val="20"/>
        </w:rPr>
        <w:tab/>
      </w:r>
      <w:r>
        <w:rPr>
          <w:spacing w:val="-5"/>
          <w:sz w:val="20"/>
          <w:szCs w:val="20"/>
        </w:rPr>
        <w:t>26</w:t>
      </w:r>
    </w:p>
    <w:p w:rsidR="00A90C21" w:rsidRDefault="00A90C21">
      <w:pPr>
        <w:pStyle w:val="ListParagraph"/>
        <w:numPr>
          <w:ilvl w:val="2"/>
          <w:numId w:val="115"/>
        </w:numPr>
        <w:tabs>
          <w:tab w:val="left" w:pos="797"/>
          <w:tab w:val="right" w:pos="10429"/>
        </w:tabs>
        <w:kinsoku w:val="0"/>
        <w:overflowPunct w:val="0"/>
        <w:spacing w:before="58"/>
        <w:ind w:hanging="568"/>
        <w:rPr>
          <w:rFonts w:ascii="Arial Narrow" w:hAnsi="Arial Narrow" w:cs="Arial Narrow"/>
          <w:spacing w:val="-5"/>
          <w:sz w:val="20"/>
          <w:szCs w:val="20"/>
        </w:rPr>
      </w:pPr>
      <w:r>
        <w:rPr>
          <w:sz w:val="20"/>
          <w:szCs w:val="20"/>
        </w:rPr>
        <w:t>TAMPLARIE</w:t>
      </w:r>
      <w:r>
        <w:rPr>
          <w:spacing w:val="-11"/>
          <w:sz w:val="20"/>
          <w:szCs w:val="20"/>
        </w:rPr>
        <w:t xml:space="preserve"> </w:t>
      </w:r>
      <w:r>
        <w:rPr>
          <w:spacing w:val="-2"/>
          <w:sz w:val="20"/>
          <w:szCs w:val="20"/>
        </w:rPr>
        <w:t>TERMOIZOLANTA</w:t>
      </w:r>
      <w:r>
        <w:rPr>
          <w:sz w:val="20"/>
          <w:szCs w:val="20"/>
        </w:rPr>
        <w:tab/>
      </w:r>
      <w:r>
        <w:rPr>
          <w:rFonts w:ascii="Arial Narrow" w:hAnsi="Arial Narrow" w:cs="Arial Narrow"/>
          <w:spacing w:val="-5"/>
          <w:sz w:val="20"/>
          <w:szCs w:val="20"/>
        </w:rPr>
        <w:t>26</w:t>
      </w:r>
    </w:p>
    <w:p w:rsidR="00A90C21" w:rsidRDefault="00A90C21">
      <w:pPr>
        <w:pStyle w:val="ListParagraph"/>
        <w:numPr>
          <w:ilvl w:val="2"/>
          <w:numId w:val="115"/>
        </w:numPr>
        <w:tabs>
          <w:tab w:val="left" w:pos="797"/>
          <w:tab w:val="right" w:pos="10429"/>
        </w:tabs>
        <w:kinsoku w:val="0"/>
        <w:overflowPunct w:val="0"/>
        <w:spacing w:before="60"/>
        <w:ind w:hanging="568"/>
        <w:rPr>
          <w:rFonts w:ascii="Arial Narrow" w:hAnsi="Arial Narrow" w:cs="Arial Narrow"/>
          <w:spacing w:val="-5"/>
          <w:sz w:val="20"/>
          <w:szCs w:val="20"/>
        </w:rPr>
      </w:pPr>
      <w:r>
        <w:rPr>
          <w:sz w:val="20"/>
          <w:szCs w:val="20"/>
        </w:rPr>
        <w:t>MATERIALE</w:t>
      </w:r>
      <w:r>
        <w:rPr>
          <w:spacing w:val="-14"/>
          <w:sz w:val="20"/>
          <w:szCs w:val="20"/>
        </w:rPr>
        <w:t xml:space="preserve"> </w:t>
      </w:r>
      <w:r>
        <w:rPr>
          <w:spacing w:val="-2"/>
          <w:sz w:val="20"/>
          <w:szCs w:val="20"/>
        </w:rPr>
        <w:t>COMPONENTE</w:t>
      </w:r>
      <w:r>
        <w:rPr>
          <w:sz w:val="20"/>
          <w:szCs w:val="20"/>
        </w:rPr>
        <w:tab/>
      </w:r>
      <w:r>
        <w:rPr>
          <w:rFonts w:ascii="Arial Narrow" w:hAnsi="Arial Narrow" w:cs="Arial Narrow"/>
          <w:spacing w:val="-5"/>
          <w:sz w:val="20"/>
          <w:szCs w:val="20"/>
        </w:rPr>
        <w:t>27</w:t>
      </w:r>
    </w:p>
    <w:p w:rsidR="00A90C21" w:rsidRDefault="00A90C21">
      <w:pPr>
        <w:pStyle w:val="ListParagraph"/>
        <w:numPr>
          <w:ilvl w:val="1"/>
          <w:numId w:val="118"/>
        </w:numPr>
        <w:tabs>
          <w:tab w:val="left" w:pos="797"/>
          <w:tab w:val="right" w:pos="10424"/>
        </w:tabs>
        <w:kinsoku w:val="0"/>
        <w:overflowPunct w:val="0"/>
        <w:spacing w:before="60"/>
        <w:ind w:hanging="568"/>
        <w:rPr>
          <w:spacing w:val="-5"/>
          <w:sz w:val="20"/>
          <w:szCs w:val="20"/>
        </w:rPr>
      </w:pPr>
      <w:r>
        <w:rPr>
          <w:sz w:val="20"/>
          <w:szCs w:val="20"/>
        </w:rPr>
        <w:t>CERINTE</w:t>
      </w:r>
      <w:r>
        <w:rPr>
          <w:spacing w:val="-6"/>
          <w:sz w:val="20"/>
          <w:szCs w:val="20"/>
        </w:rPr>
        <w:t xml:space="preserve"> </w:t>
      </w:r>
      <w:r>
        <w:rPr>
          <w:sz w:val="20"/>
          <w:szCs w:val="20"/>
        </w:rPr>
        <w:t>PENTRU</w:t>
      </w:r>
      <w:r>
        <w:rPr>
          <w:spacing w:val="-5"/>
          <w:sz w:val="20"/>
          <w:szCs w:val="20"/>
        </w:rPr>
        <w:t xml:space="preserve"> </w:t>
      </w:r>
      <w:r>
        <w:rPr>
          <w:sz w:val="20"/>
          <w:szCs w:val="20"/>
        </w:rPr>
        <w:t>FIRMELE</w:t>
      </w:r>
      <w:r>
        <w:rPr>
          <w:spacing w:val="-9"/>
          <w:sz w:val="20"/>
          <w:szCs w:val="20"/>
        </w:rPr>
        <w:t xml:space="preserve"> </w:t>
      </w:r>
      <w:r>
        <w:rPr>
          <w:sz w:val="20"/>
          <w:szCs w:val="20"/>
        </w:rPr>
        <w:t>DE</w:t>
      </w:r>
      <w:r>
        <w:rPr>
          <w:spacing w:val="-8"/>
          <w:sz w:val="20"/>
          <w:szCs w:val="20"/>
        </w:rPr>
        <w:t xml:space="preserve"> </w:t>
      </w:r>
      <w:r>
        <w:rPr>
          <w:sz w:val="20"/>
          <w:szCs w:val="20"/>
        </w:rPr>
        <w:t>MONTAJ</w:t>
      </w:r>
      <w:r>
        <w:rPr>
          <w:spacing w:val="-4"/>
          <w:sz w:val="20"/>
          <w:szCs w:val="20"/>
        </w:rPr>
        <w:t xml:space="preserve"> </w:t>
      </w:r>
      <w:r>
        <w:rPr>
          <w:sz w:val="20"/>
          <w:szCs w:val="20"/>
        </w:rPr>
        <w:t>A</w:t>
      </w:r>
      <w:r>
        <w:rPr>
          <w:spacing w:val="-7"/>
          <w:sz w:val="20"/>
          <w:szCs w:val="20"/>
        </w:rPr>
        <w:t xml:space="preserve"> </w:t>
      </w:r>
      <w:r>
        <w:rPr>
          <w:sz w:val="20"/>
          <w:szCs w:val="20"/>
        </w:rPr>
        <w:t>TAMPLARIEI</w:t>
      </w:r>
      <w:r>
        <w:rPr>
          <w:spacing w:val="-6"/>
          <w:sz w:val="20"/>
          <w:szCs w:val="20"/>
        </w:rPr>
        <w:t xml:space="preserve"> </w:t>
      </w:r>
      <w:r>
        <w:rPr>
          <w:sz w:val="20"/>
          <w:szCs w:val="20"/>
        </w:rPr>
        <w:t>DIN</w:t>
      </w:r>
      <w:r>
        <w:rPr>
          <w:spacing w:val="-4"/>
          <w:sz w:val="20"/>
          <w:szCs w:val="20"/>
        </w:rPr>
        <w:t xml:space="preserve"> </w:t>
      </w:r>
      <w:r>
        <w:rPr>
          <w:spacing w:val="-5"/>
          <w:sz w:val="20"/>
          <w:szCs w:val="20"/>
        </w:rPr>
        <w:t>PVC</w:t>
      </w:r>
      <w:r>
        <w:rPr>
          <w:sz w:val="20"/>
          <w:szCs w:val="20"/>
        </w:rPr>
        <w:tab/>
      </w:r>
      <w:r>
        <w:rPr>
          <w:spacing w:val="-5"/>
          <w:sz w:val="20"/>
          <w:szCs w:val="20"/>
        </w:rPr>
        <w:t>27</w:t>
      </w:r>
    </w:p>
    <w:p w:rsidR="00A90C21" w:rsidRDefault="00A90C21">
      <w:pPr>
        <w:pStyle w:val="ListParagraph"/>
        <w:numPr>
          <w:ilvl w:val="1"/>
          <w:numId w:val="118"/>
        </w:numPr>
        <w:tabs>
          <w:tab w:val="left" w:pos="797"/>
          <w:tab w:val="right" w:pos="10424"/>
        </w:tabs>
        <w:kinsoku w:val="0"/>
        <w:overflowPunct w:val="0"/>
        <w:spacing w:before="61"/>
        <w:ind w:hanging="568"/>
        <w:rPr>
          <w:spacing w:val="-5"/>
          <w:sz w:val="20"/>
          <w:szCs w:val="20"/>
        </w:rPr>
      </w:pPr>
      <w:r>
        <w:rPr>
          <w:sz w:val="20"/>
          <w:szCs w:val="20"/>
        </w:rPr>
        <w:t>APROVIZIONARE,</w:t>
      </w:r>
      <w:r>
        <w:rPr>
          <w:spacing w:val="-14"/>
          <w:sz w:val="20"/>
          <w:szCs w:val="20"/>
        </w:rPr>
        <w:t xml:space="preserve"> </w:t>
      </w:r>
      <w:r>
        <w:rPr>
          <w:sz w:val="20"/>
          <w:szCs w:val="20"/>
        </w:rPr>
        <w:t>DEPOZITARE,</w:t>
      </w:r>
      <w:r>
        <w:rPr>
          <w:spacing w:val="-14"/>
          <w:sz w:val="20"/>
          <w:szCs w:val="20"/>
        </w:rPr>
        <w:t xml:space="preserve"> </w:t>
      </w:r>
      <w:r>
        <w:rPr>
          <w:spacing w:val="-2"/>
          <w:sz w:val="20"/>
          <w:szCs w:val="20"/>
        </w:rPr>
        <w:t>TRANSPORT</w:t>
      </w:r>
      <w:r>
        <w:rPr>
          <w:sz w:val="20"/>
          <w:szCs w:val="20"/>
        </w:rPr>
        <w:tab/>
      </w:r>
      <w:r>
        <w:rPr>
          <w:spacing w:val="-5"/>
          <w:sz w:val="20"/>
          <w:szCs w:val="20"/>
        </w:rPr>
        <w:t>28</w:t>
      </w:r>
    </w:p>
    <w:p w:rsidR="00A90C21" w:rsidRDefault="00A90C21">
      <w:pPr>
        <w:pStyle w:val="ListParagraph"/>
        <w:numPr>
          <w:ilvl w:val="2"/>
          <w:numId w:val="114"/>
        </w:numPr>
        <w:tabs>
          <w:tab w:val="left" w:pos="797"/>
          <w:tab w:val="right" w:pos="10429"/>
        </w:tabs>
        <w:kinsoku w:val="0"/>
        <w:overflowPunct w:val="0"/>
        <w:spacing w:before="60"/>
        <w:ind w:hanging="568"/>
        <w:rPr>
          <w:rFonts w:ascii="Arial Narrow" w:hAnsi="Arial Narrow" w:cs="Arial Narrow"/>
          <w:spacing w:val="-5"/>
          <w:sz w:val="20"/>
          <w:szCs w:val="20"/>
        </w:rPr>
      </w:pPr>
      <w:r>
        <w:rPr>
          <w:spacing w:val="-2"/>
          <w:sz w:val="20"/>
          <w:szCs w:val="20"/>
        </w:rPr>
        <w:t>TAMPLARIA</w:t>
      </w:r>
      <w:r>
        <w:rPr>
          <w:sz w:val="20"/>
          <w:szCs w:val="20"/>
        </w:rPr>
        <w:tab/>
      </w:r>
      <w:r>
        <w:rPr>
          <w:rFonts w:ascii="Arial Narrow" w:hAnsi="Arial Narrow" w:cs="Arial Narrow"/>
          <w:spacing w:val="-5"/>
          <w:sz w:val="20"/>
          <w:szCs w:val="20"/>
        </w:rPr>
        <w:t>28</w:t>
      </w:r>
    </w:p>
    <w:p w:rsidR="00A90C21" w:rsidRDefault="00892CFC">
      <w:pPr>
        <w:pStyle w:val="BodyText"/>
        <w:kinsoku w:val="0"/>
        <w:overflowPunct w:val="0"/>
        <w:spacing w:before="2"/>
        <w:ind w:left="0"/>
        <w:rPr>
          <w:rFonts w:ascii="Arial Narrow" w:hAnsi="Arial Narrow" w:cs="Arial Narrow"/>
          <w:sz w:val="7"/>
          <w:szCs w:val="7"/>
        </w:rPr>
      </w:pPr>
      <w:r>
        <w:rPr>
          <w:noProof/>
        </w:rPr>
        <mc:AlternateContent>
          <mc:Choice Requires="wpg">
            <w:drawing>
              <wp:anchor distT="0" distB="0" distL="0" distR="0" simplePos="0" relativeHeight="251636736" behindDoc="0" locked="0" layoutInCell="0" allowOverlap="1">
                <wp:simplePos x="0" y="0"/>
                <wp:positionH relativeFrom="page">
                  <wp:posOffset>584835</wp:posOffset>
                </wp:positionH>
                <wp:positionV relativeFrom="paragraph">
                  <wp:posOffset>67310</wp:posOffset>
                </wp:positionV>
                <wp:extent cx="6391275" cy="31115"/>
                <wp:effectExtent l="0" t="0" r="0" b="0"/>
                <wp:wrapTopAndBottom/>
                <wp:docPr id="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31115"/>
                          <a:chOff x="921" y="106"/>
                          <a:chExt cx="10065" cy="49"/>
                        </a:xfrm>
                      </wpg:grpSpPr>
                      <wps:wsp>
                        <wps:cNvPr id="80" name="Freeform 3"/>
                        <wps:cNvSpPr>
                          <a:spLocks/>
                        </wps:cNvSpPr>
                        <wps:spPr bwMode="auto">
                          <a:xfrm>
                            <a:off x="921" y="106"/>
                            <a:ext cx="10065" cy="49"/>
                          </a:xfrm>
                          <a:custGeom>
                            <a:avLst/>
                            <a:gdLst>
                              <a:gd name="T0" fmla="*/ 10064 w 10065"/>
                              <a:gd name="T1" fmla="*/ 0 h 49"/>
                              <a:gd name="T2" fmla="*/ 2388 w 10065"/>
                              <a:gd name="T3" fmla="*/ 0 h 49"/>
                              <a:gd name="T4" fmla="*/ 0 w 10065"/>
                              <a:gd name="T5" fmla="*/ 0 h 49"/>
                              <a:gd name="T6" fmla="*/ 0 w 10065"/>
                              <a:gd name="T7" fmla="*/ 4 h 49"/>
                              <a:gd name="T8" fmla="*/ 2388 w 10065"/>
                              <a:gd name="T9" fmla="*/ 4 h 49"/>
                              <a:gd name="T10" fmla="*/ 10064 w 10065"/>
                              <a:gd name="T11" fmla="*/ 4 h 49"/>
                              <a:gd name="T12" fmla="*/ 10064 w 10065"/>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10065" h="49">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
                        <wps:cNvSpPr>
                          <a:spLocks/>
                        </wps:cNvSpPr>
                        <wps:spPr bwMode="auto">
                          <a:xfrm>
                            <a:off x="921" y="106"/>
                            <a:ext cx="10065" cy="49"/>
                          </a:xfrm>
                          <a:custGeom>
                            <a:avLst/>
                            <a:gdLst>
                              <a:gd name="T0" fmla="*/ 10065 w 10065"/>
                              <a:gd name="T1" fmla="*/ 45 h 49"/>
                              <a:gd name="T2" fmla="*/ 0 w 10065"/>
                              <a:gd name="T3" fmla="*/ 45 h 49"/>
                              <a:gd name="T4" fmla="*/ 0 w 10065"/>
                              <a:gd name="T5" fmla="*/ 49 h 49"/>
                              <a:gd name="T6" fmla="*/ 10065 w 10065"/>
                              <a:gd name="T7" fmla="*/ 49 h 49"/>
                              <a:gd name="T8" fmla="*/ 10065 w 10065"/>
                              <a:gd name="T9" fmla="*/ 45 h 49"/>
                            </a:gdLst>
                            <a:ahLst/>
                            <a:cxnLst>
                              <a:cxn ang="0">
                                <a:pos x="T0" y="T1"/>
                              </a:cxn>
                              <a:cxn ang="0">
                                <a:pos x="T2" y="T3"/>
                              </a:cxn>
                              <a:cxn ang="0">
                                <a:pos x="T4" y="T5"/>
                              </a:cxn>
                              <a:cxn ang="0">
                                <a:pos x="T6" y="T7"/>
                              </a:cxn>
                              <a:cxn ang="0">
                                <a:pos x="T8" y="T9"/>
                              </a:cxn>
                            </a:cxnLst>
                            <a:rect l="0" t="0" r="r" b="b"/>
                            <a:pathLst>
                              <a:path w="10065" h="49">
                                <a:moveTo>
                                  <a:pt x="10065" y="45"/>
                                </a:moveTo>
                                <a:lnTo>
                                  <a:pt x="0" y="45"/>
                                </a:lnTo>
                                <a:lnTo>
                                  <a:pt x="0" y="49"/>
                                </a:lnTo>
                                <a:lnTo>
                                  <a:pt x="10065" y="49"/>
                                </a:lnTo>
                                <a:lnTo>
                                  <a:pt x="10065" y="45"/>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22DF4" id="Group 2" o:spid="_x0000_s1026" style="position:absolute;margin-left:46.05pt;margin-top:5.3pt;width:503.25pt;height:2.45pt;z-index:251636736;mso-wrap-distance-left:0;mso-wrap-distance-right:0;mso-position-horizontal-relative:page" coordorigin="921,106" coordsize="100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" o:allowincell="f">
                <v:shape id="Freeform 3" o:spid="_x0000_s1027" style="position:absolute;left:921;top:106;width:10065;height:49;visibility:visible;mso-wrap-style:square;v-text-anchor:top" coordsize="100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" path="m10064,l2388,,,,,4r2388,l10064,4r,-4xe" fillcolor="gray" stroked="f">
                  <v:path arrowok="t" o:connecttype="custom" o:connectlocs="10064,0;2388,0;0,0;0,4;2388,4;10064,4;10064,0" o:connectangles="0,0,0,0,0,0,0"/>
                </v:shape>
                <v:shape id="Freeform 4" o:spid="_x0000_s1028" style="position:absolute;left:921;top:106;width:10065;height:49;visibility:visible;mso-wrap-style:square;v-text-anchor:top" coordsize="100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" path="m10065,45l,45r,4l10065,49r,-4xe" fillcolor="gray" stroked="f">
                  <v:path arrowok="t" o:connecttype="custom" o:connectlocs="10065,45;0,45;0,49;10065,49;10065,45" o:connectangles="0,0,0,0,0"/>
                </v:shape>
                <w10:wrap type="topAndBottom" anchorx="page"/>
              </v:group>
            </w:pict>
          </mc:Fallback>
        </mc:AlternateContent>
      </w:r>
    </w:p>
    <w:p w:rsidR="00A90C21" w:rsidRDefault="00A90C21">
      <w:pPr>
        <w:pStyle w:val="BodyText"/>
        <w:kinsoku w:val="0"/>
        <w:overflowPunct w:val="0"/>
        <w:spacing w:before="2"/>
        <w:ind w:left="0"/>
        <w:rPr>
          <w:rFonts w:ascii="Arial Narrow" w:hAnsi="Arial Narrow" w:cs="Arial Narrow"/>
          <w:sz w:val="7"/>
          <w:szCs w:val="7"/>
        </w:rPr>
        <w:sectPr w:rsidR="00A90C21">
          <w:type w:val="continuous"/>
          <w:pgSz w:w="11920" w:h="16860"/>
          <w:pgMar w:top="1900" w:right="600" w:bottom="280" w:left="620" w:header="708" w:footer="708" w:gutter="0"/>
          <w:cols w:space="708"/>
          <w:noEndnote/>
        </w:sectPr>
      </w:pPr>
    </w:p>
    <w:p w:rsidR="00A90C21" w:rsidRDefault="00A90C21">
      <w:pPr>
        <w:pStyle w:val="ListParagraph"/>
        <w:numPr>
          <w:ilvl w:val="2"/>
          <w:numId w:val="114"/>
        </w:numPr>
        <w:tabs>
          <w:tab w:val="left" w:pos="797"/>
          <w:tab w:val="left" w:pos="10247"/>
        </w:tabs>
        <w:kinsoku w:val="0"/>
        <w:overflowPunct w:val="0"/>
        <w:spacing w:before="75"/>
        <w:ind w:hanging="568"/>
        <w:rPr>
          <w:rFonts w:ascii="Arial Narrow" w:hAnsi="Arial Narrow" w:cs="Arial Narrow"/>
          <w:spacing w:val="-5"/>
          <w:sz w:val="20"/>
          <w:szCs w:val="20"/>
        </w:rPr>
      </w:pPr>
      <w:r>
        <w:rPr>
          <w:spacing w:val="-2"/>
          <w:sz w:val="20"/>
          <w:szCs w:val="20"/>
        </w:rPr>
        <w:lastRenderedPageBreak/>
        <w:t>FERONERIA</w:t>
      </w:r>
      <w:r>
        <w:rPr>
          <w:sz w:val="20"/>
          <w:szCs w:val="20"/>
        </w:rPr>
        <w:tab/>
      </w:r>
      <w:r>
        <w:rPr>
          <w:rFonts w:ascii="Arial Narrow" w:hAnsi="Arial Narrow" w:cs="Arial Narrow"/>
          <w:spacing w:val="-5"/>
          <w:sz w:val="20"/>
          <w:szCs w:val="20"/>
        </w:rPr>
        <w:t>28</w:t>
      </w:r>
    </w:p>
    <w:p w:rsidR="00A90C21" w:rsidRDefault="00A90C21">
      <w:pPr>
        <w:pStyle w:val="ListParagraph"/>
        <w:numPr>
          <w:ilvl w:val="1"/>
          <w:numId w:val="118"/>
        </w:numPr>
        <w:tabs>
          <w:tab w:val="left" w:pos="797"/>
          <w:tab w:val="left" w:pos="10206"/>
        </w:tabs>
        <w:kinsoku w:val="0"/>
        <w:overflowPunct w:val="0"/>
        <w:spacing w:before="58"/>
        <w:ind w:hanging="568"/>
        <w:rPr>
          <w:spacing w:val="-5"/>
          <w:sz w:val="20"/>
          <w:szCs w:val="20"/>
        </w:rPr>
      </w:pPr>
      <w:r>
        <w:rPr>
          <w:sz w:val="20"/>
          <w:szCs w:val="20"/>
        </w:rPr>
        <w:t>EXECUTAREA</w:t>
      </w:r>
      <w:r>
        <w:rPr>
          <w:spacing w:val="41"/>
          <w:sz w:val="20"/>
          <w:szCs w:val="20"/>
        </w:rPr>
        <w:t xml:space="preserve"> </w:t>
      </w:r>
      <w:r>
        <w:rPr>
          <w:sz w:val="20"/>
          <w:szCs w:val="20"/>
        </w:rPr>
        <w:t>MONTAJULUI</w:t>
      </w:r>
      <w:r>
        <w:rPr>
          <w:spacing w:val="42"/>
          <w:sz w:val="20"/>
          <w:szCs w:val="20"/>
        </w:rPr>
        <w:t xml:space="preserve"> </w:t>
      </w:r>
      <w:r>
        <w:rPr>
          <w:sz w:val="20"/>
          <w:szCs w:val="20"/>
        </w:rPr>
        <w:t>CADRE</w:t>
      </w:r>
      <w:r>
        <w:rPr>
          <w:spacing w:val="-7"/>
          <w:sz w:val="20"/>
          <w:szCs w:val="20"/>
        </w:rPr>
        <w:t xml:space="preserve"> </w:t>
      </w:r>
      <w:r>
        <w:rPr>
          <w:spacing w:val="-2"/>
          <w:sz w:val="20"/>
          <w:szCs w:val="20"/>
        </w:rPr>
        <w:t>FERESTRE/USI</w:t>
      </w:r>
      <w:r>
        <w:rPr>
          <w:sz w:val="20"/>
          <w:szCs w:val="20"/>
        </w:rPr>
        <w:tab/>
      </w:r>
      <w:r>
        <w:rPr>
          <w:spacing w:val="-5"/>
          <w:sz w:val="20"/>
          <w:szCs w:val="20"/>
        </w:rPr>
        <w:t>28</w:t>
      </w:r>
    </w:p>
    <w:p w:rsidR="00A90C21" w:rsidRDefault="00A90C21">
      <w:pPr>
        <w:pStyle w:val="ListParagraph"/>
        <w:numPr>
          <w:ilvl w:val="1"/>
          <w:numId w:val="118"/>
        </w:numPr>
        <w:tabs>
          <w:tab w:val="left" w:pos="797"/>
          <w:tab w:val="left" w:pos="10206"/>
        </w:tabs>
        <w:kinsoku w:val="0"/>
        <w:overflowPunct w:val="0"/>
        <w:spacing w:before="61"/>
        <w:ind w:hanging="568"/>
        <w:rPr>
          <w:spacing w:val="-5"/>
          <w:sz w:val="20"/>
          <w:szCs w:val="20"/>
        </w:rPr>
      </w:pPr>
      <w:r>
        <w:rPr>
          <w:sz w:val="20"/>
          <w:szCs w:val="20"/>
        </w:rPr>
        <w:t>MONTAJ</w:t>
      </w:r>
      <w:r>
        <w:rPr>
          <w:spacing w:val="-9"/>
          <w:sz w:val="20"/>
          <w:szCs w:val="20"/>
        </w:rPr>
        <w:t xml:space="preserve"> </w:t>
      </w:r>
      <w:r>
        <w:rPr>
          <w:sz w:val="20"/>
          <w:szCs w:val="20"/>
        </w:rPr>
        <w:t>ELEMENTE</w:t>
      </w:r>
      <w:r>
        <w:rPr>
          <w:spacing w:val="-10"/>
          <w:sz w:val="20"/>
          <w:szCs w:val="20"/>
        </w:rPr>
        <w:t xml:space="preserve"> </w:t>
      </w:r>
      <w:r>
        <w:rPr>
          <w:sz w:val="20"/>
          <w:szCs w:val="20"/>
        </w:rPr>
        <w:t>DE</w:t>
      </w:r>
      <w:r>
        <w:rPr>
          <w:spacing w:val="-6"/>
          <w:sz w:val="20"/>
          <w:szCs w:val="20"/>
        </w:rPr>
        <w:t xml:space="preserve"> </w:t>
      </w:r>
      <w:r>
        <w:rPr>
          <w:sz w:val="20"/>
          <w:szCs w:val="20"/>
        </w:rPr>
        <w:t>VITRAJE</w:t>
      </w:r>
      <w:r>
        <w:rPr>
          <w:spacing w:val="-10"/>
          <w:sz w:val="20"/>
          <w:szCs w:val="20"/>
        </w:rPr>
        <w:t xml:space="preserve"> </w:t>
      </w:r>
      <w:r>
        <w:rPr>
          <w:spacing w:val="-2"/>
          <w:sz w:val="20"/>
          <w:szCs w:val="20"/>
        </w:rPr>
        <w:t>IZOLANTE</w:t>
      </w:r>
      <w:r>
        <w:rPr>
          <w:sz w:val="20"/>
          <w:szCs w:val="20"/>
        </w:rPr>
        <w:tab/>
      </w:r>
      <w:r>
        <w:rPr>
          <w:spacing w:val="-5"/>
          <w:sz w:val="20"/>
          <w:szCs w:val="20"/>
        </w:rPr>
        <w:t>29</w:t>
      </w:r>
    </w:p>
    <w:p w:rsidR="00A90C21" w:rsidRDefault="00A90C21">
      <w:pPr>
        <w:pStyle w:val="ListParagraph"/>
        <w:numPr>
          <w:ilvl w:val="1"/>
          <w:numId w:val="118"/>
        </w:numPr>
        <w:tabs>
          <w:tab w:val="left" w:pos="797"/>
          <w:tab w:val="left" w:pos="10206"/>
        </w:tabs>
        <w:kinsoku w:val="0"/>
        <w:overflowPunct w:val="0"/>
        <w:spacing w:before="63"/>
        <w:ind w:hanging="568"/>
        <w:rPr>
          <w:spacing w:val="-5"/>
          <w:sz w:val="20"/>
          <w:szCs w:val="20"/>
        </w:rPr>
      </w:pPr>
      <w:r>
        <w:rPr>
          <w:spacing w:val="-2"/>
          <w:sz w:val="20"/>
          <w:szCs w:val="20"/>
        </w:rPr>
        <w:t>VERIFICAREA</w:t>
      </w:r>
      <w:r>
        <w:rPr>
          <w:spacing w:val="6"/>
          <w:sz w:val="20"/>
          <w:szCs w:val="20"/>
        </w:rPr>
        <w:t xml:space="preserve"> </w:t>
      </w:r>
      <w:r>
        <w:rPr>
          <w:spacing w:val="-2"/>
          <w:sz w:val="20"/>
          <w:szCs w:val="20"/>
        </w:rPr>
        <w:t>LUCRARILOR</w:t>
      </w:r>
      <w:r>
        <w:rPr>
          <w:sz w:val="20"/>
          <w:szCs w:val="20"/>
        </w:rPr>
        <w:tab/>
      </w:r>
      <w:r>
        <w:rPr>
          <w:spacing w:val="-5"/>
          <w:sz w:val="20"/>
          <w:szCs w:val="20"/>
        </w:rPr>
        <w:t>29</w:t>
      </w:r>
    </w:p>
    <w:p w:rsidR="00A90C21" w:rsidRDefault="00A90C21">
      <w:pPr>
        <w:pStyle w:val="ListParagraph"/>
        <w:numPr>
          <w:ilvl w:val="1"/>
          <w:numId w:val="118"/>
        </w:numPr>
        <w:tabs>
          <w:tab w:val="left" w:pos="797"/>
          <w:tab w:val="left" w:pos="10206"/>
        </w:tabs>
        <w:kinsoku w:val="0"/>
        <w:overflowPunct w:val="0"/>
        <w:spacing w:before="60"/>
        <w:ind w:hanging="568"/>
        <w:rPr>
          <w:spacing w:val="-5"/>
          <w:sz w:val="20"/>
          <w:szCs w:val="20"/>
        </w:rPr>
      </w:pPr>
      <w:r>
        <w:rPr>
          <w:sz w:val="20"/>
          <w:szCs w:val="20"/>
        </w:rPr>
        <w:t>MASURATOARE</w:t>
      </w:r>
      <w:r>
        <w:rPr>
          <w:spacing w:val="-12"/>
          <w:sz w:val="20"/>
          <w:szCs w:val="20"/>
        </w:rPr>
        <w:t xml:space="preserve"> </w:t>
      </w:r>
      <w:r>
        <w:rPr>
          <w:sz w:val="20"/>
          <w:szCs w:val="20"/>
        </w:rPr>
        <w:t>SI</w:t>
      </w:r>
      <w:r>
        <w:rPr>
          <w:spacing w:val="-11"/>
          <w:sz w:val="20"/>
          <w:szCs w:val="20"/>
        </w:rPr>
        <w:t xml:space="preserve"> </w:t>
      </w:r>
      <w:r>
        <w:rPr>
          <w:spacing w:val="-2"/>
          <w:sz w:val="20"/>
          <w:szCs w:val="20"/>
        </w:rPr>
        <w:t>DECONTARE</w:t>
      </w:r>
      <w:r>
        <w:rPr>
          <w:sz w:val="20"/>
          <w:szCs w:val="20"/>
        </w:rPr>
        <w:tab/>
      </w:r>
      <w:r>
        <w:rPr>
          <w:spacing w:val="-5"/>
          <w:sz w:val="20"/>
          <w:szCs w:val="20"/>
        </w:rPr>
        <w:t>30</w:t>
      </w:r>
    </w:p>
    <w:p w:rsidR="00A90C21" w:rsidRDefault="00A90C21">
      <w:pPr>
        <w:pStyle w:val="Heading6"/>
        <w:numPr>
          <w:ilvl w:val="0"/>
          <w:numId w:val="118"/>
        </w:numPr>
        <w:tabs>
          <w:tab w:val="left" w:pos="797"/>
          <w:tab w:val="left" w:pos="10206"/>
        </w:tabs>
        <w:kinsoku w:val="0"/>
        <w:overflowPunct w:val="0"/>
        <w:spacing w:before="238"/>
        <w:ind w:hanging="568"/>
        <w:rPr>
          <w:spacing w:val="-5"/>
        </w:rPr>
      </w:pPr>
      <w:r>
        <w:t>GEAMURI</w:t>
      </w:r>
      <w:r>
        <w:rPr>
          <w:spacing w:val="-12"/>
        </w:rPr>
        <w:t xml:space="preserve"> </w:t>
      </w:r>
      <w:r>
        <w:rPr>
          <w:spacing w:val="-2"/>
        </w:rPr>
        <w:t>TERMOIZOLANTE</w:t>
      </w:r>
      <w:r>
        <w:tab/>
      </w:r>
      <w:r>
        <w:rPr>
          <w:spacing w:val="-5"/>
        </w:rPr>
        <w:t>31</w:t>
      </w:r>
    </w:p>
    <w:p w:rsidR="00A90C21" w:rsidRDefault="00A90C21">
      <w:pPr>
        <w:pStyle w:val="ListParagraph"/>
        <w:numPr>
          <w:ilvl w:val="1"/>
          <w:numId w:val="118"/>
        </w:numPr>
        <w:tabs>
          <w:tab w:val="left" w:pos="797"/>
          <w:tab w:val="left" w:pos="10206"/>
        </w:tabs>
        <w:kinsoku w:val="0"/>
        <w:overflowPunct w:val="0"/>
        <w:spacing w:before="241"/>
        <w:ind w:hanging="568"/>
        <w:rPr>
          <w:spacing w:val="-5"/>
          <w:sz w:val="20"/>
          <w:szCs w:val="20"/>
        </w:rPr>
      </w:pPr>
      <w:r>
        <w:rPr>
          <w:spacing w:val="-2"/>
          <w:sz w:val="20"/>
          <w:szCs w:val="20"/>
        </w:rPr>
        <w:t>GENERALITATI</w:t>
      </w:r>
      <w:r>
        <w:rPr>
          <w:sz w:val="20"/>
          <w:szCs w:val="20"/>
        </w:rPr>
        <w:tab/>
      </w:r>
      <w:r>
        <w:rPr>
          <w:spacing w:val="-5"/>
          <w:sz w:val="20"/>
          <w:szCs w:val="20"/>
        </w:rPr>
        <w:t>31</w:t>
      </w:r>
    </w:p>
    <w:p w:rsidR="00A90C21" w:rsidRDefault="00A90C21">
      <w:pPr>
        <w:pStyle w:val="ListParagraph"/>
        <w:numPr>
          <w:ilvl w:val="1"/>
          <w:numId w:val="118"/>
        </w:numPr>
        <w:tabs>
          <w:tab w:val="left" w:pos="797"/>
          <w:tab w:val="left" w:pos="10206"/>
        </w:tabs>
        <w:kinsoku w:val="0"/>
        <w:overflowPunct w:val="0"/>
        <w:spacing w:before="60"/>
        <w:ind w:hanging="568"/>
        <w:rPr>
          <w:spacing w:val="-5"/>
          <w:sz w:val="20"/>
          <w:szCs w:val="20"/>
        </w:rPr>
      </w:pPr>
      <w:r>
        <w:rPr>
          <w:sz w:val="20"/>
          <w:szCs w:val="20"/>
        </w:rPr>
        <w:t>STANDARDE</w:t>
      </w:r>
      <w:r>
        <w:rPr>
          <w:spacing w:val="-9"/>
          <w:sz w:val="20"/>
          <w:szCs w:val="20"/>
        </w:rPr>
        <w:t xml:space="preserve"> </w:t>
      </w:r>
      <w:r>
        <w:rPr>
          <w:sz w:val="20"/>
          <w:szCs w:val="20"/>
        </w:rPr>
        <w:t>DE</w:t>
      </w:r>
      <w:r>
        <w:rPr>
          <w:spacing w:val="-9"/>
          <w:sz w:val="20"/>
          <w:szCs w:val="20"/>
        </w:rPr>
        <w:t xml:space="preserve"> </w:t>
      </w:r>
      <w:r>
        <w:rPr>
          <w:spacing w:val="-2"/>
          <w:sz w:val="20"/>
          <w:szCs w:val="20"/>
        </w:rPr>
        <w:t>REFERINTA</w:t>
      </w:r>
      <w:r>
        <w:rPr>
          <w:sz w:val="20"/>
          <w:szCs w:val="20"/>
        </w:rPr>
        <w:tab/>
      </w:r>
      <w:r>
        <w:rPr>
          <w:spacing w:val="-5"/>
          <w:sz w:val="20"/>
          <w:szCs w:val="20"/>
        </w:rPr>
        <w:t>31</w:t>
      </w:r>
    </w:p>
    <w:p w:rsidR="00A90C21" w:rsidRDefault="00A90C21">
      <w:pPr>
        <w:pStyle w:val="ListParagraph"/>
        <w:numPr>
          <w:ilvl w:val="1"/>
          <w:numId w:val="118"/>
        </w:numPr>
        <w:tabs>
          <w:tab w:val="left" w:pos="797"/>
          <w:tab w:val="left" w:pos="10206"/>
        </w:tabs>
        <w:kinsoku w:val="0"/>
        <w:overflowPunct w:val="0"/>
        <w:spacing w:before="61"/>
        <w:ind w:hanging="568"/>
        <w:rPr>
          <w:spacing w:val="-5"/>
          <w:sz w:val="20"/>
          <w:szCs w:val="20"/>
        </w:rPr>
      </w:pPr>
      <w:r>
        <w:rPr>
          <w:spacing w:val="-2"/>
          <w:sz w:val="20"/>
          <w:szCs w:val="20"/>
        </w:rPr>
        <w:t>MATERIALE</w:t>
      </w:r>
      <w:r>
        <w:rPr>
          <w:sz w:val="20"/>
          <w:szCs w:val="20"/>
        </w:rPr>
        <w:tab/>
      </w:r>
      <w:r>
        <w:rPr>
          <w:spacing w:val="-5"/>
          <w:sz w:val="20"/>
          <w:szCs w:val="20"/>
        </w:rPr>
        <w:t>31</w:t>
      </w:r>
    </w:p>
    <w:p w:rsidR="00A90C21" w:rsidRDefault="00A90C21">
      <w:pPr>
        <w:pStyle w:val="ListParagraph"/>
        <w:numPr>
          <w:ilvl w:val="1"/>
          <w:numId w:val="118"/>
        </w:numPr>
        <w:tabs>
          <w:tab w:val="left" w:pos="797"/>
          <w:tab w:val="left" w:pos="10206"/>
        </w:tabs>
        <w:kinsoku w:val="0"/>
        <w:overflowPunct w:val="0"/>
        <w:spacing w:before="60"/>
        <w:ind w:hanging="568"/>
        <w:rPr>
          <w:spacing w:val="-5"/>
          <w:sz w:val="20"/>
          <w:szCs w:val="20"/>
        </w:rPr>
      </w:pPr>
      <w:r>
        <w:rPr>
          <w:sz w:val="20"/>
          <w:szCs w:val="20"/>
        </w:rPr>
        <w:t>TRANSPORT,</w:t>
      </w:r>
      <w:r>
        <w:rPr>
          <w:spacing w:val="-12"/>
          <w:sz w:val="20"/>
          <w:szCs w:val="20"/>
        </w:rPr>
        <w:t xml:space="preserve"> </w:t>
      </w:r>
      <w:r>
        <w:rPr>
          <w:sz w:val="20"/>
          <w:szCs w:val="20"/>
        </w:rPr>
        <w:t>MANIPULARE</w:t>
      </w:r>
      <w:r>
        <w:rPr>
          <w:spacing w:val="-9"/>
          <w:sz w:val="20"/>
          <w:szCs w:val="20"/>
        </w:rPr>
        <w:t xml:space="preserve"> </w:t>
      </w:r>
      <w:r>
        <w:rPr>
          <w:sz w:val="20"/>
          <w:szCs w:val="20"/>
        </w:rPr>
        <w:t>SI</w:t>
      </w:r>
      <w:r>
        <w:rPr>
          <w:spacing w:val="-11"/>
          <w:sz w:val="20"/>
          <w:szCs w:val="20"/>
        </w:rPr>
        <w:t xml:space="preserve"> </w:t>
      </w:r>
      <w:r>
        <w:rPr>
          <w:spacing w:val="-2"/>
          <w:sz w:val="20"/>
          <w:szCs w:val="20"/>
        </w:rPr>
        <w:t>DEPOZITARE</w:t>
      </w:r>
      <w:r>
        <w:rPr>
          <w:sz w:val="20"/>
          <w:szCs w:val="20"/>
        </w:rPr>
        <w:tab/>
      </w:r>
      <w:r>
        <w:rPr>
          <w:spacing w:val="-5"/>
          <w:sz w:val="20"/>
          <w:szCs w:val="20"/>
        </w:rPr>
        <w:t>31</w:t>
      </w:r>
    </w:p>
    <w:p w:rsidR="00A90C21" w:rsidRDefault="00A90C21">
      <w:pPr>
        <w:pStyle w:val="ListParagraph"/>
        <w:numPr>
          <w:ilvl w:val="1"/>
          <w:numId w:val="118"/>
        </w:numPr>
        <w:tabs>
          <w:tab w:val="left" w:pos="797"/>
          <w:tab w:val="left" w:pos="10206"/>
        </w:tabs>
        <w:kinsoku w:val="0"/>
        <w:overflowPunct w:val="0"/>
        <w:spacing w:before="60"/>
        <w:ind w:hanging="568"/>
        <w:rPr>
          <w:spacing w:val="-5"/>
          <w:sz w:val="20"/>
          <w:szCs w:val="20"/>
        </w:rPr>
      </w:pPr>
      <w:r>
        <w:rPr>
          <w:spacing w:val="-2"/>
          <w:sz w:val="20"/>
          <w:szCs w:val="20"/>
        </w:rPr>
        <w:t>EXECUTAREA</w:t>
      </w:r>
      <w:r>
        <w:rPr>
          <w:spacing w:val="4"/>
          <w:sz w:val="20"/>
          <w:szCs w:val="20"/>
        </w:rPr>
        <w:t xml:space="preserve"> </w:t>
      </w:r>
      <w:r>
        <w:rPr>
          <w:spacing w:val="-2"/>
          <w:sz w:val="20"/>
          <w:szCs w:val="20"/>
        </w:rPr>
        <w:t>LUCRARILOR</w:t>
      </w:r>
      <w:r>
        <w:rPr>
          <w:sz w:val="20"/>
          <w:szCs w:val="20"/>
        </w:rPr>
        <w:tab/>
      </w:r>
      <w:r>
        <w:rPr>
          <w:spacing w:val="-5"/>
          <w:sz w:val="20"/>
          <w:szCs w:val="20"/>
        </w:rPr>
        <w:t>31</w:t>
      </w:r>
    </w:p>
    <w:p w:rsidR="00A90C21" w:rsidRDefault="00A90C21">
      <w:pPr>
        <w:pStyle w:val="ListParagraph"/>
        <w:numPr>
          <w:ilvl w:val="1"/>
          <w:numId w:val="118"/>
        </w:numPr>
        <w:tabs>
          <w:tab w:val="left" w:pos="797"/>
          <w:tab w:val="left" w:pos="10206"/>
        </w:tabs>
        <w:kinsoku w:val="0"/>
        <w:overflowPunct w:val="0"/>
        <w:spacing w:before="59"/>
        <w:ind w:hanging="568"/>
        <w:rPr>
          <w:spacing w:val="-5"/>
          <w:sz w:val="20"/>
          <w:szCs w:val="20"/>
        </w:rPr>
      </w:pPr>
      <w:r>
        <w:rPr>
          <w:spacing w:val="-2"/>
          <w:sz w:val="20"/>
          <w:szCs w:val="20"/>
        </w:rPr>
        <w:t>VERIFICAREA</w:t>
      </w:r>
      <w:r>
        <w:rPr>
          <w:spacing w:val="6"/>
          <w:sz w:val="20"/>
          <w:szCs w:val="20"/>
        </w:rPr>
        <w:t xml:space="preserve"> </w:t>
      </w:r>
      <w:r>
        <w:rPr>
          <w:spacing w:val="-2"/>
          <w:sz w:val="20"/>
          <w:szCs w:val="20"/>
        </w:rPr>
        <w:t>LUCRARILOR</w:t>
      </w:r>
      <w:r>
        <w:rPr>
          <w:sz w:val="20"/>
          <w:szCs w:val="20"/>
        </w:rPr>
        <w:tab/>
      </w:r>
      <w:r>
        <w:rPr>
          <w:spacing w:val="-5"/>
          <w:sz w:val="20"/>
          <w:szCs w:val="20"/>
        </w:rPr>
        <w:t>31</w:t>
      </w:r>
    </w:p>
    <w:p w:rsidR="00A90C21" w:rsidRDefault="00A90C21">
      <w:pPr>
        <w:pStyle w:val="ListParagraph"/>
        <w:numPr>
          <w:ilvl w:val="1"/>
          <w:numId w:val="118"/>
        </w:numPr>
        <w:tabs>
          <w:tab w:val="left" w:pos="797"/>
          <w:tab w:val="left" w:pos="10206"/>
        </w:tabs>
        <w:kinsoku w:val="0"/>
        <w:overflowPunct w:val="0"/>
        <w:spacing w:before="60"/>
        <w:ind w:hanging="568"/>
        <w:rPr>
          <w:spacing w:val="-5"/>
          <w:sz w:val="20"/>
          <w:szCs w:val="20"/>
        </w:rPr>
      </w:pPr>
      <w:r>
        <w:rPr>
          <w:sz w:val="20"/>
          <w:szCs w:val="20"/>
        </w:rPr>
        <w:t>MASURATOARE</w:t>
      </w:r>
      <w:r>
        <w:rPr>
          <w:spacing w:val="-12"/>
          <w:sz w:val="20"/>
          <w:szCs w:val="20"/>
        </w:rPr>
        <w:t xml:space="preserve"> </w:t>
      </w:r>
      <w:r>
        <w:rPr>
          <w:sz w:val="20"/>
          <w:szCs w:val="20"/>
        </w:rPr>
        <w:t>SI</w:t>
      </w:r>
      <w:r>
        <w:rPr>
          <w:spacing w:val="-11"/>
          <w:sz w:val="20"/>
          <w:szCs w:val="20"/>
        </w:rPr>
        <w:t xml:space="preserve"> </w:t>
      </w:r>
      <w:r>
        <w:rPr>
          <w:spacing w:val="-2"/>
          <w:sz w:val="20"/>
          <w:szCs w:val="20"/>
        </w:rPr>
        <w:t>DECONTARE</w:t>
      </w:r>
      <w:r>
        <w:rPr>
          <w:sz w:val="20"/>
          <w:szCs w:val="20"/>
        </w:rPr>
        <w:tab/>
      </w:r>
      <w:r>
        <w:rPr>
          <w:spacing w:val="-5"/>
          <w:sz w:val="20"/>
          <w:szCs w:val="20"/>
        </w:rPr>
        <w:t>31</w:t>
      </w:r>
    </w:p>
    <w:p w:rsidR="00A90C21" w:rsidRDefault="00A90C21">
      <w:pPr>
        <w:pStyle w:val="Heading6"/>
        <w:numPr>
          <w:ilvl w:val="0"/>
          <w:numId w:val="118"/>
        </w:numPr>
        <w:tabs>
          <w:tab w:val="left" w:pos="797"/>
          <w:tab w:val="left" w:pos="10206"/>
        </w:tabs>
        <w:kinsoku w:val="0"/>
        <w:overflowPunct w:val="0"/>
        <w:spacing w:before="241"/>
        <w:ind w:right="266"/>
        <w:rPr>
          <w:spacing w:val="-5"/>
        </w:rPr>
      </w:pPr>
      <w:r>
        <w:t>SPECIFICATII TEHNICE SISTEME DE TERMOIZOLATIE SI FINISARE A FATADELOR PE BAZĂ DE EPS,</w:t>
      </w:r>
      <w:r>
        <w:rPr>
          <w:spacing w:val="-6"/>
        </w:rPr>
        <w:t xml:space="preserve"> </w:t>
      </w:r>
      <w:r>
        <w:t>XPS,</w:t>
      </w:r>
      <w:r>
        <w:rPr>
          <w:spacing w:val="-6"/>
        </w:rPr>
        <w:t xml:space="preserve"> </w:t>
      </w:r>
      <w:r>
        <w:rPr>
          <w:spacing w:val="-5"/>
        </w:rPr>
        <w:t>MW</w:t>
      </w:r>
      <w:r>
        <w:tab/>
      </w:r>
      <w:r>
        <w:rPr>
          <w:spacing w:val="-5"/>
        </w:rPr>
        <w:t>32</w:t>
      </w:r>
    </w:p>
    <w:p w:rsidR="00A90C21" w:rsidRDefault="00A90C21">
      <w:pPr>
        <w:pStyle w:val="ListParagraph"/>
        <w:numPr>
          <w:ilvl w:val="1"/>
          <w:numId w:val="118"/>
        </w:numPr>
        <w:tabs>
          <w:tab w:val="left" w:pos="797"/>
          <w:tab w:val="left" w:pos="10206"/>
        </w:tabs>
        <w:kinsoku w:val="0"/>
        <w:overflowPunct w:val="0"/>
        <w:spacing w:before="241"/>
        <w:ind w:hanging="568"/>
        <w:rPr>
          <w:spacing w:val="-5"/>
          <w:sz w:val="20"/>
          <w:szCs w:val="20"/>
        </w:rPr>
      </w:pPr>
      <w:r>
        <w:rPr>
          <w:spacing w:val="-2"/>
          <w:sz w:val="20"/>
          <w:szCs w:val="20"/>
        </w:rPr>
        <w:t>GENERALITATI</w:t>
      </w:r>
      <w:r>
        <w:rPr>
          <w:sz w:val="20"/>
          <w:szCs w:val="20"/>
        </w:rPr>
        <w:tab/>
      </w:r>
      <w:r>
        <w:rPr>
          <w:spacing w:val="-5"/>
          <w:sz w:val="20"/>
          <w:szCs w:val="20"/>
        </w:rPr>
        <w:t>32</w:t>
      </w:r>
    </w:p>
    <w:p w:rsidR="00A90C21" w:rsidRDefault="00A90C21">
      <w:pPr>
        <w:pStyle w:val="ListParagraph"/>
        <w:numPr>
          <w:ilvl w:val="2"/>
          <w:numId w:val="113"/>
        </w:numPr>
        <w:tabs>
          <w:tab w:val="left" w:pos="797"/>
          <w:tab w:val="left" w:pos="10247"/>
        </w:tabs>
        <w:kinsoku w:val="0"/>
        <w:overflowPunct w:val="0"/>
        <w:spacing w:before="60"/>
        <w:ind w:hanging="568"/>
        <w:rPr>
          <w:rFonts w:ascii="Arial Narrow" w:hAnsi="Arial Narrow" w:cs="Arial Narrow"/>
          <w:spacing w:val="-7"/>
          <w:sz w:val="20"/>
          <w:szCs w:val="20"/>
        </w:rPr>
      </w:pPr>
      <w:r>
        <w:rPr>
          <w:sz w:val="20"/>
          <w:szCs w:val="20"/>
        </w:rPr>
        <w:t>NOTATII</w:t>
      </w:r>
      <w:r>
        <w:rPr>
          <w:spacing w:val="-9"/>
          <w:sz w:val="20"/>
          <w:szCs w:val="20"/>
        </w:rPr>
        <w:t xml:space="preserve"> </w:t>
      </w:r>
      <w:r>
        <w:rPr>
          <w:sz w:val="20"/>
          <w:szCs w:val="20"/>
        </w:rPr>
        <w:t>SI</w:t>
      </w:r>
      <w:r>
        <w:rPr>
          <w:spacing w:val="-6"/>
          <w:sz w:val="20"/>
          <w:szCs w:val="20"/>
        </w:rPr>
        <w:t xml:space="preserve"> </w:t>
      </w:r>
      <w:r>
        <w:rPr>
          <w:spacing w:val="-2"/>
          <w:sz w:val="20"/>
          <w:szCs w:val="20"/>
        </w:rPr>
        <w:t>ABREVIERI</w:t>
      </w:r>
      <w:r>
        <w:rPr>
          <w:sz w:val="20"/>
          <w:szCs w:val="20"/>
        </w:rPr>
        <w:tab/>
      </w:r>
      <w:r>
        <w:rPr>
          <w:rFonts w:ascii="Arial Narrow" w:hAnsi="Arial Narrow" w:cs="Arial Narrow"/>
          <w:spacing w:val="-7"/>
          <w:sz w:val="20"/>
          <w:szCs w:val="20"/>
        </w:rPr>
        <w:t>32</w:t>
      </w:r>
    </w:p>
    <w:p w:rsidR="00A90C21" w:rsidRDefault="00A90C21">
      <w:pPr>
        <w:pStyle w:val="ListParagraph"/>
        <w:numPr>
          <w:ilvl w:val="2"/>
          <w:numId w:val="113"/>
        </w:numPr>
        <w:tabs>
          <w:tab w:val="left" w:pos="797"/>
          <w:tab w:val="left" w:pos="10247"/>
        </w:tabs>
        <w:kinsoku w:val="0"/>
        <w:overflowPunct w:val="0"/>
        <w:spacing w:before="58"/>
        <w:ind w:hanging="568"/>
        <w:rPr>
          <w:rFonts w:ascii="Arial Narrow" w:hAnsi="Arial Narrow" w:cs="Arial Narrow"/>
          <w:spacing w:val="-5"/>
          <w:sz w:val="20"/>
          <w:szCs w:val="20"/>
        </w:rPr>
      </w:pPr>
      <w:r>
        <w:rPr>
          <w:sz w:val="20"/>
          <w:szCs w:val="20"/>
        </w:rPr>
        <w:t>NOTA</w:t>
      </w:r>
      <w:r>
        <w:rPr>
          <w:spacing w:val="-9"/>
          <w:sz w:val="20"/>
          <w:szCs w:val="20"/>
        </w:rPr>
        <w:t xml:space="preserve"> </w:t>
      </w:r>
      <w:r>
        <w:rPr>
          <w:spacing w:val="-2"/>
          <w:sz w:val="20"/>
          <w:szCs w:val="20"/>
        </w:rPr>
        <w:t>EXPLICATIVA</w:t>
      </w:r>
      <w:r>
        <w:rPr>
          <w:sz w:val="20"/>
          <w:szCs w:val="20"/>
        </w:rPr>
        <w:tab/>
      </w:r>
      <w:r>
        <w:rPr>
          <w:rFonts w:ascii="Arial Narrow" w:hAnsi="Arial Narrow" w:cs="Arial Narrow"/>
          <w:spacing w:val="-5"/>
          <w:sz w:val="20"/>
          <w:szCs w:val="20"/>
        </w:rPr>
        <w:t>32</w:t>
      </w:r>
    </w:p>
    <w:p w:rsidR="00A90C21" w:rsidRDefault="00A90C21">
      <w:pPr>
        <w:pStyle w:val="ListParagraph"/>
        <w:numPr>
          <w:ilvl w:val="2"/>
          <w:numId w:val="113"/>
        </w:numPr>
        <w:tabs>
          <w:tab w:val="left" w:pos="797"/>
          <w:tab w:val="left" w:pos="10247"/>
        </w:tabs>
        <w:kinsoku w:val="0"/>
        <w:overflowPunct w:val="0"/>
        <w:spacing w:before="61"/>
        <w:ind w:hanging="568"/>
        <w:rPr>
          <w:rFonts w:ascii="Arial Narrow" w:hAnsi="Arial Narrow" w:cs="Arial Narrow"/>
          <w:spacing w:val="-7"/>
          <w:sz w:val="20"/>
          <w:szCs w:val="20"/>
        </w:rPr>
      </w:pPr>
      <w:r>
        <w:rPr>
          <w:sz w:val="20"/>
          <w:szCs w:val="20"/>
        </w:rPr>
        <w:t>CERINTE</w:t>
      </w:r>
      <w:r>
        <w:rPr>
          <w:spacing w:val="-12"/>
          <w:sz w:val="20"/>
          <w:szCs w:val="20"/>
        </w:rPr>
        <w:t xml:space="preserve"> </w:t>
      </w:r>
      <w:r>
        <w:rPr>
          <w:spacing w:val="-2"/>
          <w:sz w:val="20"/>
          <w:szCs w:val="20"/>
        </w:rPr>
        <w:t>GENERALE</w:t>
      </w:r>
      <w:r>
        <w:rPr>
          <w:sz w:val="20"/>
          <w:szCs w:val="20"/>
        </w:rPr>
        <w:tab/>
      </w:r>
      <w:r>
        <w:rPr>
          <w:rFonts w:ascii="Arial Narrow" w:hAnsi="Arial Narrow" w:cs="Arial Narrow"/>
          <w:spacing w:val="-7"/>
          <w:sz w:val="20"/>
          <w:szCs w:val="20"/>
        </w:rPr>
        <w:t>32</w:t>
      </w:r>
    </w:p>
    <w:p w:rsidR="00A90C21" w:rsidRDefault="00A90C21">
      <w:pPr>
        <w:pStyle w:val="ListParagraph"/>
        <w:numPr>
          <w:ilvl w:val="2"/>
          <w:numId w:val="113"/>
        </w:numPr>
        <w:tabs>
          <w:tab w:val="left" w:pos="797"/>
          <w:tab w:val="left" w:pos="10247"/>
        </w:tabs>
        <w:kinsoku w:val="0"/>
        <w:overflowPunct w:val="0"/>
        <w:spacing w:before="60"/>
        <w:ind w:hanging="568"/>
        <w:rPr>
          <w:rFonts w:ascii="Arial Narrow" w:hAnsi="Arial Narrow" w:cs="Arial Narrow"/>
          <w:spacing w:val="-5"/>
          <w:sz w:val="20"/>
          <w:szCs w:val="20"/>
        </w:rPr>
      </w:pPr>
      <w:r>
        <w:rPr>
          <w:spacing w:val="-2"/>
          <w:sz w:val="20"/>
          <w:szCs w:val="20"/>
        </w:rPr>
        <w:t>CERINŢE</w:t>
      </w:r>
      <w:r>
        <w:rPr>
          <w:spacing w:val="3"/>
          <w:sz w:val="20"/>
          <w:szCs w:val="20"/>
        </w:rPr>
        <w:t xml:space="preserve"> </w:t>
      </w:r>
      <w:r>
        <w:rPr>
          <w:spacing w:val="-2"/>
          <w:sz w:val="20"/>
          <w:szCs w:val="20"/>
        </w:rPr>
        <w:t>PRIVIND</w:t>
      </w:r>
      <w:r>
        <w:rPr>
          <w:spacing w:val="6"/>
          <w:sz w:val="20"/>
          <w:szCs w:val="20"/>
        </w:rPr>
        <w:t xml:space="preserve"> </w:t>
      </w:r>
      <w:r>
        <w:rPr>
          <w:spacing w:val="-2"/>
          <w:sz w:val="20"/>
          <w:szCs w:val="20"/>
        </w:rPr>
        <w:t>CARACTERISTICILE</w:t>
      </w:r>
      <w:r>
        <w:rPr>
          <w:spacing w:val="6"/>
          <w:sz w:val="20"/>
          <w:szCs w:val="20"/>
        </w:rPr>
        <w:t xml:space="preserve"> </w:t>
      </w:r>
      <w:r>
        <w:rPr>
          <w:spacing w:val="-2"/>
          <w:sz w:val="20"/>
          <w:szCs w:val="20"/>
        </w:rPr>
        <w:t>MATERIALELOR</w:t>
      </w:r>
      <w:r>
        <w:rPr>
          <w:spacing w:val="6"/>
          <w:sz w:val="20"/>
          <w:szCs w:val="20"/>
        </w:rPr>
        <w:t xml:space="preserve"> </w:t>
      </w:r>
      <w:r>
        <w:rPr>
          <w:spacing w:val="-2"/>
          <w:sz w:val="20"/>
          <w:szCs w:val="20"/>
        </w:rPr>
        <w:t>PRINCIPALE</w:t>
      </w:r>
      <w:r>
        <w:rPr>
          <w:sz w:val="20"/>
          <w:szCs w:val="20"/>
        </w:rPr>
        <w:tab/>
      </w:r>
      <w:r>
        <w:rPr>
          <w:rFonts w:ascii="Arial Narrow" w:hAnsi="Arial Narrow" w:cs="Arial Narrow"/>
          <w:spacing w:val="-5"/>
          <w:sz w:val="20"/>
          <w:szCs w:val="20"/>
        </w:rPr>
        <w:t>32</w:t>
      </w:r>
    </w:p>
    <w:p w:rsidR="00A90C21" w:rsidRDefault="00A90C21">
      <w:pPr>
        <w:pStyle w:val="ListParagraph"/>
        <w:numPr>
          <w:ilvl w:val="2"/>
          <w:numId w:val="113"/>
        </w:numPr>
        <w:tabs>
          <w:tab w:val="left" w:pos="797"/>
          <w:tab w:val="left" w:pos="10247"/>
        </w:tabs>
        <w:kinsoku w:val="0"/>
        <w:overflowPunct w:val="0"/>
        <w:spacing w:before="60"/>
        <w:ind w:hanging="568"/>
        <w:rPr>
          <w:rFonts w:ascii="Arial Narrow" w:hAnsi="Arial Narrow" w:cs="Arial Narrow"/>
          <w:spacing w:val="-5"/>
          <w:sz w:val="20"/>
          <w:szCs w:val="20"/>
        </w:rPr>
      </w:pPr>
      <w:r>
        <w:rPr>
          <w:sz w:val="20"/>
          <w:szCs w:val="20"/>
        </w:rPr>
        <w:t>SISTEMUL</w:t>
      </w:r>
      <w:r>
        <w:rPr>
          <w:spacing w:val="-10"/>
          <w:sz w:val="20"/>
          <w:szCs w:val="20"/>
        </w:rPr>
        <w:t xml:space="preserve"> </w:t>
      </w:r>
      <w:r>
        <w:rPr>
          <w:sz w:val="20"/>
          <w:szCs w:val="20"/>
        </w:rPr>
        <w:t>COMPACT</w:t>
      </w:r>
      <w:r>
        <w:rPr>
          <w:spacing w:val="-5"/>
          <w:sz w:val="20"/>
          <w:szCs w:val="20"/>
        </w:rPr>
        <w:t xml:space="preserve"> </w:t>
      </w:r>
      <w:r>
        <w:rPr>
          <w:sz w:val="20"/>
          <w:szCs w:val="20"/>
        </w:rPr>
        <w:t>ETICS</w:t>
      </w:r>
      <w:r>
        <w:rPr>
          <w:spacing w:val="-7"/>
          <w:sz w:val="20"/>
          <w:szCs w:val="20"/>
        </w:rPr>
        <w:t xml:space="preserve"> </w:t>
      </w:r>
      <w:r>
        <w:rPr>
          <w:sz w:val="20"/>
          <w:szCs w:val="20"/>
        </w:rPr>
        <w:t>PE</w:t>
      </w:r>
      <w:r>
        <w:rPr>
          <w:spacing w:val="-8"/>
          <w:sz w:val="20"/>
          <w:szCs w:val="20"/>
        </w:rPr>
        <w:t xml:space="preserve"> </w:t>
      </w:r>
      <w:r>
        <w:rPr>
          <w:sz w:val="20"/>
          <w:szCs w:val="20"/>
        </w:rPr>
        <w:t>BAZA</w:t>
      </w:r>
      <w:r>
        <w:rPr>
          <w:spacing w:val="-10"/>
          <w:sz w:val="20"/>
          <w:szCs w:val="20"/>
        </w:rPr>
        <w:t xml:space="preserve"> </w:t>
      </w:r>
      <w:r>
        <w:rPr>
          <w:sz w:val="20"/>
          <w:szCs w:val="20"/>
        </w:rPr>
        <w:t>DE</w:t>
      </w:r>
      <w:r>
        <w:rPr>
          <w:spacing w:val="-8"/>
          <w:sz w:val="20"/>
          <w:szCs w:val="20"/>
        </w:rPr>
        <w:t xml:space="preserve"> </w:t>
      </w:r>
      <w:r>
        <w:rPr>
          <w:sz w:val="20"/>
          <w:szCs w:val="20"/>
        </w:rPr>
        <w:t>EPS</w:t>
      </w:r>
      <w:r>
        <w:rPr>
          <w:spacing w:val="-9"/>
          <w:sz w:val="20"/>
          <w:szCs w:val="20"/>
        </w:rPr>
        <w:t xml:space="preserve"> </w:t>
      </w:r>
      <w:r>
        <w:rPr>
          <w:sz w:val="20"/>
          <w:szCs w:val="20"/>
        </w:rPr>
        <w:t>(POLISTIREN</w:t>
      </w:r>
      <w:r>
        <w:rPr>
          <w:spacing w:val="-5"/>
          <w:sz w:val="20"/>
          <w:szCs w:val="20"/>
        </w:rPr>
        <w:t xml:space="preserve"> </w:t>
      </w:r>
      <w:r>
        <w:rPr>
          <w:spacing w:val="-2"/>
          <w:sz w:val="20"/>
          <w:szCs w:val="20"/>
        </w:rPr>
        <w:t>EXPANDAT)</w:t>
      </w:r>
      <w:r>
        <w:rPr>
          <w:sz w:val="20"/>
          <w:szCs w:val="20"/>
        </w:rPr>
        <w:tab/>
      </w:r>
      <w:r>
        <w:rPr>
          <w:rFonts w:ascii="Arial Narrow" w:hAnsi="Arial Narrow" w:cs="Arial Narrow"/>
          <w:spacing w:val="-5"/>
          <w:sz w:val="20"/>
          <w:szCs w:val="20"/>
        </w:rPr>
        <w:t>32</w:t>
      </w:r>
    </w:p>
    <w:p w:rsidR="00A90C21" w:rsidRDefault="00A90C21">
      <w:pPr>
        <w:pStyle w:val="ListParagraph"/>
        <w:numPr>
          <w:ilvl w:val="2"/>
          <w:numId w:val="113"/>
        </w:numPr>
        <w:tabs>
          <w:tab w:val="left" w:pos="797"/>
          <w:tab w:val="left" w:pos="10247"/>
        </w:tabs>
        <w:kinsoku w:val="0"/>
        <w:overflowPunct w:val="0"/>
        <w:spacing w:before="61"/>
        <w:ind w:hanging="568"/>
        <w:rPr>
          <w:rFonts w:ascii="Arial Narrow" w:hAnsi="Arial Narrow" w:cs="Arial Narrow"/>
          <w:spacing w:val="-5"/>
          <w:sz w:val="20"/>
          <w:szCs w:val="20"/>
        </w:rPr>
      </w:pPr>
      <w:r>
        <w:rPr>
          <w:sz w:val="20"/>
          <w:szCs w:val="20"/>
        </w:rPr>
        <w:t>SISTEMUL</w:t>
      </w:r>
      <w:r>
        <w:rPr>
          <w:spacing w:val="-12"/>
          <w:sz w:val="20"/>
          <w:szCs w:val="20"/>
        </w:rPr>
        <w:t xml:space="preserve"> </w:t>
      </w:r>
      <w:r>
        <w:rPr>
          <w:sz w:val="20"/>
          <w:szCs w:val="20"/>
        </w:rPr>
        <w:t>COMPACT</w:t>
      </w:r>
      <w:r>
        <w:rPr>
          <w:spacing w:val="-5"/>
          <w:sz w:val="20"/>
          <w:szCs w:val="20"/>
        </w:rPr>
        <w:t xml:space="preserve"> </w:t>
      </w:r>
      <w:r>
        <w:rPr>
          <w:sz w:val="20"/>
          <w:szCs w:val="20"/>
        </w:rPr>
        <w:t>ETICS</w:t>
      </w:r>
      <w:r>
        <w:rPr>
          <w:spacing w:val="-6"/>
          <w:sz w:val="20"/>
          <w:szCs w:val="20"/>
        </w:rPr>
        <w:t xml:space="preserve"> </w:t>
      </w:r>
      <w:r>
        <w:rPr>
          <w:sz w:val="20"/>
          <w:szCs w:val="20"/>
        </w:rPr>
        <w:t>PE</w:t>
      </w:r>
      <w:r>
        <w:rPr>
          <w:spacing w:val="-8"/>
          <w:sz w:val="20"/>
          <w:szCs w:val="20"/>
        </w:rPr>
        <w:t xml:space="preserve"> </w:t>
      </w:r>
      <w:r>
        <w:rPr>
          <w:sz w:val="20"/>
          <w:szCs w:val="20"/>
        </w:rPr>
        <w:t>BAZA</w:t>
      </w:r>
      <w:r>
        <w:rPr>
          <w:spacing w:val="-9"/>
          <w:sz w:val="20"/>
          <w:szCs w:val="20"/>
        </w:rPr>
        <w:t xml:space="preserve"> </w:t>
      </w:r>
      <w:r>
        <w:rPr>
          <w:sz w:val="20"/>
          <w:szCs w:val="20"/>
        </w:rPr>
        <w:t>DE</w:t>
      </w:r>
      <w:r>
        <w:rPr>
          <w:spacing w:val="-8"/>
          <w:sz w:val="20"/>
          <w:szCs w:val="20"/>
        </w:rPr>
        <w:t xml:space="preserve"> </w:t>
      </w:r>
      <w:r>
        <w:rPr>
          <w:sz w:val="20"/>
          <w:szCs w:val="20"/>
        </w:rPr>
        <w:t>XPS</w:t>
      </w:r>
      <w:r>
        <w:rPr>
          <w:spacing w:val="-10"/>
          <w:sz w:val="20"/>
          <w:szCs w:val="20"/>
        </w:rPr>
        <w:t xml:space="preserve"> </w:t>
      </w:r>
      <w:r>
        <w:rPr>
          <w:sz w:val="20"/>
          <w:szCs w:val="20"/>
        </w:rPr>
        <w:t>(POLISTIREN</w:t>
      </w:r>
      <w:r>
        <w:rPr>
          <w:spacing w:val="-4"/>
          <w:sz w:val="20"/>
          <w:szCs w:val="20"/>
        </w:rPr>
        <w:t xml:space="preserve"> </w:t>
      </w:r>
      <w:r>
        <w:rPr>
          <w:spacing w:val="-2"/>
          <w:sz w:val="20"/>
          <w:szCs w:val="20"/>
        </w:rPr>
        <w:t>EXTRUDAT)</w:t>
      </w:r>
      <w:r>
        <w:rPr>
          <w:sz w:val="20"/>
          <w:szCs w:val="20"/>
        </w:rPr>
        <w:tab/>
      </w:r>
      <w:r>
        <w:rPr>
          <w:rFonts w:ascii="Arial Narrow" w:hAnsi="Arial Narrow" w:cs="Arial Narrow"/>
          <w:spacing w:val="-5"/>
          <w:sz w:val="20"/>
          <w:szCs w:val="20"/>
        </w:rPr>
        <w:t>33</w:t>
      </w:r>
    </w:p>
    <w:p w:rsidR="00A90C21" w:rsidRDefault="00A90C21">
      <w:pPr>
        <w:pStyle w:val="ListParagraph"/>
        <w:numPr>
          <w:ilvl w:val="2"/>
          <w:numId w:val="113"/>
        </w:numPr>
        <w:tabs>
          <w:tab w:val="left" w:pos="797"/>
          <w:tab w:val="left" w:pos="10247"/>
        </w:tabs>
        <w:kinsoku w:val="0"/>
        <w:overflowPunct w:val="0"/>
        <w:spacing w:before="58"/>
        <w:ind w:right="259"/>
        <w:rPr>
          <w:rFonts w:ascii="Arial Narrow" w:hAnsi="Arial Narrow" w:cs="Arial Narrow"/>
          <w:spacing w:val="-6"/>
          <w:sz w:val="20"/>
          <w:szCs w:val="20"/>
        </w:rPr>
      </w:pPr>
      <w:r>
        <w:rPr>
          <w:sz w:val="20"/>
          <w:szCs w:val="20"/>
        </w:rPr>
        <w:t>SISTEMUL COMPACT ETICS PE BAZĂ DE MW (VATĂ MINERALĂ) – FOLOSIT LA BORDAREA ÎNTRE NIVELE</w:t>
      </w:r>
      <w:r>
        <w:rPr>
          <w:spacing w:val="40"/>
          <w:sz w:val="20"/>
          <w:szCs w:val="20"/>
        </w:rPr>
        <w:t xml:space="preserve"> </w:t>
      </w:r>
      <w:r>
        <w:rPr>
          <w:sz w:val="20"/>
          <w:szCs w:val="20"/>
        </w:rPr>
        <w:t>SAU</w:t>
      </w:r>
      <w:r>
        <w:rPr>
          <w:sz w:val="20"/>
          <w:szCs w:val="20"/>
        </w:rPr>
        <w:tab/>
      </w:r>
      <w:r>
        <w:rPr>
          <w:rFonts w:ascii="Arial Narrow" w:hAnsi="Arial Narrow" w:cs="Arial Narrow"/>
          <w:spacing w:val="-6"/>
          <w:sz w:val="20"/>
          <w:szCs w:val="20"/>
        </w:rPr>
        <w:t>33</w:t>
      </w:r>
    </w:p>
    <w:p w:rsidR="00A90C21" w:rsidRDefault="00A90C21">
      <w:pPr>
        <w:pStyle w:val="ListParagraph"/>
        <w:numPr>
          <w:ilvl w:val="2"/>
          <w:numId w:val="113"/>
        </w:numPr>
        <w:tabs>
          <w:tab w:val="left" w:pos="797"/>
        </w:tabs>
        <w:kinsoku w:val="0"/>
        <w:overflowPunct w:val="0"/>
        <w:spacing w:before="61"/>
        <w:ind w:hanging="568"/>
        <w:rPr>
          <w:rFonts w:ascii="Arial Narrow" w:hAnsi="Arial Narrow" w:cs="Arial Narrow"/>
          <w:spacing w:val="-5"/>
          <w:sz w:val="20"/>
          <w:szCs w:val="20"/>
        </w:rPr>
      </w:pPr>
      <w:r>
        <w:rPr>
          <w:sz w:val="20"/>
          <w:szCs w:val="20"/>
        </w:rPr>
        <w:t>CERINŢE</w:t>
      </w:r>
      <w:r>
        <w:rPr>
          <w:spacing w:val="-14"/>
          <w:sz w:val="20"/>
          <w:szCs w:val="20"/>
        </w:rPr>
        <w:t xml:space="preserve"> </w:t>
      </w:r>
      <w:r>
        <w:rPr>
          <w:sz w:val="20"/>
          <w:szCs w:val="20"/>
        </w:rPr>
        <w:t>PRIVIND</w:t>
      </w:r>
      <w:r>
        <w:rPr>
          <w:spacing w:val="-14"/>
          <w:sz w:val="20"/>
          <w:szCs w:val="20"/>
        </w:rPr>
        <w:t xml:space="preserve"> </w:t>
      </w:r>
      <w:r>
        <w:rPr>
          <w:sz w:val="20"/>
          <w:szCs w:val="20"/>
        </w:rPr>
        <w:t>CARACTERISTICILE</w:t>
      </w:r>
      <w:r>
        <w:rPr>
          <w:spacing w:val="-13"/>
          <w:sz w:val="20"/>
          <w:szCs w:val="20"/>
        </w:rPr>
        <w:t xml:space="preserve"> </w:t>
      </w:r>
      <w:r>
        <w:rPr>
          <w:sz w:val="20"/>
          <w:szCs w:val="20"/>
        </w:rPr>
        <w:t>MATERIALELOR</w:t>
      </w:r>
      <w:r>
        <w:rPr>
          <w:spacing w:val="25"/>
          <w:sz w:val="20"/>
          <w:szCs w:val="20"/>
        </w:rPr>
        <w:t xml:space="preserve"> </w:t>
      </w:r>
      <w:r>
        <w:rPr>
          <w:sz w:val="20"/>
          <w:szCs w:val="20"/>
        </w:rPr>
        <w:t>COMPONENTE</w:t>
      </w:r>
      <w:r>
        <w:rPr>
          <w:spacing w:val="-14"/>
          <w:sz w:val="20"/>
          <w:szCs w:val="20"/>
        </w:rPr>
        <w:t xml:space="preserve"> </w:t>
      </w:r>
      <w:r>
        <w:rPr>
          <w:sz w:val="20"/>
          <w:szCs w:val="20"/>
        </w:rPr>
        <w:t>SISTEMELOR</w:t>
      </w:r>
      <w:r>
        <w:rPr>
          <w:spacing w:val="-12"/>
          <w:sz w:val="20"/>
          <w:szCs w:val="20"/>
        </w:rPr>
        <w:t xml:space="preserve"> </w:t>
      </w:r>
      <w:r>
        <w:rPr>
          <w:sz w:val="20"/>
          <w:szCs w:val="20"/>
        </w:rPr>
        <w:t>COMPACTE</w:t>
      </w:r>
      <w:r>
        <w:rPr>
          <w:spacing w:val="-8"/>
          <w:sz w:val="20"/>
          <w:szCs w:val="20"/>
        </w:rPr>
        <w:t xml:space="preserve"> </w:t>
      </w:r>
      <w:r>
        <w:rPr>
          <w:rFonts w:ascii="Arial Narrow" w:hAnsi="Arial Narrow" w:cs="Arial Narrow"/>
          <w:spacing w:val="-5"/>
          <w:sz w:val="20"/>
          <w:szCs w:val="20"/>
        </w:rPr>
        <w:t>33</w:t>
      </w:r>
    </w:p>
    <w:p w:rsidR="00A90C21" w:rsidRDefault="00A90C21">
      <w:pPr>
        <w:pStyle w:val="ListParagraph"/>
        <w:numPr>
          <w:ilvl w:val="1"/>
          <w:numId w:val="118"/>
        </w:numPr>
        <w:tabs>
          <w:tab w:val="left" w:pos="797"/>
          <w:tab w:val="left" w:pos="10206"/>
        </w:tabs>
        <w:kinsoku w:val="0"/>
        <w:overflowPunct w:val="0"/>
        <w:spacing w:before="60"/>
        <w:ind w:hanging="568"/>
        <w:rPr>
          <w:spacing w:val="-5"/>
          <w:sz w:val="20"/>
          <w:szCs w:val="20"/>
        </w:rPr>
      </w:pPr>
      <w:r>
        <w:rPr>
          <w:sz w:val="20"/>
          <w:szCs w:val="20"/>
        </w:rPr>
        <w:t>STANDARDE</w:t>
      </w:r>
      <w:r>
        <w:rPr>
          <w:spacing w:val="-13"/>
          <w:sz w:val="20"/>
          <w:szCs w:val="20"/>
        </w:rPr>
        <w:t xml:space="preserve"> </w:t>
      </w:r>
      <w:r>
        <w:rPr>
          <w:sz w:val="20"/>
          <w:szCs w:val="20"/>
        </w:rPr>
        <w:t>NORMATIVE</w:t>
      </w:r>
      <w:r>
        <w:rPr>
          <w:spacing w:val="-8"/>
          <w:sz w:val="20"/>
          <w:szCs w:val="20"/>
        </w:rPr>
        <w:t xml:space="preserve"> </w:t>
      </w:r>
      <w:r>
        <w:rPr>
          <w:sz w:val="20"/>
          <w:szCs w:val="20"/>
        </w:rPr>
        <w:t>DE</w:t>
      </w:r>
      <w:r>
        <w:rPr>
          <w:spacing w:val="-10"/>
          <w:sz w:val="20"/>
          <w:szCs w:val="20"/>
        </w:rPr>
        <w:t xml:space="preserve"> </w:t>
      </w:r>
      <w:r>
        <w:rPr>
          <w:sz w:val="20"/>
          <w:szCs w:val="20"/>
        </w:rPr>
        <w:t>REFERINTA</w:t>
      </w:r>
      <w:r>
        <w:rPr>
          <w:spacing w:val="-6"/>
          <w:sz w:val="20"/>
          <w:szCs w:val="20"/>
        </w:rPr>
        <w:t xml:space="preserve"> </w:t>
      </w:r>
      <w:r>
        <w:rPr>
          <w:sz w:val="20"/>
          <w:szCs w:val="20"/>
        </w:rPr>
        <w:t>SI</w:t>
      </w:r>
      <w:r>
        <w:rPr>
          <w:spacing w:val="-9"/>
          <w:sz w:val="20"/>
          <w:szCs w:val="20"/>
        </w:rPr>
        <w:t xml:space="preserve"> </w:t>
      </w:r>
      <w:r>
        <w:rPr>
          <w:sz w:val="20"/>
          <w:szCs w:val="20"/>
        </w:rPr>
        <w:t>CERINTE</w:t>
      </w:r>
      <w:r>
        <w:rPr>
          <w:spacing w:val="-9"/>
          <w:sz w:val="20"/>
          <w:szCs w:val="20"/>
        </w:rPr>
        <w:t xml:space="preserve"> </w:t>
      </w:r>
      <w:r>
        <w:rPr>
          <w:spacing w:val="-2"/>
          <w:sz w:val="20"/>
          <w:szCs w:val="20"/>
        </w:rPr>
        <w:t>SPECIFICE</w:t>
      </w:r>
      <w:r>
        <w:rPr>
          <w:sz w:val="20"/>
          <w:szCs w:val="20"/>
        </w:rPr>
        <w:tab/>
      </w:r>
      <w:r>
        <w:rPr>
          <w:spacing w:val="-5"/>
          <w:sz w:val="20"/>
          <w:szCs w:val="20"/>
        </w:rPr>
        <w:t>34</w:t>
      </w:r>
    </w:p>
    <w:p w:rsidR="00A90C21" w:rsidRDefault="00A90C21">
      <w:pPr>
        <w:pStyle w:val="ListParagraph"/>
        <w:numPr>
          <w:ilvl w:val="2"/>
          <w:numId w:val="112"/>
        </w:numPr>
        <w:tabs>
          <w:tab w:val="left" w:pos="797"/>
          <w:tab w:val="left" w:pos="10247"/>
        </w:tabs>
        <w:kinsoku w:val="0"/>
        <w:overflowPunct w:val="0"/>
        <w:spacing w:before="61"/>
        <w:ind w:hanging="568"/>
        <w:rPr>
          <w:rFonts w:ascii="Arial Narrow" w:hAnsi="Arial Narrow" w:cs="Arial Narrow"/>
          <w:spacing w:val="-5"/>
          <w:sz w:val="20"/>
          <w:szCs w:val="20"/>
        </w:rPr>
      </w:pPr>
      <w:r>
        <w:rPr>
          <w:sz w:val="20"/>
          <w:szCs w:val="20"/>
        </w:rPr>
        <w:t>CERINTE</w:t>
      </w:r>
      <w:r>
        <w:rPr>
          <w:spacing w:val="-9"/>
          <w:sz w:val="20"/>
          <w:szCs w:val="20"/>
        </w:rPr>
        <w:t xml:space="preserve"> </w:t>
      </w:r>
      <w:r>
        <w:rPr>
          <w:sz w:val="20"/>
          <w:szCs w:val="20"/>
        </w:rPr>
        <w:t>SPECIFICE</w:t>
      </w:r>
      <w:r>
        <w:rPr>
          <w:spacing w:val="-8"/>
          <w:sz w:val="20"/>
          <w:szCs w:val="20"/>
        </w:rPr>
        <w:t xml:space="preserve"> </w:t>
      </w:r>
      <w:r>
        <w:rPr>
          <w:sz w:val="20"/>
          <w:szCs w:val="20"/>
        </w:rPr>
        <w:t>SISTEMUL</w:t>
      </w:r>
      <w:r>
        <w:rPr>
          <w:spacing w:val="-7"/>
          <w:sz w:val="20"/>
          <w:szCs w:val="20"/>
        </w:rPr>
        <w:t xml:space="preserve"> </w:t>
      </w:r>
      <w:r>
        <w:rPr>
          <w:sz w:val="20"/>
          <w:szCs w:val="20"/>
        </w:rPr>
        <w:t>DE</w:t>
      </w:r>
      <w:r>
        <w:rPr>
          <w:spacing w:val="-9"/>
          <w:sz w:val="20"/>
          <w:szCs w:val="20"/>
        </w:rPr>
        <w:t xml:space="preserve"> </w:t>
      </w:r>
      <w:r>
        <w:rPr>
          <w:spacing w:val="-2"/>
          <w:sz w:val="20"/>
          <w:szCs w:val="20"/>
        </w:rPr>
        <w:t>TERMOIZOLATIE</w:t>
      </w:r>
      <w:r>
        <w:rPr>
          <w:sz w:val="20"/>
          <w:szCs w:val="20"/>
        </w:rPr>
        <w:tab/>
      </w:r>
      <w:r>
        <w:rPr>
          <w:rFonts w:ascii="Arial Narrow" w:hAnsi="Arial Narrow" w:cs="Arial Narrow"/>
          <w:spacing w:val="-5"/>
          <w:sz w:val="20"/>
          <w:szCs w:val="20"/>
        </w:rPr>
        <w:t>35</w:t>
      </w:r>
    </w:p>
    <w:p w:rsidR="00A90C21" w:rsidRDefault="00A90C21">
      <w:pPr>
        <w:pStyle w:val="ListParagraph"/>
        <w:numPr>
          <w:ilvl w:val="2"/>
          <w:numId w:val="112"/>
        </w:numPr>
        <w:tabs>
          <w:tab w:val="left" w:pos="797"/>
          <w:tab w:val="left" w:pos="10247"/>
        </w:tabs>
        <w:kinsoku w:val="0"/>
        <w:overflowPunct w:val="0"/>
        <w:spacing w:before="60"/>
        <w:ind w:hanging="568"/>
        <w:rPr>
          <w:rFonts w:ascii="Arial Narrow" w:hAnsi="Arial Narrow" w:cs="Arial Narrow"/>
          <w:spacing w:val="-5"/>
          <w:sz w:val="20"/>
          <w:szCs w:val="20"/>
        </w:rPr>
      </w:pPr>
      <w:r>
        <w:rPr>
          <w:sz w:val="20"/>
          <w:szCs w:val="20"/>
        </w:rPr>
        <w:t>CERINTE</w:t>
      </w:r>
      <w:r>
        <w:rPr>
          <w:spacing w:val="-11"/>
          <w:sz w:val="20"/>
          <w:szCs w:val="20"/>
        </w:rPr>
        <w:t xml:space="preserve"> </w:t>
      </w:r>
      <w:r>
        <w:rPr>
          <w:sz w:val="20"/>
          <w:szCs w:val="20"/>
        </w:rPr>
        <w:t>SPECIFICE</w:t>
      </w:r>
      <w:r>
        <w:rPr>
          <w:spacing w:val="-10"/>
          <w:sz w:val="20"/>
          <w:szCs w:val="20"/>
        </w:rPr>
        <w:t xml:space="preserve"> </w:t>
      </w:r>
      <w:r>
        <w:rPr>
          <w:spacing w:val="-2"/>
          <w:sz w:val="20"/>
          <w:szCs w:val="20"/>
        </w:rPr>
        <w:t>EXECUTANTULUI</w:t>
      </w:r>
      <w:r>
        <w:rPr>
          <w:sz w:val="20"/>
          <w:szCs w:val="20"/>
        </w:rPr>
        <w:tab/>
      </w:r>
      <w:r>
        <w:rPr>
          <w:rFonts w:ascii="Arial Narrow" w:hAnsi="Arial Narrow" w:cs="Arial Narrow"/>
          <w:spacing w:val="-5"/>
          <w:sz w:val="20"/>
          <w:szCs w:val="20"/>
        </w:rPr>
        <w:t>35</w:t>
      </w:r>
    </w:p>
    <w:p w:rsidR="00A90C21" w:rsidRDefault="00A90C21">
      <w:pPr>
        <w:pStyle w:val="ListParagraph"/>
        <w:numPr>
          <w:ilvl w:val="2"/>
          <w:numId w:val="112"/>
        </w:numPr>
        <w:tabs>
          <w:tab w:val="left" w:pos="797"/>
          <w:tab w:val="left" w:pos="10247"/>
        </w:tabs>
        <w:kinsoku w:val="0"/>
        <w:overflowPunct w:val="0"/>
        <w:spacing w:before="58"/>
        <w:ind w:hanging="568"/>
        <w:rPr>
          <w:rFonts w:ascii="Arial Narrow" w:hAnsi="Arial Narrow" w:cs="Arial Narrow"/>
          <w:spacing w:val="-5"/>
          <w:sz w:val="20"/>
          <w:szCs w:val="20"/>
        </w:rPr>
      </w:pPr>
      <w:r>
        <w:rPr>
          <w:sz w:val="20"/>
          <w:szCs w:val="20"/>
        </w:rPr>
        <w:t>MASURI</w:t>
      </w:r>
      <w:r>
        <w:rPr>
          <w:spacing w:val="-8"/>
          <w:sz w:val="20"/>
          <w:szCs w:val="20"/>
        </w:rPr>
        <w:t xml:space="preserve"> </w:t>
      </w:r>
      <w:r>
        <w:rPr>
          <w:sz w:val="20"/>
          <w:szCs w:val="20"/>
        </w:rPr>
        <w:t>DE</w:t>
      </w:r>
      <w:r>
        <w:rPr>
          <w:spacing w:val="-9"/>
          <w:sz w:val="20"/>
          <w:szCs w:val="20"/>
        </w:rPr>
        <w:t xml:space="preserve"> </w:t>
      </w:r>
      <w:r>
        <w:rPr>
          <w:sz w:val="20"/>
          <w:szCs w:val="20"/>
        </w:rPr>
        <w:t>TEHNICA</w:t>
      </w:r>
      <w:r>
        <w:rPr>
          <w:spacing w:val="-7"/>
          <w:sz w:val="20"/>
          <w:szCs w:val="20"/>
        </w:rPr>
        <w:t xml:space="preserve"> </w:t>
      </w:r>
      <w:r>
        <w:rPr>
          <w:sz w:val="20"/>
          <w:szCs w:val="20"/>
        </w:rPr>
        <w:t>SI</w:t>
      </w:r>
      <w:r>
        <w:rPr>
          <w:spacing w:val="-3"/>
          <w:sz w:val="20"/>
          <w:szCs w:val="20"/>
        </w:rPr>
        <w:t xml:space="preserve"> </w:t>
      </w:r>
      <w:r>
        <w:rPr>
          <w:sz w:val="20"/>
          <w:szCs w:val="20"/>
        </w:rPr>
        <w:t>SECURITATE</w:t>
      </w:r>
      <w:r>
        <w:rPr>
          <w:spacing w:val="-4"/>
          <w:sz w:val="20"/>
          <w:szCs w:val="20"/>
        </w:rPr>
        <w:t xml:space="preserve"> </w:t>
      </w:r>
      <w:r>
        <w:rPr>
          <w:sz w:val="20"/>
          <w:szCs w:val="20"/>
        </w:rPr>
        <w:t>A</w:t>
      </w:r>
      <w:r>
        <w:rPr>
          <w:spacing w:val="-8"/>
          <w:sz w:val="20"/>
          <w:szCs w:val="20"/>
        </w:rPr>
        <w:t xml:space="preserve"> </w:t>
      </w:r>
      <w:r>
        <w:rPr>
          <w:spacing w:val="-2"/>
          <w:sz w:val="20"/>
          <w:szCs w:val="20"/>
        </w:rPr>
        <w:t>MUNCII</w:t>
      </w:r>
      <w:r>
        <w:rPr>
          <w:sz w:val="20"/>
          <w:szCs w:val="20"/>
        </w:rPr>
        <w:tab/>
      </w:r>
      <w:r>
        <w:rPr>
          <w:rFonts w:ascii="Arial Narrow" w:hAnsi="Arial Narrow" w:cs="Arial Narrow"/>
          <w:spacing w:val="-5"/>
          <w:sz w:val="20"/>
          <w:szCs w:val="20"/>
        </w:rPr>
        <w:t>35</w:t>
      </w:r>
    </w:p>
    <w:p w:rsidR="00A90C21" w:rsidRDefault="00A90C21">
      <w:pPr>
        <w:pStyle w:val="ListParagraph"/>
        <w:numPr>
          <w:ilvl w:val="2"/>
          <w:numId w:val="112"/>
        </w:numPr>
        <w:tabs>
          <w:tab w:val="left" w:pos="797"/>
          <w:tab w:val="left" w:pos="10247"/>
        </w:tabs>
        <w:kinsoku w:val="0"/>
        <w:overflowPunct w:val="0"/>
        <w:spacing w:before="61"/>
        <w:ind w:hanging="568"/>
        <w:rPr>
          <w:rFonts w:ascii="Arial Narrow" w:hAnsi="Arial Narrow" w:cs="Arial Narrow"/>
          <w:spacing w:val="-7"/>
          <w:sz w:val="20"/>
          <w:szCs w:val="20"/>
        </w:rPr>
      </w:pPr>
      <w:r>
        <w:rPr>
          <w:sz w:val="20"/>
          <w:szCs w:val="20"/>
        </w:rPr>
        <w:t>URMARIREA</w:t>
      </w:r>
      <w:r>
        <w:rPr>
          <w:spacing w:val="-13"/>
          <w:sz w:val="20"/>
          <w:szCs w:val="20"/>
        </w:rPr>
        <w:t xml:space="preserve"> </w:t>
      </w:r>
      <w:r>
        <w:rPr>
          <w:sz w:val="20"/>
          <w:szCs w:val="20"/>
        </w:rPr>
        <w:t>IN</w:t>
      </w:r>
      <w:r>
        <w:rPr>
          <w:spacing w:val="-7"/>
          <w:sz w:val="20"/>
          <w:szCs w:val="20"/>
        </w:rPr>
        <w:t xml:space="preserve"> </w:t>
      </w:r>
      <w:r>
        <w:rPr>
          <w:spacing w:val="-2"/>
          <w:sz w:val="20"/>
          <w:szCs w:val="20"/>
        </w:rPr>
        <w:t>EXPLOATARE</w:t>
      </w:r>
      <w:r>
        <w:rPr>
          <w:sz w:val="20"/>
          <w:szCs w:val="20"/>
        </w:rPr>
        <w:tab/>
      </w:r>
      <w:r>
        <w:rPr>
          <w:rFonts w:ascii="Arial Narrow" w:hAnsi="Arial Narrow" w:cs="Arial Narrow"/>
          <w:spacing w:val="-7"/>
          <w:sz w:val="20"/>
          <w:szCs w:val="20"/>
        </w:rPr>
        <w:t>35</w:t>
      </w:r>
    </w:p>
    <w:p w:rsidR="00A90C21" w:rsidRDefault="00A90C21">
      <w:pPr>
        <w:pStyle w:val="ListParagraph"/>
        <w:numPr>
          <w:ilvl w:val="1"/>
          <w:numId w:val="118"/>
        </w:numPr>
        <w:tabs>
          <w:tab w:val="left" w:pos="797"/>
          <w:tab w:val="left" w:pos="10206"/>
        </w:tabs>
        <w:kinsoku w:val="0"/>
        <w:overflowPunct w:val="0"/>
        <w:spacing w:before="60"/>
        <w:ind w:hanging="568"/>
        <w:rPr>
          <w:spacing w:val="-5"/>
          <w:sz w:val="20"/>
          <w:szCs w:val="20"/>
        </w:rPr>
      </w:pPr>
      <w:r>
        <w:rPr>
          <w:sz w:val="20"/>
          <w:szCs w:val="20"/>
        </w:rPr>
        <w:t>MATERIALE</w:t>
      </w:r>
      <w:r>
        <w:rPr>
          <w:spacing w:val="-9"/>
          <w:sz w:val="20"/>
          <w:szCs w:val="20"/>
        </w:rPr>
        <w:t xml:space="preserve"> </w:t>
      </w:r>
      <w:r>
        <w:rPr>
          <w:sz w:val="20"/>
          <w:szCs w:val="20"/>
        </w:rPr>
        <w:t>SI</w:t>
      </w:r>
      <w:r>
        <w:rPr>
          <w:spacing w:val="-7"/>
          <w:sz w:val="20"/>
          <w:szCs w:val="20"/>
        </w:rPr>
        <w:t xml:space="preserve"> </w:t>
      </w:r>
      <w:r>
        <w:rPr>
          <w:spacing w:val="-2"/>
          <w:sz w:val="20"/>
          <w:szCs w:val="20"/>
        </w:rPr>
        <w:t>PRODUSE</w:t>
      </w:r>
      <w:r>
        <w:rPr>
          <w:sz w:val="20"/>
          <w:szCs w:val="20"/>
        </w:rPr>
        <w:tab/>
      </w:r>
      <w:r>
        <w:rPr>
          <w:spacing w:val="-5"/>
          <w:sz w:val="20"/>
          <w:szCs w:val="20"/>
        </w:rPr>
        <w:t>35</w:t>
      </w:r>
    </w:p>
    <w:p w:rsidR="00A90C21" w:rsidRDefault="00A90C21">
      <w:pPr>
        <w:pStyle w:val="ListParagraph"/>
        <w:numPr>
          <w:ilvl w:val="2"/>
          <w:numId w:val="111"/>
        </w:numPr>
        <w:tabs>
          <w:tab w:val="left" w:pos="797"/>
          <w:tab w:val="left" w:pos="10247"/>
        </w:tabs>
        <w:kinsoku w:val="0"/>
        <w:overflowPunct w:val="0"/>
        <w:spacing w:before="61"/>
        <w:ind w:hanging="568"/>
        <w:rPr>
          <w:rFonts w:ascii="Arial Narrow" w:hAnsi="Arial Narrow" w:cs="Arial Narrow"/>
          <w:spacing w:val="-5"/>
          <w:sz w:val="20"/>
          <w:szCs w:val="20"/>
        </w:rPr>
      </w:pPr>
      <w:r>
        <w:rPr>
          <w:spacing w:val="-2"/>
          <w:sz w:val="20"/>
          <w:szCs w:val="20"/>
        </w:rPr>
        <w:t>COMPONENTELE</w:t>
      </w:r>
      <w:r>
        <w:rPr>
          <w:spacing w:val="4"/>
          <w:sz w:val="20"/>
          <w:szCs w:val="20"/>
        </w:rPr>
        <w:t xml:space="preserve"> </w:t>
      </w:r>
      <w:r>
        <w:rPr>
          <w:spacing w:val="-2"/>
          <w:sz w:val="20"/>
          <w:szCs w:val="20"/>
        </w:rPr>
        <w:t>SISTEMULUI</w:t>
      </w:r>
      <w:r>
        <w:rPr>
          <w:sz w:val="20"/>
          <w:szCs w:val="20"/>
        </w:rPr>
        <w:tab/>
      </w:r>
      <w:r>
        <w:rPr>
          <w:rFonts w:ascii="Arial Narrow" w:hAnsi="Arial Narrow" w:cs="Arial Narrow"/>
          <w:spacing w:val="-5"/>
          <w:sz w:val="20"/>
          <w:szCs w:val="20"/>
        </w:rPr>
        <w:t>35</w:t>
      </w:r>
    </w:p>
    <w:p w:rsidR="00A90C21" w:rsidRDefault="00A90C21">
      <w:pPr>
        <w:pStyle w:val="ListParagraph"/>
        <w:numPr>
          <w:ilvl w:val="2"/>
          <w:numId w:val="111"/>
        </w:numPr>
        <w:tabs>
          <w:tab w:val="left" w:pos="797"/>
          <w:tab w:val="left" w:pos="10247"/>
        </w:tabs>
        <w:kinsoku w:val="0"/>
        <w:overflowPunct w:val="0"/>
        <w:spacing w:before="60"/>
        <w:ind w:hanging="568"/>
        <w:rPr>
          <w:rFonts w:ascii="Arial Narrow" w:hAnsi="Arial Narrow" w:cs="Arial Narrow"/>
          <w:spacing w:val="-5"/>
          <w:sz w:val="20"/>
          <w:szCs w:val="20"/>
        </w:rPr>
      </w:pPr>
      <w:r>
        <w:rPr>
          <w:spacing w:val="-2"/>
          <w:sz w:val="20"/>
          <w:szCs w:val="20"/>
        </w:rPr>
        <w:t>ADEZIVUL</w:t>
      </w:r>
      <w:r>
        <w:rPr>
          <w:sz w:val="20"/>
          <w:szCs w:val="20"/>
        </w:rPr>
        <w:tab/>
      </w:r>
      <w:r>
        <w:rPr>
          <w:rFonts w:ascii="Arial Narrow" w:hAnsi="Arial Narrow" w:cs="Arial Narrow"/>
          <w:spacing w:val="-5"/>
          <w:sz w:val="20"/>
          <w:szCs w:val="20"/>
        </w:rPr>
        <w:t>36</w:t>
      </w:r>
    </w:p>
    <w:p w:rsidR="00A90C21" w:rsidRDefault="00A90C21">
      <w:pPr>
        <w:pStyle w:val="ListParagraph"/>
        <w:numPr>
          <w:ilvl w:val="2"/>
          <w:numId w:val="111"/>
        </w:numPr>
        <w:tabs>
          <w:tab w:val="left" w:pos="797"/>
          <w:tab w:val="left" w:pos="10247"/>
        </w:tabs>
        <w:kinsoku w:val="0"/>
        <w:overflowPunct w:val="0"/>
        <w:spacing w:before="61"/>
        <w:ind w:hanging="568"/>
        <w:rPr>
          <w:rFonts w:ascii="Arial Narrow" w:hAnsi="Arial Narrow" w:cs="Arial Narrow"/>
          <w:spacing w:val="-7"/>
          <w:sz w:val="20"/>
          <w:szCs w:val="20"/>
        </w:rPr>
      </w:pPr>
      <w:r>
        <w:rPr>
          <w:sz w:val="20"/>
          <w:szCs w:val="20"/>
        </w:rPr>
        <w:t>PLACILE</w:t>
      </w:r>
      <w:r>
        <w:rPr>
          <w:spacing w:val="-12"/>
          <w:sz w:val="20"/>
          <w:szCs w:val="20"/>
        </w:rPr>
        <w:t xml:space="preserve"> </w:t>
      </w:r>
      <w:r>
        <w:rPr>
          <w:sz w:val="20"/>
          <w:szCs w:val="20"/>
        </w:rPr>
        <w:t>DE</w:t>
      </w:r>
      <w:r>
        <w:rPr>
          <w:spacing w:val="-9"/>
          <w:sz w:val="20"/>
          <w:szCs w:val="20"/>
        </w:rPr>
        <w:t xml:space="preserve"> </w:t>
      </w:r>
      <w:r>
        <w:rPr>
          <w:spacing w:val="-2"/>
          <w:sz w:val="20"/>
          <w:szCs w:val="20"/>
        </w:rPr>
        <w:t>TERMOIZOLATIE</w:t>
      </w:r>
      <w:r>
        <w:rPr>
          <w:sz w:val="20"/>
          <w:szCs w:val="20"/>
        </w:rPr>
        <w:tab/>
      </w:r>
      <w:r>
        <w:rPr>
          <w:rFonts w:ascii="Arial Narrow" w:hAnsi="Arial Narrow" w:cs="Arial Narrow"/>
          <w:spacing w:val="-7"/>
          <w:sz w:val="20"/>
          <w:szCs w:val="20"/>
        </w:rPr>
        <w:t>37</w:t>
      </w:r>
    </w:p>
    <w:p w:rsidR="00A90C21" w:rsidRDefault="00A90C21">
      <w:pPr>
        <w:pStyle w:val="ListParagraph"/>
        <w:numPr>
          <w:ilvl w:val="2"/>
          <w:numId w:val="111"/>
        </w:numPr>
        <w:tabs>
          <w:tab w:val="left" w:pos="797"/>
          <w:tab w:val="left" w:pos="10247"/>
        </w:tabs>
        <w:kinsoku w:val="0"/>
        <w:overflowPunct w:val="0"/>
        <w:spacing w:before="58"/>
        <w:ind w:hanging="568"/>
        <w:rPr>
          <w:rFonts w:ascii="Arial Narrow" w:hAnsi="Arial Narrow" w:cs="Arial Narrow"/>
          <w:spacing w:val="-5"/>
          <w:sz w:val="20"/>
          <w:szCs w:val="20"/>
        </w:rPr>
      </w:pPr>
      <w:r>
        <w:rPr>
          <w:sz w:val="20"/>
          <w:szCs w:val="20"/>
        </w:rPr>
        <w:t>ELEMENTELE</w:t>
      </w:r>
      <w:r>
        <w:rPr>
          <w:spacing w:val="-11"/>
          <w:sz w:val="20"/>
          <w:szCs w:val="20"/>
        </w:rPr>
        <w:t xml:space="preserve"> </w:t>
      </w:r>
      <w:r>
        <w:rPr>
          <w:sz w:val="20"/>
          <w:szCs w:val="20"/>
        </w:rPr>
        <w:t>DE</w:t>
      </w:r>
      <w:r>
        <w:rPr>
          <w:spacing w:val="-11"/>
          <w:sz w:val="20"/>
          <w:szCs w:val="20"/>
        </w:rPr>
        <w:t xml:space="preserve"> </w:t>
      </w:r>
      <w:r>
        <w:rPr>
          <w:sz w:val="20"/>
          <w:szCs w:val="20"/>
        </w:rPr>
        <w:t>FIXARE</w:t>
      </w:r>
      <w:r>
        <w:rPr>
          <w:spacing w:val="-6"/>
          <w:sz w:val="20"/>
          <w:szCs w:val="20"/>
        </w:rPr>
        <w:t xml:space="preserve"> </w:t>
      </w:r>
      <w:r>
        <w:rPr>
          <w:spacing w:val="-2"/>
          <w:sz w:val="20"/>
          <w:szCs w:val="20"/>
        </w:rPr>
        <w:t>MECANICA</w:t>
      </w:r>
      <w:r>
        <w:rPr>
          <w:sz w:val="20"/>
          <w:szCs w:val="20"/>
        </w:rPr>
        <w:tab/>
      </w:r>
      <w:r>
        <w:rPr>
          <w:rFonts w:ascii="Arial Narrow" w:hAnsi="Arial Narrow" w:cs="Arial Narrow"/>
          <w:spacing w:val="-5"/>
          <w:sz w:val="20"/>
          <w:szCs w:val="20"/>
        </w:rPr>
        <w:t>38</w:t>
      </w:r>
    </w:p>
    <w:p w:rsidR="00A90C21" w:rsidRDefault="00A90C21">
      <w:pPr>
        <w:pStyle w:val="ListParagraph"/>
        <w:numPr>
          <w:ilvl w:val="2"/>
          <w:numId w:val="111"/>
        </w:numPr>
        <w:tabs>
          <w:tab w:val="left" w:pos="797"/>
          <w:tab w:val="left" w:pos="10247"/>
        </w:tabs>
        <w:kinsoku w:val="0"/>
        <w:overflowPunct w:val="0"/>
        <w:spacing w:before="60"/>
        <w:ind w:hanging="568"/>
        <w:rPr>
          <w:rFonts w:ascii="Arial Narrow" w:hAnsi="Arial Narrow" w:cs="Arial Narrow"/>
          <w:spacing w:val="-5"/>
          <w:sz w:val="20"/>
          <w:szCs w:val="20"/>
        </w:rPr>
      </w:pPr>
      <w:r>
        <w:rPr>
          <w:sz w:val="20"/>
          <w:szCs w:val="20"/>
        </w:rPr>
        <w:t>RECOMANDAREA</w:t>
      </w:r>
      <w:r>
        <w:rPr>
          <w:spacing w:val="-11"/>
          <w:sz w:val="20"/>
          <w:szCs w:val="20"/>
        </w:rPr>
        <w:t xml:space="preserve"> </w:t>
      </w:r>
      <w:r>
        <w:rPr>
          <w:sz w:val="20"/>
          <w:szCs w:val="20"/>
        </w:rPr>
        <w:t>LUNGIMILOR</w:t>
      </w:r>
      <w:r>
        <w:rPr>
          <w:spacing w:val="-12"/>
          <w:sz w:val="20"/>
          <w:szCs w:val="20"/>
        </w:rPr>
        <w:t xml:space="preserve"> </w:t>
      </w:r>
      <w:r>
        <w:rPr>
          <w:sz w:val="20"/>
          <w:szCs w:val="20"/>
        </w:rPr>
        <w:t>DE</w:t>
      </w:r>
      <w:r>
        <w:rPr>
          <w:spacing w:val="-9"/>
          <w:sz w:val="20"/>
          <w:szCs w:val="20"/>
        </w:rPr>
        <w:t xml:space="preserve"> </w:t>
      </w:r>
      <w:r>
        <w:rPr>
          <w:spacing w:val="-2"/>
          <w:sz w:val="20"/>
          <w:szCs w:val="20"/>
        </w:rPr>
        <w:t>ANCORARE:</w:t>
      </w:r>
      <w:r>
        <w:rPr>
          <w:sz w:val="20"/>
          <w:szCs w:val="20"/>
        </w:rPr>
        <w:tab/>
      </w:r>
      <w:r>
        <w:rPr>
          <w:rFonts w:ascii="Arial Narrow" w:hAnsi="Arial Narrow" w:cs="Arial Narrow"/>
          <w:spacing w:val="-5"/>
          <w:sz w:val="20"/>
          <w:szCs w:val="20"/>
        </w:rPr>
        <w:t>38</w:t>
      </w:r>
    </w:p>
    <w:p w:rsidR="00A90C21" w:rsidRDefault="00A90C21">
      <w:pPr>
        <w:pStyle w:val="ListParagraph"/>
        <w:numPr>
          <w:ilvl w:val="2"/>
          <w:numId w:val="111"/>
        </w:numPr>
        <w:tabs>
          <w:tab w:val="left" w:pos="797"/>
          <w:tab w:val="left" w:pos="10247"/>
        </w:tabs>
        <w:kinsoku w:val="0"/>
        <w:overflowPunct w:val="0"/>
        <w:spacing w:before="60"/>
        <w:ind w:hanging="568"/>
        <w:rPr>
          <w:rFonts w:ascii="Arial Narrow" w:hAnsi="Arial Narrow" w:cs="Arial Narrow"/>
          <w:spacing w:val="-5"/>
          <w:sz w:val="20"/>
          <w:szCs w:val="20"/>
        </w:rPr>
      </w:pPr>
      <w:r>
        <w:rPr>
          <w:sz w:val="20"/>
          <w:szCs w:val="20"/>
        </w:rPr>
        <w:t>NUMARUL</w:t>
      </w:r>
      <w:r>
        <w:rPr>
          <w:spacing w:val="-12"/>
          <w:sz w:val="20"/>
          <w:szCs w:val="20"/>
        </w:rPr>
        <w:t xml:space="preserve"> </w:t>
      </w:r>
      <w:r>
        <w:rPr>
          <w:spacing w:val="-2"/>
          <w:sz w:val="20"/>
          <w:szCs w:val="20"/>
        </w:rPr>
        <w:t>DIBLURILOR</w:t>
      </w:r>
      <w:r>
        <w:rPr>
          <w:sz w:val="20"/>
          <w:szCs w:val="20"/>
        </w:rPr>
        <w:tab/>
      </w:r>
      <w:r>
        <w:rPr>
          <w:rFonts w:ascii="Arial Narrow" w:hAnsi="Arial Narrow" w:cs="Arial Narrow"/>
          <w:spacing w:val="-5"/>
          <w:sz w:val="20"/>
          <w:szCs w:val="20"/>
        </w:rPr>
        <w:t>38</w:t>
      </w:r>
    </w:p>
    <w:p w:rsidR="00A90C21" w:rsidRDefault="00A90C21">
      <w:pPr>
        <w:pStyle w:val="ListParagraph"/>
        <w:numPr>
          <w:ilvl w:val="2"/>
          <w:numId w:val="111"/>
        </w:numPr>
        <w:tabs>
          <w:tab w:val="left" w:pos="797"/>
          <w:tab w:val="left" w:pos="10247"/>
        </w:tabs>
        <w:kinsoku w:val="0"/>
        <w:overflowPunct w:val="0"/>
        <w:spacing w:before="61"/>
        <w:ind w:hanging="568"/>
        <w:rPr>
          <w:rFonts w:ascii="Arial Narrow" w:hAnsi="Arial Narrow" w:cs="Arial Narrow"/>
          <w:spacing w:val="-5"/>
          <w:sz w:val="20"/>
          <w:szCs w:val="20"/>
        </w:rPr>
      </w:pPr>
      <w:r>
        <w:rPr>
          <w:sz w:val="20"/>
          <w:szCs w:val="20"/>
        </w:rPr>
        <w:t>NUMARUL</w:t>
      </w:r>
      <w:r>
        <w:rPr>
          <w:spacing w:val="-7"/>
          <w:sz w:val="20"/>
          <w:szCs w:val="20"/>
        </w:rPr>
        <w:t xml:space="preserve"> </w:t>
      </w:r>
      <w:r>
        <w:rPr>
          <w:sz w:val="20"/>
          <w:szCs w:val="20"/>
        </w:rPr>
        <w:t>DE</w:t>
      </w:r>
      <w:r>
        <w:rPr>
          <w:spacing w:val="-8"/>
          <w:sz w:val="20"/>
          <w:szCs w:val="20"/>
        </w:rPr>
        <w:t xml:space="preserve"> </w:t>
      </w:r>
      <w:r>
        <w:rPr>
          <w:sz w:val="20"/>
          <w:szCs w:val="20"/>
        </w:rPr>
        <w:t>DIBLURI</w:t>
      </w:r>
      <w:r>
        <w:rPr>
          <w:spacing w:val="-6"/>
          <w:sz w:val="20"/>
          <w:szCs w:val="20"/>
        </w:rPr>
        <w:t xml:space="preserve"> </w:t>
      </w:r>
      <w:r>
        <w:rPr>
          <w:sz w:val="20"/>
          <w:szCs w:val="20"/>
        </w:rPr>
        <w:t>IN</w:t>
      </w:r>
      <w:r>
        <w:rPr>
          <w:spacing w:val="-2"/>
          <w:sz w:val="20"/>
          <w:szCs w:val="20"/>
        </w:rPr>
        <w:t xml:space="preserve"> </w:t>
      </w:r>
      <w:r>
        <w:rPr>
          <w:spacing w:val="-4"/>
          <w:sz w:val="20"/>
          <w:szCs w:val="20"/>
        </w:rPr>
        <w:t>CAMP</w:t>
      </w:r>
      <w:r>
        <w:rPr>
          <w:sz w:val="20"/>
          <w:szCs w:val="20"/>
        </w:rPr>
        <w:tab/>
      </w:r>
      <w:r>
        <w:rPr>
          <w:rFonts w:ascii="Arial Narrow" w:hAnsi="Arial Narrow" w:cs="Arial Narrow"/>
          <w:spacing w:val="-5"/>
          <w:sz w:val="20"/>
          <w:szCs w:val="20"/>
        </w:rPr>
        <w:t>39</w:t>
      </w:r>
    </w:p>
    <w:p w:rsidR="00A90C21" w:rsidRDefault="00A90C21">
      <w:pPr>
        <w:pStyle w:val="ListParagraph"/>
        <w:numPr>
          <w:ilvl w:val="2"/>
          <w:numId w:val="111"/>
        </w:numPr>
        <w:tabs>
          <w:tab w:val="left" w:pos="797"/>
          <w:tab w:val="left" w:pos="10247"/>
        </w:tabs>
        <w:kinsoku w:val="0"/>
        <w:overflowPunct w:val="0"/>
        <w:spacing w:before="61"/>
        <w:ind w:hanging="568"/>
        <w:rPr>
          <w:rFonts w:ascii="Arial Narrow" w:hAnsi="Arial Narrow" w:cs="Arial Narrow"/>
          <w:spacing w:val="-5"/>
          <w:sz w:val="20"/>
          <w:szCs w:val="20"/>
        </w:rPr>
      </w:pPr>
      <w:r>
        <w:rPr>
          <w:sz w:val="20"/>
          <w:szCs w:val="20"/>
        </w:rPr>
        <w:t>NUMARUL</w:t>
      </w:r>
      <w:r>
        <w:rPr>
          <w:spacing w:val="-8"/>
          <w:sz w:val="20"/>
          <w:szCs w:val="20"/>
        </w:rPr>
        <w:t xml:space="preserve"> </w:t>
      </w:r>
      <w:r>
        <w:rPr>
          <w:sz w:val="20"/>
          <w:szCs w:val="20"/>
        </w:rPr>
        <w:t>DE</w:t>
      </w:r>
      <w:r>
        <w:rPr>
          <w:spacing w:val="-7"/>
          <w:sz w:val="20"/>
          <w:szCs w:val="20"/>
        </w:rPr>
        <w:t xml:space="preserve"> </w:t>
      </w:r>
      <w:r>
        <w:rPr>
          <w:sz w:val="20"/>
          <w:szCs w:val="20"/>
        </w:rPr>
        <w:t>DIBLURI</w:t>
      </w:r>
      <w:r>
        <w:rPr>
          <w:spacing w:val="-5"/>
          <w:sz w:val="20"/>
          <w:szCs w:val="20"/>
        </w:rPr>
        <w:t xml:space="preserve"> </w:t>
      </w:r>
      <w:r>
        <w:rPr>
          <w:sz w:val="20"/>
          <w:szCs w:val="20"/>
        </w:rPr>
        <w:t>LA</w:t>
      </w:r>
      <w:r>
        <w:rPr>
          <w:spacing w:val="-8"/>
          <w:sz w:val="20"/>
          <w:szCs w:val="20"/>
        </w:rPr>
        <w:t xml:space="preserve"> </w:t>
      </w:r>
      <w:r>
        <w:rPr>
          <w:spacing w:val="-2"/>
          <w:sz w:val="20"/>
          <w:szCs w:val="20"/>
        </w:rPr>
        <w:t>MARGINI</w:t>
      </w:r>
      <w:r>
        <w:rPr>
          <w:sz w:val="20"/>
          <w:szCs w:val="20"/>
        </w:rPr>
        <w:tab/>
      </w:r>
      <w:r>
        <w:rPr>
          <w:rFonts w:ascii="Arial Narrow" w:hAnsi="Arial Narrow" w:cs="Arial Narrow"/>
          <w:spacing w:val="-5"/>
          <w:sz w:val="20"/>
          <w:szCs w:val="20"/>
        </w:rPr>
        <w:t>39</w:t>
      </w:r>
    </w:p>
    <w:p w:rsidR="00A90C21" w:rsidRDefault="00A90C21">
      <w:pPr>
        <w:pStyle w:val="ListParagraph"/>
        <w:numPr>
          <w:ilvl w:val="2"/>
          <w:numId w:val="111"/>
        </w:numPr>
        <w:tabs>
          <w:tab w:val="left" w:pos="797"/>
          <w:tab w:val="left" w:pos="10247"/>
        </w:tabs>
        <w:kinsoku w:val="0"/>
        <w:overflowPunct w:val="0"/>
        <w:spacing w:before="60"/>
        <w:ind w:hanging="568"/>
        <w:rPr>
          <w:rFonts w:ascii="Arial Narrow" w:hAnsi="Arial Narrow" w:cs="Arial Narrow"/>
          <w:spacing w:val="-5"/>
          <w:sz w:val="20"/>
          <w:szCs w:val="20"/>
        </w:rPr>
      </w:pPr>
      <w:r>
        <w:rPr>
          <w:spacing w:val="-2"/>
          <w:sz w:val="20"/>
          <w:szCs w:val="20"/>
        </w:rPr>
        <w:t>TERENUL</w:t>
      </w:r>
      <w:r>
        <w:rPr>
          <w:sz w:val="20"/>
          <w:szCs w:val="20"/>
        </w:rPr>
        <w:tab/>
      </w:r>
      <w:r>
        <w:rPr>
          <w:rFonts w:ascii="Arial Narrow" w:hAnsi="Arial Narrow" w:cs="Arial Narrow"/>
          <w:spacing w:val="-5"/>
          <w:sz w:val="20"/>
          <w:szCs w:val="20"/>
        </w:rPr>
        <w:t>39</w:t>
      </w:r>
    </w:p>
    <w:p w:rsidR="00A90C21" w:rsidRDefault="00A90C21">
      <w:pPr>
        <w:pStyle w:val="ListParagraph"/>
        <w:numPr>
          <w:ilvl w:val="2"/>
          <w:numId w:val="111"/>
        </w:numPr>
        <w:tabs>
          <w:tab w:val="left" w:pos="797"/>
          <w:tab w:val="left" w:pos="10247"/>
        </w:tabs>
        <w:kinsoku w:val="0"/>
        <w:overflowPunct w:val="0"/>
        <w:spacing w:before="61"/>
        <w:ind w:hanging="568"/>
        <w:rPr>
          <w:rFonts w:ascii="Arial Narrow" w:hAnsi="Arial Narrow" w:cs="Arial Narrow"/>
          <w:spacing w:val="-5"/>
          <w:sz w:val="20"/>
          <w:szCs w:val="20"/>
        </w:rPr>
      </w:pPr>
      <w:r>
        <w:rPr>
          <w:sz w:val="20"/>
          <w:szCs w:val="20"/>
        </w:rPr>
        <w:t>MASA</w:t>
      </w:r>
      <w:r>
        <w:rPr>
          <w:spacing w:val="-8"/>
          <w:sz w:val="20"/>
          <w:szCs w:val="20"/>
        </w:rPr>
        <w:t xml:space="preserve"> </w:t>
      </w:r>
      <w:r>
        <w:rPr>
          <w:sz w:val="20"/>
          <w:szCs w:val="20"/>
        </w:rPr>
        <w:t>DE</w:t>
      </w:r>
      <w:r>
        <w:rPr>
          <w:spacing w:val="-7"/>
          <w:sz w:val="20"/>
          <w:szCs w:val="20"/>
        </w:rPr>
        <w:t xml:space="preserve"> </w:t>
      </w:r>
      <w:r>
        <w:rPr>
          <w:sz w:val="20"/>
          <w:szCs w:val="20"/>
        </w:rPr>
        <w:t>SPACLU</w:t>
      </w:r>
      <w:r>
        <w:rPr>
          <w:spacing w:val="-7"/>
          <w:sz w:val="20"/>
          <w:szCs w:val="20"/>
        </w:rPr>
        <w:t xml:space="preserve"> </w:t>
      </w:r>
      <w:r>
        <w:rPr>
          <w:sz w:val="20"/>
          <w:szCs w:val="20"/>
        </w:rPr>
        <w:t>PENTRU</w:t>
      </w:r>
      <w:r>
        <w:rPr>
          <w:spacing w:val="-7"/>
          <w:sz w:val="20"/>
          <w:szCs w:val="20"/>
        </w:rPr>
        <w:t xml:space="preserve"> </w:t>
      </w:r>
      <w:r>
        <w:rPr>
          <w:spacing w:val="-2"/>
          <w:sz w:val="20"/>
          <w:szCs w:val="20"/>
        </w:rPr>
        <w:t>ARMARE</w:t>
      </w:r>
      <w:r>
        <w:rPr>
          <w:sz w:val="20"/>
          <w:szCs w:val="20"/>
        </w:rPr>
        <w:tab/>
      </w:r>
      <w:r>
        <w:rPr>
          <w:rFonts w:ascii="Arial Narrow" w:hAnsi="Arial Narrow" w:cs="Arial Narrow"/>
          <w:spacing w:val="-5"/>
          <w:sz w:val="20"/>
          <w:szCs w:val="20"/>
        </w:rPr>
        <w:t>39</w:t>
      </w:r>
    </w:p>
    <w:p w:rsidR="00A90C21" w:rsidRDefault="00A90C21">
      <w:pPr>
        <w:pStyle w:val="ListParagraph"/>
        <w:numPr>
          <w:ilvl w:val="2"/>
          <w:numId w:val="111"/>
        </w:numPr>
        <w:tabs>
          <w:tab w:val="left" w:pos="797"/>
          <w:tab w:val="left" w:pos="10247"/>
        </w:tabs>
        <w:kinsoku w:val="0"/>
        <w:overflowPunct w:val="0"/>
        <w:spacing w:before="58"/>
        <w:ind w:hanging="568"/>
        <w:rPr>
          <w:rFonts w:ascii="Arial Narrow" w:hAnsi="Arial Narrow" w:cs="Arial Narrow"/>
          <w:spacing w:val="-5"/>
          <w:sz w:val="20"/>
          <w:szCs w:val="20"/>
        </w:rPr>
      </w:pPr>
      <w:r>
        <w:rPr>
          <w:sz w:val="20"/>
          <w:szCs w:val="20"/>
        </w:rPr>
        <w:t>PLASA</w:t>
      </w:r>
      <w:r>
        <w:rPr>
          <w:spacing w:val="-8"/>
          <w:sz w:val="20"/>
          <w:szCs w:val="20"/>
        </w:rPr>
        <w:t xml:space="preserve"> </w:t>
      </w:r>
      <w:r>
        <w:rPr>
          <w:sz w:val="20"/>
          <w:szCs w:val="20"/>
        </w:rPr>
        <w:t>DIN</w:t>
      </w:r>
      <w:r>
        <w:rPr>
          <w:spacing w:val="-5"/>
          <w:sz w:val="20"/>
          <w:szCs w:val="20"/>
        </w:rPr>
        <w:t xml:space="preserve"> </w:t>
      </w:r>
      <w:r>
        <w:rPr>
          <w:sz w:val="20"/>
          <w:szCs w:val="20"/>
        </w:rPr>
        <w:t>FIBRA</w:t>
      </w:r>
      <w:r>
        <w:rPr>
          <w:spacing w:val="-5"/>
          <w:sz w:val="20"/>
          <w:szCs w:val="20"/>
        </w:rPr>
        <w:t xml:space="preserve"> </w:t>
      </w:r>
      <w:r>
        <w:rPr>
          <w:sz w:val="20"/>
          <w:szCs w:val="20"/>
        </w:rPr>
        <w:t>DE</w:t>
      </w:r>
      <w:r>
        <w:rPr>
          <w:spacing w:val="-3"/>
          <w:sz w:val="20"/>
          <w:szCs w:val="20"/>
        </w:rPr>
        <w:t xml:space="preserve"> </w:t>
      </w:r>
      <w:r>
        <w:rPr>
          <w:spacing w:val="-2"/>
          <w:sz w:val="20"/>
          <w:szCs w:val="20"/>
        </w:rPr>
        <w:t>STICLA</w:t>
      </w:r>
      <w:r>
        <w:rPr>
          <w:sz w:val="20"/>
          <w:szCs w:val="20"/>
        </w:rPr>
        <w:tab/>
      </w:r>
      <w:r>
        <w:rPr>
          <w:rFonts w:ascii="Arial Narrow" w:hAnsi="Arial Narrow" w:cs="Arial Narrow"/>
          <w:spacing w:val="-5"/>
          <w:sz w:val="20"/>
          <w:szCs w:val="20"/>
        </w:rPr>
        <w:t>39</w:t>
      </w:r>
    </w:p>
    <w:p w:rsidR="00A90C21" w:rsidRDefault="00A90C21">
      <w:pPr>
        <w:pStyle w:val="ListParagraph"/>
        <w:numPr>
          <w:ilvl w:val="2"/>
          <w:numId w:val="111"/>
        </w:numPr>
        <w:tabs>
          <w:tab w:val="left" w:pos="797"/>
          <w:tab w:val="left" w:pos="10247"/>
        </w:tabs>
        <w:kinsoku w:val="0"/>
        <w:overflowPunct w:val="0"/>
        <w:spacing w:before="60"/>
        <w:ind w:right="259"/>
        <w:rPr>
          <w:rFonts w:ascii="Arial Narrow" w:hAnsi="Arial Narrow" w:cs="Arial Narrow"/>
          <w:spacing w:val="-6"/>
          <w:sz w:val="20"/>
          <w:szCs w:val="20"/>
        </w:rPr>
      </w:pPr>
      <w:r>
        <w:rPr>
          <w:sz w:val="20"/>
          <w:szCs w:val="20"/>
        </w:rPr>
        <w:t>ACCESORII (CA</w:t>
      </w:r>
      <w:r>
        <w:rPr>
          <w:spacing w:val="-1"/>
          <w:sz w:val="20"/>
          <w:szCs w:val="20"/>
        </w:rPr>
        <w:t xml:space="preserve"> </w:t>
      </w:r>
      <w:r>
        <w:rPr>
          <w:sz w:val="20"/>
          <w:szCs w:val="20"/>
        </w:rPr>
        <w:t>DE EX:</w:t>
      </w:r>
      <w:r>
        <w:rPr>
          <w:spacing w:val="-1"/>
          <w:sz w:val="20"/>
          <w:szCs w:val="20"/>
        </w:rPr>
        <w:t xml:space="preserve"> </w:t>
      </w:r>
      <w:r>
        <w:rPr>
          <w:sz w:val="20"/>
          <w:szCs w:val="20"/>
        </w:rPr>
        <w:t>PROFILE</w:t>
      </w:r>
      <w:r>
        <w:rPr>
          <w:spacing w:val="-2"/>
          <w:sz w:val="20"/>
          <w:szCs w:val="20"/>
        </w:rPr>
        <w:t xml:space="preserve"> </w:t>
      </w:r>
      <w:r>
        <w:rPr>
          <w:sz w:val="20"/>
          <w:szCs w:val="20"/>
        </w:rPr>
        <w:t>DE</w:t>
      </w:r>
      <w:r>
        <w:rPr>
          <w:spacing w:val="-1"/>
          <w:sz w:val="20"/>
          <w:szCs w:val="20"/>
        </w:rPr>
        <w:t xml:space="preserve"> </w:t>
      </w:r>
      <w:r>
        <w:rPr>
          <w:sz w:val="20"/>
          <w:szCs w:val="20"/>
        </w:rPr>
        <w:t>COLT,</w:t>
      </w:r>
      <w:r>
        <w:rPr>
          <w:spacing w:val="-1"/>
          <w:sz w:val="20"/>
          <w:szCs w:val="20"/>
        </w:rPr>
        <w:t xml:space="preserve"> </w:t>
      </w:r>
      <w:r>
        <w:rPr>
          <w:sz w:val="20"/>
          <w:szCs w:val="20"/>
        </w:rPr>
        <w:t>PROFILE</w:t>
      </w:r>
      <w:r>
        <w:rPr>
          <w:spacing w:val="-2"/>
          <w:sz w:val="20"/>
          <w:szCs w:val="20"/>
        </w:rPr>
        <w:t xml:space="preserve"> </w:t>
      </w:r>
      <w:r>
        <w:rPr>
          <w:sz w:val="20"/>
          <w:szCs w:val="20"/>
        </w:rPr>
        <w:t>DE</w:t>
      </w:r>
      <w:r>
        <w:rPr>
          <w:spacing w:val="-1"/>
          <w:sz w:val="20"/>
          <w:szCs w:val="20"/>
        </w:rPr>
        <w:t xml:space="preserve"> </w:t>
      </w:r>
      <w:r>
        <w:rPr>
          <w:sz w:val="20"/>
          <w:szCs w:val="20"/>
        </w:rPr>
        <w:t>LEGATURA, PROFILE PENTRU</w:t>
      </w:r>
      <w:r>
        <w:rPr>
          <w:spacing w:val="-1"/>
          <w:sz w:val="20"/>
          <w:szCs w:val="20"/>
        </w:rPr>
        <w:t xml:space="preserve"> </w:t>
      </w:r>
      <w:r>
        <w:rPr>
          <w:sz w:val="20"/>
          <w:szCs w:val="20"/>
        </w:rPr>
        <w:t>ROSTURI</w:t>
      </w:r>
      <w:r>
        <w:rPr>
          <w:spacing w:val="-1"/>
          <w:sz w:val="20"/>
          <w:szCs w:val="20"/>
        </w:rPr>
        <w:t xml:space="preserve"> </w:t>
      </w:r>
      <w:r>
        <w:rPr>
          <w:sz w:val="20"/>
          <w:szCs w:val="20"/>
        </w:rPr>
        <w:t>DE DILATATIE, BENZI DE ETANSARE ETC.)</w:t>
      </w:r>
      <w:r>
        <w:rPr>
          <w:sz w:val="20"/>
          <w:szCs w:val="20"/>
        </w:rPr>
        <w:tab/>
      </w:r>
      <w:r>
        <w:rPr>
          <w:rFonts w:ascii="Arial Narrow" w:hAnsi="Arial Narrow" w:cs="Arial Narrow"/>
          <w:spacing w:val="-6"/>
          <w:sz w:val="20"/>
          <w:szCs w:val="20"/>
        </w:rPr>
        <w:t>40</w:t>
      </w:r>
    </w:p>
    <w:p w:rsidR="00A90C21" w:rsidRDefault="00A90C21">
      <w:pPr>
        <w:pStyle w:val="ListParagraph"/>
        <w:numPr>
          <w:ilvl w:val="2"/>
          <w:numId w:val="111"/>
        </w:numPr>
        <w:tabs>
          <w:tab w:val="left" w:pos="797"/>
        </w:tabs>
        <w:kinsoku w:val="0"/>
        <w:overflowPunct w:val="0"/>
        <w:spacing w:before="61"/>
        <w:ind w:hanging="568"/>
        <w:rPr>
          <w:rFonts w:ascii="Arial Narrow" w:hAnsi="Arial Narrow" w:cs="Arial Narrow"/>
          <w:spacing w:val="-5"/>
          <w:sz w:val="20"/>
          <w:szCs w:val="20"/>
        </w:rPr>
      </w:pPr>
      <w:r>
        <w:rPr>
          <w:sz w:val="20"/>
          <w:szCs w:val="20"/>
        </w:rPr>
        <w:t>TENCUIALA</w:t>
      </w:r>
      <w:r>
        <w:rPr>
          <w:spacing w:val="-10"/>
          <w:sz w:val="20"/>
          <w:szCs w:val="20"/>
        </w:rPr>
        <w:t xml:space="preserve"> </w:t>
      </w:r>
      <w:r>
        <w:rPr>
          <w:sz w:val="20"/>
          <w:szCs w:val="20"/>
        </w:rPr>
        <w:t>DECORATIVA,</w:t>
      </w:r>
      <w:r>
        <w:rPr>
          <w:spacing w:val="-9"/>
          <w:sz w:val="20"/>
          <w:szCs w:val="20"/>
        </w:rPr>
        <w:t xml:space="preserve"> </w:t>
      </w:r>
      <w:r>
        <w:rPr>
          <w:sz w:val="20"/>
          <w:szCs w:val="20"/>
        </w:rPr>
        <w:t>INCLUSIV</w:t>
      </w:r>
      <w:r>
        <w:rPr>
          <w:spacing w:val="-8"/>
          <w:sz w:val="20"/>
          <w:szCs w:val="20"/>
        </w:rPr>
        <w:t xml:space="preserve"> </w:t>
      </w:r>
      <w:r>
        <w:rPr>
          <w:sz w:val="20"/>
          <w:szCs w:val="20"/>
        </w:rPr>
        <w:t>AMORSA</w:t>
      </w:r>
      <w:r>
        <w:rPr>
          <w:spacing w:val="-7"/>
          <w:sz w:val="20"/>
          <w:szCs w:val="20"/>
        </w:rPr>
        <w:t xml:space="preserve"> </w:t>
      </w:r>
      <w:r>
        <w:rPr>
          <w:sz w:val="20"/>
          <w:szCs w:val="20"/>
        </w:rPr>
        <w:t>SI</w:t>
      </w:r>
      <w:r>
        <w:rPr>
          <w:spacing w:val="-5"/>
          <w:sz w:val="20"/>
          <w:szCs w:val="20"/>
        </w:rPr>
        <w:t xml:space="preserve"> </w:t>
      </w:r>
      <w:r>
        <w:rPr>
          <w:sz w:val="20"/>
          <w:szCs w:val="20"/>
        </w:rPr>
        <w:t>VOPSEA</w:t>
      </w:r>
      <w:r>
        <w:rPr>
          <w:spacing w:val="-9"/>
          <w:sz w:val="20"/>
          <w:szCs w:val="20"/>
        </w:rPr>
        <w:t xml:space="preserve"> </w:t>
      </w:r>
      <w:r>
        <w:rPr>
          <w:sz w:val="20"/>
          <w:szCs w:val="20"/>
        </w:rPr>
        <w:t>DE</w:t>
      </w:r>
      <w:r>
        <w:rPr>
          <w:spacing w:val="-9"/>
          <w:sz w:val="20"/>
          <w:szCs w:val="20"/>
        </w:rPr>
        <w:t xml:space="preserve"> </w:t>
      </w:r>
      <w:r>
        <w:rPr>
          <w:sz w:val="20"/>
          <w:szCs w:val="20"/>
        </w:rPr>
        <w:t>PROTECTIE</w:t>
      </w:r>
      <w:r>
        <w:rPr>
          <w:spacing w:val="-6"/>
          <w:sz w:val="20"/>
          <w:szCs w:val="20"/>
        </w:rPr>
        <w:t xml:space="preserve"> </w:t>
      </w:r>
      <w:r>
        <w:rPr>
          <w:sz w:val="20"/>
          <w:szCs w:val="20"/>
        </w:rPr>
        <w:t>DACA</w:t>
      </w:r>
      <w:r>
        <w:rPr>
          <w:spacing w:val="-10"/>
          <w:sz w:val="20"/>
          <w:szCs w:val="20"/>
        </w:rPr>
        <w:t xml:space="preserve"> </w:t>
      </w:r>
      <w:r>
        <w:rPr>
          <w:sz w:val="20"/>
          <w:szCs w:val="20"/>
        </w:rPr>
        <w:t>ESTE</w:t>
      </w:r>
      <w:r>
        <w:rPr>
          <w:spacing w:val="-7"/>
          <w:sz w:val="20"/>
          <w:szCs w:val="20"/>
        </w:rPr>
        <w:t xml:space="preserve"> </w:t>
      </w:r>
      <w:r>
        <w:rPr>
          <w:sz w:val="20"/>
          <w:szCs w:val="20"/>
        </w:rPr>
        <w:t>NECESAR.</w:t>
      </w:r>
      <w:r>
        <w:rPr>
          <w:spacing w:val="24"/>
          <w:sz w:val="20"/>
          <w:szCs w:val="20"/>
        </w:rPr>
        <w:t xml:space="preserve"> </w:t>
      </w:r>
      <w:r>
        <w:rPr>
          <w:rFonts w:ascii="Arial Narrow" w:hAnsi="Arial Narrow" w:cs="Arial Narrow"/>
          <w:spacing w:val="-5"/>
          <w:sz w:val="20"/>
          <w:szCs w:val="20"/>
        </w:rPr>
        <w:t>40</w:t>
      </w:r>
    </w:p>
    <w:p w:rsidR="00A90C21" w:rsidRDefault="00A90C21">
      <w:pPr>
        <w:pStyle w:val="ListParagraph"/>
        <w:numPr>
          <w:ilvl w:val="2"/>
          <w:numId w:val="111"/>
        </w:numPr>
        <w:tabs>
          <w:tab w:val="left" w:pos="797"/>
          <w:tab w:val="left" w:pos="10247"/>
        </w:tabs>
        <w:kinsoku w:val="0"/>
        <w:overflowPunct w:val="0"/>
        <w:spacing w:before="58"/>
        <w:ind w:hanging="568"/>
        <w:rPr>
          <w:rFonts w:ascii="Arial Narrow" w:hAnsi="Arial Narrow" w:cs="Arial Narrow"/>
          <w:spacing w:val="-7"/>
          <w:sz w:val="20"/>
          <w:szCs w:val="20"/>
        </w:rPr>
      </w:pPr>
      <w:r>
        <w:rPr>
          <w:spacing w:val="-2"/>
          <w:sz w:val="20"/>
          <w:szCs w:val="20"/>
        </w:rPr>
        <w:t>TENCUIALA</w:t>
      </w:r>
      <w:r>
        <w:rPr>
          <w:spacing w:val="3"/>
          <w:sz w:val="20"/>
          <w:szCs w:val="20"/>
        </w:rPr>
        <w:t xml:space="preserve"> </w:t>
      </w:r>
      <w:r>
        <w:rPr>
          <w:spacing w:val="-2"/>
          <w:sz w:val="20"/>
          <w:szCs w:val="20"/>
        </w:rPr>
        <w:t>SILICONICA</w:t>
      </w:r>
      <w:r>
        <w:rPr>
          <w:sz w:val="20"/>
          <w:szCs w:val="20"/>
        </w:rPr>
        <w:tab/>
      </w:r>
      <w:r>
        <w:rPr>
          <w:rFonts w:ascii="Arial Narrow" w:hAnsi="Arial Narrow" w:cs="Arial Narrow"/>
          <w:spacing w:val="-7"/>
          <w:sz w:val="20"/>
          <w:szCs w:val="20"/>
        </w:rPr>
        <w:t>41</w:t>
      </w:r>
    </w:p>
    <w:p w:rsidR="00A90C21" w:rsidRDefault="00A90C21">
      <w:pPr>
        <w:pStyle w:val="ListParagraph"/>
        <w:numPr>
          <w:ilvl w:val="1"/>
          <w:numId w:val="118"/>
        </w:numPr>
        <w:tabs>
          <w:tab w:val="left" w:pos="797"/>
          <w:tab w:val="left" w:pos="10206"/>
        </w:tabs>
        <w:kinsoku w:val="0"/>
        <w:overflowPunct w:val="0"/>
        <w:spacing w:before="60"/>
        <w:ind w:hanging="568"/>
        <w:rPr>
          <w:spacing w:val="-5"/>
          <w:sz w:val="20"/>
          <w:szCs w:val="20"/>
        </w:rPr>
      </w:pPr>
      <w:r>
        <w:rPr>
          <w:sz w:val="20"/>
          <w:szCs w:val="20"/>
        </w:rPr>
        <w:t>TRANSPORT</w:t>
      </w:r>
      <w:r>
        <w:rPr>
          <w:spacing w:val="-11"/>
          <w:sz w:val="20"/>
          <w:szCs w:val="20"/>
        </w:rPr>
        <w:t xml:space="preserve"> </w:t>
      </w:r>
      <w:r>
        <w:rPr>
          <w:sz w:val="20"/>
          <w:szCs w:val="20"/>
        </w:rPr>
        <w:t>,MANIPULARE</w:t>
      </w:r>
      <w:r>
        <w:rPr>
          <w:spacing w:val="-9"/>
          <w:sz w:val="20"/>
          <w:szCs w:val="20"/>
        </w:rPr>
        <w:t xml:space="preserve"> </w:t>
      </w:r>
      <w:r>
        <w:rPr>
          <w:sz w:val="20"/>
          <w:szCs w:val="20"/>
        </w:rPr>
        <w:t>SI</w:t>
      </w:r>
      <w:r>
        <w:rPr>
          <w:spacing w:val="-11"/>
          <w:sz w:val="20"/>
          <w:szCs w:val="20"/>
        </w:rPr>
        <w:t xml:space="preserve"> </w:t>
      </w:r>
      <w:r>
        <w:rPr>
          <w:spacing w:val="-2"/>
          <w:sz w:val="20"/>
          <w:szCs w:val="20"/>
        </w:rPr>
        <w:t>DEPOZITARE</w:t>
      </w:r>
      <w:r>
        <w:rPr>
          <w:sz w:val="20"/>
          <w:szCs w:val="20"/>
        </w:rPr>
        <w:tab/>
      </w:r>
      <w:r>
        <w:rPr>
          <w:spacing w:val="-5"/>
          <w:sz w:val="20"/>
          <w:szCs w:val="20"/>
        </w:rPr>
        <w:t>41</w:t>
      </w:r>
    </w:p>
    <w:p w:rsidR="00A90C21" w:rsidRDefault="00A90C21">
      <w:pPr>
        <w:pStyle w:val="ListParagraph"/>
        <w:numPr>
          <w:ilvl w:val="1"/>
          <w:numId w:val="118"/>
        </w:numPr>
        <w:tabs>
          <w:tab w:val="left" w:pos="797"/>
          <w:tab w:val="left" w:pos="10206"/>
        </w:tabs>
        <w:kinsoku w:val="0"/>
        <w:overflowPunct w:val="0"/>
        <w:spacing w:before="66"/>
        <w:ind w:hanging="568"/>
        <w:rPr>
          <w:spacing w:val="-5"/>
          <w:sz w:val="20"/>
          <w:szCs w:val="20"/>
        </w:rPr>
      </w:pPr>
      <w:r>
        <w:rPr>
          <w:sz w:val="20"/>
          <w:szCs w:val="20"/>
        </w:rPr>
        <w:t>EXECUTIA</w:t>
      </w:r>
      <w:r>
        <w:rPr>
          <w:spacing w:val="-15"/>
          <w:sz w:val="20"/>
          <w:szCs w:val="20"/>
        </w:rPr>
        <w:t xml:space="preserve"> </w:t>
      </w:r>
      <w:r>
        <w:rPr>
          <w:spacing w:val="-2"/>
          <w:sz w:val="20"/>
          <w:szCs w:val="20"/>
        </w:rPr>
        <w:t>LUCRARILOR</w:t>
      </w:r>
      <w:r>
        <w:rPr>
          <w:sz w:val="20"/>
          <w:szCs w:val="20"/>
        </w:rPr>
        <w:tab/>
      </w:r>
      <w:r>
        <w:rPr>
          <w:spacing w:val="-5"/>
          <w:sz w:val="20"/>
          <w:szCs w:val="20"/>
        </w:rPr>
        <w:t>42</w:t>
      </w:r>
    </w:p>
    <w:p w:rsidR="00A90C21" w:rsidRDefault="00A90C21">
      <w:pPr>
        <w:pStyle w:val="ListParagraph"/>
        <w:numPr>
          <w:ilvl w:val="2"/>
          <w:numId w:val="110"/>
        </w:numPr>
        <w:tabs>
          <w:tab w:val="left" w:pos="797"/>
          <w:tab w:val="left" w:pos="10247"/>
        </w:tabs>
        <w:kinsoku w:val="0"/>
        <w:overflowPunct w:val="0"/>
        <w:spacing w:before="62"/>
        <w:ind w:hanging="568"/>
        <w:rPr>
          <w:rFonts w:ascii="Arial Narrow" w:hAnsi="Arial Narrow" w:cs="Arial Narrow"/>
          <w:spacing w:val="-5"/>
          <w:sz w:val="20"/>
          <w:szCs w:val="20"/>
        </w:rPr>
      </w:pPr>
      <w:r>
        <w:rPr>
          <w:sz w:val="20"/>
          <w:szCs w:val="20"/>
        </w:rPr>
        <w:t>OPERATIUNI</w:t>
      </w:r>
      <w:r>
        <w:rPr>
          <w:spacing w:val="-14"/>
          <w:sz w:val="20"/>
          <w:szCs w:val="20"/>
        </w:rPr>
        <w:t xml:space="preserve"> </w:t>
      </w:r>
      <w:r>
        <w:rPr>
          <w:spacing w:val="-2"/>
          <w:sz w:val="20"/>
          <w:szCs w:val="20"/>
        </w:rPr>
        <w:t>PREGATITOARE</w:t>
      </w:r>
      <w:r>
        <w:rPr>
          <w:sz w:val="20"/>
          <w:szCs w:val="20"/>
        </w:rPr>
        <w:tab/>
      </w:r>
      <w:r>
        <w:rPr>
          <w:rFonts w:ascii="Arial Narrow" w:hAnsi="Arial Narrow" w:cs="Arial Narrow"/>
          <w:spacing w:val="-5"/>
          <w:sz w:val="20"/>
          <w:szCs w:val="20"/>
        </w:rPr>
        <w:t>42</w:t>
      </w:r>
    </w:p>
    <w:p w:rsidR="00A90C21" w:rsidRDefault="00892CFC">
      <w:pPr>
        <w:pStyle w:val="ListParagraph"/>
        <w:numPr>
          <w:ilvl w:val="2"/>
          <w:numId w:val="110"/>
        </w:numPr>
        <w:tabs>
          <w:tab w:val="left" w:pos="797"/>
          <w:tab w:val="left" w:pos="10247"/>
        </w:tabs>
        <w:kinsoku w:val="0"/>
        <w:overflowPunct w:val="0"/>
        <w:spacing w:before="61"/>
        <w:ind w:hanging="568"/>
        <w:rPr>
          <w:rFonts w:ascii="Arial Narrow" w:hAnsi="Arial Narrow" w:cs="Arial Narrow"/>
          <w:spacing w:val="-5"/>
          <w:sz w:val="20"/>
          <w:szCs w:val="20"/>
        </w:rPr>
      </w:pPr>
      <w:r>
        <w:rPr>
          <w:noProof/>
        </w:rPr>
        <mc:AlternateContent>
          <mc:Choice Requires="wps">
            <w:drawing>
              <wp:anchor distT="0" distB="0" distL="114300" distR="114300" simplePos="0" relativeHeight="251637760" behindDoc="1" locked="0" layoutInCell="0" allowOverlap="1">
                <wp:simplePos x="0" y="0"/>
                <wp:positionH relativeFrom="page">
                  <wp:posOffset>584835</wp:posOffset>
                </wp:positionH>
                <wp:positionV relativeFrom="paragraph">
                  <wp:posOffset>158750</wp:posOffset>
                </wp:positionV>
                <wp:extent cx="6390640" cy="2540"/>
                <wp:effectExtent l="0" t="0" r="0" b="0"/>
                <wp:wrapNone/>
                <wp:docPr id="7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01BF0" id="Freeform 5" o:spid="_x0000_s1026" style="position:absolute;margin-left:46.05pt;margin-top:12.5pt;width:503.2pt;height:.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" o:allowincell="f" path="m10064,l2388,,,,,4r2388,l10064,4r,-4xe" fillcolor="gray" stroked="f">
                <v:path arrowok="t" o:connecttype="custom" o:connectlocs="6390640,0;1516380,0;0,0;0,2540;1516380,2540;6390640,2540;6390640,0" o:connectangles="0,0,0,0,0,0,0"/>
                <w10:wrap anchorx="page"/>
              </v:shape>
            </w:pict>
          </mc:Fallback>
        </mc:AlternateContent>
      </w:r>
      <w:r w:rsidR="00A90C21">
        <w:rPr>
          <w:sz w:val="20"/>
          <w:szCs w:val="20"/>
        </w:rPr>
        <w:t>ETAPE</w:t>
      </w:r>
      <w:r w:rsidR="00A90C21">
        <w:rPr>
          <w:spacing w:val="-7"/>
          <w:sz w:val="20"/>
          <w:szCs w:val="20"/>
        </w:rPr>
        <w:t xml:space="preserve"> </w:t>
      </w:r>
      <w:r w:rsidR="00A90C21">
        <w:rPr>
          <w:sz w:val="20"/>
          <w:szCs w:val="20"/>
        </w:rPr>
        <w:t>DE</w:t>
      </w:r>
      <w:r w:rsidR="00A90C21">
        <w:rPr>
          <w:spacing w:val="-6"/>
          <w:sz w:val="20"/>
          <w:szCs w:val="20"/>
        </w:rPr>
        <w:t xml:space="preserve"> </w:t>
      </w:r>
      <w:r w:rsidR="00A90C21">
        <w:rPr>
          <w:spacing w:val="-2"/>
          <w:sz w:val="20"/>
          <w:szCs w:val="20"/>
        </w:rPr>
        <w:t>EXECUTIE</w:t>
      </w:r>
      <w:r w:rsidR="00A90C21">
        <w:rPr>
          <w:sz w:val="20"/>
          <w:szCs w:val="20"/>
        </w:rPr>
        <w:tab/>
      </w:r>
      <w:r w:rsidR="00A90C21">
        <w:rPr>
          <w:rFonts w:ascii="Arial Narrow" w:hAnsi="Arial Narrow" w:cs="Arial Narrow"/>
          <w:spacing w:val="-5"/>
          <w:sz w:val="20"/>
          <w:szCs w:val="20"/>
        </w:rPr>
        <w:t>42</w:t>
      </w:r>
    </w:p>
    <w:p w:rsidR="00A90C21" w:rsidRDefault="00A90C21">
      <w:pPr>
        <w:pStyle w:val="ListParagraph"/>
        <w:numPr>
          <w:ilvl w:val="2"/>
          <w:numId w:val="110"/>
        </w:numPr>
        <w:tabs>
          <w:tab w:val="left" w:pos="797"/>
          <w:tab w:val="left" w:pos="10247"/>
        </w:tabs>
        <w:kinsoku w:val="0"/>
        <w:overflowPunct w:val="0"/>
        <w:spacing w:before="61"/>
        <w:ind w:hanging="568"/>
        <w:rPr>
          <w:rFonts w:ascii="Arial Narrow" w:hAnsi="Arial Narrow" w:cs="Arial Narrow"/>
          <w:spacing w:val="-5"/>
          <w:sz w:val="20"/>
          <w:szCs w:val="20"/>
        </w:rPr>
        <w:sectPr w:rsidR="00A90C21">
          <w:pgSz w:w="11920" w:h="16860"/>
          <w:pgMar w:top="840" w:right="600" w:bottom="280" w:left="620" w:header="708" w:footer="708" w:gutter="0"/>
          <w:cols w:space="708"/>
          <w:noEndnote/>
        </w:sectPr>
      </w:pPr>
    </w:p>
    <w:p w:rsidR="00A90C21" w:rsidRDefault="00A90C21">
      <w:pPr>
        <w:pStyle w:val="ListParagraph"/>
        <w:numPr>
          <w:ilvl w:val="2"/>
          <w:numId w:val="110"/>
        </w:numPr>
        <w:tabs>
          <w:tab w:val="left" w:pos="797"/>
          <w:tab w:val="right" w:pos="10429"/>
        </w:tabs>
        <w:kinsoku w:val="0"/>
        <w:overflowPunct w:val="0"/>
        <w:spacing w:before="69"/>
        <w:ind w:hanging="568"/>
        <w:rPr>
          <w:rFonts w:ascii="Arial Narrow" w:hAnsi="Arial Narrow" w:cs="Arial Narrow"/>
          <w:spacing w:val="-5"/>
          <w:sz w:val="20"/>
          <w:szCs w:val="20"/>
        </w:rPr>
      </w:pPr>
      <w:r>
        <w:rPr>
          <w:sz w:val="20"/>
          <w:szCs w:val="20"/>
        </w:rPr>
        <w:lastRenderedPageBreak/>
        <w:t>METODE</w:t>
      </w:r>
      <w:r>
        <w:rPr>
          <w:spacing w:val="-9"/>
          <w:sz w:val="20"/>
          <w:szCs w:val="20"/>
        </w:rPr>
        <w:t xml:space="preserve"> </w:t>
      </w:r>
      <w:r>
        <w:rPr>
          <w:sz w:val="20"/>
          <w:szCs w:val="20"/>
        </w:rPr>
        <w:t>SIMPLE</w:t>
      </w:r>
      <w:r>
        <w:rPr>
          <w:spacing w:val="-7"/>
          <w:sz w:val="20"/>
          <w:szCs w:val="20"/>
        </w:rPr>
        <w:t xml:space="preserve"> </w:t>
      </w:r>
      <w:r>
        <w:rPr>
          <w:sz w:val="20"/>
          <w:szCs w:val="20"/>
        </w:rPr>
        <w:t>DE</w:t>
      </w:r>
      <w:r>
        <w:rPr>
          <w:spacing w:val="-6"/>
          <w:sz w:val="20"/>
          <w:szCs w:val="20"/>
        </w:rPr>
        <w:t xml:space="preserve"> </w:t>
      </w:r>
      <w:r>
        <w:rPr>
          <w:spacing w:val="-2"/>
          <w:sz w:val="20"/>
          <w:szCs w:val="20"/>
        </w:rPr>
        <w:t>VERIFICARE:</w:t>
      </w:r>
      <w:r>
        <w:rPr>
          <w:sz w:val="20"/>
          <w:szCs w:val="20"/>
        </w:rPr>
        <w:tab/>
      </w:r>
      <w:r>
        <w:rPr>
          <w:rFonts w:ascii="Arial Narrow" w:hAnsi="Arial Narrow" w:cs="Arial Narrow"/>
          <w:spacing w:val="-5"/>
          <w:sz w:val="20"/>
          <w:szCs w:val="20"/>
        </w:rPr>
        <w:t>42</w:t>
      </w:r>
    </w:p>
    <w:p w:rsidR="00A90C21" w:rsidRDefault="00A90C21">
      <w:pPr>
        <w:pStyle w:val="ListParagraph"/>
        <w:numPr>
          <w:ilvl w:val="2"/>
          <w:numId w:val="110"/>
        </w:numPr>
        <w:tabs>
          <w:tab w:val="left" w:pos="797"/>
          <w:tab w:val="right" w:pos="10429"/>
        </w:tabs>
        <w:kinsoku w:val="0"/>
        <w:overflowPunct w:val="0"/>
        <w:spacing w:before="60"/>
        <w:ind w:hanging="568"/>
        <w:rPr>
          <w:rFonts w:ascii="Arial Narrow" w:hAnsi="Arial Narrow" w:cs="Arial Narrow"/>
          <w:spacing w:val="-5"/>
          <w:sz w:val="20"/>
          <w:szCs w:val="20"/>
        </w:rPr>
      </w:pPr>
      <w:r>
        <w:rPr>
          <w:sz w:val="20"/>
          <w:szCs w:val="20"/>
        </w:rPr>
        <w:t>LIPIREA</w:t>
      </w:r>
      <w:r>
        <w:rPr>
          <w:spacing w:val="-10"/>
          <w:sz w:val="20"/>
          <w:szCs w:val="20"/>
        </w:rPr>
        <w:t xml:space="preserve"> </w:t>
      </w:r>
      <w:r>
        <w:rPr>
          <w:sz w:val="20"/>
          <w:szCs w:val="20"/>
        </w:rPr>
        <w:t>PLACILOR</w:t>
      </w:r>
      <w:r>
        <w:rPr>
          <w:spacing w:val="-7"/>
          <w:sz w:val="20"/>
          <w:szCs w:val="20"/>
        </w:rPr>
        <w:t xml:space="preserve"> </w:t>
      </w:r>
      <w:r>
        <w:rPr>
          <w:sz w:val="20"/>
          <w:szCs w:val="20"/>
        </w:rPr>
        <w:t>DE</w:t>
      </w:r>
      <w:r>
        <w:rPr>
          <w:spacing w:val="-10"/>
          <w:sz w:val="20"/>
          <w:szCs w:val="20"/>
        </w:rPr>
        <w:t xml:space="preserve"> </w:t>
      </w:r>
      <w:r>
        <w:rPr>
          <w:spacing w:val="-2"/>
          <w:sz w:val="20"/>
          <w:szCs w:val="20"/>
        </w:rPr>
        <w:t>TERMOIZOLATIE</w:t>
      </w:r>
      <w:r>
        <w:rPr>
          <w:sz w:val="20"/>
          <w:szCs w:val="20"/>
        </w:rPr>
        <w:tab/>
      </w:r>
      <w:r>
        <w:rPr>
          <w:rFonts w:ascii="Arial Narrow" w:hAnsi="Arial Narrow" w:cs="Arial Narrow"/>
          <w:spacing w:val="-5"/>
          <w:sz w:val="20"/>
          <w:szCs w:val="20"/>
        </w:rPr>
        <w:t>44</w:t>
      </w:r>
    </w:p>
    <w:p w:rsidR="00A90C21" w:rsidRDefault="00A90C21">
      <w:pPr>
        <w:pStyle w:val="ListParagraph"/>
        <w:numPr>
          <w:ilvl w:val="2"/>
          <w:numId w:val="110"/>
        </w:numPr>
        <w:tabs>
          <w:tab w:val="left" w:pos="797"/>
          <w:tab w:val="right" w:pos="10429"/>
        </w:tabs>
        <w:kinsoku w:val="0"/>
        <w:overflowPunct w:val="0"/>
        <w:spacing w:before="58"/>
        <w:ind w:hanging="568"/>
        <w:rPr>
          <w:rFonts w:ascii="Arial Narrow" w:hAnsi="Arial Narrow" w:cs="Arial Narrow"/>
          <w:spacing w:val="-5"/>
          <w:sz w:val="20"/>
          <w:szCs w:val="20"/>
        </w:rPr>
      </w:pPr>
      <w:r>
        <w:rPr>
          <w:spacing w:val="-2"/>
          <w:sz w:val="20"/>
          <w:szCs w:val="20"/>
        </w:rPr>
        <w:t>MONITORIZAREA</w:t>
      </w:r>
      <w:r>
        <w:rPr>
          <w:spacing w:val="8"/>
          <w:sz w:val="20"/>
          <w:szCs w:val="20"/>
        </w:rPr>
        <w:t xml:space="preserve"> </w:t>
      </w:r>
      <w:r>
        <w:rPr>
          <w:spacing w:val="-2"/>
          <w:sz w:val="20"/>
          <w:szCs w:val="20"/>
        </w:rPr>
        <w:t>EXECUTIEI</w:t>
      </w:r>
      <w:r>
        <w:rPr>
          <w:sz w:val="20"/>
          <w:szCs w:val="20"/>
        </w:rPr>
        <w:tab/>
      </w:r>
      <w:r>
        <w:rPr>
          <w:rFonts w:ascii="Arial Narrow" w:hAnsi="Arial Narrow" w:cs="Arial Narrow"/>
          <w:spacing w:val="-5"/>
          <w:sz w:val="20"/>
          <w:szCs w:val="20"/>
        </w:rPr>
        <w:t>49</w:t>
      </w:r>
    </w:p>
    <w:p w:rsidR="00A90C21" w:rsidRDefault="00A90C21">
      <w:pPr>
        <w:pStyle w:val="ListParagraph"/>
        <w:numPr>
          <w:ilvl w:val="2"/>
          <w:numId w:val="110"/>
        </w:numPr>
        <w:tabs>
          <w:tab w:val="left" w:pos="797"/>
          <w:tab w:val="right" w:pos="10429"/>
        </w:tabs>
        <w:kinsoku w:val="0"/>
        <w:overflowPunct w:val="0"/>
        <w:spacing w:before="61"/>
        <w:ind w:hanging="568"/>
        <w:rPr>
          <w:rFonts w:ascii="Arial Narrow" w:hAnsi="Arial Narrow" w:cs="Arial Narrow"/>
          <w:spacing w:val="-5"/>
          <w:sz w:val="20"/>
          <w:szCs w:val="20"/>
        </w:rPr>
      </w:pPr>
      <w:r>
        <w:rPr>
          <w:sz w:val="20"/>
          <w:szCs w:val="20"/>
        </w:rPr>
        <w:t>CURATIREA</w:t>
      </w:r>
      <w:r>
        <w:rPr>
          <w:spacing w:val="-12"/>
          <w:sz w:val="20"/>
          <w:szCs w:val="20"/>
        </w:rPr>
        <w:t xml:space="preserve"> </w:t>
      </w:r>
      <w:r>
        <w:rPr>
          <w:sz w:val="20"/>
          <w:szCs w:val="20"/>
        </w:rPr>
        <w:t>SI</w:t>
      </w:r>
      <w:r>
        <w:rPr>
          <w:spacing w:val="-6"/>
          <w:sz w:val="20"/>
          <w:szCs w:val="20"/>
        </w:rPr>
        <w:t xml:space="preserve"> </w:t>
      </w:r>
      <w:r>
        <w:rPr>
          <w:sz w:val="20"/>
          <w:szCs w:val="20"/>
        </w:rPr>
        <w:t>PROTECTIA</w:t>
      </w:r>
      <w:r>
        <w:rPr>
          <w:spacing w:val="-10"/>
          <w:sz w:val="20"/>
          <w:szCs w:val="20"/>
        </w:rPr>
        <w:t xml:space="preserve"> </w:t>
      </w:r>
      <w:r>
        <w:rPr>
          <w:spacing w:val="-2"/>
          <w:sz w:val="20"/>
          <w:szCs w:val="20"/>
        </w:rPr>
        <w:t>LUCRARILOR</w:t>
      </w:r>
      <w:r>
        <w:rPr>
          <w:sz w:val="20"/>
          <w:szCs w:val="20"/>
        </w:rPr>
        <w:tab/>
      </w:r>
      <w:r>
        <w:rPr>
          <w:rFonts w:ascii="Arial Narrow" w:hAnsi="Arial Narrow" w:cs="Arial Narrow"/>
          <w:spacing w:val="-5"/>
          <w:sz w:val="20"/>
          <w:szCs w:val="20"/>
        </w:rPr>
        <w:t>50</w:t>
      </w:r>
    </w:p>
    <w:p w:rsidR="00A90C21" w:rsidRDefault="00A90C21">
      <w:pPr>
        <w:pStyle w:val="ListParagraph"/>
        <w:numPr>
          <w:ilvl w:val="1"/>
          <w:numId w:val="118"/>
        </w:numPr>
        <w:tabs>
          <w:tab w:val="left" w:pos="797"/>
          <w:tab w:val="right" w:pos="10427"/>
        </w:tabs>
        <w:kinsoku w:val="0"/>
        <w:overflowPunct w:val="0"/>
        <w:spacing w:before="61"/>
        <w:ind w:hanging="568"/>
        <w:rPr>
          <w:spacing w:val="-7"/>
          <w:sz w:val="20"/>
          <w:szCs w:val="20"/>
        </w:rPr>
      </w:pPr>
      <w:r>
        <w:rPr>
          <w:sz w:val="20"/>
          <w:szCs w:val="20"/>
        </w:rPr>
        <w:t>VERIFICAREA</w:t>
      </w:r>
      <w:r>
        <w:rPr>
          <w:spacing w:val="-11"/>
          <w:sz w:val="20"/>
          <w:szCs w:val="20"/>
        </w:rPr>
        <w:t xml:space="preserve"> </w:t>
      </w:r>
      <w:r>
        <w:rPr>
          <w:sz w:val="20"/>
          <w:szCs w:val="20"/>
        </w:rPr>
        <w:t>SI</w:t>
      </w:r>
      <w:r>
        <w:rPr>
          <w:spacing w:val="-9"/>
          <w:sz w:val="20"/>
          <w:szCs w:val="20"/>
        </w:rPr>
        <w:t xml:space="preserve"> </w:t>
      </w:r>
      <w:r>
        <w:rPr>
          <w:sz w:val="20"/>
          <w:szCs w:val="20"/>
        </w:rPr>
        <w:t>RECEPTIA</w:t>
      </w:r>
      <w:r>
        <w:rPr>
          <w:spacing w:val="-10"/>
          <w:sz w:val="20"/>
          <w:szCs w:val="20"/>
        </w:rPr>
        <w:t xml:space="preserve"> </w:t>
      </w:r>
      <w:r>
        <w:rPr>
          <w:spacing w:val="-2"/>
          <w:sz w:val="20"/>
          <w:szCs w:val="20"/>
        </w:rPr>
        <w:t>LUCRARILOR</w:t>
      </w:r>
      <w:r>
        <w:rPr>
          <w:sz w:val="20"/>
          <w:szCs w:val="20"/>
        </w:rPr>
        <w:tab/>
      </w:r>
      <w:r>
        <w:rPr>
          <w:spacing w:val="-7"/>
          <w:sz w:val="20"/>
          <w:szCs w:val="20"/>
        </w:rPr>
        <w:t>50</w:t>
      </w:r>
    </w:p>
    <w:p w:rsidR="00A90C21" w:rsidRDefault="00A90C21">
      <w:pPr>
        <w:pStyle w:val="ListParagraph"/>
        <w:numPr>
          <w:ilvl w:val="2"/>
          <w:numId w:val="109"/>
        </w:numPr>
        <w:tabs>
          <w:tab w:val="left" w:pos="797"/>
          <w:tab w:val="right" w:pos="10429"/>
        </w:tabs>
        <w:kinsoku w:val="0"/>
        <w:overflowPunct w:val="0"/>
        <w:spacing w:before="60"/>
        <w:ind w:hanging="568"/>
        <w:rPr>
          <w:rFonts w:ascii="Arial Narrow" w:hAnsi="Arial Narrow" w:cs="Arial Narrow"/>
          <w:spacing w:val="-5"/>
          <w:sz w:val="20"/>
          <w:szCs w:val="20"/>
        </w:rPr>
      </w:pPr>
      <w:r>
        <w:rPr>
          <w:spacing w:val="-2"/>
          <w:sz w:val="20"/>
          <w:szCs w:val="20"/>
        </w:rPr>
        <w:t>REMEDIERI</w:t>
      </w:r>
      <w:r>
        <w:rPr>
          <w:sz w:val="20"/>
          <w:szCs w:val="20"/>
        </w:rPr>
        <w:tab/>
      </w:r>
      <w:r>
        <w:rPr>
          <w:rFonts w:ascii="Arial Narrow" w:hAnsi="Arial Narrow" w:cs="Arial Narrow"/>
          <w:spacing w:val="-5"/>
          <w:sz w:val="20"/>
          <w:szCs w:val="20"/>
        </w:rPr>
        <w:t>50</w:t>
      </w:r>
    </w:p>
    <w:p w:rsidR="00A90C21" w:rsidRDefault="00A90C21">
      <w:pPr>
        <w:pStyle w:val="ListParagraph"/>
        <w:numPr>
          <w:ilvl w:val="2"/>
          <w:numId w:val="109"/>
        </w:numPr>
        <w:tabs>
          <w:tab w:val="left" w:pos="797"/>
          <w:tab w:val="right" w:pos="10429"/>
        </w:tabs>
        <w:kinsoku w:val="0"/>
        <w:overflowPunct w:val="0"/>
        <w:spacing w:before="60"/>
        <w:ind w:hanging="568"/>
        <w:rPr>
          <w:rFonts w:ascii="Arial Narrow" w:hAnsi="Arial Narrow" w:cs="Arial Narrow"/>
          <w:spacing w:val="-5"/>
          <w:sz w:val="20"/>
          <w:szCs w:val="20"/>
        </w:rPr>
      </w:pPr>
      <w:r>
        <w:rPr>
          <w:spacing w:val="-2"/>
          <w:sz w:val="20"/>
          <w:szCs w:val="20"/>
        </w:rPr>
        <w:t>GARANTII</w:t>
      </w:r>
      <w:r>
        <w:rPr>
          <w:sz w:val="20"/>
          <w:szCs w:val="20"/>
        </w:rPr>
        <w:tab/>
      </w:r>
      <w:r>
        <w:rPr>
          <w:rFonts w:ascii="Arial Narrow" w:hAnsi="Arial Narrow" w:cs="Arial Narrow"/>
          <w:spacing w:val="-5"/>
          <w:sz w:val="20"/>
          <w:szCs w:val="20"/>
        </w:rPr>
        <w:t>50</w:t>
      </w:r>
    </w:p>
    <w:p w:rsidR="00A90C21" w:rsidRDefault="00A90C21">
      <w:pPr>
        <w:pStyle w:val="ListParagraph"/>
        <w:numPr>
          <w:ilvl w:val="1"/>
          <w:numId w:val="118"/>
        </w:numPr>
        <w:tabs>
          <w:tab w:val="left" w:pos="797"/>
          <w:tab w:val="right" w:pos="10427"/>
        </w:tabs>
        <w:kinsoku w:val="0"/>
        <w:overflowPunct w:val="0"/>
        <w:spacing w:before="61"/>
        <w:ind w:hanging="568"/>
        <w:rPr>
          <w:spacing w:val="-5"/>
          <w:sz w:val="20"/>
          <w:szCs w:val="20"/>
        </w:rPr>
      </w:pPr>
      <w:r>
        <w:rPr>
          <w:sz w:val="20"/>
          <w:szCs w:val="20"/>
        </w:rPr>
        <w:t>MASURATORI</w:t>
      </w:r>
      <w:r>
        <w:rPr>
          <w:spacing w:val="-11"/>
          <w:sz w:val="20"/>
          <w:szCs w:val="20"/>
        </w:rPr>
        <w:t xml:space="preserve"> </w:t>
      </w:r>
      <w:r>
        <w:rPr>
          <w:sz w:val="20"/>
          <w:szCs w:val="20"/>
        </w:rPr>
        <w:t>SI</w:t>
      </w:r>
      <w:r>
        <w:rPr>
          <w:spacing w:val="-9"/>
          <w:sz w:val="20"/>
          <w:szCs w:val="20"/>
        </w:rPr>
        <w:t xml:space="preserve"> </w:t>
      </w:r>
      <w:r>
        <w:rPr>
          <w:spacing w:val="-2"/>
          <w:sz w:val="20"/>
          <w:szCs w:val="20"/>
        </w:rPr>
        <w:t>DECONTARE</w:t>
      </w:r>
      <w:r>
        <w:rPr>
          <w:sz w:val="20"/>
          <w:szCs w:val="20"/>
        </w:rPr>
        <w:tab/>
      </w:r>
      <w:r>
        <w:rPr>
          <w:spacing w:val="-5"/>
          <w:sz w:val="20"/>
          <w:szCs w:val="20"/>
        </w:rPr>
        <w:t>50</w:t>
      </w:r>
    </w:p>
    <w:p w:rsidR="00A90C21" w:rsidRDefault="00A90C21">
      <w:pPr>
        <w:pStyle w:val="ListParagraph"/>
        <w:numPr>
          <w:ilvl w:val="1"/>
          <w:numId w:val="118"/>
        </w:numPr>
        <w:tabs>
          <w:tab w:val="left" w:pos="797"/>
          <w:tab w:val="right" w:pos="10427"/>
        </w:tabs>
        <w:kinsoku w:val="0"/>
        <w:overflowPunct w:val="0"/>
        <w:spacing w:before="58"/>
        <w:ind w:hanging="568"/>
        <w:rPr>
          <w:spacing w:val="-5"/>
          <w:sz w:val="20"/>
          <w:szCs w:val="20"/>
        </w:rPr>
      </w:pPr>
      <w:r>
        <w:rPr>
          <w:spacing w:val="-2"/>
          <w:sz w:val="20"/>
          <w:szCs w:val="20"/>
        </w:rPr>
        <w:t>EXPLOATAREA</w:t>
      </w:r>
      <w:r>
        <w:rPr>
          <w:spacing w:val="6"/>
          <w:sz w:val="20"/>
          <w:szCs w:val="20"/>
        </w:rPr>
        <w:t xml:space="preserve"> </w:t>
      </w:r>
      <w:r>
        <w:rPr>
          <w:spacing w:val="-2"/>
          <w:sz w:val="20"/>
          <w:szCs w:val="20"/>
        </w:rPr>
        <w:t>LUCRARILOR</w:t>
      </w:r>
      <w:r>
        <w:rPr>
          <w:sz w:val="20"/>
          <w:szCs w:val="20"/>
        </w:rPr>
        <w:tab/>
      </w:r>
      <w:r>
        <w:rPr>
          <w:spacing w:val="-5"/>
          <w:sz w:val="20"/>
          <w:szCs w:val="20"/>
        </w:rPr>
        <w:t>50</w:t>
      </w:r>
    </w:p>
    <w:p w:rsidR="00A90C21" w:rsidRDefault="00A90C21">
      <w:pPr>
        <w:pStyle w:val="Heading6"/>
        <w:tabs>
          <w:tab w:val="right" w:pos="10429"/>
        </w:tabs>
        <w:kinsoku w:val="0"/>
        <w:overflowPunct w:val="0"/>
        <w:spacing w:before="240"/>
        <w:ind w:left="234" w:firstLine="0"/>
        <w:rPr>
          <w:spacing w:val="-5"/>
        </w:rPr>
      </w:pPr>
      <w:r>
        <w:t>CONDITII</w:t>
      </w:r>
      <w:r>
        <w:rPr>
          <w:spacing w:val="-9"/>
        </w:rPr>
        <w:t xml:space="preserve"> </w:t>
      </w:r>
      <w:r>
        <w:t>DE</w:t>
      </w:r>
      <w:r>
        <w:rPr>
          <w:spacing w:val="-7"/>
        </w:rPr>
        <w:t xml:space="preserve"> </w:t>
      </w:r>
      <w:r>
        <w:rPr>
          <w:spacing w:val="-2"/>
        </w:rPr>
        <w:t>EXPLOATARE</w:t>
      </w:r>
      <w:r>
        <w:tab/>
      </w:r>
      <w:r>
        <w:rPr>
          <w:spacing w:val="-5"/>
        </w:rPr>
        <w:t>50</w:t>
      </w:r>
    </w:p>
    <w:p w:rsidR="00A90C21" w:rsidRDefault="00A90C21">
      <w:pPr>
        <w:pStyle w:val="ListParagraph"/>
        <w:numPr>
          <w:ilvl w:val="0"/>
          <w:numId w:val="118"/>
        </w:numPr>
        <w:tabs>
          <w:tab w:val="left" w:pos="797"/>
          <w:tab w:val="right" w:pos="10427"/>
        </w:tabs>
        <w:kinsoku w:val="0"/>
        <w:overflowPunct w:val="0"/>
        <w:spacing w:before="241"/>
        <w:ind w:hanging="568"/>
        <w:rPr>
          <w:b/>
          <w:bCs/>
          <w:spacing w:val="-5"/>
          <w:sz w:val="20"/>
          <w:szCs w:val="20"/>
        </w:rPr>
      </w:pPr>
      <w:r>
        <w:rPr>
          <w:b/>
          <w:bCs/>
          <w:spacing w:val="-2"/>
          <w:sz w:val="20"/>
          <w:szCs w:val="20"/>
        </w:rPr>
        <w:t>TERMO-HIDROIZOLAREA</w:t>
      </w:r>
      <w:r>
        <w:rPr>
          <w:b/>
          <w:bCs/>
          <w:spacing w:val="17"/>
          <w:sz w:val="20"/>
          <w:szCs w:val="20"/>
        </w:rPr>
        <w:t xml:space="preserve"> </w:t>
      </w:r>
      <w:r>
        <w:rPr>
          <w:b/>
          <w:bCs/>
          <w:spacing w:val="-2"/>
          <w:sz w:val="20"/>
          <w:szCs w:val="20"/>
        </w:rPr>
        <w:t>TERASELOR</w:t>
      </w:r>
      <w:r>
        <w:rPr>
          <w:b/>
          <w:bCs/>
          <w:sz w:val="20"/>
          <w:szCs w:val="20"/>
        </w:rPr>
        <w:tab/>
      </w:r>
      <w:r>
        <w:rPr>
          <w:b/>
          <w:bCs/>
          <w:spacing w:val="-5"/>
          <w:sz w:val="20"/>
          <w:szCs w:val="20"/>
        </w:rPr>
        <w:t>51</w:t>
      </w:r>
    </w:p>
    <w:p w:rsidR="00A90C21" w:rsidRDefault="00A90C21">
      <w:pPr>
        <w:pStyle w:val="ListParagraph"/>
        <w:numPr>
          <w:ilvl w:val="1"/>
          <w:numId w:val="118"/>
        </w:numPr>
        <w:tabs>
          <w:tab w:val="left" w:pos="797"/>
          <w:tab w:val="right" w:pos="10427"/>
        </w:tabs>
        <w:kinsoku w:val="0"/>
        <w:overflowPunct w:val="0"/>
        <w:spacing w:before="240"/>
        <w:ind w:hanging="568"/>
        <w:rPr>
          <w:spacing w:val="-5"/>
          <w:sz w:val="20"/>
          <w:szCs w:val="20"/>
        </w:rPr>
      </w:pPr>
      <w:r>
        <w:rPr>
          <w:spacing w:val="-2"/>
          <w:sz w:val="20"/>
          <w:szCs w:val="20"/>
        </w:rPr>
        <w:t>GENERALITATI</w:t>
      </w:r>
      <w:r>
        <w:rPr>
          <w:sz w:val="20"/>
          <w:szCs w:val="20"/>
        </w:rPr>
        <w:tab/>
      </w:r>
      <w:r>
        <w:rPr>
          <w:spacing w:val="-5"/>
          <w:sz w:val="20"/>
          <w:szCs w:val="20"/>
        </w:rPr>
        <w:t>51</w:t>
      </w:r>
    </w:p>
    <w:p w:rsidR="00A90C21" w:rsidRDefault="00A90C21">
      <w:pPr>
        <w:pStyle w:val="ListParagraph"/>
        <w:numPr>
          <w:ilvl w:val="1"/>
          <w:numId w:val="118"/>
        </w:numPr>
        <w:tabs>
          <w:tab w:val="left" w:pos="797"/>
          <w:tab w:val="right" w:pos="10427"/>
        </w:tabs>
        <w:kinsoku w:val="0"/>
        <w:overflowPunct w:val="0"/>
        <w:spacing w:before="61"/>
        <w:ind w:hanging="568"/>
        <w:rPr>
          <w:spacing w:val="-5"/>
          <w:sz w:val="20"/>
          <w:szCs w:val="20"/>
        </w:rPr>
      </w:pPr>
      <w:r>
        <w:rPr>
          <w:sz w:val="20"/>
          <w:szCs w:val="20"/>
        </w:rPr>
        <w:t>STANDARDE</w:t>
      </w:r>
      <w:r>
        <w:rPr>
          <w:spacing w:val="-8"/>
          <w:sz w:val="20"/>
          <w:szCs w:val="20"/>
        </w:rPr>
        <w:t xml:space="preserve"> </w:t>
      </w:r>
      <w:r>
        <w:rPr>
          <w:sz w:val="20"/>
          <w:szCs w:val="20"/>
        </w:rPr>
        <w:t>DE</w:t>
      </w:r>
      <w:r>
        <w:rPr>
          <w:spacing w:val="-9"/>
          <w:sz w:val="20"/>
          <w:szCs w:val="20"/>
        </w:rPr>
        <w:t xml:space="preserve"> </w:t>
      </w:r>
      <w:r>
        <w:rPr>
          <w:sz w:val="20"/>
          <w:szCs w:val="20"/>
        </w:rPr>
        <w:t>REFERINTA</w:t>
      </w:r>
      <w:r>
        <w:rPr>
          <w:spacing w:val="-7"/>
          <w:sz w:val="20"/>
          <w:szCs w:val="20"/>
        </w:rPr>
        <w:t xml:space="preserve"> </w:t>
      </w:r>
      <w:r>
        <w:rPr>
          <w:sz w:val="20"/>
          <w:szCs w:val="20"/>
        </w:rPr>
        <w:t>SI</w:t>
      </w:r>
      <w:r>
        <w:rPr>
          <w:spacing w:val="-8"/>
          <w:sz w:val="20"/>
          <w:szCs w:val="20"/>
        </w:rPr>
        <w:t xml:space="preserve"> </w:t>
      </w:r>
      <w:r>
        <w:rPr>
          <w:spacing w:val="-2"/>
          <w:sz w:val="20"/>
          <w:szCs w:val="20"/>
        </w:rPr>
        <w:t>CERINTE</w:t>
      </w:r>
      <w:r>
        <w:rPr>
          <w:sz w:val="20"/>
          <w:szCs w:val="20"/>
        </w:rPr>
        <w:tab/>
      </w:r>
      <w:r>
        <w:rPr>
          <w:spacing w:val="-5"/>
          <w:sz w:val="20"/>
          <w:szCs w:val="20"/>
        </w:rPr>
        <w:t>51</w:t>
      </w:r>
    </w:p>
    <w:p w:rsidR="00A90C21" w:rsidRDefault="00A90C21">
      <w:pPr>
        <w:pStyle w:val="BodyText"/>
        <w:tabs>
          <w:tab w:val="right" w:pos="10429"/>
        </w:tabs>
        <w:kinsoku w:val="0"/>
        <w:overflowPunct w:val="0"/>
        <w:spacing w:before="60"/>
        <w:ind w:left="232"/>
        <w:rPr>
          <w:rFonts w:ascii="Arial Narrow" w:hAnsi="Arial Narrow" w:cs="Arial Narrow"/>
          <w:spacing w:val="-5"/>
        </w:rPr>
      </w:pPr>
      <w:r>
        <w:t>8.2.1</w:t>
      </w:r>
      <w:r>
        <w:rPr>
          <w:spacing w:val="54"/>
        </w:rPr>
        <w:t xml:space="preserve"> </w:t>
      </w:r>
      <w:r>
        <w:t>CERINTE</w:t>
      </w:r>
      <w:r>
        <w:rPr>
          <w:spacing w:val="-9"/>
        </w:rPr>
        <w:t xml:space="preserve"> </w:t>
      </w:r>
      <w:r>
        <w:rPr>
          <w:spacing w:val="-2"/>
        </w:rPr>
        <w:t>GENERALE</w:t>
      </w:r>
      <w:r>
        <w:tab/>
      </w:r>
      <w:r>
        <w:rPr>
          <w:rFonts w:ascii="Arial Narrow" w:hAnsi="Arial Narrow" w:cs="Arial Narrow"/>
          <w:spacing w:val="-5"/>
        </w:rPr>
        <w:t>51</w:t>
      </w:r>
    </w:p>
    <w:p w:rsidR="00A90C21" w:rsidRDefault="00A90C21">
      <w:pPr>
        <w:pStyle w:val="ListParagraph"/>
        <w:numPr>
          <w:ilvl w:val="1"/>
          <w:numId w:val="118"/>
        </w:numPr>
        <w:tabs>
          <w:tab w:val="left" w:pos="797"/>
          <w:tab w:val="right" w:pos="10427"/>
        </w:tabs>
        <w:kinsoku w:val="0"/>
        <w:overflowPunct w:val="0"/>
        <w:spacing w:before="59"/>
        <w:ind w:hanging="568"/>
        <w:rPr>
          <w:spacing w:val="-5"/>
          <w:sz w:val="20"/>
          <w:szCs w:val="20"/>
        </w:rPr>
      </w:pPr>
      <w:r>
        <w:rPr>
          <w:spacing w:val="-2"/>
          <w:sz w:val="20"/>
          <w:szCs w:val="20"/>
        </w:rPr>
        <w:t>MATERIALE</w:t>
      </w:r>
      <w:r>
        <w:rPr>
          <w:sz w:val="20"/>
          <w:szCs w:val="20"/>
        </w:rPr>
        <w:tab/>
      </w:r>
      <w:r>
        <w:rPr>
          <w:spacing w:val="-5"/>
          <w:sz w:val="20"/>
          <w:szCs w:val="20"/>
        </w:rPr>
        <w:t>52</w:t>
      </w:r>
    </w:p>
    <w:p w:rsidR="00A90C21" w:rsidRDefault="00A90C21">
      <w:pPr>
        <w:pStyle w:val="ListParagraph"/>
        <w:numPr>
          <w:ilvl w:val="1"/>
          <w:numId w:val="118"/>
        </w:numPr>
        <w:tabs>
          <w:tab w:val="left" w:pos="797"/>
          <w:tab w:val="right" w:pos="10427"/>
        </w:tabs>
        <w:kinsoku w:val="0"/>
        <w:overflowPunct w:val="0"/>
        <w:spacing w:before="60"/>
        <w:ind w:hanging="568"/>
        <w:rPr>
          <w:spacing w:val="-5"/>
          <w:sz w:val="20"/>
          <w:szCs w:val="20"/>
        </w:rPr>
      </w:pPr>
      <w:r>
        <w:rPr>
          <w:sz w:val="20"/>
          <w:szCs w:val="20"/>
        </w:rPr>
        <w:t>TRANSPORT</w:t>
      </w:r>
      <w:r>
        <w:rPr>
          <w:spacing w:val="-9"/>
          <w:sz w:val="20"/>
          <w:szCs w:val="20"/>
        </w:rPr>
        <w:t xml:space="preserve"> </w:t>
      </w:r>
      <w:r>
        <w:rPr>
          <w:sz w:val="20"/>
          <w:szCs w:val="20"/>
        </w:rPr>
        <w:t>MANIPULARE</w:t>
      </w:r>
      <w:r>
        <w:rPr>
          <w:spacing w:val="-11"/>
          <w:sz w:val="20"/>
          <w:szCs w:val="20"/>
        </w:rPr>
        <w:t xml:space="preserve"> </w:t>
      </w:r>
      <w:r>
        <w:rPr>
          <w:sz w:val="20"/>
          <w:szCs w:val="20"/>
        </w:rPr>
        <w:t>SI</w:t>
      </w:r>
      <w:r>
        <w:rPr>
          <w:spacing w:val="-10"/>
          <w:sz w:val="20"/>
          <w:szCs w:val="20"/>
        </w:rPr>
        <w:t xml:space="preserve"> </w:t>
      </w:r>
      <w:r>
        <w:rPr>
          <w:spacing w:val="-2"/>
          <w:sz w:val="20"/>
          <w:szCs w:val="20"/>
        </w:rPr>
        <w:t>DEPOZITARE</w:t>
      </w:r>
      <w:r>
        <w:rPr>
          <w:sz w:val="20"/>
          <w:szCs w:val="20"/>
        </w:rPr>
        <w:tab/>
      </w:r>
      <w:r>
        <w:rPr>
          <w:spacing w:val="-5"/>
          <w:sz w:val="20"/>
          <w:szCs w:val="20"/>
        </w:rPr>
        <w:t>52</w:t>
      </w:r>
    </w:p>
    <w:p w:rsidR="00A90C21" w:rsidRDefault="00A90C21">
      <w:pPr>
        <w:pStyle w:val="ListParagraph"/>
        <w:numPr>
          <w:ilvl w:val="1"/>
          <w:numId w:val="118"/>
        </w:numPr>
        <w:tabs>
          <w:tab w:val="left" w:pos="797"/>
          <w:tab w:val="right" w:pos="10427"/>
        </w:tabs>
        <w:kinsoku w:val="0"/>
        <w:overflowPunct w:val="0"/>
        <w:spacing w:before="60"/>
        <w:ind w:hanging="568"/>
        <w:rPr>
          <w:spacing w:val="-5"/>
          <w:sz w:val="20"/>
          <w:szCs w:val="20"/>
        </w:rPr>
      </w:pPr>
      <w:r>
        <w:rPr>
          <w:sz w:val="20"/>
          <w:szCs w:val="20"/>
        </w:rPr>
        <w:t>EXECUTIA</w:t>
      </w:r>
      <w:r>
        <w:rPr>
          <w:spacing w:val="-15"/>
          <w:sz w:val="20"/>
          <w:szCs w:val="20"/>
        </w:rPr>
        <w:t xml:space="preserve"> </w:t>
      </w:r>
      <w:r>
        <w:rPr>
          <w:spacing w:val="-2"/>
          <w:sz w:val="20"/>
          <w:szCs w:val="20"/>
        </w:rPr>
        <w:t>LUCRARILOR</w:t>
      </w:r>
      <w:r>
        <w:rPr>
          <w:sz w:val="20"/>
          <w:szCs w:val="20"/>
        </w:rPr>
        <w:tab/>
      </w:r>
      <w:r>
        <w:rPr>
          <w:spacing w:val="-5"/>
          <w:sz w:val="20"/>
          <w:szCs w:val="20"/>
        </w:rPr>
        <w:t>52</w:t>
      </w:r>
    </w:p>
    <w:p w:rsidR="00A90C21" w:rsidRDefault="00A90C21">
      <w:pPr>
        <w:pStyle w:val="ListParagraph"/>
        <w:numPr>
          <w:ilvl w:val="2"/>
          <w:numId w:val="108"/>
        </w:numPr>
        <w:tabs>
          <w:tab w:val="left" w:pos="797"/>
          <w:tab w:val="right" w:pos="10429"/>
        </w:tabs>
        <w:kinsoku w:val="0"/>
        <w:overflowPunct w:val="0"/>
        <w:spacing w:before="61"/>
        <w:ind w:hanging="568"/>
        <w:rPr>
          <w:rFonts w:ascii="Arial Narrow" w:hAnsi="Arial Narrow" w:cs="Arial Narrow"/>
          <w:spacing w:val="-5"/>
          <w:sz w:val="20"/>
          <w:szCs w:val="20"/>
        </w:rPr>
      </w:pPr>
      <w:r>
        <w:rPr>
          <w:sz w:val="20"/>
          <w:szCs w:val="20"/>
        </w:rPr>
        <w:t>PREVEDERI</w:t>
      </w:r>
      <w:r>
        <w:rPr>
          <w:spacing w:val="-14"/>
          <w:sz w:val="20"/>
          <w:szCs w:val="20"/>
        </w:rPr>
        <w:t xml:space="preserve"> </w:t>
      </w:r>
      <w:r>
        <w:rPr>
          <w:spacing w:val="-2"/>
          <w:sz w:val="20"/>
          <w:szCs w:val="20"/>
        </w:rPr>
        <w:t>GENERALE</w:t>
      </w:r>
      <w:r>
        <w:rPr>
          <w:sz w:val="20"/>
          <w:szCs w:val="20"/>
        </w:rPr>
        <w:tab/>
      </w:r>
      <w:r>
        <w:rPr>
          <w:rFonts w:ascii="Arial Narrow" w:hAnsi="Arial Narrow" w:cs="Arial Narrow"/>
          <w:spacing w:val="-5"/>
          <w:sz w:val="20"/>
          <w:szCs w:val="20"/>
        </w:rPr>
        <w:t>52</w:t>
      </w:r>
    </w:p>
    <w:p w:rsidR="00A90C21" w:rsidRDefault="00A90C21">
      <w:pPr>
        <w:pStyle w:val="ListParagraph"/>
        <w:numPr>
          <w:ilvl w:val="2"/>
          <w:numId w:val="108"/>
        </w:numPr>
        <w:tabs>
          <w:tab w:val="left" w:pos="797"/>
          <w:tab w:val="right" w:pos="10429"/>
        </w:tabs>
        <w:kinsoku w:val="0"/>
        <w:overflowPunct w:val="0"/>
        <w:spacing w:before="60"/>
        <w:ind w:hanging="568"/>
        <w:rPr>
          <w:rFonts w:ascii="Arial Narrow" w:hAnsi="Arial Narrow" w:cs="Arial Narrow"/>
          <w:spacing w:val="-7"/>
          <w:sz w:val="20"/>
          <w:szCs w:val="20"/>
        </w:rPr>
      </w:pPr>
      <w:r>
        <w:rPr>
          <w:sz w:val="20"/>
          <w:szCs w:val="20"/>
        </w:rPr>
        <w:t>PREGATIREA</w:t>
      </w:r>
      <w:r>
        <w:rPr>
          <w:spacing w:val="-14"/>
          <w:sz w:val="20"/>
          <w:szCs w:val="20"/>
        </w:rPr>
        <w:t xml:space="preserve"> </w:t>
      </w:r>
      <w:r>
        <w:rPr>
          <w:sz w:val="20"/>
          <w:szCs w:val="20"/>
        </w:rPr>
        <w:t>STRATULUI</w:t>
      </w:r>
      <w:r>
        <w:rPr>
          <w:spacing w:val="-10"/>
          <w:sz w:val="20"/>
          <w:szCs w:val="20"/>
        </w:rPr>
        <w:t xml:space="preserve"> </w:t>
      </w:r>
      <w:r>
        <w:rPr>
          <w:spacing w:val="-2"/>
          <w:sz w:val="20"/>
          <w:szCs w:val="20"/>
        </w:rPr>
        <w:t>SUPORT</w:t>
      </w:r>
      <w:r>
        <w:rPr>
          <w:sz w:val="20"/>
          <w:szCs w:val="20"/>
        </w:rPr>
        <w:tab/>
      </w:r>
      <w:r>
        <w:rPr>
          <w:rFonts w:ascii="Arial Narrow" w:hAnsi="Arial Narrow" w:cs="Arial Narrow"/>
          <w:spacing w:val="-7"/>
          <w:sz w:val="20"/>
          <w:szCs w:val="20"/>
        </w:rPr>
        <w:t>52</w:t>
      </w:r>
    </w:p>
    <w:p w:rsidR="00A90C21" w:rsidRDefault="00A90C21">
      <w:pPr>
        <w:pStyle w:val="ListParagraph"/>
        <w:numPr>
          <w:ilvl w:val="2"/>
          <w:numId w:val="108"/>
        </w:numPr>
        <w:tabs>
          <w:tab w:val="left" w:pos="797"/>
          <w:tab w:val="right" w:pos="10429"/>
        </w:tabs>
        <w:kinsoku w:val="0"/>
        <w:overflowPunct w:val="0"/>
        <w:spacing w:before="58"/>
        <w:ind w:hanging="568"/>
        <w:rPr>
          <w:rFonts w:ascii="Arial Narrow" w:hAnsi="Arial Narrow" w:cs="Arial Narrow"/>
          <w:spacing w:val="-5"/>
          <w:sz w:val="20"/>
          <w:szCs w:val="20"/>
        </w:rPr>
      </w:pPr>
      <w:r>
        <w:rPr>
          <w:spacing w:val="-2"/>
          <w:sz w:val="20"/>
          <w:szCs w:val="20"/>
        </w:rPr>
        <w:t>EXECUTIA</w:t>
      </w:r>
      <w:r>
        <w:rPr>
          <w:spacing w:val="8"/>
          <w:sz w:val="20"/>
          <w:szCs w:val="20"/>
        </w:rPr>
        <w:t xml:space="preserve"> </w:t>
      </w:r>
      <w:r>
        <w:rPr>
          <w:spacing w:val="-2"/>
          <w:sz w:val="20"/>
          <w:szCs w:val="20"/>
        </w:rPr>
        <w:t>STRATURILOR</w:t>
      </w:r>
      <w:r>
        <w:rPr>
          <w:spacing w:val="10"/>
          <w:sz w:val="20"/>
          <w:szCs w:val="20"/>
        </w:rPr>
        <w:t xml:space="preserve"> </w:t>
      </w:r>
      <w:r>
        <w:rPr>
          <w:spacing w:val="-2"/>
          <w:sz w:val="20"/>
          <w:szCs w:val="20"/>
        </w:rPr>
        <w:t>TERMO-HIDROIZOLANTE</w:t>
      </w:r>
      <w:r>
        <w:rPr>
          <w:sz w:val="20"/>
          <w:szCs w:val="20"/>
        </w:rPr>
        <w:tab/>
      </w:r>
      <w:r>
        <w:rPr>
          <w:rFonts w:ascii="Arial Narrow" w:hAnsi="Arial Narrow" w:cs="Arial Narrow"/>
          <w:spacing w:val="-5"/>
          <w:sz w:val="20"/>
          <w:szCs w:val="20"/>
        </w:rPr>
        <w:t>53</w:t>
      </w:r>
    </w:p>
    <w:p w:rsidR="00A90C21" w:rsidRDefault="00A90C21">
      <w:pPr>
        <w:pStyle w:val="ListParagraph"/>
        <w:numPr>
          <w:ilvl w:val="1"/>
          <w:numId w:val="118"/>
        </w:numPr>
        <w:tabs>
          <w:tab w:val="left" w:pos="797"/>
          <w:tab w:val="right" w:pos="10427"/>
        </w:tabs>
        <w:kinsoku w:val="0"/>
        <w:overflowPunct w:val="0"/>
        <w:spacing w:before="61"/>
        <w:ind w:hanging="568"/>
        <w:rPr>
          <w:spacing w:val="-7"/>
          <w:sz w:val="20"/>
          <w:szCs w:val="20"/>
        </w:rPr>
      </w:pPr>
      <w:r>
        <w:rPr>
          <w:sz w:val="20"/>
          <w:szCs w:val="20"/>
        </w:rPr>
        <w:t>VERIFICAREA</w:t>
      </w:r>
      <w:r>
        <w:rPr>
          <w:spacing w:val="40"/>
          <w:sz w:val="20"/>
          <w:szCs w:val="20"/>
        </w:rPr>
        <w:t xml:space="preserve"> </w:t>
      </w:r>
      <w:r>
        <w:rPr>
          <w:sz w:val="20"/>
          <w:szCs w:val="20"/>
        </w:rPr>
        <w:t>SI</w:t>
      </w:r>
      <w:r>
        <w:rPr>
          <w:spacing w:val="-8"/>
          <w:sz w:val="20"/>
          <w:szCs w:val="20"/>
        </w:rPr>
        <w:t xml:space="preserve"> </w:t>
      </w:r>
      <w:r>
        <w:rPr>
          <w:sz w:val="20"/>
          <w:szCs w:val="20"/>
        </w:rPr>
        <w:t>RECEPTIA</w:t>
      </w:r>
      <w:r>
        <w:rPr>
          <w:spacing w:val="-9"/>
          <w:sz w:val="20"/>
          <w:szCs w:val="20"/>
        </w:rPr>
        <w:t xml:space="preserve"> </w:t>
      </w:r>
      <w:r>
        <w:rPr>
          <w:spacing w:val="-2"/>
          <w:sz w:val="20"/>
          <w:szCs w:val="20"/>
        </w:rPr>
        <w:t>LUCRARILOR</w:t>
      </w:r>
      <w:r>
        <w:rPr>
          <w:sz w:val="20"/>
          <w:szCs w:val="20"/>
        </w:rPr>
        <w:tab/>
      </w:r>
      <w:r>
        <w:rPr>
          <w:spacing w:val="-7"/>
          <w:sz w:val="20"/>
          <w:szCs w:val="20"/>
        </w:rPr>
        <w:t>54</w:t>
      </w:r>
    </w:p>
    <w:p w:rsidR="00A90C21" w:rsidRDefault="00A90C21">
      <w:pPr>
        <w:pStyle w:val="BodyText"/>
        <w:tabs>
          <w:tab w:val="right" w:pos="10429"/>
        </w:tabs>
        <w:kinsoku w:val="0"/>
        <w:overflowPunct w:val="0"/>
        <w:spacing w:before="60"/>
        <w:ind w:left="232"/>
        <w:rPr>
          <w:rFonts w:ascii="Arial Narrow" w:hAnsi="Arial Narrow" w:cs="Arial Narrow"/>
          <w:spacing w:val="-5"/>
        </w:rPr>
      </w:pPr>
      <w:r>
        <w:t>8.6.1</w:t>
      </w:r>
      <w:r>
        <w:rPr>
          <w:spacing w:val="49"/>
        </w:rPr>
        <w:t xml:space="preserve"> </w:t>
      </w:r>
      <w:r>
        <w:t>TERMO-</w:t>
      </w:r>
      <w:r>
        <w:rPr>
          <w:spacing w:val="-2"/>
        </w:rPr>
        <w:t>HIDROIZOLATII</w:t>
      </w:r>
      <w:r>
        <w:tab/>
      </w:r>
      <w:r>
        <w:rPr>
          <w:rFonts w:ascii="Arial Narrow" w:hAnsi="Arial Narrow" w:cs="Arial Narrow"/>
          <w:spacing w:val="-5"/>
        </w:rPr>
        <w:t>54</w:t>
      </w:r>
    </w:p>
    <w:p w:rsidR="00A90C21" w:rsidRDefault="00A90C21">
      <w:pPr>
        <w:pStyle w:val="ListParagraph"/>
        <w:numPr>
          <w:ilvl w:val="1"/>
          <w:numId w:val="118"/>
        </w:numPr>
        <w:tabs>
          <w:tab w:val="left" w:pos="797"/>
          <w:tab w:val="right" w:pos="10427"/>
        </w:tabs>
        <w:kinsoku w:val="0"/>
        <w:overflowPunct w:val="0"/>
        <w:spacing w:before="61"/>
        <w:ind w:hanging="568"/>
        <w:rPr>
          <w:spacing w:val="-5"/>
          <w:sz w:val="20"/>
          <w:szCs w:val="20"/>
        </w:rPr>
      </w:pPr>
      <w:r>
        <w:rPr>
          <w:sz w:val="20"/>
          <w:szCs w:val="20"/>
        </w:rPr>
        <w:t>MASURATORI</w:t>
      </w:r>
      <w:r>
        <w:rPr>
          <w:spacing w:val="-11"/>
          <w:sz w:val="20"/>
          <w:szCs w:val="20"/>
        </w:rPr>
        <w:t xml:space="preserve"> </w:t>
      </w:r>
      <w:r>
        <w:rPr>
          <w:sz w:val="20"/>
          <w:szCs w:val="20"/>
        </w:rPr>
        <w:t>SI</w:t>
      </w:r>
      <w:r>
        <w:rPr>
          <w:spacing w:val="-9"/>
          <w:sz w:val="20"/>
          <w:szCs w:val="20"/>
        </w:rPr>
        <w:t xml:space="preserve"> </w:t>
      </w:r>
      <w:r>
        <w:rPr>
          <w:spacing w:val="-2"/>
          <w:sz w:val="20"/>
          <w:szCs w:val="20"/>
        </w:rPr>
        <w:t>DECONTARE</w:t>
      </w:r>
      <w:r>
        <w:rPr>
          <w:sz w:val="20"/>
          <w:szCs w:val="20"/>
        </w:rPr>
        <w:tab/>
      </w:r>
      <w:r>
        <w:rPr>
          <w:spacing w:val="-5"/>
          <w:sz w:val="20"/>
          <w:szCs w:val="20"/>
        </w:rPr>
        <w:t>55</w:t>
      </w:r>
    </w:p>
    <w:p w:rsidR="00A90C21" w:rsidRDefault="00A90C21">
      <w:pPr>
        <w:pStyle w:val="ListParagraph"/>
        <w:numPr>
          <w:ilvl w:val="1"/>
          <w:numId w:val="118"/>
        </w:numPr>
        <w:tabs>
          <w:tab w:val="left" w:pos="797"/>
          <w:tab w:val="right" w:pos="10427"/>
        </w:tabs>
        <w:kinsoku w:val="0"/>
        <w:overflowPunct w:val="0"/>
        <w:spacing w:before="60"/>
        <w:ind w:hanging="568"/>
        <w:rPr>
          <w:spacing w:val="-5"/>
          <w:sz w:val="20"/>
          <w:szCs w:val="20"/>
        </w:rPr>
      </w:pPr>
      <w:r>
        <w:rPr>
          <w:sz w:val="20"/>
          <w:szCs w:val="20"/>
        </w:rPr>
        <w:t>MASURI</w:t>
      </w:r>
      <w:r>
        <w:rPr>
          <w:spacing w:val="-10"/>
          <w:sz w:val="20"/>
          <w:szCs w:val="20"/>
        </w:rPr>
        <w:t xml:space="preserve"> </w:t>
      </w:r>
      <w:r>
        <w:rPr>
          <w:sz w:val="20"/>
          <w:szCs w:val="20"/>
        </w:rPr>
        <w:t>DE</w:t>
      </w:r>
      <w:r>
        <w:rPr>
          <w:spacing w:val="-10"/>
          <w:sz w:val="20"/>
          <w:szCs w:val="20"/>
        </w:rPr>
        <w:t xml:space="preserve"> </w:t>
      </w:r>
      <w:r>
        <w:rPr>
          <w:sz w:val="20"/>
          <w:szCs w:val="20"/>
        </w:rPr>
        <w:t>INTRETINERE</w:t>
      </w:r>
      <w:r>
        <w:rPr>
          <w:spacing w:val="-9"/>
          <w:sz w:val="20"/>
          <w:szCs w:val="20"/>
        </w:rPr>
        <w:t xml:space="preserve"> </w:t>
      </w:r>
      <w:r>
        <w:rPr>
          <w:sz w:val="20"/>
          <w:szCs w:val="20"/>
        </w:rPr>
        <w:t>A</w:t>
      </w:r>
      <w:r>
        <w:rPr>
          <w:spacing w:val="-11"/>
          <w:sz w:val="20"/>
          <w:szCs w:val="20"/>
        </w:rPr>
        <w:t xml:space="preserve"> </w:t>
      </w:r>
      <w:r>
        <w:rPr>
          <w:sz w:val="20"/>
          <w:szCs w:val="20"/>
        </w:rPr>
        <w:t>TERMO-</w:t>
      </w:r>
      <w:r>
        <w:rPr>
          <w:spacing w:val="-2"/>
          <w:sz w:val="20"/>
          <w:szCs w:val="20"/>
        </w:rPr>
        <w:t>HIDROIZOLATIILOR</w:t>
      </w:r>
      <w:r>
        <w:rPr>
          <w:sz w:val="20"/>
          <w:szCs w:val="20"/>
        </w:rPr>
        <w:tab/>
      </w:r>
      <w:r>
        <w:rPr>
          <w:spacing w:val="-5"/>
          <w:sz w:val="20"/>
          <w:szCs w:val="20"/>
        </w:rPr>
        <w:t>55</w:t>
      </w:r>
    </w:p>
    <w:p w:rsidR="00A90C21" w:rsidRDefault="00A90C21">
      <w:pPr>
        <w:pStyle w:val="ListParagraph"/>
        <w:numPr>
          <w:ilvl w:val="0"/>
          <w:numId w:val="118"/>
        </w:numPr>
        <w:tabs>
          <w:tab w:val="left" w:pos="797"/>
          <w:tab w:val="right" w:pos="10427"/>
        </w:tabs>
        <w:kinsoku w:val="0"/>
        <w:overflowPunct w:val="0"/>
        <w:spacing w:before="240"/>
        <w:ind w:hanging="568"/>
        <w:rPr>
          <w:b/>
          <w:bCs/>
          <w:spacing w:val="-5"/>
          <w:sz w:val="20"/>
          <w:szCs w:val="20"/>
        </w:rPr>
      </w:pPr>
      <w:r>
        <w:rPr>
          <w:b/>
          <w:bCs/>
          <w:sz w:val="20"/>
          <w:szCs w:val="20"/>
        </w:rPr>
        <w:t>TERMOIZOLAREA</w:t>
      </w:r>
      <w:r>
        <w:rPr>
          <w:b/>
          <w:bCs/>
          <w:spacing w:val="-8"/>
          <w:sz w:val="20"/>
          <w:szCs w:val="20"/>
        </w:rPr>
        <w:t xml:space="preserve"> </w:t>
      </w:r>
      <w:r>
        <w:rPr>
          <w:b/>
          <w:bCs/>
          <w:sz w:val="20"/>
          <w:szCs w:val="20"/>
        </w:rPr>
        <w:t>PLANSEULUI</w:t>
      </w:r>
      <w:r>
        <w:rPr>
          <w:b/>
          <w:bCs/>
          <w:spacing w:val="-8"/>
          <w:sz w:val="20"/>
          <w:szCs w:val="20"/>
        </w:rPr>
        <w:t xml:space="preserve"> </w:t>
      </w:r>
      <w:r>
        <w:rPr>
          <w:b/>
          <w:bCs/>
          <w:sz w:val="20"/>
          <w:szCs w:val="20"/>
        </w:rPr>
        <w:t>PESTE</w:t>
      </w:r>
      <w:r>
        <w:rPr>
          <w:b/>
          <w:bCs/>
          <w:spacing w:val="-9"/>
          <w:sz w:val="20"/>
          <w:szCs w:val="20"/>
        </w:rPr>
        <w:t xml:space="preserve"> </w:t>
      </w:r>
      <w:r>
        <w:rPr>
          <w:b/>
          <w:bCs/>
          <w:sz w:val="20"/>
          <w:szCs w:val="20"/>
        </w:rPr>
        <w:t>SUBSOL/ZONE</w:t>
      </w:r>
      <w:r>
        <w:rPr>
          <w:b/>
          <w:bCs/>
          <w:spacing w:val="-9"/>
          <w:sz w:val="20"/>
          <w:szCs w:val="20"/>
        </w:rPr>
        <w:t xml:space="preserve"> </w:t>
      </w:r>
      <w:r>
        <w:rPr>
          <w:b/>
          <w:bCs/>
          <w:sz w:val="20"/>
          <w:szCs w:val="20"/>
        </w:rPr>
        <w:t>DE</w:t>
      </w:r>
      <w:r>
        <w:rPr>
          <w:b/>
          <w:bCs/>
          <w:spacing w:val="-9"/>
          <w:sz w:val="20"/>
          <w:szCs w:val="20"/>
        </w:rPr>
        <w:t xml:space="preserve"> </w:t>
      </w:r>
      <w:r>
        <w:rPr>
          <w:b/>
          <w:bCs/>
          <w:sz w:val="20"/>
          <w:szCs w:val="20"/>
        </w:rPr>
        <w:t>ACCES</w:t>
      </w:r>
      <w:r>
        <w:rPr>
          <w:b/>
          <w:bCs/>
          <w:spacing w:val="37"/>
          <w:sz w:val="20"/>
          <w:szCs w:val="20"/>
        </w:rPr>
        <w:t xml:space="preserve"> </w:t>
      </w:r>
      <w:r>
        <w:rPr>
          <w:b/>
          <w:bCs/>
          <w:sz w:val="20"/>
          <w:szCs w:val="20"/>
        </w:rPr>
        <w:t>IN</w:t>
      </w:r>
      <w:r>
        <w:rPr>
          <w:b/>
          <w:bCs/>
          <w:spacing w:val="-9"/>
          <w:sz w:val="20"/>
          <w:szCs w:val="20"/>
        </w:rPr>
        <w:t xml:space="preserve"> </w:t>
      </w:r>
      <w:r>
        <w:rPr>
          <w:b/>
          <w:bCs/>
          <w:spacing w:val="-2"/>
          <w:sz w:val="20"/>
          <w:szCs w:val="20"/>
        </w:rPr>
        <w:t>IMOBIL</w:t>
      </w:r>
      <w:r>
        <w:rPr>
          <w:b/>
          <w:bCs/>
          <w:sz w:val="20"/>
          <w:szCs w:val="20"/>
        </w:rPr>
        <w:tab/>
      </w:r>
      <w:r>
        <w:rPr>
          <w:b/>
          <w:bCs/>
          <w:spacing w:val="-5"/>
          <w:sz w:val="20"/>
          <w:szCs w:val="20"/>
        </w:rPr>
        <w:t>56</w:t>
      </w:r>
    </w:p>
    <w:p w:rsidR="00A90C21" w:rsidRDefault="00A90C21">
      <w:pPr>
        <w:pStyle w:val="ListParagraph"/>
        <w:numPr>
          <w:ilvl w:val="0"/>
          <w:numId w:val="118"/>
        </w:numPr>
        <w:tabs>
          <w:tab w:val="left" w:pos="797"/>
          <w:tab w:val="right" w:pos="10427"/>
        </w:tabs>
        <w:kinsoku w:val="0"/>
        <w:overflowPunct w:val="0"/>
        <w:spacing w:before="239"/>
        <w:ind w:hanging="568"/>
        <w:rPr>
          <w:b/>
          <w:bCs/>
          <w:spacing w:val="-5"/>
          <w:sz w:val="20"/>
          <w:szCs w:val="20"/>
        </w:rPr>
      </w:pPr>
      <w:r>
        <w:rPr>
          <w:b/>
          <w:bCs/>
          <w:sz w:val="20"/>
          <w:szCs w:val="20"/>
        </w:rPr>
        <w:t>RECUPERARE</w:t>
      </w:r>
      <w:r>
        <w:rPr>
          <w:b/>
          <w:bCs/>
          <w:spacing w:val="-8"/>
          <w:sz w:val="20"/>
          <w:szCs w:val="20"/>
        </w:rPr>
        <w:t xml:space="preserve"> </w:t>
      </w:r>
      <w:r>
        <w:rPr>
          <w:b/>
          <w:bCs/>
          <w:sz w:val="20"/>
          <w:szCs w:val="20"/>
        </w:rPr>
        <w:t>SI</w:t>
      </w:r>
      <w:r>
        <w:rPr>
          <w:b/>
          <w:bCs/>
          <w:spacing w:val="-8"/>
          <w:sz w:val="20"/>
          <w:szCs w:val="20"/>
        </w:rPr>
        <w:t xml:space="preserve"> </w:t>
      </w:r>
      <w:r>
        <w:rPr>
          <w:b/>
          <w:bCs/>
          <w:sz w:val="20"/>
          <w:szCs w:val="20"/>
        </w:rPr>
        <w:t>CURATATE</w:t>
      </w:r>
      <w:r>
        <w:rPr>
          <w:b/>
          <w:bCs/>
          <w:spacing w:val="-10"/>
          <w:sz w:val="20"/>
          <w:szCs w:val="20"/>
        </w:rPr>
        <w:t xml:space="preserve"> </w:t>
      </w:r>
      <w:r>
        <w:rPr>
          <w:b/>
          <w:bCs/>
          <w:sz w:val="20"/>
          <w:szCs w:val="20"/>
        </w:rPr>
        <w:t>FINISAJE</w:t>
      </w:r>
      <w:r>
        <w:rPr>
          <w:b/>
          <w:bCs/>
          <w:spacing w:val="-10"/>
          <w:sz w:val="20"/>
          <w:szCs w:val="20"/>
        </w:rPr>
        <w:t xml:space="preserve"> </w:t>
      </w:r>
      <w:r>
        <w:rPr>
          <w:b/>
          <w:bCs/>
          <w:sz w:val="20"/>
          <w:szCs w:val="20"/>
        </w:rPr>
        <w:t>ORIZONTALE</w:t>
      </w:r>
      <w:r>
        <w:rPr>
          <w:b/>
          <w:bCs/>
          <w:spacing w:val="-9"/>
          <w:sz w:val="20"/>
          <w:szCs w:val="20"/>
        </w:rPr>
        <w:t xml:space="preserve"> </w:t>
      </w:r>
      <w:r>
        <w:rPr>
          <w:b/>
          <w:bCs/>
          <w:sz w:val="20"/>
          <w:szCs w:val="20"/>
        </w:rPr>
        <w:t>SI</w:t>
      </w:r>
      <w:r>
        <w:rPr>
          <w:b/>
          <w:bCs/>
          <w:spacing w:val="-9"/>
          <w:sz w:val="20"/>
          <w:szCs w:val="20"/>
        </w:rPr>
        <w:t xml:space="preserve"> </w:t>
      </w:r>
      <w:r>
        <w:rPr>
          <w:b/>
          <w:bCs/>
          <w:spacing w:val="-2"/>
          <w:sz w:val="20"/>
          <w:szCs w:val="20"/>
        </w:rPr>
        <w:t>VERITICALE</w:t>
      </w:r>
      <w:r>
        <w:rPr>
          <w:b/>
          <w:bCs/>
          <w:sz w:val="20"/>
          <w:szCs w:val="20"/>
        </w:rPr>
        <w:tab/>
      </w:r>
      <w:r>
        <w:rPr>
          <w:b/>
          <w:bCs/>
          <w:spacing w:val="-5"/>
          <w:sz w:val="20"/>
          <w:szCs w:val="20"/>
        </w:rPr>
        <w:t>57</w:t>
      </w:r>
    </w:p>
    <w:p w:rsidR="00A90C21" w:rsidRDefault="00A90C21">
      <w:pPr>
        <w:pStyle w:val="ListParagraph"/>
        <w:numPr>
          <w:ilvl w:val="0"/>
          <w:numId w:val="118"/>
        </w:numPr>
        <w:tabs>
          <w:tab w:val="left" w:pos="797"/>
          <w:tab w:val="right" w:pos="10427"/>
        </w:tabs>
        <w:kinsoku w:val="0"/>
        <w:overflowPunct w:val="0"/>
        <w:spacing w:before="240"/>
        <w:ind w:hanging="568"/>
        <w:rPr>
          <w:b/>
          <w:bCs/>
          <w:spacing w:val="-5"/>
          <w:sz w:val="20"/>
          <w:szCs w:val="20"/>
        </w:rPr>
      </w:pPr>
      <w:r>
        <w:rPr>
          <w:b/>
          <w:bCs/>
          <w:sz w:val="20"/>
          <w:szCs w:val="20"/>
        </w:rPr>
        <w:t>BALUSTRADE,</w:t>
      </w:r>
      <w:r>
        <w:rPr>
          <w:b/>
          <w:bCs/>
          <w:spacing w:val="-11"/>
          <w:sz w:val="20"/>
          <w:szCs w:val="20"/>
        </w:rPr>
        <w:t xml:space="preserve"> </w:t>
      </w:r>
      <w:r>
        <w:rPr>
          <w:b/>
          <w:bCs/>
          <w:sz w:val="20"/>
          <w:szCs w:val="20"/>
        </w:rPr>
        <w:t>GRILE</w:t>
      </w:r>
      <w:r>
        <w:rPr>
          <w:b/>
          <w:bCs/>
          <w:spacing w:val="-6"/>
          <w:sz w:val="20"/>
          <w:szCs w:val="20"/>
        </w:rPr>
        <w:t xml:space="preserve"> </w:t>
      </w:r>
      <w:r>
        <w:rPr>
          <w:b/>
          <w:bCs/>
          <w:sz w:val="20"/>
          <w:szCs w:val="20"/>
        </w:rPr>
        <w:t>SI</w:t>
      </w:r>
      <w:r>
        <w:rPr>
          <w:b/>
          <w:bCs/>
          <w:spacing w:val="-9"/>
          <w:sz w:val="20"/>
          <w:szCs w:val="20"/>
        </w:rPr>
        <w:t xml:space="preserve"> </w:t>
      </w:r>
      <w:r>
        <w:rPr>
          <w:b/>
          <w:bCs/>
          <w:sz w:val="20"/>
          <w:szCs w:val="20"/>
        </w:rPr>
        <w:t>ALTE</w:t>
      </w:r>
      <w:r>
        <w:rPr>
          <w:b/>
          <w:bCs/>
          <w:spacing w:val="-11"/>
          <w:sz w:val="20"/>
          <w:szCs w:val="20"/>
        </w:rPr>
        <w:t xml:space="preserve"> </w:t>
      </w:r>
      <w:r>
        <w:rPr>
          <w:b/>
          <w:bCs/>
          <w:sz w:val="20"/>
          <w:szCs w:val="20"/>
        </w:rPr>
        <w:t>CONFECTII</w:t>
      </w:r>
      <w:r>
        <w:rPr>
          <w:b/>
          <w:bCs/>
          <w:spacing w:val="-10"/>
          <w:sz w:val="20"/>
          <w:szCs w:val="20"/>
        </w:rPr>
        <w:t xml:space="preserve"> </w:t>
      </w:r>
      <w:r>
        <w:rPr>
          <w:b/>
          <w:bCs/>
          <w:sz w:val="20"/>
          <w:szCs w:val="20"/>
        </w:rPr>
        <w:t>METALICE</w:t>
      </w:r>
      <w:r>
        <w:rPr>
          <w:b/>
          <w:bCs/>
          <w:spacing w:val="-9"/>
          <w:sz w:val="20"/>
          <w:szCs w:val="20"/>
        </w:rPr>
        <w:t xml:space="preserve"> </w:t>
      </w:r>
      <w:r>
        <w:rPr>
          <w:b/>
          <w:bCs/>
          <w:spacing w:val="-2"/>
          <w:sz w:val="20"/>
          <w:szCs w:val="20"/>
        </w:rPr>
        <w:t>SIMILARE</w:t>
      </w:r>
      <w:r>
        <w:rPr>
          <w:b/>
          <w:bCs/>
          <w:sz w:val="20"/>
          <w:szCs w:val="20"/>
        </w:rPr>
        <w:tab/>
      </w:r>
      <w:r>
        <w:rPr>
          <w:b/>
          <w:bCs/>
          <w:spacing w:val="-5"/>
          <w:sz w:val="20"/>
          <w:szCs w:val="20"/>
        </w:rPr>
        <w:t>58</w:t>
      </w:r>
    </w:p>
    <w:p w:rsidR="00A90C21" w:rsidRDefault="00A90C21">
      <w:pPr>
        <w:pStyle w:val="ListParagraph"/>
        <w:numPr>
          <w:ilvl w:val="1"/>
          <w:numId w:val="118"/>
        </w:numPr>
        <w:tabs>
          <w:tab w:val="left" w:pos="797"/>
          <w:tab w:val="right" w:pos="10427"/>
        </w:tabs>
        <w:kinsoku w:val="0"/>
        <w:overflowPunct w:val="0"/>
        <w:spacing w:before="241"/>
        <w:ind w:hanging="568"/>
        <w:rPr>
          <w:spacing w:val="-5"/>
          <w:sz w:val="20"/>
          <w:szCs w:val="20"/>
        </w:rPr>
      </w:pPr>
      <w:r>
        <w:rPr>
          <w:spacing w:val="-2"/>
          <w:sz w:val="20"/>
          <w:szCs w:val="20"/>
        </w:rPr>
        <w:t>GENERALITATI</w:t>
      </w:r>
      <w:r>
        <w:rPr>
          <w:sz w:val="20"/>
          <w:szCs w:val="20"/>
        </w:rPr>
        <w:tab/>
      </w:r>
      <w:r>
        <w:rPr>
          <w:spacing w:val="-5"/>
          <w:sz w:val="20"/>
          <w:szCs w:val="20"/>
        </w:rPr>
        <w:t>58</w:t>
      </w:r>
    </w:p>
    <w:p w:rsidR="00A90C21" w:rsidRDefault="00A90C21">
      <w:pPr>
        <w:pStyle w:val="ListParagraph"/>
        <w:numPr>
          <w:ilvl w:val="1"/>
          <w:numId w:val="118"/>
        </w:numPr>
        <w:tabs>
          <w:tab w:val="left" w:pos="797"/>
          <w:tab w:val="right" w:pos="10427"/>
        </w:tabs>
        <w:kinsoku w:val="0"/>
        <w:overflowPunct w:val="0"/>
        <w:spacing w:before="60"/>
        <w:ind w:hanging="568"/>
        <w:rPr>
          <w:spacing w:val="-5"/>
          <w:sz w:val="20"/>
          <w:szCs w:val="20"/>
        </w:rPr>
      </w:pPr>
      <w:r>
        <w:rPr>
          <w:sz w:val="20"/>
          <w:szCs w:val="20"/>
        </w:rPr>
        <w:t>STANDARDE</w:t>
      </w:r>
      <w:r>
        <w:rPr>
          <w:spacing w:val="-9"/>
          <w:sz w:val="20"/>
          <w:szCs w:val="20"/>
        </w:rPr>
        <w:t xml:space="preserve"> </w:t>
      </w:r>
      <w:r>
        <w:rPr>
          <w:sz w:val="20"/>
          <w:szCs w:val="20"/>
        </w:rPr>
        <w:t>DE</w:t>
      </w:r>
      <w:r>
        <w:rPr>
          <w:spacing w:val="-9"/>
          <w:sz w:val="20"/>
          <w:szCs w:val="20"/>
        </w:rPr>
        <w:t xml:space="preserve"> </w:t>
      </w:r>
      <w:r>
        <w:rPr>
          <w:spacing w:val="-2"/>
          <w:sz w:val="20"/>
          <w:szCs w:val="20"/>
        </w:rPr>
        <w:t>REFERINTA</w:t>
      </w:r>
      <w:r>
        <w:rPr>
          <w:sz w:val="20"/>
          <w:szCs w:val="20"/>
        </w:rPr>
        <w:tab/>
      </w:r>
      <w:r>
        <w:rPr>
          <w:spacing w:val="-5"/>
          <w:sz w:val="20"/>
          <w:szCs w:val="20"/>
        </w:rPr>
        <w:t>59</w:t>
      </w:r>
    </w:p>
    <w:p w:rsidR="00A90C21" w:rsidRDefault="00A90C21">
      <w:pPr>
        <w:pStyle w:val="ListParagraph"/>
        <w:numPr>
          <w:ilvl w:val="1"/>
          <w:numId w:val="118"/>
        </w:numPr>
        <w:tabs>
          <w:tab w:val="left" w:pos="797"/>
          <w:tab w:val="right" w:pos="10427"/>
        </w:tabs>
        <w:kinsoku w:val="0"/>
        <w:overflowPunct w:val="0"/>
        <w:spacing w:before="60"/>
        <w:ind w:hanging="568"/>
        <w:rPr>
          <w:spacing w:val="-5"/>
          <w:sz w:val="20"/>
          <w:szCs w:val="20"/>
        </w:rPr>
      </w:pPr>
      <w:r>
        <w:rPr>
          <w:spacing w:val="-2"/>
          <w:sz w:val="20"/>
          <w:szCs w:val="20"/>
        </w:rPr>
        <w:t>MATERIALE</w:t>
      </w:r>
      <w:r>
        <w:rPr>
          <w:sz w:val="20"/>
          <w:szCs w:val="20"/>
        </w:rPr>
        <w:tab/>
      </w:r>
      <w:r>
        <w:rPr>
          <w:spacing w:val="-5"/>
          <w:sz w:val="20"/>
          <w:szCs w:val="20"/>
        </w:rPr>
        <w:t>59</w:t>
      </w:r>
    </w:p>
    <w:p w:rsidR="00A90C21" w:rsidRDefault="00A90C21">
      <w:pPr>
        <w:pStyle w:val="ListParagraph"/>
        <w:numPr>
          <w:ilvl w:val="2"/>
          <w:numId w:val="107"/>
        </w:numPr>
        <w:tabs>
          <w:tab w:val="left" w:pos="797"/>
          <w:tab w:val="right" w:pos="10429"/>
        </w:tabs>
        <w:kinsoku w:val="0"/>
        <w:overflowPunct w:val="0"/>
        <w:spacing w:before="61"/>
        <w:ind w:hanging="568"/>
        <w:rPr>
          <w:rFonts w:ascii="Arial Narrow" w:hAnsi="Arial Narrow" w:cs="Arial Narrow"/>
          <w:spacing w:val="-7"/>
          <w:sz w:val="20"/>
          <w:szCs w:val="20"/>
        </w:rPr>
      </w:pPr>
      <w:r>
        <w:rPr>
          <w:sz w:val="20"/>
          <w:szCs w:val="20"/>
        </w:rPr>
        <w:t>MATERIALE</w:t>
      </w:r>
      <w:r>
        <w:rPr>
          <w:spacing w:val="-9"/>
          <w:sz w:val="20"/>
          <w:szCs w:val="20"/>
        </w:rPr>
        <w:t xml:space="preserve"> </w:t>
      </w:r>
      <w:r>
        <w:rPr>
          <w:sz w:val="20"/>
          <w:szCs w:val="20"/>
        </w:rPr>
        <w:t>DE</w:t>
      </w:r>
      <w:r>
        <w:rPr>
          <w:spacing w:val="-7"/>
          <w:sz w:val="20"/>
          <w:szCs w:val="20"/>
        </w:rPr>
        <w:t xml:space="preserve"> </w:t>
      </w:r>
      <w:r>
        <w:rPr>
          <w:spacing w:val="-4"/>
          <w:sz w:val="20"/>
          <w:szCs w:val="20"/>
        </w:rPr>
        <w:t>BAZA</w:t>
      </w:r>
      <w:r>
        <w:rPr>
          <w:sz w:val="20"/>
          <w:szCs w:val="20"/>
        </w:rPr>
        <w:tab/>
      </w:r>
      <w:r>
        <w:rPr>
          <w:rFonts w:ascii="Arial Narrow" w:hAnsi="Arial Narrow" w:cs="Arial Narrow"/>
          <w:spacing w:val="-7"/>
          <w:sz w:val="20"/>
          <w:szCs w:val="20"/>
        </w:rPr>
        <w:t>59</w:t>
      </w:r>
    </w:p>
    <w:p w:rsidR="00A90C21" w:rsidRDefault="00A90C21">
      <w:pPr>
        <w:pStyle w:val="ListParagraph"/>
        <w:numPr>
          <w:ilvl w:val="2"/>
          <w:numId w:val="107"/>
        </w:numPr>
        <w:tabs>
          <w:tab w:val="left" w:pos="797"/>
          <w:tab w:val="right" w:pos="10429"/>
        </w:tabs>
        <w:kinsoku w:val="0"/>
        <w:overflowPunct w:val="0"/>
        <w:spacing w:before="58"/>
        <w:ind w:hanging="568"/>
        <w:rPr>
          <w:rFonts w:ascii="Arial Narrow" w:hAnsi="Arial Narrow" w:cs="Arial Narrow"/>
          <w:spacing w:val="-5"/>
          <w:sz w:val="20"/>
          <w:szCs w:val="20"/>
        </w:rPr>
      </w:pPr>
      <w:r>
        <w:rPr>
          <w:sz w:val="20"/>
          <w:szCs w:val="20"/>
        </w:rPr>
        <w:t>MATERIALE</w:t>
      </w:r>
      <w:r>
        <w:rPr>
          <w:spacing w:val="-9"/>
          <w:sz w:val="20"/>
          <w:szCs w:val="20"/>
        </w:rPr>
        <w:t xml:space="preserve"> </w:t>
      </w:r>
      <w:r>
        <w:rPr>
          <w:sz w:val="20"/>
          <w:szCs w:val="20"/>
        </w:rPr>
        <w:t>DE</w:t>
      </w:r>
      <w:r>
        <w:rPr>
          <w:spacing w:val="-7"/>
          <w:sz w:val="20"/>
          <w:szCs w:val="20"/>
        </w:rPr>
        <w:t xml:space="preserve"> </w:t>
      </w:r>
      <w:r>
        <w:rPr>
          <w:spacing w:val="-2"/>
          <w:sz w:val="20"/>
          <w:szCs w:val="20"/>
        </w:rPr>
        <w:t>LEGATURA</w:t>
      </w:r>
      <w:r>
        <w:rPr>
          <w:sz w:val="20"/>
          <w:szCs w:val="20"/>
        </w:rPr>
        <w:tab/>
      </w:r>
      <w:r>
        <w:rPr>
          <w:rFonts w:ascii="Arial Narrow" w:hAnsi="Arial Narrow" w:cs="Arial Narrow"/>
          <w:spacing w:val="-5"/>
          <w:sz w:val="20"/>
          <w:szCs w:val="20"/>
        </w:rPr>
        <w:t>60</w:t>
      </w:r>
    </w:p>
    <w:p w:rsidR="00A90C21" w:rsidRDefault="00A90C21">
      <w:pPr>
        <w:pStyle w:val="ListParagraph"/>
        <w:numPr>
          <w:ilvl w:val="1"/>
          <w:numId w:val="118"/>
        </w:numPr>
        <w:tabs>
          <w:tab w:val="left" w:pos="797"/>
          <w:tab w:val="right" w:pos="10427"/>
        </w:tabs>
        <w:kinsoku w:val="0"/>
        <w:overflowPunct w:val="0"/>
        <w:spacing w:before="60"/>
        <w:ind w:hanging="568"/>
        <w:rPr>
          <w:spacing w:val="-5"/>
          <w:sz w:val="20"/>
          <w:szCs w:val="20"/>
        </w:rPr>
      </w:pPr>
      <w:r>
        <w:rPr>
          <w:sz w:val="20"/>
          <w:szCs w:val="20"/>
        </w:rPr>
        <w:t>LIVRARE,</w:t>
      </w:r>
      <w:r>
        <w:rPr>
          <w:spacing w:val="-14"/>
          <w:sz w:val="20"/>
          <w:szCs w:val="20"/>
        </w:rPr>
        <w:t xml:space="preserve"> </w:t>
      </w:r>
      <w:r>
        <w:rPr>
          <w:sz w:val="20"/>
          <w:szCs w:val="20"/>
        </w:rPr>
        <w:t>DEPOZITARE,</w:t>
      </w:r>
      <w:r>
        <w:rPr>
          <w:spacing w:val="-6"/>
          <w:sz w:val="20"/>
          <w:szCs w:val="20"/>
        </w:rPr>
        <w:t xml:space="preserve"> </w:t>
      </w:r>
      <w:r>
        <w:rPr>
          <w:sz w:val="20"/>
          <w:szCs w:val="20"/>
        </w:rPr>
        <w:t>MANIPULARE</w:t>
      </w:r>
      <w:r>
        <w:rPr>
          <w:spacing w:val="-10"/>
          <w:sz w:val="20"/>
          <w:szCs w:val="20"/>
        </w:rPr>
        <w:t xml:space="preserve"> </w:t>
      </w:r>
      <w:r>
        <w:rPr>
          <w:sz w:val="20"/>
          <w:szCs w:val="20"/>
        </w:rPr>
        <w:t>SI</w:t>
      </w:r>
      <w:r>
        <w:rPr>
          <w:spacing w:val="-11"/>
          <w:sz w:val="20"/>
          <w:szCs w:val="20"/>
        </w:rPr>
        <w:t xml:space="preserve"> </w:t>
      </w:r>
      <w:r>
        <w:rPr>
          <w:spacing w:val="-2"/>
          <w:sz w:val="20"/>
          <w:szCs w:val="20"/>
        </w:rPr>
        <w:t>TRANSPORT</w:t>
      </w:r>
      <w:r>
        <w:rPr>
          <w:sz w:val="20"/>
          <w:szCs w:val="20"/>
        </w:rPr>
        <w:tab/>
      </w:r>
      <w:r>
        <w:rPr>
          <w:spacing w:val="-5"/>
          <w:sz w:val="20"/>
          <w:szCs w:val="20"/>
        </w:rPr>
        <w:t>60</w:t>
      </w:r>
    </w:p>
    <w:p w:rsidR="00A90C21" w:rsidRDefault="00A90C21">
      <w:pPr>
        <w:pStyle w:val="ListParagraph"/>
        <w:numPr>
          <w:ilvl w:val="1"/>
          <w:numId w:val="118"/>
        </w:numPr>
        <w:tabs>
          <w:tab w:val="left" w:pos="797"/>
          <w:tab w:val="right" w:pos="10427"/>
        </w:tabs>
        <w:kinsoku w:val="0"/>
        <w:overflowPunct w:val="0"/>
        <w:spacing w:before="61"/>
        <w:ind w:hanging="568"/>
        <w:rPr>
          <w:spacing w:val="-5"/>
          <w:sz w:val="20"/>
          <w:szCs w:val="20"/>
        </w:rPr>
      </w:pPr>
      <w:r>
        <w:rPr>
          <w:sz w:val="20"/>
          <w:szCs w:val="20"/>
        </w:rPr>
        <w:t>MASURATORI</w:t>
      </w:r>
      <w:r>
        <w:rPr>
          <w:spacing w:val="-11"/>
          <w:sz w:val="20"/>
          <w:szCs w:val="20"/>
        </w:rPr>
        <w:t xml:space="preserve"> </w:t>
      </w:r>
      <w:r>
        <w:rPr>
          <w:sz w:val="20"/>
          <w:szCs w:val="20"/>
        </w:rPr>
        <w:t>SI</w:t>
      </w:r>
      <w:r>
        <w:rPr>
          <w:spacing w:val="-9"/>
          <w:sz w:val="20"/>
          <w:szCs w:val="20"/>
        </w:rPr>
        <w:t xml:space="preserve"> </w:t>
      </w:r>
      <w:r>
        <w:rPr>
          <w:spacing w:val="-2"/>
          <w:sz w:val="20"/>
          <w:szCs w:val="20"/>
        </w:rPr>
        <w:t>DECONTARE</w:t>
      </w:r>
      <w:r>
        <w:rPr>
          <w:sz w:val="20"/>
          <w:szCs w:val="20"/>
        </w:rPr>
        <w:tab/>
      </w:r>
      <w:r>
        <w:rPr>
          <w:spacing w:val="-5"/>
          <w:sz w:val="20"/>
          <w:szCs w:val="20"/>
        </w:rPr>
        <w:t>60</w:t>
      </w:r>
    </w:p>
    <w:p w:rsidR="00A90C21" w:rsidRDefault="00A90C21">
      <w:pPr>
        <w:pStyle w:val="Heading6"/>
        <w:numPr>
          <w:ilvl w:val="0"/>
          <w:numId w:val="118"/>
        </w:numPr>
        <w:tabs>
          <w:tab w:val="left" w:pos="797"/>
          <w:tab w:val="right" w:pos="10427"/>
        </w:tabs>
        <w:kinsoku w:val="0"/>
        <w:overflowPunct w:val="0"/>
        <w:spacing w:before="240"/>
        <w:ind w:hanging="568"/>
        <w:rPr>
          <w:spacing w:val="-5"/>
        </w:rPr>
      </w:pPr>
      <w:r>
        <w:rPr>
          <w:spacing w:val="-2"/>
        </w:rPr>
        <w:t>TINICHIGERIE</w:t>
      </w:r>
      <w:r>
        <w:tab/>
      </w:r>
      <w:r>
        <w:rPr>
          <w:spacing w:val="-5"/>
        </w:rPr>
        <w:t>61</w:t>
      </w:r>
    </w:p>
    <w:p w:rsidR="00A90C21" w:rsidRDefault="00A90C21">
      <w:pPr>
        <w:pStyle w:val="ListParagraph"/>
        <w:numPr>
          <w:ilvl w:val="1"/>
          <w:numId w:val="118"/>
        </w:numPr>
        <w:tabs>
          <w:tab w:val="left" w:pos="797"/>
          <w:tab w:val="right" w:pos="10427"/>
        </w:tabs>
        <w:kinsoku w:val="0"/>
        <w:overflowPunct w:val="0"/>
        <w:spacing w:before="244"/>
        <w:ind w:hanging="568"/>
        <w:rPr>
          <w:spacing w:val="-5"/>
          <w:sz w:val="20"/>
          <w:szCs w:val="20"/>
        </w:rPr>
      </w:pPr>
      <w:r>
        <w:rPr>
          <w:spacing w:val="-2"/>
          <w:sz w:val="20"/>
          <w:szCs w:val="20"/>
        </w:rPr>
        <w:t>GENERALITATI</w:t>
      </w:r>
      <w:r>
        <w:rPr>
          <w:sz w:val="20"/>
          <w:szCs w:val="20"/>
        </w:rPr>
        <w:tab/>
      </w:r>
      <w:r>
        <w:rPr>
          <w:spacing w:val="-5"/>
          <w:sz w:val="20"/>
          <w:szCs w:val="20"/>
        </w:rPr>
        <w:t>61</w:t>
      </w:r>
    </w:p>
    <w:p w:rsidR="00A90C21" w:rsidRDefault="00A90C21">
      <w:pPr>
        <w:pStyle w:val="ListParagraph"/>
        <w:numPr>
          <w:ilvl w:val="1"/>
          <w:numId w:val="118"/>
        </w:numPr>
        <w:tabs>
          <w:tab w:val="left" w:pos="797"/>
          <w:tab w:val="right" w:pos="10427"/>
        </w:tabs>
        <w:kinsoku w:val="0"/>
        <w:overflowPunct w:val="0"/>
        <w:spacing w:before="60"/>
        <w:ind w:hanging="568"/>
        <w:rPr>
          <w:spacing w:val="-5"/>
          <w:sz w:val="20"/>
          <w:szCs w:val="20"/>
        </w:rPr>
      </w:pPr>
      <w:r>
        <w:rPr>
          <w:sz w:val="20"/>
          <w:szCs w:val="20"/>
        </w:rPr>
        <w:t>STANDARDE</w:t>
      </w:r>
      <w:r>
        <w:rPr>
          <w:spacing w:val="-8"/>
          <w:sz w:val="20"/>
          <w:szCs w:val="20"/>
        </w:rPr>
        <w:t xml:space="preserve"> </w:t>
      </w:r>
      <w:r>
        <w:rPr>
          <w:sz w:val="20"/>
          <w:szCs w:val="20"/>
        </w:rPr>
        <w:t>SI</w:t>
      </w:r>
      <w:r>
        <w:rPr>
          <w:spacing w:val="-7"/>
          <w:sz w:val="20"/>
          <w:szCs w:val="20"/>
        </w:rPr>
        <w:t xml:space="preserve"> </w:t>
      </w:r>
      <w:r>
        <w:rPr>
          <w:sz w:val="20"/>
          <w:szCs w:val="20"/>
        </w:rPr>
        <w:t>NORMATIVE</w:t>
      </w:r>
      <w:r>
        <w:rPr>
          <w:spacing w:val="-6"/>
          <w:sz w:val="20"/>
          <w:szCs w:val="20"/>
        </w:rPr>
        <w:t xml:space="preserve"> </w:t>
      </w:r>
      <w:r>
        <w:rPr>
          <w:sz w:val="20"/>
          <w:szCs w:val="20"/>
        </w:rPr>
        <w:t>DE</w:t>
      </w:r>
      <w:r>
        <w:rPr>
          <w:spacing w:val="-9"/>
          <w:sz w:val="20"/>
          <w:szCs w:val="20"/>
        </w:rPr>
        <w:t xml:space="preserve"> </w:t>
      </w:r>
      <w:r>
        <w:rPr>
          <w:spacing w:val="-2"/>
          <w:sz w:val="20"/>
          <w:szCs w:val="20"/>
        </w:rPr>
        <w:t>REFERINTA</w:t>
      </w:r>
      <w:r>
        <w:rPr>
          <w:sz w:val="20"/>
          <w:szCs w:val="20"/>
        </w:rPr>
        <w:tab/>
      </w:r>
      <w:r>
        <w:rPr>
          <w:spacing w:val="-5"/>
          <w:sz w:val="20"/>
          <w:szCs w:val="20"/>
        </w:rPr>
        <w:t>61</w:t>
      </w:r>
    </w:p>
    <w:p w:rsidR="00A90C21" w:rsidRDefault="00A90C21">
      <w:pPr>
        <w:pStyle w:val="ListParagraph"/>
        <w:numPr>
          <w:ilvl w:val="1"/>
          <w:numId w:val="118"/>
        </w:numPr>
        <w:tabs>
          <w:tab w:val="left" w:pos="797"/>
          <w:tab w:val="right" w:pos="10427"/>
        </w:tabs>
        <w:kinsoku w:val="0"/>
        <w:overflowPunct w:val="0"/>
        <w:spacing w:before="58"/>
        <w:ind w:hanging="568"/>
        <w:rPr>
          <w:spacing w:val="-5"/>
          <w:sz w:val="20"/>
          <w:szCs w:val="20"/>
        </w:rPr>
      </w:pPr>
      <w:r>
        <w:rPr>
          <w:sz w:val="20"/>
          <w:szCs w:val="20"/>
        </w:rPr>
        <w:t>MATERIALE</w:t>
      </w:r>
      <w:r>
        <w:rPr>
          <w:spacing w:val="-9"/>
          <w:sz w:val="20"/>
          <w:szCs w:val="20"/>
        </w:rPr>
        <w:t xml:space="preserve"> </w:t>
      </w:r>
      <w:r>
        <w:rPr>
          <w:sz w:val="20"/>
          <w:szCs w:val="20"/>
        </w:rPr>
        <w:t>SI</w:t>
      </w:r>
      <w:r>
        <w:rPr>
          <w:spacing w:val="-7"/>
          <w:sz w:val="20"/>
          <w:szCs w:val="20"/>
        </w:rPr>
        <w:t xml:space="preserve"> </w:t>
      </w:r>
      <w:r>
        <w:rPr>
          <w:spacing w:val="-2"/>
          <w:sz w:val="20"/>
          <w:szCs w:val="20"/>
        </w:rPr>
        <w:t>PRODUSE</w:t>
      </w:r>
      <w:r>
        <w:rPr>
          <w:sz w:val="20"/>
          <w:szCs w:val="20"/>
        </w:rPr>
        <w:tab/>
      </w:r>
      <w:r>
        <w:rPr>
          <w:spacing w:val="-5"/>
          <w:sz w:val="20"/>
          <w:szCs w:val="20"/>
        </w:rPr>
        <w:t>61</w:t>
      </w:r>
    </w:p>
    <w:p w:rsidR="00A90C21" w:rsidRDefault="00A90C21">
      <w:pPr>
        <w:pStyle w:val="ListParagraph"/>
        <w:numPr>
          <w:ilvl w:val="1"/>
          <w:numId w:val="118"/>
        </w:numPr>
        <w:tabs>
          <w:tab w:val="left" w:pos="797"/>
          <w:tab w:val="right" w:pos="10427"/>
        </w:tabs>
        <w:kinsoku w:val="0"/>
        <w:overflowPunct w:val="0"/>
        <w:spacing w:before="60"/>
        <w:ind w:hanging="568"/>
        <w:rPr>
          <w:spacing w:val="-5"/>
          <w:sz w:val="20"/>
          <w:szCs w:val="20"/>
        </w:rPr>
      </w:pPr>
      <w:r>
        <w:rPr>
          <w:sz w:val="20"/>
          <w:szCs w:val="20"/>
        </w:rPr>
        <w:t>TRANSPORT,</w:t>
      </w:r>
      <w:r>
        <w:rPr>
          <w:spacing w:val="-7"/>
          <w:sz w:val="20"/>
          <w:szCs w:val="20"/>
        </w:rPr>
        <w:t xml:space="preserve"> </w:t>
      </w:r>
      <w:r>
        <w:rPr>
          <w:sz w:val="20"/>
          <w:szCs w:val="20"/>
        </w:rPr>
        <w:t>MANIPULARE</w:t>
      </w:r>
      <w:r>
        <w:rPr>
          <w:spacing w:val="-7"/>
          <w:sz w:val="20"/>
          <w:szCs w:val="20"/>
        </w:rPr>
        <w:t xml:space="preserve"> </w:t>
      </w:r>
      <w:r>
        <w:rPr>
          <w:sz w:val="20"/>
          <w:szCs w:val="20"/>
        </w:rPr>
        <w:t>SI</w:t>
      </w:r>
      <w:r>
        <w:rPr>
          <w:spacing w:val="36"/>
          <w:sz w:val="20"/>
          <w:szCs w:val="20"/>
        </w:rPr>
        <w:t xml:space="preserve"> </w:t>
      </w:r>
      <w:r>
        <w:rPr>
          <w:spacing w:val="-2"/>
          <w:sz w:val="20"/>
          <w:szCs w:val="20"/>
        </w:rPr>
        <w:t>DEPOZITARE</w:t>
      </w:r>
      <w:r>
        <w:rPr>
          <w:sz w:val="20"/>
          <w:szCs w:val="20"/>
        </w:rPr>
        <w:tab/>
      </w:r>
      <w:r>
        <w:rPr>
          <w:spacing w:val="-5"/>
          <w:sz w:val="20"/>
          <w:szCs w:val="20"/>
        </w:rPr>
        <w:t>61</w:t>
      </w:r>
    </w:p>
    <w:p w:rsidR="00A90C21" w:rsidRDefault="00A90C21">
      <w:pPr>
        <w:pStyle w:val="ListParagraph"/>
        <w:numPr>
          <w:ilvl w:val="1"/>
          <w:numId w:val="118"/>
        </w:numPr>
        <w:tabs>
          <w:tab w:val="left" w:pos="797"/>
          <w:tab w:val="right" w:pos="10427"/>
        </w:tabs>
        <w:kinsoku w:val="0"/>
        <w:overflowPunct w:val="0"/>
        <w:spacing w:before="58"/>
        <w:ind w:hanging="568"/>
        <w:rPr>
          <w:spacing w:val="-7"/>
          <w:sz w:val="20"/>
          <w:szCs w:val="20"/>
        </w:rPr>
      </w:pPr>
      <w:r>
        <w:rPr>
          <w:sz w:val="20"/>
          <w:szCs w:val="20"/>
        </w:rPr>
        <w:t>EXECUTIA</w:t>
      </w:r>
      <w:r>
        <w:rPr>
          <w:spacing w:val="-11"/>
          <w:sz w:val="20"/>
          <w:szCs w:val="20"/>
        </w:rPr>
        <w:t xml:space="preserve"> </w:t>
      </w:r>
      <w:r>
        <w:rPr>
          <w:sz w:val="20"/>
          <w:szCs w:val="20"/>
        </w:rPr>
        <w:t>LUCRARILOR</w:t>
      </w:r>
      <w:r>
        <w:rPr>
          <w:spacing w:val="-6"/>
          <w:sz w:val="20"/>
          <w:szCs w:val="20"/>
        </w:rPr>
        <w:t xml:space="preserve"> </w:t>
      </w:r>
      <w:r>
        <w:rPr>
          <w:sz w:val="20"/>
          <w:szCs w:val="20"/>
        </w:rPr>
        <w:t>DE</w:t>
      </w:r>
      <w:r>
        <w:rPr>
          <w:spacing w:val="-10"/>
          <w:sz w:val="20"/>
          <w:szCs w:val="20"/>
        </w:rPr>
        <w:t xml:space="preserve"> </w:t>
      </w:r>
      <w:r>
        <w:rPr>
          <w:spacing w:val="-2"/>
          <w:sz w:val="20"/>
          <w:szCs w:val="20"/>
        </w:rPr>
        <w:t>MONTAJ</w:t>
      </w:r>
      <w:r>
        <w:rPr>
          <w:sz w:val="20"/>
          <w:szCs w:val="20"/>
        </w:rPr>
        <w:tab/>
      </w:r>
      <w:r>
        <w:rPr>
          <w:spacing w:val="-7"/>
          <w:sz w:val="20"/>
          <w:szCs w:val="20"/>
        </w:rPr>
        <w:t>61</w:t>
      </w:r>
    </w:p>
    <w:p w:rsidR="00A90C21" w:rsidRDefault="00A90C21">
      <w:pPr>
        <w:pStyle w:val="ListParagraph"/>
        <w:numPr>
          <w:ilvl w:val="1"/>
          <w:numId w:val="118"/>
        </w:numPr>
        <w:tabs>
          <w:tab w:val="left" w:pos="797"/>
          <w:tab w:val="right" w:pos="10427"/>
        </w:tabs>
        <w:kinsoku w:val="0"/>
        <w:overflowPunct w:val="0"/>
        <w:spacing w:before="61"/>
        <w:ind w:hanging="568"/>
        <w:rPr>
          <w:spacing w:val="-5"/>
          <w:sz w:val="20"/>
          <w:szCs w:val="20"/>
        </w:rPr>
      </w:pPr>
      <w:r>
        <w:rPr>
          <w:sz w:val="20"/>
          <w:szCs w:val="20"/>
        </w:rPr>
        <w:t>VERIFICARI</w:t>
      </w:r>
      <w:r>
        <w:rPr>
          <w:spacing w:val="-10"/>
          <w:sz w:val="20"/>
          <w:szCs w:val="20"/>
        </w:rPr>
        <w:t xml:space="preserve"> </w:t>
      </w:r>
      <w:r>
        <w:rPr>
          <w:sz w:val="20"/>
          <w:szCs w:val="20"/>
        </w:rPr>
        <w:t>IN</w:t>
      </w:r>
      <w:r>
        <w:rPr>
          <w:spacing w:val="-8"/>
          <w:sz w:val="20"/>
          <w:szCs w:val="20"/>
        </w:rPr>
        <w:t xml:space="preserve"> </w:t>
      </w:r>
      <w:r>
        <w:rPr>
          <w:sz w:val="20"/>
          <w:szCs w:val="20"/>
        </w:rPr>
        <w:t>VEDEREA</w:t>
      </w:r>
      <w:r>
        <w:rPr>
          <w:spacing w:val="-8"/>
          <w:sz w:val="20"/>
          <w:szCs w:val="20"/>
        </w:rPr>
        <w:t xml:space="preserve"> </w:t>
      </w:r>
      <w:r>
        <w:rPr>
          <w:spacing w:val="-2"/>
          <w:sz w:val="20"/>
          <w:szCs w:val="20"/>
        </w:rPr>
        <w:t>RECEPTIEI</w:t>
      </w:r>
      <w:r>
        <w:rPr>
          <w:sz w:val="20"/>
          <w:szCs w:val="20"/>
        </w:rPr>
        <w:tab/>
      </w:r>
      <w:r>
        <w:rPr>
          <w:spacing w:val="-5"/>
          <w:sz w:val="20"/>
          <w:szCs w:val="20"/>
        </w:rPr>
        <w:t>61</w:t>
      </w:r>
    </w:p>
    <w:p w:rsidR="00A90C21" w:rsidRDefault="00A90C21">
      <w:pPr>
        <w:pStyle w:val="ListParagraph"/>
        <w:numPr>
          <w:ilvl w:val="1"/>
          <w:numId w:val="118"/>
        </w:numPr>
        <w:tabs>
          <w:tab w:val="left" w:pos="797"/>
          <w:tab w:val="right" w:pos="10427"/>
        </w:tabs>
        <w:kinsoku w:val="0"/>
        <w:overflowPunct w:val="0"/>
        <w:spacing w:before="68"/>
        <w:ind w:hanging="568"/>
        <w:rPr>
          <w:spacing w:val="-5"/>
          <w:sz w:val="20"/>
          <w:szCs w:val="20"/>
        </w:rPr>
      </w:pPr>
      <w:r>
        <w:rPr>
          <w:sz w:val="20"/>
          <w:szCs w:val="20"/>
        </w:rPr>
        <w:t>MASURATOARE</w:t>
      </w:r>
      <w:r>
        <w:rPr>
          <w:spacing w:val="-12"/>
          <w:sz w:val="20"/>
          <w:szCs w:val="20"/>
        </w:rPr>
        <w:t xml:space="preserve"> </w:t>
      </w:r>
      <w:r>
        <w:rPr>
          <w:sz w:val="20"/>
          <w:szCs w:val="20"/>
        </w:rPr>
        <w:t>SI</w:t>
      </w:r>
      <w:r>
        <w:rPr>
          <w:spacing w:val="-11"/>
          <w:sz w:val="20"/>
          <w:szCs w:val="20"/>
        </w:rPr>
        <w:t xml:space="preserve"> </w:t>
      </w:r>
      <w:r>
        <w:rPr>
          <w:spacing w:val="-2"/>
          <w:sz w:val="20"/>
          <w:szCs w:val="20"/>
        </w:rPr>
        <w:t>DECONTARE</w:t>
      </w:r>
      <w:r>
        <w:rPr>
          <w:sz w:val="20"/>
          <w:szCs w:val="20"/>
        </w:rPr>
        <w:tab/>
      </w:r>
      <w:r>
        <w:rPr>
          <w:spacing w:val="-5"/>
          <w:sz w:val="20"/>
          <w:szCs w:val="20"/>
        </w:rPr>
        <w:t>62</w:t>
      </w:r>
    </w:p>
    <w:p w:rsidR="00A90C21" w:rsidRDefault="00A90C21">
      <w:pPr>
        <w:pStyle w:val="Heading6"/>
        <w:numPr>
          <w:ilvl w:val="0"/>
          <w:numId w:val="118"/>
        </w:numPr>
        <w:tabs>
          <w:tab w:val="left" w:pos="797"/>
          <w:tab w:val="right" w:pos="10427"/>
        </w:tabs>
        <w:kinsoku w:val="0"/>
        <w:overflowPunct w:val="0"/>
        <w:spacing w:before="240"/>
        <w:ind w:hanging="568"/>
        <w:rPr>
          <w:spacing w:val="-5"/>
        </w:rPr>
      </w:pPr>
      <w:r>
        <w:t>TROTUARE</w:t>
      </w:r>
      <w:r>
        <w:rPr>
          <w:spacing w:val="-9"/>
        </w:rPr>
        <w:t xml:space="preserve"> </w:t>
      </w:r>
      <w:r>
        <w:t>DE</w:t>
      </w:r>
      <w:r>
        <w:rPr>
          <w:spacing w:val="-7"/>
        </w:rPr>
        <w:t xml:space="preserve"> </w:t>
      </w:r>
      <w:r>
        <w:rPr>
          <w:spacing w:val="-2"/>
        </w:rPr>
        <w:t>PROTECTIE</w:t>
      </w:r>
      <w:r>
        <w:tab/>
      </w:r>
      <w:r>
        <w:rPr>
          <w:spacing w:val="-5"/>
        </w:rPr>
        <w:t>63</w:t>
      </w:r>
    </w:p>
    <w:p w:rsidR="00A90C21" w:rsidRDefault="00A90C21">
      <w:pPr>
        <w:pStyle w:val="ListParagraph"/>
        <w:numPr>
          <w:ilvl w:val="1"/>
          <w:numId w:val="118"/>
        </w:numPr>
        <w:tabs>
          <w:tab w:val="left" w:pos="797"/>
          <w:tab w:val="right" w:pos="10427"/>
        </w:tabs>
        <w:kinsoku w:val="0"/>
        <w:overflowPunct w:val="0"/>
        <w:spacing w:before="240"/>
        <w:ind w:hanging="568"/>
        <w:rPr>
          <w:spacing w:val="-5"/>
          <w:sz w:val="20"/>
          <w:szCs w:val="20"/>
        </w:rPr>
      </w:pPr>
      <w:r>
        <w:rPr>
          <w:spacing w:val="-2"/>
          <w:sz w:val="20"/>
          <w:szCs w:val="20"/>
        </w:rPr>
        <w:t>GENERALITATI</w:t>
      </w:r>
      <w:r>
        <w:rPr>
          <w:sz w:val="20"/>
          <w:szCs w:val="20"/>
        </w:rPr>
        <w:tab/>
      </w:r>
      <w:r>
        <w:rPr>
          <w:spacing w:val="-5"/>
          <w:sz w:val="20"/>
          <w:szCs w:val="20"/>
        </w:rPr>
        <w:t>63</w:t>
      </w:r>
    </w:p>
    <w:p w:rsidR="00A90C21" w:rsidRDefault="00A90C21">
      <w:pPr>
        <w:pStyle w:val="ListParagraph"/>
        <w:numPr>
          <w:ilvl w:val="2"/>
          <w:numId w:val="106"/>
        </w:numPr>
        <w:tabs>
          <w:tab w:val="left" w:pos="797"/>
          <w:tab w:val="right" w:pos="10429"/>
        </w:tabs>
        <w:kinsoku w:val="0"/>
        <w:overflowPunct w:val="0"/>
        <w:spacing w:before="61"/>
        <w:ind w:hanging="568"/>
        <w:rPr>
          <w:rFonts w:ascii="Arial Narrow" w:hAnsi="Arial Narrow" w:cs="Arial Narrow"/>
          <w:spacing w:val="-5"/>
          <w:sz w:val="20"/>
          <w:szCs w:val="20"/>
        </w:rPr>
      </w:pPr>
      <w:r>
        <w:rPr>
          <w:sz w:val="20"/>
          <w:szCs w:val="20"/>
        </w:rPr>
        <w:t>OBIECTUL</w:t>
      </w:r>
      <w:r>
        <w:rPr>
          <w:spacing w:val="-13"/>
          <w:sz w:val="20"/>
          <w:szCs w:val="20"/>
        </w:rPr>
        <w:t xml:space="preserve"> </w:t>
      </w:r>
      <w:r>
        <w:rPr>
          <w:spacing w:val="-2"/>
          <w:sz w:val="20"/>
          <w:szCs w:val="20"/>
        </w:rPr>
        <w:t>SPECIFICATIEI</w:t>
      </w:r>
      <w:r>
        <w:rPr>
          <w:sz w:val="20"/>
          <w:szCs w:val="20"/>
        </w:rPr>
        <w:tab/>
      </w:r>
      <w:r>
        <w:rPr>
          <w:rFonts w:ascii="Arial Narrow" w:hAnsi="Arial Narrow" w:cs="Arial Narrow"/>
          <w:spacing w:val="-5"/>
          <w:sz w:val="20"/>
          <w:szCs w:val="20"/>
        </w:rPr>
        <w:t>63</w:t>
      </w:r>
    </w:p>
    <w:p w:rsidR="00A90C21" w:rsidRDefault="00A90C21">
      <w:pPr>
        <w:pStyle w:val="ListParagraph"/>
        <w:numPr>
          <w:ilvl w:val="2"/>
          <w:numId w:val="106"/>
        </w:numPr>
        <w:tabs>
          <w:tab w:val="left" w:pos="797"/>
          <w:tab w:val="right" w:pos="10429"/>
        </w:tabs>
        <w:kinsoku w:val="0"/>
        <w:overflowPunct w:val="0"/>
        <w:spacing w:before="61"/>
        <w:ind w:hanging="568"/>
        <w:rPr>
          <w:rFonts w:ascii="Arial Narrow" w:hAnsi="Arial Narrow" w:cs="Arial Narrow"/>
          <w:spacing w:val="-5"/>
          <w:sz w:val="20"/>
          <w:szCs w:val="20"/>
        </w:rPr>
        <w:sectPr w:rsidR="00A90C21">
          <w:footerReference w:type="default" r:id="rId7"/>
          <w:pgSz w:w="11920" w:h="16860"/>
          <w:pgMar w:top="760" w:right="600" w:bottom="940" w:left="620" w:header="0" w:footer="751" w:gutter="0"/>
          <w:pgNumType w:start="3"/>
          <w:cols w:space="708"/>
          <w:noEndnote/>
        </w:sectPr>
      </w:pPr>
    </w:p>
    <w:p w:rsidR="00A90C21" w:rsidRDefault="00A90C21">
      <w:pPr>
        <w:pStyle w:val="ListParagraph"/>
        <w:numPr>
          <w:ilvl w:val="2"/>
          <w:numId w:val="106"/>
        </w:numPr>
        <w:tabs>
          <w:tab w:val="left" w:pos="797"/>
          <w:tab w:val="right" w:pos="10429"/>
        </w:tabs>
        <w:kinsoku w:val="0"/>
        <w:overflowPunct w:val="0"/>
        <w:spacing w:before="69"/>
        <w:ind w:hanging="568"/>
        <w:rPr>
          <w:rFonts w:ascii="Arial Narrow" w:hAnsi="Arial Narrow" w:cs="Arial Narrow"/>
          <w:spacing w:val="-5"/>
          <w:sz w:val="20"/>
          <w:szCs w:val="20"/>
        </w:rPr>
      </w:pPr>
      <w:r>
        <w:rPr>
          <w:sz w:val="20"/>
          <w:szCs w:val="20"/>
        </w:rPr>
        <w:lastRenderedPageBreak/>
        <w:t>GRAD</w:t>
      </w:r>
      <w:r>
        <w:rPr>
          <w:spacing w:val="-10"/>
          <w:sz w:val="20"/>
          <w:szCs w:val="20"/>
        </w:rPr>
        <w:t xml:space="preserve"> </w:t>
      </w:r>
      <w:r>
        <w:rPr>
          <w:sz w:val="20"/>
          <w:szCs w:val="20"/>
        </w:rPr>
        <w:t>DE</w:t>
      </w:r>
      <w:r>
        <w:rPr>
          <w:spacing w:val="-7"/>
          <w:sz w:val="20"/>
          <w:szCs w:val="20"/>
        </w:rPr>
        <w:t xml:space="preserve"> </w:t>
      </w:r>
      <w:r>
        <w:rPr>
          <w:sz w:val="20"/>
          <w:szCs w:val="20"/>
        </w:rPr>
        <w:t>DETALIERE</w:t>
      </w:r>
      <w:r>
        <w:rPr>
          <w:spacing w:val="-5"/>
          <w:sz w:val="20"/>
          <w:szCs w:val="20"/>
        </w:rPr>
        <w:t xml:space="preserve"> </w:t>
      </w:r>
      <w:r>
        <w:rPr>
          <w:sz w:val="20"/>
          <w:szCs w:val="20"/>
        </w:rPr>
        <w:t>A</w:t>
      </w:r>
      <w:r>
        <w:rPr>
          <w:spacing w:val="-7"/>
          <w:sz w:val="20"/>
          <w:szCs w:val="20"/>
        </w:rPr>
        <w:t xml:space="preserve"> </w:t>
      </w:r>
      <w:r>
        <w:rPr>
          <w:spacing w:val="-2"/>
          <w:sz w:val="20"/>
          <w:szCs w:val="20"/>
        </w:rPr>
        <w:t>PROIECTULUI</w:t>
      </w:r>
      <w:r>
        <w:rPr>
          <w:sz w:val="20"/>
          <w:szCs w:val="20"/>
        </w:rPr>
        <w:tab/>
      </w:r>
      <w:r>
        <w:rPr>
          <w:rFonts w:ascii="Arial Narrow" w:hAnsi="Arial Narrow" w:cs="Arial Narrow"/>
          <w:spacing w:val="-5"/>
          <w:sz w:val="20"/>
          <w:szCs w:val="20"/>
        </w:rPr>
        <w:t>63</w:t>
      </w:r>
    </w:p>
    <w:p w:rsidR="00A90C21" w:rsidRDefault="00A90C21">
      <w:pPr>
        <w:pStyle w:val="ListParagraph"/>
        <w:numPr>
          <w:ilvl w:val="1"/>
          <w:numId w:val="118"/>
        </w:numPr>
        <w:tabs>
          <w:tab w:val="left" w:pos="797"/>
          <w:tab w:val="right" w:pos="10427"/>
        </w:tabs>
        <w:kinsoku w:val="0"/>
        <w:overflowPunct w:val="0"/>
        <w:spacing w:before="58"/>
        <w:ind w:hanging="568"/>
        <w:rPr>
          <w:spacing w:val="-5"/>
          <w:sz w:val="20"/>
          <w:szCs w:val="20"/>
        </w:rPr>
      </w:pPr>
      <w:r>
        <w:rPr>
          <w:sz w:val="20"/>
          <w:szCs w:val="20"/>
        </w:rPr>
        <w:t>STANDARDE</w:t>
      </w:r>
      <w:r>
        <w:rPr>
          <w:spacing w:val="-9"/>
          <w:sz w:val="20"/>
          <w:szCs w:val="20"/>
        </w:rPr>
        <w:t xml:space="preserve"> </w:t>
      </w:r>
      <w:r>
        <w:rPr>
          <w:sz w:val="20"/>
          <w:szCs w:val="20"/>
        </w:rPr>
        <w:t>DE</w:t>
      </w:r>
      <w:r>
        <w:rPr>
          <w:spacing w:val="-9"/>
          <w:sz w:val="20"/>
          <w:szCs w:val="20"/>
        </w:rPr>
        <w:t xml:space="preserve"> </w:t>
      </w:r>
      <w:r>
        <w:rPr>
          <w:spacing w:val="-2"/>
          <w:sz w:val="20"/>
          <w:szCs w:val="20"/>
        </w:rPr>
        <w:t>REFERINTA</w:t>
      </w:r>
      <w:r>
        <w:rPr>
          <w:sz w:val="20"/>
          <w:szCs w:val="20"/>
        </w:rPr>
        <w:tab/>
      </w:r>
      <w:r>
        <w:rPr>
          <w:spacing w:val="-5"/>
          <w:sz w:val="20"/>
          <w:szCs w:val="20"/>
        </w:rPr>
        <w:t>63</w:t>
      </w:r>
    </w:p>
    <w:p w:rsidR="00A90C21" w:rsidRDefault="00A90C21">
      <w:pPr>
        <w:pStyle w:val="Heading6"/>
        <w:tabs>
          <w:tab w:val="right" w:pos="10429"/>
        </w:tabs>
        <w:kinsoku w:val="0"/>
        <w:overflowPunct w:val="0"/>
        <w:spacing w:before="241"/>
        <w:ind w:left="234" w:firstLine="0"/>
        <w:rPr>
          <w:spacing w:val="-5"/>
        </w:rPr>
      </w:pPr>
      <w:r>
        <w:rPr>
          <w:spacing w:val="-2"/>
        </w:rPr>
        <w:t>STANDARDE:</w:t>
      </w:r>
      <w:r>
        <w:tab/>
      </w:r>
      <w:r>
        <w:rPr>
          <w:spacing w:val="-5"/>
        </w:rPr>
        <w:t>63</w:t>
      </w:r>
    </w:p>
    <w:p w:rsidR="00A90C21" w:rsidRDefault="00A90C21">
      <w:pPr>
        <w:pStyle w:val="ListParagraph"/>
        <w:numPr>
          <w:ilvl w:val="1"/>
          <w:numId w:val="118"/>
        </w:numPr>
        <w:tabs>
          <w:tab w:val="left" w:pos="797"/>
          <w:tab w:val="right" w:pos="10427"/>
        </w:tabs>
        <w:kinsoku w:val="0"/>
        <w:overflowPunct w:val="0"/>
        <w:spacing w:before="240"/>
        <w:ind w:hanging="568"/>
        <w:rPr>
          <w:spacing w:val="-5"/>
          <w:sz w:val="20"/>
          <w:szCs w:val="20"/>
        </w:rPr>
      </w:pPr>
      <w:r>
        <w:rPr>
          <w:sz w:val="20"/>
          <w:szCs w:val="20"/>
        </w:rPr>
        <w:t>MATERIALE</w:t>
      </w:r>
      <w:r>
        <w:rPr>
          <w:spacing w:val="-9"/>
          <w:sz w:val="20"/>
          <w:szCs w:val="20"/>
        </w:rPr>
        <w:t xml:space="preserve"> </w:t>
      </w:r>
      <w:r>
        <w:rPr>
          <w:sz w:val="20"/>
          <w:szCs w:val="20"/>
        </w:rPr>
        <w:t>SI</w:t>
      </w:r>
      <w:r>
        <w:rPr>
          <w:spacing w:val="-7"/>
          <w:sz w:val="20"/>
          <w:szCs w:val="20"/>
        </w:rPr>
        <w:t xml:space="preserve"> </w:t>
      </w:r>
      <w:r>
        <w:rPr>
          <w:spacing w:val="-2"/>
          <w:sz w:val="20"/>
          <w:szCs w:val="20"/>
        </w:rPr>
        <w:t>PRODUSE</w:t>
      </w:r>
      <w:r>
        <w:rPr>
          <w:sz w:val="20"/>
          <w:szCs w:val="20"/>
        </w:rPr>
        <w:tab/>
      </w:r>
      <w:r>
        <w:rPr>
          <w:spacing w:val="-5"/>
          <w:sz w:val="20"/>
          <w:szCs w:val="20"/>
        </w:rPr>
        <w:t>63</w:t>
      </w:r>
    </w:p>
    <w:p w:rsidR="00A90C21" w:rsidRDefault="00A90C21">
      <w:pPr>
        <w:pStyle w:val="ListParagraph"/>
        <w:numPr>
          <w:ilvl w:val="2"/>
          <w:numId w:val="105"/>
        </w:numPr>
        <w:tabs>
          <w:tab w:val="left" w:pos="797"/>
          <w:tab w:val="right" w:pos="10429"/>
        </w:tabs>
        <w:kinsoku w:val="0"/>
        <w:overflowPunct w:val="0"/>
        <w:spacing w:before="61"/>
        <w:ind w:hanging="568"/>
        <w:rPr>
          <w:rFonts w:ascii="Arial Narrow" w:hAnsi="Arial Narrow" w:cs="Arial Narrow"/>
          <w:spacing w:val="-5"/>
          <w:sz w:val="20"/>
          <w:szCs w:val="20"/>
        </w:rPr>
      </w:pPr>
      <w:r>
        <w:rPr>
          <w:sz w:val="20"/>
          <w:szCs w:val="20"/>
        </w:rPr>
        <w:t>MOSTRE</w:t>
      </w:r>
      <w:r>
        <w:rPr>
          <w:spacing w:val="-10"/>
          <w:sz w:val="20"/>
          <w:szCs w:val="20"/>
        </w:rPr>
        <w:t xml:space="preserve"> </w:t>
      </w:r>
      <w:r>
        <w:rPr>
          <w:sz w:val="20"/>
          <w:szCs w:val="20"/>
        </w:rPr>
        <w:t>SI</w:t>
      </w:r>
      <w:r>
        <w:rPr>
          <w:spacing w:val="-6"/>
          <w:sz w:val="20"/>
          <w:szCs w:val="20"/>
        </w:rPr>
        <w:t xml:space="preserve"> </w:t>
      </w:r>
      <w:r>
        <w:rPr>
          <w:spacing w:val="-2"/>
          <w:sz w:val="20"/>
          <w:szCs w:val="20"/>
        </w:rPr>
        <w:t>TESTARI</w:t>
      </w:r>
      <w:r>
        <w:rPr>
          <w:sz w:val="20"/>
          <w:szCs w:val="20"/>
        </w:rPr>
        <w:tab/>
      </w:r>
      <w:r>
        <w:rPr>
          <w:rFonts w:ascii="Arial Narrow" w:hAnsi="Arial Narrow" w:cs="Arial Narrow"/>
          <w:spacing w:val="-5"/>
          <w:sz w:val="20"/>
          <w:szCs w:val="20"/>
        </w:rPr>
        <w:t>63</w:t>
      </w:r>
    </w:p>
    <w:p w:rsidR="00A90C21" w:rsidRDefault="00A90C21">
      <w:pPr>
        <w:pStyle w:val="ListParagraph"/>
        <w:numPr>
          <w:ilvl w:val="2"/>
          <w:numId w:val="105"/>
        </w:numPr>
        <w:tabs>
          <w:tab w:val="left" w:pos="797"/>
          <w:tab w:val="right" w:pos="10429"/>
        </w:tabs>
        <w:kinsoku w:val="0"/>
        <w:overflowPunct w:val="0"/>
        <w:spacing w:before="60"/>
        <w:ind w:hanging="568"/>
        <w:rPr>
          <w:rFonts w:ascii="Arial Narrow" w:hAnsi="Arial Narrow" w:cs="Arial Narrow"/>
          <w:spacing w:val="-5"/>
          <w:sz w:val="20"/>
          <w:szCs w:val="20"/>
        </w:rPr>
      </w:pPr>
      <w:r>
        <w:rPr>
          <w:sz w:val="20"/>
          <w:szCs w:val="20"/>
        </w:rPr>
        <w:t>MATERIALE</w:t>
      </w:r>
      <w:r>
        <w:rPr>
          <w:spacing w:val="-9"/>
          <w:sz w:val="20"/>
          <w:szCs w:val="20"/>
        </w:rPr>
        <w:t xml:space="preserve"> </w:t>
      </w:r>
      <w:r>
        <w:rPr>
          <w:sz w:val="20"/>
          <w:szCs w:val="20"/>
        </w:rPr>
        <w:t>SI</w:t>
      </w:r>
      <w:r>
        <w:rPr>
          <w:spacing w:val="-7"/>
          <w:sz w:val="20"/>
          <w:szCs w:val="20"/>
        </w:rPr>
        <w:t xml:space="preserve"> </w:t>
      </w:r>
      <w:r>
        <w:rPr>
          <w:spacing w:val="-2"/>
          <w:sz w:val="20"/>
          <w:szCs w:val="20"/>
        </w:rPr>
        <w:t>PRODUSE</w:t>
      </w:r>
      <w:r>
        <w:rPr>
          <w:sz w:val="20"/>
          <w:szCs w:val="20"/>
        </w:rPr>
        <w:tab/>
      </w:r>
      <w:r>
        <w:rPr>
          <w:rFonts w:ascii="Arial Narrow" w:hAnsi="Arial Narrow" w:cs="Arial Narrow"/>
          <w:spacing w:val="-5"/>
          <w:sz w:val="20"/>
          <w:szCs w:val="20"/>
        </w:rPr>
        <w:t>63</w:t>
      </w:r>
    </w:p>
    <w:p w:rsidR="00A90C21" w:rsidRDefault="00A90C21">
      <w:pPr>
        <w:pStyle w:val="ListParagraph"/>
        <w:numPr>
          <w:ilvl w:val="2"/>
          <w:numId w:val="105"/>
        </w:numPr>
        <w:tabs>
          <w:tab w:val="left" w:pos="797"/>
          <w:tab w:val="right" w:pos="10429"/>
        </w:tabs>
        <w:kinsoku w:val="0"/>
        <w:overflowPunct w:val="0"/>
        <w:spacing w:before="60"/>
        <w:ind w:hanging="568"/>
        <w:rPr>
          <w:rFonts w:ascii="Arial Narrow" w:hAnsi="Arial Narrow" w:cs="Arial Narrow"/>
          <w:spacing w:val="-7"/>
          <w:sz w:val="20"/>
          <w:szCs w:val="20"/>
        </w:rPr>
      </w:pPr>
      <w:r>
        <w:rPr>
          <w:spacing w:val="-2"/>
          <w:sz w:val="20"/>
          <w:szCs w:val="20"/>
        </w:rPr>
        <w:t>EXECUTIA</w:t>
      </w:r>
      <w:r>
        <w:rPr>
          <w:spacing w:val="-1"/>
          <w:sz w:val="20"/>
          <w:szCs w:val="20"/>
        </w:rPr>
        <w:t xml:space="preserve"> </w:t>
      </w:r>
      <w:r>
        <w:rPr>
          <w:spacing w:val="-2"/>
          <w:sz w:val="20"/>
          <w:szCs w:val="20"/>
        </w:rPr>
        <w:t>TROTUARELOR</w:t>
      </w:r>
      <w:r>
        <w:rPr>
          <w:sz w:val="20"/>
          <w:szCs w:val="20"/>
        </w:rPr>
        <w:tab/>
      </w:r>
      <w:r>
        <w:rPr>
          <w:rFonts w:ascii="Arial Narrow" w:hAnsi="Arial Narrow" w:cs="Arial Narrow"/>
          <w:spacing w:val="-7"/>
          <w:sz w:val="20"/>
          <w:szCs w:val="20"/>
        </w:rPr>
        <w:t>63</w:t>
      </w:r>
    </w:p>
    <w:p w:rsidR="00A90C21" w:rsidRDefault="00A90C21">
      <w:pPr>
        <w:pStyle w:val="ListParagraph"/>
        <w:numPr>
          <w:ilvl w:val="2"/>
          <w:numId w:val="105"/>
        </w:numPr>
        <w:tabs>
          <w:tab w:val="left" w:pos="797"/>
          <w:tab w:val="right" w:pos="10429"/>
        </w:tabs>
        <w:kinsoku w:val="0"/>
        <w:overflowPunct w:val="0"/>
        <w:spacing w:before="58"/>
        <w:ind w:hanging="568"/>
        <w:rPr>
          <w:rFonts w:ascii="Arial Narrow" w:hAnsi="Arial Narrow" w:cs="Arial Narrow"/>
          <w:spacing w:val="-5"/>
          <w:sz w:val="20"/>
          <w:szCs w:val="20"/>
        </w:rPr>
      </w:pPr>
      <w:r>
        <w:rPr>
          <w:sz w:val="20"/>
          <w:szCs w:val="20"/>
        </w:rPr>
        <w:t>ABATERI</w:t>
      </w:r>
      <w:r>
        <w:rPr>
          <w:spacing w:val="-12"/>
          <w:sz w:val="20"/>
          <w:szCs w:val="20"/>
        </w:rPr>
        <w:t xml:space="preserve"> </w:t>
      </w:r>
      <w:r>
        <w:rPr>
          <w:sz w:val="20"/>
          <w:szCs w:val="20"/>
        </w:rPr>
        <w:t>LIMITA</w:t>
      </w:r>
      <w:r>
        <w:rPr>
          <w:spacing w:val="-8"/>
          <w:sz w:val="20"/>
          <w:szCs w:val="20"/>
        </w:rPr>
        <w:t xml:space="preserve"> </w:t>
      </w:r>
      <w:r>
        <w:rPr>
          <w:spacing w:val="-2"/>
          <w:sz w:val="20"/>
          <w:szCs w:val="20"/>
        </w:rPr>
        <w:t>ADMISIBILE</w:t>
      </w:r>
      <w:r>
        <w:rPr>
          <w:sz w:val="20"/>
          <w:szCs w:val="20"/>
        </w:rPr>
        <w:tab/>
      </w:r>
      <w:r>
        <w:rPr>
          <w:rFonts w:ascii="Arial Narrow" w:hAnsi="Arial Narrow" w:cs="Arial Narrow"/>
          <w:spacing w:val="-5"/>
          <w:sz w:val="20"/>
          <w:szCs w:val="20"/>
        </w:rPr>
        <w:t>64</w:t>
      </w:r>
    </w:p>
    <w:p w:rsidR="00A90C21" w:rsidRDefault="00A90C21">
      <w:pPr>
        <w:pStyle w:val="ListParagraph"/>
        <w:numPr>
          <w:ilvl w:val="2"/>
          <w:numId w:val="105"/>
        </w:numPr>
        <w:tabs>
          <w:tab w:val="left" w:pos="797"/>
          <w:tab w:val="right" w:pos="10429"/>
        </w:tabs>
        <w:kinsoku w:val="0"/>
        <w:overflowPunct w:val="0"/>
        <w:spacing w:before="61"/>
        <w:ind w:hanging="568"/>
        <w:rPr>
          <w:rFonts w:ascii="Arial Narrow" w:hAnsi="Arial Narrow" w:cs="Arial Narrow"/>
          <w:spacing w:val="-5"/>
          <w:sz w:val="20"/>
          <w:szCs w:val="20"/>
        </w:rPr>
      </w:pPr>
      <w:r>
        <w:rPr>
          <w:sz w:val="20"/>
          <w:szCs w:val="20"/>
        </w:rPr>
        <w:t>VERIFICARI</w:t>
      </w:r>
      <w:r>
        <w:rPr>
          <w:spacing w:val="-10"/>
          <w:sz w:val="20"/>
          <w:szCs w:val="20"/>
        </w:rPr>
        <w:t xml:space="preserve"> </w:t>
      </w:r>
      <w:r>
        <w:rPr>
          <w:sz w:val="20"/>
          <w:szCs w:val="20"/>
        </w:rPr>
        <w:t>IN</w:t>
      </w:r>
      <w:r>
        <w:rPr>
          <w:spacing w:val="-8"/>
          <w:sz w:val="20"/>
          <w:szCs w:val="20"/>
        </w:rPr>
        <w:t xml:space="preserve"> </w:t>
      </w:r>
      <w:r>
        <w:rPr>
          <w:sz w:val="20"/>
          <w:szCs w:val="20"/>
        </w:rPr>
        <w:t>VEDEREA</w:t>
      </w:r>
      <w:r>
        <w:rPr>
          <w:spacing w:val="-8"/>
          <w:sz w:val="20"/>
          <w:szCs w:val="20"/>
        </w:rPr>
        <w:t xml:space="preserve"> </w:t>
      </w:r>
      <w:r>
        <w:rPr>
          <w:spacing w:val="-2"/>
          <w:sz w:val="20"/>
          <w:szCs w:val="20"/>
        </w:rPr>
        <w:t>RECEPTIEI</w:t>
      </w:r>
      <w:r>
        <w:rPr>
          <w:sz w:val="20"/>
          <w:szCs w:val="20"/>
        </w:rPr>
        <w:tab/>
      </w:r>
      <w:r>
        <w:rPr>
          <w:rFonts w:ascii="Arial Narrow" w:hAnsi="Arial Narrow" w:cs="Arial Narrow"/>
          <w:spacing w:val="-5"/>
          <w:sz w:val="20"/>
          <w:szCs w:val="20"/>
        </w:rPr>
        <w:t>64</w:t>
      </w:r>
    </w:p>
    <w:p w:rsidR="00A90C21" w:rsidRDefault="00A90C21">
      <w:pPr>
        <w:pStyle w:val="ListParagraph"/>
        <w:numPr>
          <w:ilvl w:val="1"/>
          <w:numId w:val="118"/>
        </w:numPr>
        <w:tabs>
          <w:tab w:val="left" w:pos="797"/>
          <w:tab w:val="right" w:pos="10427"/>
        </w:tabs>
        <w:kinsoku w:val="0"/>
        <w:overflowPunct w:val="0"/>
        <w:spacing w:before="60"/>
        <w:ind w:hanging="568"/>
        <w:rPr>
          <w:spacing w:val="-7"/>
          <w:sz w:val="20"/>
          <w:szCs w:val="20"/>
        </w:rPr>
      </w:pPr>
      <w:r>
        <w:rPr>
          <w:sz w:val="20"/>
          <w:szCs w:val="20"/>
        </w:rPr>
        <w:t>MASURARE</w:t>
      </w:r>
      <w:r>
        <w:rPr>
          <w:spacing w:val="-6"/>
          <w:sz w:val="20"/>
          <w:szCs w:val="20"/>
        </w:rPr>
        <w:t xml:space="preserve"> </w:t>
      </w:r>
      <w:r>
        <w:rPr>
          <w:sz w:val="20"/>
          <w:szCs w:val="20"/>
        </w:rPr>
        <w:t>SI</w:t>
      </w:r>
      <w:r>
        <w:rPr>
          <w:spacing w:val="-8"/>
          <w:sz w:val="20"/>
          <w:szCs w:val="20"/>
        </w:rPr>
        <w:t xml:space="preserve"> </w:t>
      </w:r>
      <w:r>
        <w:rPr>
          <w:spacing w:val="-2"/>
          <w:sz w:val="20"/>
          <w:szCs w:val="20"/>
        </w:rPr>
        <w:t>DECONTARE</w:t>
      </w:r>
      <w:r>
        <w:rPr>
          <w:sz w:val="20"/>
          <w:szCs w:val="20"/>
        </w:rPr>
        <w:tab/>
      </w:r>
      <w:r>
        <w:rPr>
          <w:spacing w:val="-7"/>
          <w:sz w:val="20"/>
          <w:szCs w:val="20"/>
        </w:rPr>
        <w:t>64</w:t>
      </w:r>
    </w:p>
    <w:p w:rsidR="00A90C21" w:rsidRDefault="00A90C21">
      <w:pPr>
        <w:pStyle w:val="Heading6"/>
        <w:numPr>
          <w:ilvl w:val="0"/>
          <w:numId w:val="118"/>
        </w:numPr>
        <w:tabs>
          <w:tab w:val="left" w:pos="797"/>
          <w:tab w:val="right" w:pos="10427"/>
        </w:tabs>
        <w:kinsoku w:val="0"/>
        <w:overflowPunct w:val="0"/>
        <w:spacing w:before="241"/>
        <w:ind w:hanging="568"/>
        <w:rPr>
          <w:spacing w:val="-5"/>
        </w:rPr>
      </w:pPr>
      <w:r>
        <w:t>PANOURI</w:t>
      </w:r>
      <w:r>
        <w:rPr>
          <w:spacing w:val="-9"/>
        </w:rPr>
        <w:t xml:space="preserve"> </w:t>
      </w:r>
      <w:r>
        <w:t>COMPOZITE</w:t>
      </w:r>
      <w:r>
        <w:rPr>
          <w:spacing w:val="-7"/>
        </w:rPr>
        <w:t xml:space="preserve"> </w:t>
      </w:r>
      <w:r>
        <w:t>CIMENT</w:t>
      </w:r>
      <w:r>
        <w:rPr>
          <w:spacing w:val="-5"/>
        </w:rPr>
        <w:t xml:space="preserve"> </w:t>
      </w:r>
      <w:r>
        <w:t>–</w:t>
      </w:r>
      <w:r>
        <w:rPr>
          <w:spacing w:val="-8"/>
        </w:rPr>
        <w:t xml:space="preserve"> </w:t>
      </w:r>
      <w:r>
        <w:t>POLISTIREN</w:t>
      </w:r>
      <w:r>
        <w:rPr>
          <w:spacing w:val="-6"/>
        </w:rPr>
        <w:t xml:space="preserve"> </w:t>
      </w:r>
      <w:r>
        <w:t>PENTRU</w:t>
      </w:r>
      <w:r>
        <w:rPr>
          <w:spacing w:val="-8"/>
        </w:rPr>
        <w:t xml:space="preserve"> </w:t>
      </w:r>
      <w:r>
        <w:t>SISTEME</w:t>
      </w:r>
      <w:r>
        <w:rPr>
          <w:spacing w:val="-9"/>
        </w:rPr>
        <w:t xml:space="preserve"> </w:t>
      </w:r>
      <w:r>
        <w:t>DE</w:t>
      </w:r>
      <w:r>
        <w:rPr>
          <w:spacing w:val="-9"/>
        </w:rPr>
        <w:t xml:space="preserve"> </w:t>
      </w:r>
      <w:r>
        <w:t>MONTAJ</w:t>
      </w:r>
      <w:r>
        <w:rPr>
          <w:spacing w:val="-12"/>
        </w:rPr>
        <w:t xml:space="preserve"> </w:t>
      </w:r>
      <w:r>
        <w:rPr>
          <w:spacing w:val="-2"/>
        </w:rPr>
        <w:t>USCAT</w:t>
      </w:r>
      <w:r>
        <w:tab/>
      </w:r>
      <w:r>
        <w:rPr>
          <w:spacing w:val="-5"/>
        </w:rPr>
        <w:t>65</w:t>
      </w:r>
    </w:p>
    <w:p w:rsidR="00A90C21" w:rsidRDefault="00A90C21">
      <w:pPr>
        <w:pStyle w:val="ListParagraph"/>
        <w:numPr>
          <w:ilvl w:val="1"/>
          <w:numId w:val="118"/>
        </w:numPr>
        <w:tabs>
          <w:tab w:val="left" w:pos="797"/>
          <w:tab w:val="right" w:pos="10427"/>
        </w:tabs>
        <w:kinsoku w:val="0"/>
        <w:overflowPunct w:val="0"/>
        <w:spacing w:before="240"/>
        <w:ind w:hanging="568"/>
        <w:rPr>
          <w:spacing w:val="-5"/>
          <w:sz w:val="20"/>
          <w:szCs w:val="20"/>
        </w:rPr>
      </w:pPr>
      <w:r>
        <w:rPr>
          <w:spacing w:val="-2"/>
          <w:sz w:val="20"/>
          <w:szCs w:val="20"/>
        </w:rPr>
        <w:t>GENERALITATI</w:t>
      </w:r>
      <w:r>
        <w:rPr>
          <w:sz w:val="20"/>
          <w:szCs w:val="20"/>
        </w:rPr>
        <w:tab/>
      </w:r>
      <w:r>
        <w:rPr>
          <w:spacing w:val="-5"/>
          <w:sz w:val="20"/>
          <w:szCs w:val="20"/>
        </w:rPr>
        <w:t>65</w:t>
      </w:r>
    </w:p>
    <w:p w:rsidR="00A90C21" w:rsidRDefault="00A90C21">
      <w:pPr>
        <w:pStyle w:val="BodyText"/>
        <w:tabs>
          <w:tab w:val="right" w:pos="10429"/>
        </w:tabs>
        <w:kinsoku w:val="0"/>
        <w:overflowPunct w:val="0"/>
        <w:spacing w:before="61"/>
        <w:ind w:left="232"/>
        <w:rPr>
          <w:rFonts w:ascii="Arial Narrow" w:hAnsi="Arial Narrow" w:cs="Arial Narrow"/>
          <w:spacing w:val="-5"/>
        </w:rPr>
      </w:pPr>
      <w:r>
        <w:t>14.1.1MATERIALE</w:t>
      </w:r>
      <w:r>
        <w:rPr>
          <w:spacing w:val="-9"/>
        </w:rPr>
        <w:t xml:space="preserve"> </w:t>
      </w:r>
      <w:r>
        <w:t>SI</w:t>
      </w:r>
      <w:r>
        <w:rPr>
          <w:spacing w:val="-4"/>
        </w:rPr>
        <w:t xml:space="preserve"> </w:t>
      </w:r>
      <w:r>
        <w:rPr>
          <w:spacing w:val="-2"/>
        </w:rPr>
        <w:t>PRODUSE</w:t>
      </w:r>
      <w:r>
        <w:tab/>
      </w:r>
      <w:r>
        <w:rPr>
          <w:rFonts w:ascii="Arial Narrow" w:hAnsi="Arial Narrow" w:cs="Arial Narrow"/>
          <w:spacing w:val="-5"/>
        </w:rPr>
        <w:t>65</w:t>
      </w:r>
    </w:p>
    <w:p w:rsidR="00A90C21" w:rsidRDefault="00A90C21">
      <w:pPr>
        <w:pStyle w:val="ListParagraph"/>
        <w:numPr>
          <w:ilvl w:val="1"/>
          <w:numId w:val="118"/>
        </w:numPr>
        <w:tabs>
          <w:tab w:val="left" w:pos="797"/>
          <w:tab w:val="right" w:pos="10427"/>
        </w:tabs>
        <w:kinsoku w:val="0"/>
        <w:overflowPunct w:val="0"/>
        <w:spacing w:before="58"/>
        <w:ind w:hanging="568"/>
        <w:rPr>
          <w:spacing w:val="-5"/>
          <w:sz w:val="20"/>
          <w:szCs w:val="20"/>
        </w:rPr>
      </w:pPr>
      <w:r>
        <w:rPr>
          <w:sz w:val="20"/>
          <w:szCs w:val="20"/>
        </w:rPr>
        <w:t>STANDARDE</w:t>
      </w:r>
      <w:r>
        <w:rPr>
          <w:spacing w:val="-9"/>
          <w:sz w:val="20"/>
          <w:szCs w:val="20"/>
        </w:rPr>
        <w:t xml:space="preserve"> </w:t>
      </w:r>
      <w:r>
        <w:rPr>
          <w:sz w:val="20"/>
          <w:szCs w:val="20"/>
        </w:rPr>
        <w:t>DE</w:t>
      </w:r>
      <w:r>
        <w:rPr>
          <w:spacing w:val="-9"/>
          <w:sz w:val="20"/>
          <w:szCs w:val="20"/>
        </w:rPr>
        <w:t xml:space="preserve"> </w:t>
      </w:r>
      <w:r>
        <w:rPr>
          <w:spacing w:val="-2"/>
          <w:sz w:val="20"/>
          <w:szCs w:val="20"/>
        </w:rPr>
        <w:t>REFERINTA</w:t>
      </w:r>
      <w:r>
        <w:rPr>
          <w:sz w:val="20"/>
          <w:szCs w:val="20"/>
        </w:rPr>
        <w:tab/>
      </w:r>
      <w:r>
        <w:rPr>
          <w:spacing w:val="-5"/>
          <w:sz w:val="20"/>
          <w:szCs w:val="20"/>
        </w:rPr>
        <w:t>65</w:t>
      </w:r>
    </w:p>
    <w:p w:rsidR="00A90C21" w:rsidRDefault="00A90C21">
      <w:pPr>
        <w:pStyle w:val="ListParagraph"/>
        <w:numPr>
          <w:ilvl w:val="1"/>
          <w:numId w:val="118"/>
        </w:numPr>
        <w:tabs>
          <w:tab w:val="left" w:pos="797"/>
          <w:tab w:val="right" w:pos="10427"/>
        </w:tabs>
        <w:kinsoku w:val="0"/>
        <w:overflowPunct w:val="0"/>
        <w:spacing w:before="61"/>
        <w:ind w:hanging="568"/>
        <w:rPr>
          <w:spacing w:val="-7"/>
          <w:sz w:val="20"/>
          <w:szCs w:val="20"/>
        </w:rPr>
      </w:pPr>
      <w:r>
        <w:rPr>
          <w:sz w:val="20"/>
          <w:szCs w:val="20"/>
        </w:rPr>
        <w:t>TRANSPORT,</w:t>
      </w:r>
      <w:r>
        <w:rPr>
          <w:spacing w:val="-12"/>
          <w:sz w:val="20"/>
          <w:szCs w:val="20"/>
        </w:rPr>
        <w:t xml:space="preserve"> </w:t>
      </w:r>
      <w:r>
        <w:rPr>
          <w:sz w:val="20"/>
          <w:szCs w:val="20"/>
        </w:rPr>
        <w:t>MANIPULARE</w:t>
      </w:r>
      <w:r>
        <w:rPr>
          <w:spacing w:val="-9"/>
          <w:sz w:val="20"/>
          <w:szCs w:val="20"/>
        </w:rPr>
        <w:t xml:space="preserve"> </w:t>
      </w:r>
      <w:r>
        <w:rPr>
          <w:sz w:val="20"/>
          <w:szCs w:val="20"/>
        </w:rPr>
        <w:t>SI</w:t>
      </w:r>
      <w:r>
        <w:rPr>
          <w:spacing w:val="-11"/>
          <w:sz w:val="20"/>
          <w:szCs w:val="20"/>
        </w:rPr>
        <w:t xml:space="preserve"> </w:t>
      </w:r>
      <w:r>
        <w:rPr>
          <w:spacing w:val="-2"/>
          <w:sz w:val="20"/>
          <w:szCs w:val="20"/>
        </w:rPr>
        <w:t>DEPOZITARE</w:t>
      </w:r>
      <w:r>
        <w:rPr>
          <w:sz w:val="20"/>
          <w:szCs w:val="20"/>
        </w:rPr>
        <w:tab/>
      </w:r>
      <w:r>
        <w:rPr>
          <w:spacing w:val="-7"/>
          <w:sz w:val="20"/>
          <w:szCs w:val="20"/>
        </w:rPr>
        <w:t>65</w:t>
      </w:r>
    </w:p>
    <w:p w:rsidR="00A90C21" w:rsidRDefault="00A90C21">
      <w:pPr>
        <w:pStyle w:val="ListParagraph"/>
        <w:numPr>
          <w:ilvl w:val="1"/>
          <w:numId w:val="118"/>
        </w:numPr>
        <w:tabs>
          <w:tab w:val="left" w:pos="797"/>
          <w:tab w:val="right" w:pos="10427"/>
        </w:tabs>
        <w:kinsoku w:val="0"/>
        <w:overflowPunct w:val="0"/>
        <w:spacing w:before="60"/>
        <w:ind w:hanging="568"/>
        <w:rPr>
          <w:spacing w:val="-7"/>
          <w:sz w:val="20"/>
          <w:szCs w:val="20"/>
        </w:rPr>
      </w:pPr>
      <w:r>
        <w:rPr>
          <w:sz w:val="20"/>
          <w:szCs w:val="20"/>
        </w:rPr>
        <w:t>EXECUTIA</w:t>
      </w:r>
      <w:r>
        <w:rPr>
          <w:spacing w:val="-11"/>
          <w:sz w:val="20"/>
          <w:szCs w:val="20"/>
        </w:rPr>
        <w:t xml:space="preserve"> </w:t>
      </w:r>
      <w:r>
        <w:rPr>
          <w:sz w:val="20"/>
          <w:szCs w:val="20"/>
        </w:rPr>
        <w:t>LUCRARILOR</w:t>
      </w:r>
      <w:r>
        <w:rPr>
          <w:spacing w:val="-6"/>
          <w:sz w:val="20"/>
          <w:szCs w:val="20"/>
        </w:rPr>
        <w:t xml:space="preserve"> </w:t>
      </w:r>
      <w:r>
        <w:rPr>
          <w:sz w:val="20"/>
          <w:szCs w:val="20"/>
        </w:rPr>
        <w:t>DE</w:t>
      </w:r>
      <w:r>
        <w:rPr>
          <w:spacing w:val="-10"/>
          <w:sz w:val="20"/>
          <w:szCs w:val="20"/>
        </w:rPr>
        <w:t xml:space="preserve"> </w:t>
      </w:r>
      <w:r>
        <w:rPr>
          <w:spacing w:val="-2"/>
          <w:sz w:val="20"/>
          <w:szCs w:val="20"/>
        </w:rPr>
        <w:t>MONTAJ:</w:t>
      </w:r>
      <w:r>
        <w:rPr>
          <w:sz w:val="20"/>
          <w:szCs w:val="20"/>
        </w:rPr>
        <w:tab/>
      </w:r>
      <w:r>
        <w:rPr>
          <w:spacing w:val="-7"/>
          <w:sz w:val="20"/>
          <w:szCs w:val="20"/>
        </w:rPr>
        <w:t>65</w:t>
      </w:r>
    </w:p>
    <w:p w:rsidR="00A90C21" w:rsidRDefault="00A90C21">
      <w:pPr>
        <w:pStyle w:val="ListParagraph"/>
        <w:numPr>
          <w:ilvl w:val="2"/>
          <w:numId w:val="104"/>
        </w:numPr>
        <w:tabs>
          <w:tab w:val="left" w:pos="797"/>
          <w:tab w:val="right" w:pos="10429"/>
        </w:tabs>
        <w:kinsoku w:val="0"/>
        <w:overflowPunct w:val="0"/>
        <w:spacing w:before="60"/>
        <w:ind w:hanging="568"/>
        <w:rPr>
          <w:rFonts w:ascii="Arial Narrow" w:hAnsi="Arial Narrow" w:cs="Arial Narrow"/>
          <w:spacing w:val="-5"/>
          <w:sz w:val="20"/>
          <w:szCs w:val="20"/>
        </w:rPr>
      </w:pPr>
      <w:r>
        <w:rPr>
          <w:sz w:val="20"/>
          <w:szCs w:val="20"/>
        </w:rPr>
        <w:t>CONDITII</w:t>
      </w:r>
      <w:r>
        <w:rPr>
          <w:spacing w:val="-8"/>
          <w:sz w:val="20"/>
          <w:szCs w:val="20"/>
        </w:rPr>
        <w:t xml:space="preserve"> </w:t>
      </w:r>
      <w:r>
        <w:rPr>
          <w:sz w:val="20"/>
          <w:szCs w:val="20"/>
        </w:rPr>
        <w:t>DE</w:t>
      </w:r>
      <w:r>
        <w:rPr>
          <w:spacing w:val="-7"/>
          <w:sz w:val="20"/>
          <w:szCs w:val="20"/>
        </w:rPr>
        <w:t xml:space="preserve"> </w:t>
      </w:r>
      <w:r>
        <w:rPr>
          <w:sz w:val="20"/>
          <w:szCs w:val="20"/>
        </w:rPr>
        <w:t>PUNERE</w:t>
      </w:r>
      <w:r>
        <w:rPr>
          <w:spacing w:val="-5"/>
          <w:sz w:val="20"/>
          <w:szCs w:val="20"/>
        </w:rPr>
        <w:t xml:space="preserve"> </w:t>
      </w:r>
      <w:r>
        <w:rPr>
          <w:sz w:val="20"/>
          <w:szCs w:val="20"/>
        </w:rPr>
        <w:t>IN</w:t>
      </w:r>
      <w:r>
        <w:rPr>
          <w:spacing w:val="-4"/>
          <w:sz w:val="20"/>
          <w:szCs w:val="20"/>
        </w:rPr>
        <w:t xml:space="preserve"> </w:t>
      </w:r>
      <w:r>
        <w:rPr>
          <w:spacing w:val="-2"/>
          <w:sz w:val="20"/>
          <w:szCs w:val="20"/>
        </w:rPr>
        <w:t>OPERA:</w:t>
      </w:r>
      <w:r>
        <w:rPr>
          <w:sz w:val="20"/>
          <w:szCs w:val="20"/>
        </w:rPr>
        <w:tab/>
      </w:r>
      <w:r>
        <w:rPr>
          <w:rFonts w:ascii="Arial Narrow" w:hAnsi="Arial Narrow" w:cs="Arial Narrow"/>
          <w:spacing w:val="-5"/>
          <w:sz w:val="20"/>
          <w:szCs w:val="20"/>
        </w:rPr>
        <w:t>65</w:t>
      </w:r>
    </w:p>
    <w:p w:rsidR="00A90C21" w:rsidRDefault="00A90C21">
      <w:pPr>
        <w:pStyle w:val="ListParagraph"/>
        <w:numPr>
          <w:ilvl w:val="2"/>
          <w:numId w:val="104"/>
        </w:numPr>
        <w:tabs>
          <w:tab w:val="left" w:pos="797"/>
          <w:tab w:val="right" w:pos="10429"/>
        </w:tabs>
        <w:kinsoku w:val="0"/>
        <w:overflowPunct w:val="0"/>
        <w:spacing w:before="61"/>
        <w:ind w:hanging="568"/>
        <w:rPr>
          <w:rFonts w:ascii="Arial Narrow" w:hAnsi="Arial Narrow" w:cs="Arial Narrow"/>
          <w:spacing w:val="-5"/>
          <w:sz w:val="20"/>
          <w:szCs w:val="20"/>
        </w:rPr>
      </w:pPr>
      <w:r>
        <w:rPr>
          <w:sz w:val="20"/>
          <w:szCs w:val="20"/>
        </w:rPr>
        <w:t>DOMENIU</w:t>
      </w:r>
      <w:r>
        <w:rPr>
          <w:spacing w:val="-9"/>
          <w:sz w:val="20"/>
          <w:szCs w:val="20"/>
        </w:rPr>
        <w:t xml:space="preserve"> </w:t>
      </w:r>
      <w:r>
        <w:rPr>
          <w:sz w:val="20"/>
          <w:szCs w:val="20"/>
        </w:rPr>
        <w:t>DE</w:t>
      </w:r>
      <w:r>
        <w:rPr>
          <w:spacing w:val="-8"/>
          <w:sz w:val="20"/>
          <w:szCs w:val="20"/>
        </w:rPr>
        <w:t xml:space="preserve"> </w:t>
      </w:r>
      <w:r>
        <w:rPr>
          <w:spacing w:val="-2"/>
          <w:sz w:val="20"/>
          <w:szCs w:val="20"/>
        </w:rPr>
        <w:t>UTILIZARE:</w:t>
      </w:r>
      <w:r>
        <w:rPr>
          <w:sz w:val="20"/>
          <w:szCs w:val="20"/>
        </w:rPr>
        <w:tab/>
      </w:r>
      <w:r>
        <w:rPr>
          <w:rFonts w:ascii="Arial Narrow" w:hAnsi="Arial Narrow" w:cs="Arial Narrow"/>
          <w:spacing w:val="-5"/>
          <w:sz w:val="20"/>
          <w:szCs w:val="20"/>
        </w:rPr>
        <w:t>65</w:t>
      </w:r>
    </w:p>
    <w:p w:rsidR="00A90C21" w:rsidRDefault="00A90C21">
      <w:pPr>
        <w:pStyle w:val="ListParagraph"/>
        <w:numPr>
          <w:ilvl w:val="2"/>
          <w:numId w:val="104"/>
        </w:numPr>
        <w:tabs>
          <w:tab w:val="left" w:pos="797"/>
          <w:tab w:val="right" w:pos="10429"/>
        </w:tabs>
        <w:kinsoku w:val="0"/>
        <w:overflowPunct w:val="0"/>
        <w:spacing w:before="58"/>
        <w:ind w:hanging="568"/>
        <w:rPr>
          <w:rFonts w:ascii="Arial Narrow" w:hAnsi="Arial Narrow" w:cs="Arial Narrow"/>
          <w:spacing w:val="-5"/>
          <w:sz w:val="20"/>
          <w:szCs w:val="20"/>
        </w:rPr>
      </w:pPr>
      <w:r>
        <w:rPr>
          <w:sz w:val="20"/>
          <w:szCs w:val="20"/>
        </w:rPr>
        <w:t>CARACTERISTICI</w:t>
      </w:r>
      <w:r>
        <w:rPr>
          <w:spacing w:val="-13"/>
          <w:sz w:val="20"/>
          <w:szCs w:val="20"/>
        </w:rPr>
        <w:t xml:space="preserve"> </w:t>
      </w:r>
      <w:r>
        <w:rPr>
          <w:sz w:val="20"/>
          <w:szCs w:val="20"/>
        </w:rPr>
        <w:t>FIZICO</w:t>
      </w:r>
      <w:r>
        <w:rPr>
          <w:spacing w:val="-5"/>
          <w:sz w:val="20"/>
          <w:szCs w:val="20"/>
        </w:rPr>
        <w:t xml:space="preserve"> </w:t>
      </w:r>
      <w:r>
        <w:rPr>
          <w:sz w:val="20"/>
          <w:szCs w:val="20"/>
        </w:rPr>
        <w:t>MECANICE</w:t>
      </w:r>
      <w:r>
        <w:rPr>
          <w:spacing w:val="-11"/>
          <w:sz w:val="20"/>
          <w:szCs w:val="20"/>
        </w:rPr>
        <w:t xml:space="preserve"> </w:t>
      </w:r>
      <w:r>
        <w:rPr>
          <w:sz w:val="20"/>
          <w:szCs w:val="20"/>
        </w:rPr>
        <w:t>IN</w:t>
      </w:r>
      <w:r>
        <w:rPr>
          <w:spacing w:val="-8"/>
          <w:sz w:val="20"/>
          <w:szCs w:val="20"/>
        </w:rPr>
        <w:t xml:space="preserve"> </w:t>
      </w:r>
      <w:r>
        <w:rPr>
          <w:sz w:val="20"/>
          <w:szCs w:val="20"/>
        </w:rPr>
        <w:t>DOMENIU</w:t>
      </w:r>
      <w:r>
        <w:rPr>
          <w:spacing w:val="-6"/>
          <w:sz w:val="20"/>
          <w:szCs w:val="20"/>
        </w:rPr>
        <w:t xml:space="preserve"> </w:t>
      </w:r>
      <w:r>
        <w:rPr>
          <w:sz w:val="20"/>
          <w:szCs w:val="20"/>
        </w:rPr>
        <w:t>EXTERIOR</w:t>
      </w:r>
      <w:r>
        <w:rPr>
          <w:spacing w:val="-10"/>
          <w:sz w:val="20"/>
          <w:szCs w:val="20"/>
        </w:rPr>
        <w:t xml:space="preserve"> </w:t>
      </w:r>
      <w:r>
        <w:rPr>
          <w:sz w:val="20"/>
          <w:szCs w:val="20"/>
        </w:rPr>
        <w:t>DE</w:t>
      </w:r>
      <w:r>
        <w:rPr>
          <w:spacing w:val="-12"/>
          <w:sz w:val="20"/>
          <w:szCs w:val="20"/>
        </w:rPr>
        <w:t xml:space="preserve"> </w:t>
      </w:r>
      <w:r>
        <w:rPr>
          <w:spacing w:val="-2"/>
          <w:sz w:val="20"/>
          <w:szCs w:val="20"/>
        </w:rPr>
        <w:t>UTILIZARE</w:t>
      </w:r>
      <w:r>
        <w:rPr>
          <w:sz w:val="20"/>
          <w:szCs w:val="20"/>
        </w:rPr>
        <w:tab/>
      </w:r>
      <w:r>
        <w:rPr>
          <w:rFonts w:ascii="Arial Narrow" w:hAnsi="Arial Narrow" w:cs="Arial Narrow"/>
          <w:spacing w:val="-5"/>
          <w:sz w:val="20"/>
          <w:szCs w:val="20"/>
        </w:rPr>
        <w:t>65</w:t>
      </w:r>
    </w:p>
    <w:p w:rsidR="00A90C21" w:rsidRDefault="00A90C21">
      <w:pPr>
        <w:pStyle w:val="ListParagraph"/>
        <w:numPr>
          <w:ilvl w:val="2"/>
          <w:numId w:val="104"/>
        </w:numPr>
        <w:tabs>
          <w:tab w:val="left" w:pos="797"/>
          <w:tab w:val="right" w:pos="10429"/>
        </w:tabs>
        <w:kinsoku w:val="0"/>
        <w:overflowPunct w:val="0"/>
        <w:spacing w:before="60"/>
        <w:ind w:hanging="568"/>
        <w:rPr>
          <w:rFonts w:ascii="Arial Narrow" w:hAnsi="Arial Narrow" w:cs="Arial Narrow"/>
          <w:spacing w:val="-5"/>
          <w:sz w:val="20"/>
          <w:szCs w:val="20"/>
        </w:rPr>
      </w:pPr>
      <w:r>
        <w:rPr>
          <w:spacing w:val="-2"/>
          <w:sz w:val="20"/>
          <w:szCs w:val="20"/>
        </w:rPr>
        <w:t>CARACTERISTICI:</w:t>
      </w:r>
      <w:r>
        <w:rPr>
          <w:sz w:val="20"/>
          <w:szCs w:val="20"/>
        </w:rPr>
        <w:tab/>
      </w:r>
      <w:r>
        <w:rPr>
          <w:rFonts w:ascii="Arial Narrow" w:hAnsi="Arial Narrow" w:cs="Arial Narrow"/>
          <w:spacing w:val="-5"/>
          <w:sz w:val="20"/>
          <w:szCs w:val="20"/>
        </w:rPr>
        <w:t>66</w:t>
      </w:r>
    </w:p>
    <w:p w:rsidR="00A90C21" w:rsidRDefault="00A90C21">
      <w:pPr>
        <w:pStyle w:val="ListParagraph"/>
        <w:numPr>
          <w:ilvl w:val="2"/>
          <w:numId w:val="104"/>
        </w:numPr>
        <w:tabs>
          <w:tab w:val="left" w:pos="797"/>
          <w:tab w:val="right" w:pos="10429"/>
        </w:tabs>
        <w:kinsoku w:val="0"/>
        <w:overflowPunct w:val="0"/>
        <w:spacing w:before="61"/>
        <w:ind w:hanging="568"/>
        <w:rPr>
          <w:rFonts w:ascii="Arial Narrow" w:hAnsi="Arial Narrow" w:cs="Arial Narrow"/>
          <w:spacing w:val="-5"/>
          <w:sz w:val="20"/>
          <w:szCs w:val="20"/>
        </w:rPr>
      </w:pPr>
      <w:r>
        <w:rPr>
          <w:spacing w:val="-2"/>
          <w:sz w:val="20"/>
          <w:szCs w:val="20"/>
        </w:rPr>
        <w:t>DIMENSIUNI:</w:t>
      </w:r>
      <w:r>
        <w:rPr>
          <w:sz w:val="20"/>
          <w:szCs w:val="20"/>
        </w:rPr>
        <w:tab/>
      </w:r>
      <w:r>
        <w:rPr>
          <w:rFonts w:ascii="Arial Narrow" w:hAnsi="Arial Narrow" w:cs="Arial Narrow"/>
          <w:spacing w:val="-5"/>
          <w:sz w:val="20"/>
          <w:szCs w:val="20"/>
        </w:rPr>
        <w:t>66</w:t>
      </w:r>
    </w:p>
    <w:p w:rsidR="00A90C21" w:rsidRDefault="00A90C21">
      <w:pPr>
        <w:pStyle w:val="ListParagraph"/>
        <w:numPr>
          <w:ilvl w:val="1"/>
          <w:numId w:val="118"/>
        </w:numPr>
        <w:tabs>
          <w:tab w:val="left" w:pos="797"/>
          <w:tab w:val="right" w:pos="10427"/>
        </w:tabs>
        <w:kinsoku w:val="0"/>
        <w:overflowPunct w:val="0"/>
        <w:spacing w:before="60"/>
        <w:ind w:hanging="568"/>
        <w:rPr>
          <w:spacing w:val="-5"/>
          <w:sz w:val="20"/>
          <w:szCs w:val="20"/>
        </w:rPr>
      </w:pPr>
      <w:r>
        <w:rPr>
          <w:sz w:val="20"/>
          <w:szCs w:val="20"/>
        </w:rPr>
        <w:t>VERIFICARI</w:t>
      </w:r>
      <w:r>
        <w:rPr>
          <w:spacing w:val="-10"/>
          <w:sz w:val="20"/>
          <w:szCs w:val="20"/>
        </w:rPr>
        <w:t xml:space="preserve"> </w:t>
      </w:r>
      <w:r>
        <w:rPr>
          <w:sz w:val="20"/>
          <w:szCs w:val="20"/>
        </w:rPr>
        <w:t>IN</w:t>
      </w:r>
      <w:r>
        <w:rPr>
          <w:spacing w:val="-8"/>
          <w:sz w:val="20"/>
          <w:szCs w:val="20"/>
        </w:rPr>
        <w:t xml:space="preserve"> </w:t>
      </w:r>
      <w:r>
        <w:rPr>
          <w:sz w:val="20"/>
          <w:szCs w:val="20"/>
        </w:rPr>
        <w:t>VEDEREA</w:t>
      </w:r>
      <w:r>
        <w:rPr>
          <w:spacing w:val="-8"/>
          <w:sz w:val="20"/>
          <w:szCs w:val="20"/>
        </w:rPr>
        <w:t xml:space="preserve"> </w:t>
      </w:r>
      <w:r>
        <w:rPr>
          <w:spacing w:val="-2"/>
          <w:sz w:val="20"/>
          <w:szCs w:val="20"/>
        </w:rPr>
        <w:t>RECEPTIEI</w:t>
      </w:r>
      <w:r>
        <w:rPr>
          <w:sz w:val="20"/>
          <w:szCs w:val="20"/>
        </w:rPr>
        <w:tab/>
      </w:r>
      <w:r>
        <w:rPr>
          <w:spacing w:val="-5"/>
          <w:sz w:val="20"/>
          <w:szCs w:val="20"/>
        </w:rPr>
        <w:t>66</w:t>
      </w:r>
    </w:p>
    <w:p w:rsidR="00A90C21" w:rsidRDefault="00A90C21">
      <w:pPr>
        <w:pStyle w:val="ListParagraph"/>
        <w:numPr>
          <w:ilvl w:val="1"/>
          <w:numId w:val="118"/>
        </w:numPr>
        <w:tabs>
          <w:tab w:val="left" w:pos="797"/>
          <w:tab w:val="right" w:pos="10427"/>
        </w:tabs>
        <w:kinsoku w:val="0"/>
        <w:overflowPunct w:val="0"/>
        <w:spacing w:before="61"/>
        <w:ind w:hanging="568"/>
        <w:rPr>
          <w:spacing w:val="-7"/>
          <w:sz w:val="20"/>
          <w:szCs w:val="20"/>
        </w:rPr>
      </w:pPr>
      <w:r>
        <w:rPr>
          <w:sz w:val="20"/>
          <w:szCs w:val="20"/>
        </w:rPr>
        <w:t>MASURARE</w:t>
      </w:r>
      <w:r>
        <w:rPr>
          <w:spacing w:val="-6"/>
          <w:sz w:val="20"/>
          <w:szCs w:val="20"/>
        </w:rPr>
        <w:t xml:space="preserve"> </w:t>
      </w:r>
      <w:r>
        <w:rPr>
          <w:sz w:val="20"/>
          <w:szCs w:val="20"/>
        </w:rPr>
        <w:t>SI</w:t>
      </w:r>
      <w:r>
        <w:rPr>
          <w:spacing w:val="-8"/>
          <w:sz w:val="20"/>
          <w:szCs w:val="20"/>
        </w:rPr>
        <w:t xml:space="preserve"> </w:t>
      </w:r>
      <w:r>
        <w:rPr>
          <w:spacing w:val="-2"/>
          <w:sz w:val="20"/>
          <w:szCs w:val="20"/>
        </w:rPr>
        <w:t>DECONTARE</w:t>
      </w:r>
      <w:r>
        <w:rPr>
          <w:sz w:val="20"/>
          <w:szCs w:val="20"/>
        </w:rPr>
        <w:tab/>
      </w:r>
      <w:r>
        <w:rPr>
          <w:spacing w:val="-7"/>
          <w:sz w:val="20"/>
          <w:szCs w:val="20"/>
        </w:rPr>
        <w:t>66</w:t>
      </w:r>
    </w:p>
    <w:p w:rsidR="00A90C21" w:rsidRDefault="00A90C21">
      <w:pPr>
        <w:pStyle w:val="Heading6"/>
        <w:numPr>
          <w:ilvl w:val="0"/>
          <w:numId w:val="118"/>
        </w:numPr>
        <w:tabs>
          <w:tab w:val="left" w:pos="797"/>
          <w:tab w:val="right" w:pos="10427"/>
        </w:tabs>
        <w:kinsoku w:val="0"/>
        <w:overflowPunct w:val="0"/>
        <w:spacing w:before="240"/>
        <w:ind w:hanging="568"/>
        <w:rPr>
          <w:spacing w:val="-5"/>
        </w:rPr>
      </w:pPr>
      <w:r>
        <w:t>INVELITOARE</w:t>
      </w:r>
      <w:r>
        <w:rPr>
          <w:spacing w:val="-9"/>
        </w:rPr>
        <w:t xml:space="preserve"> </w:t>
      </w:r>
      <w:r>
        <w:t>DIN</w:t>
      </w:r>
      <w:r>
        <w:rPr>
          <w:spacing w:val="-6"/>
        </w:rPr>
        <w:t xml:space="preserve"> </w:t>
      </w:r>
      <w:r>
        <w:t>PANOURI</w:t>
      </w:r>
      <w:r>
        <w:rPr>
          <w:spacing w:val="-13"/>
        </w:rPr>
        <w:t xml:space="preserve"> </w:t>
      </w:r>
      <w:r>
        <w:rPr>
          <w:spacing w:val="-2"/>
        </w:rPr>
        <w:t>TERMOIZOLANTE</w:t>
      </w:r>
      <w:r>
        <w:tab/>
      </w:r>
      <w:r>
        <w:rPr>
          <w:spacing w:val="-5"/>
        </w:rPr>
        <w:t>67</w:t>
      </w:r>
    </w:p>
    <w:p w:rsidR="00A90C21" w:rsidRDefault="00A90C21">
      <w:pPr>
        <w:pStyle w:val="ListParagraph"/>
        <w:numPr>
          <w:ilvl w:val="1"/>
          <w:numId w:val="118"/>
        </w:numPr>
        <w:tabs>
          <w:tab w:val="left" w:pos="797"/>
          <w:tab w:val="right" w:pos="10427"/>
        </w:tabs>
        <w:kinsoku w:val="0"/>
        <w:overflowPunct w:val="0"/>
        <w:spacing w:before="238"/>
        <w:ind w:hanging="568"/>
        <w:rPr>
          <w:spacing w:val="-5"/>
          <w:sz w:val="20"/>
          <w:szCs w:val="20"/>
        </w:rPr>
      </w:pPr>
      <w:r>
        <w:rPr>
          <w:spacing w:val="-2"/>
          <w:sz w:val="20"/>
          <w:szCs w:val="20"/>
        </w:rPr>
        <w:t>GENERALITATI</w:t>
      </w:r>
      <w:r>
        <w:rPr>
          <w:sz w:val="20"/>
          <w:szCs w:val="20"/>
        </w:rPr>
        <w:tab/>
      </w:r>
      <w:r>
        <w:rPr>
          <w:spacing w:val="-5"/>
          <w:sz w:val="20"/>
          <w:szCs w:val="20"/>
        </w:rPr>
        <w:t>67</w:t>
      </w:r>
    </w:p>
    <w:p w:rsidR="00A90C21" w:rsidRDefault="00A90C21">
      <w:pPr>
        <w:pStyle w:val="ListParagraph"/>
        <w:numPr>
          <w:ilvl w:val="1"/>
          <w:numId w:val="118"/>
        </w:numPr>
        <w:tabs>
          <w:tab w:val="left" w:pos="797"/>
          <w:tab w:val="right" w:pos="10427"/>
        </w:tabs>
        <w:kinsoku w:val="0"/>
        <w:overflowPunct w:val="0"/>
        <w:spacing w:before="61"/>
        <w:ind w:hanging="568"/>
        <w:rPr>
          <w:spacing w:val="-5"/>
          <w:sz w:val="20"/>
          <w:szCs w:val="20"/>
        </w:rPr>
      </w:pPr>
      <w:r>
        <w:rPr>
          <w:sz w:val="20"/>
          <w:szCs w:val="20"/>
        </w:rPr>
        <w:t>STANDARDE</w:t>
      </w:r>
      <w:r>
        <w:rPr>
          <w:spacing w:val="-8"/>
          <w:sz w:val="20"/>
          <w:szCs w:val="20"/>
        </w:rPr>
        <w:t xml:space="preserve"> </w:t>
      </w:r>
      <w:r>
        <w:rPr>
          <w:sz w:val="20"/>
          <w:szCs w:val="20"/>
        </w:rPr>
        <w:t>SI</w:t>
      </w:r>
      <w:r>
        <w:rPr>
          <w:spacing w:val="-7"/>
          <w:sz w:val="20"/>
          <w:szCs w:val="20"/>
        </w:rPr>
        <w:t xml:space="preserve"> </w:t>
      </w:r>
      <w:r>
        <w:rPr>
          <w:sz w:val="20"/>
          <w:szCs w:val="20"/>
        </w:rPr>
        <w:t>NORMATIVE</w:t>
      </w:r>
      <w:r>
        <w:rPr>
          <w:spacing w:val="-6"/>
          <w:sz w:val="20"/>
          <w:szCs w:val="20"/>
        </w:rPr>
        <w:t xml:space="preserve"> </w:t>
      </w:r>
      <w:r>
        <w:rPr>
          <w:sz w:val="20"/>
          <w:szCs w:val="20"/>
        </w:rPr>
        <w:t>DE</w:t>
      </w:r>
      <w:r>
        <w:rPr>
          <w:spacing w:val="-9"/>
          <w:sz w:val="20"/>
          <w:szCs w:val="20"/>
        </w:rPr>
        <w:t xml:space="preserve"> </w:t>
      </w:r>
      <w:r>
        <w:rPr>
          <w:spacing w:val="-2"/>
          <w:sz w:val="20"/>
          <w:szCs w:val="20"/>
        </w:rPr>
        <w:t>REFERINTA</w:t>
      </w:r>
      <w:r>
        <w:rPr>
          <w:sz w:val="20"/>
          <w:szCs w:val="20"/>
        </w:rPr>
        <w:tab/>
      </w:r>
      <w:r>
        <w:rPr>
          <w:spacing w:val="-5"/>
          <w:sz w:val="20"/>
          <w:szCs w:val="20"/>
        </w:rPr>
        <w:t>67</w:t>
      </w:r>
    </w:p>
    <w:p w:rsidR="00A90C21" w:rsidRDefault="00A90C21">
      <w:pPr>
        <w:pStyle w:val="ListParagraph"/>
        <w:numPr>
          <w:ilvl w:val="1"/>
          <w:numId w:val="118"/>
        </w:numPr>
        <w:tabs>
          <w:tab w:val="left" w:pos="797"/>
          <w:tab w:val="right" w:pos="10427"/>
        </w:tabs>
        <w:kinsoku w:val="0"/>
        <w:overflowPunct w:val="0"/>
        <w:spacing w:before="60"/>
        <w:ind w:hanging="568"/>
        <w:rPr>
          <w:spacing w:val="-5"/>
          <w:sz w:val="20"/>
          <w:szCs w:val="20"/>
        </w:rPr>
      </w:pPr>
      <w:r>
        <w:rPr>
          <w:sz w:val="20"/>
          <w:szCs w:val="20"/>
        </w:rPr>
        <w:t>MATERIALE</w:t>
      </w:r>
      <w:r>
        <w:rPr>
          <w:spacing w:val="-9"/>
          <w:sz w:val="20"/>
          <w:szCs w:val="20"/>
        </w:rPr>
        <w:t xml:space="preserve"> </w:t>
      </w:r>
      <w:r>
        <w:rPr>
          <w:sz w:val="20"/>
          <w:szCs w:val="20"/>
        </w:rPr>
        <w:t>SI</w:t>
      </w:r>
      <w:r>
        <w:rPr>
          <w:spacing w:val="-7"/>
          <w:sz w:val="20"/>
          <w:szCs w:val="20"/>
        </w:rPr>
        <w:t xml:space="preserve"> </w:t>
      </w:r>
      <w:r>
        <w:rPr>
          <w:spacing w:val="-2"/>
          <w:sz w:val="20"/>
          <w:szCs w:val="20"/>
        </w:rPr>
        <w:t>PRODUSE</w:t>
      </w:r>
      <w:r>
        <w:rPr>
          <w:sz w:val="20"/>
          <w:szCs w:val="20"/>
        </w:rPr>
        <w:tab/>
      </w:r>
      <w:r>
        <w:rPr>
          <w:spacing w:val="-5"/>
          <w:sz w:val="20"/>
          <w:szCs w:val="20"/>
        </w:rPr>
        <w:t>67</w:t>
      </w:r>
    </w:p>
    <w:p w:rsidR="00A90C21" w:rsidRDefault="00A90C21">
      <w:pPr>
        <w:pStyle w:val="BodyText"/>
        <w:tabs>
          <w:tab w:val="right" w:pos="10429"/>
        </w:tabs>
        <w:kinsoku w:val="0"/>
        <w:overflowPunct w:val="0"/>
        <w:spacing w:before="61"/>
        <w:ind w:left="232"/>
        <w:rPr>
          <w:rFonts w:ascii="Arial Narrow" w:hAnsi="Arial Narrow" w:cs="Arial Narrow"/>
          <w:spacing w:val="-5"/>
        </w:rPr>
      </w:pPr>
      <w:r>
        <w:t>15.3.1SUPORTURILE</w:t>
      </w:r>
      <w:r>
        <w:rPr>
          <w:spacing w:val="-11"/>
        </w:rPr>
        <w:t xml:space="preserve"> </w:t>
      </w:r>
      <w:r>
        <w:t>DIN</w:t>
      </w:r>
      <w:r>
        <w:rPr>
          <w:spacing w:val="-7"/>
        </w:rPr>
        <w:t xml:space="preserve"> </w:t>
      </w:r>
      <w:r>
        <w:rPr>
          <w:spacing w:val="-4"/>
        </w:rPr>
        <w:t>TABLA</w:t>
      </w:r>
      <w:r>
        <w:tab/>
      </w:r>
      <w:r>
        <w:rPr>
          <w:rFonts w:ascii="Arial Narrow" w:hAnsi="Arial Narrow" w:cs="Arial Narrow"/>
          <w:spacing w:val="-5"/>
        </w:rPr>
        <w:t>67</w:t>
      </w:r>
    </w:p>
    <w:p w:rsidR="00A90C21" w:rsidRDefault="00A90C21">
      <w:pPr>
        <w:pStyle w:val="ListParagraph"/>
        <w:numPr>
          <w:ilvl w:val="1"/>
          <w:numId w:val="118"/>
        </w:numPr>
        <w:tabs>
          <w:tab w:val="left" w:pos="797"/>
          <w:tab w:val="right" w:pos="10427"/>
        </w:tabs>
        <w:kinsoku w:val="0"/>
        <w:overflowPunct w:val="0"/>
        <w:spacing w:before="60"/>
        <w:ind w:hanging="568"/>
        <w:rPr>
          <w:spacing w:val="-5"/>
          <w:sz w:val="20"/>
          <w:szCs w:val="20"/>
        </w:rPr>
      </w:pPr>
      <w:r>
        <w:rPr>
          <w:sz w:val="20"/>
          <w:szCs w:val="20"/>
        </w:rPr>
        <w:t>TRANSPORT,</w:t>
      </w:r>
      <w:r>
        <w:rPr>
          <w:spacing w:val="-7"/>
          <w:sz w:val="20"/>
          <w:szCs w:val="20"/>
        </w:rPr>
        <w:t xml:space="preserve"> </w:t>
      </w:r>
      <w:r>
        <w:rPr>
          <w:sz w:val="20"/>
          <w:szCs w:val="20"/>
        </w:rPr>
        <w:t>MANIPULARE</w:t>
      </w:r>
      <w:r>
        <w:rPr>
          <w:spacing w:val="-7"/>
          <w:sz w:val="20"/>
          <w:szCs w:val="20"/>
        </w:rPr>
        <w:t xml:space="preserve"> </w:t>
      </w:r>
      <w:r>
        <w:rPr>
          <w:sz w:val="20"/>
          <w:szCs w:val="20"/>
        </w:rPr>
        <w:t>SI</w:t>
      </w:r>
      <w:r>
        <w:rPr>
          <w:spacing w:val="36"/>
          <w:sz w:val="20"/>
          <w:szCs w:val="20"/>
        </w:rPr>
        <w:t xml:space="preserve"> </w:t>
      </w:r>
      <w:r>
        <w:rPr>
          <w:spacing w:val="-2"/>
          <w:sz w:val="20"/>
          <w:szCs w:val="20"/>
        </w:rPr>
        <w:t>DEPOZITARE</w:t>
      </w:r>
      <w:r>
        <w:rPr>
          <w:sz w:val="20"/>
          <w:szCs w:val="20"/>
        </w:rPr>
        <w:tab/>
      </w:r>
      <w:r>
        <w:rPr>
          <w:spacing w:val="-5"/>
          <w:sz w:val="20"/>
          <w:szCs w:val="20"/>
        </w:rPr>
        <w:t>67</w:t>
      </w:r>
    </w:p>
    <w:p w:rsidR="00A90C21" w:rsidRDefault="00A90C21">
      <w:pPr>
        <w:pStyle w:val="ListParagraph"/>
        <w:numPr>
          <w:ilvl w:val="1"/>
          <w:numId w:val="118"/>
        </w:numPr>
        <w:tabs>
          <w:tab w:val="left" w:pos="797"/>
          <w:tab w:val="right" w:pos="10427"/>
        </w:tabs>
        <w:kinsoku w:val="0"/>
        <w:overflowPunct w:val="0"/>
        <w:spacing w:before="60"/>
        <w:ind w:hanging="568"/>
        <w:rPr>
          <w:spacing w:val="-7"/>
          <w:sz w:val="20"/>
          <w:szCs w:val="20"/>
        </w:rPr>
      </w:pPr>
      <w:r>
        <w:rPr>
          <w:sz w:val="20"/>
          <w:szCs w:val="20"/>
        </w:rPr>
        <w:t>EXECUTIA</w:t>
      </w:r>
      <w:r>
        <w:rPr>
          <w:spacing w:val="-11"/>
          <w:sz w:val="20"/>
          <w:szCs w:val="20"/>
        </w:rPr>
        <w:t xml:space="preserve"> </w:t>
      </w:r>
      <w:r>
        <w:rPr>
          <w:sz w:val="20"/>
          <w:szCs w:val="20"/>
        </w:rPr>
        <w:t>LUCRARILOR</w:t>
      </w:r>
      <w:r>
        <w:rPr>
          <w:spacing w:val="-6"/>
          <w:sz w:val="20"/>
          <w:szCs w:val="20"/>
        </w:rPr>
        <w:t xml:space="preserve"> </w:t>
      </w:r>
      <w:r>
        <w:rPr>
          <w:sz w:val="20"/>
          <w:szCs w:val="20"/>
        </w:rPr>
        <w:t>DE</w:t>
      </w:r>
      <w:r>
        <w:rPr>
          <w:spacing w:val="-10"/>
          <w:sz w:val="20"/>
          <w:szCs w:val="20"/>
        </w:rPr>
        <w:t xml:space="preserve"> </w:t>
      </w:r>
      <w:r>
        <w:rPr>
          <w:spacing w:val="-2"/>
          <w:sz w:val="20"/>
          <w:szCs w:val="20"/>
        </w:rPr>
        <w:t>MONTAJ</w:t>
      </w:r>
      <w:r>
        <w:rPr>
          <w:sz w:val="20"/>
          <w:szCs w:val="20"/>
        </w:rPr>
        <w:tab/>
      </w:r>
      <w:r>
        <w:rPr>
          <w:spacing w:val="-7"/>
          <w:sz w:val="20"/>
          <w:szCs w:val="20"/>
        </w:rPr>
        <w:t>68</w:t>
      </w:r>
    </w:p>
    <w:p w:rsidR="00A90C21" w:rsidRDefault="00A90C21">
      <w:pPr>
        <w:pStyle w:val="ListParagraph"/>
        <w:numPr>
          <w:ilvl w:val="2"/>
          <w:numId w:val="103"/>
        </w:numPr>
        <w:tabs>
          <w:tab w:val="left" w:pos="797"/>
          <w:tab w:val="right" w:pos="10429"/>
        </w:tabs>
        <w:kinsoku w:val="0"/>
        <w:overflowPunct w:val="0"/>
        <w:spacing w:before="58"/>
        <w:ind w:hanging="568"/>
        <w:rPr>
          <w:rFonts w:ascii="Arial Narrow" w:hAnsi="Arial Narrow" w:cs="Arial Narrow"/>
          <w:spacing w:val="-5"/>
          <w:sz w:val="20"/>
          <w:szCs w:val="20"/>
        </w:rPr>
      </w:pPr>
      <w:r>
        <w:rPr>
          <w:sz w:val="20"/>
          <w:szCs w:val="20"/>
        </w:rPr>
        <w:t>CONDITII</w:t>
      </w:r>
      <w:r>
        <w:rPr>
          <w:spacing w:val="-8"/>
          <w:sz w:val="20"/>
          <w:szCs w:val="20"/>
        </w:rPr>
        <w:t xml:space="preserve"> </w:t>
      </w:r>
      <w:r>
        <w:rPr>
          <w:sz w:val="20"/>
          <w:szCs w:val="20"/>
        </w:rPr>
        <w:t>DE</w:t>
      </w:r>
      <w:r>
        <w:rPr>
          <w:spacing w:val="-7"/>
          <w:sz w:val="20"/>
          <w:szCs w:val="20"/>
        </w:rPr>
        <w:t xml:space="preserve"> </w:t>
      </w:r>
      <w:r>
        <w:rPr>
          <w:sz w:val="20"/>
          <w:szCs w:val="20"/>
        </w:rPr>
        <w:t>PUNERE</w:t>
      </w:r>
      <w:r>
        <w:rPr>
          <w:spacing w:val="-6"/>
          <w:sz w:val="20"/>
          <w:szCs w:val="20"/>
        </w:rPr>
        <w:t xml:space="preserve"> </w:t>
      </w:r>
      <w:r>
        <w:rPr>
          <w:sz w:val="20"/>
          <w:szCs w:val="20"/>
        </w:rPr>
        <w:t>IN</w:t>
      </w:r>
      <w:r>
        <w:rPr>
          <w:spacing w:val="-3"/>
          <w:sz w:val="20"/>
          <w:szCs w:val="20"/>
        </w:rPr>
        <w:t xml:space="preserve"> </w:t>
      </w:r>
      <w:r>
        <w:rPr>
          <w:spacing w:val="-4"/>
          <w:sz w:val="20"/>
          <w:szCs w:val="20"/>
        </w:rPr>
        <w:t>OPERA</w:t>
      </w:r>
      <w:r>
        <w:rPr>
          <w:sz w:val="20"/>
          <w:szCs w:val="20"/>
        </w:rPr>
        <w:tab/>
      </w:r>
      <w:r>
        <w:rPr>
          <w:rFonts w:ascii="Arial Narrow" w:hAnsi="Arial Narrow" w:cs="Arial Narrow"/>
          <w:spacing w:val="-5"/>
          <w:sz w:val="20"/>
          <w:szCs w:val="20"/>
        </w:rPr>
        <w:t>68</w:t>
      </w:r>
    </w:p>
    <w:p w:rsidR="00A90C21" w:rsidRDefault="00A90C21">
      <w:pPr>
        <w:pStyle w:val="ListParagraph"/>
        <w:numPr>
          <w:ilvl w:val="2"/>
          <w:numId w:val="103"/>
        </w:numPr>
        <w:tabs>
          <w:tab w:val="left" w:pos="797"/>
          <w:tab w:val="right" w:pos="10429"/>
        </w:tabs>
        <w:kinsoku w:val="0"/>
        <w:overflowPunct w:val="0"/>
        <w:spacing w:before="61"/>
        <w:ind w:hanging="568"/>
        <w:rPr>
          <w:rFonts w:ascii="Arial Narrow" w:hAnsi="Arial Narrow" w:cs="Arial Narrow"/>
          <w:spacing w:val="-5"/>
          <w:sz w:val="20"/>
          <w:szCs w:val="20"/>
        </w:rPr>
      </w:pPr>
      <w:r>
        <w:rPr>
          <w:sz w:val="20"/>
          <w:szCs w:val="20"/>
        </w:rPr>
        <w:t>PREVEDERI</w:t>
      </w:r>
      <w:r>
        <w:rPr>
          <w:spacing w:val="-14"/>
          <w:sz w:val="20"/>
          <w:szCs w:val="20"/>
        </w:rPr>
        <w:t xml:space="preserve"> </w:t>
      </w:r>
      <w:r>
        <w:rPr>
          <w:sz w:val="20"/>
          <w:szCs w:val="20"/>
        </w:rPr>
        <w:t>GENERALE</w:t>
      </w:r>
      <w:r>
        <w:rPr>
          <w:spacing w:val="-11"/>
          <w:sz w:val="20"/>
          <w:szCs w:val="20"/>
        </w:rPr>
        <w:t xml:space="preserve"> </w:t>
      </w:r>
      <w:r>
        <w:rPr>
          <w:sz w:val="20"/>
          <w:szCs w:val="20"/>
        </w:rPr>
        <w:t>PRIVIND</w:t>
      </w:r>
      <w:r>
        <w:rPr>
          <w:spacing w:val="-10"/>
          <w:sz w:val="20"/>
          <w:szCs w:val="20"/>
        </w:rPr>
        <w:t xml:space="preserve"> </w:t>
      </w:r>
      <w:r>
        <w:rPr>
          <w:spacing w:val="-2"/>
          <w:sz w:val="20"/>
          <w:szCs w:val="20"/>
        </w:rPr>
        <w:t>POZAREA/MONTAREA</w:t>
      </w:r>
      <w:r>
        <w:rPr>
          <w:sz w:val="20"/>
          <w:szCs w:val="20"/>
        </w:rPr>
        <w:tab/>
      </w:r>
      <w:r>
        <w:rPr>
          <w:rFonts w:ascii="Arial Narrow" w:hAnsi="Arial Narrow" w:cs="Arial Narrow"/>
          <w:spacing w:val="-5"/>
          <w:sz w:val="20"/>
          <w:szCs w:val="20"/>
        </w:rPr>
        <w:t>68</w:t>
      </w:r>
    </w:p>
    <w:p w:rsidR="00A90C21" w:rsidRDefault="00A90C21">
      <w:pPr>
        <w:pStyle w:val="ListParagraph"/>
        <w:numPr>
          <w:ilvl w:val="1"/>
          <w:numId w:val="118"/>
        </w:numPr>
        <w:tabs>
          <w:tab w:val="left" w:pos="797"/>
          <w:tab w:val="right" w:pos="10427"/>
        </w:tabs>
        <w:kinsoku w:val="0"/>
        <w:overflowPunct w:val="0"/>
        <w:spacing w:before="60"/>
        <w:ind w:hanging="568"/>
        <w:rPr>
          <w:spacing w:val="-5"/>
          <w:sz w:val="20"/>
          <w:szCs w:val="20"/>
        </w:rPr>
      </w:pPr>
      <w:r>
        <w:rPr>
          <w:sz w:val="20"/>
          <w:szCs w:val="20"/>
        </w:rPr>
        <w:t>VERIFICARI</w:t>
      </w:r>
      <w:r>
        <w:rPr>
          <w:spacing w:val="-10"/>
          <w:sz w:val="20"/>
          <w:szCs w:val="20"/>
        </w:rPr>
        <w:t xml:space="preserve"> </w:t>
      </w:r>
      <w:r>
        <w:rPr>
          <w:sz w:val="20"/>
          <w:szCs w:val="20"/>
        </w:rPr>
        <w:t>IN</w:t>
      </w:r>
      <w:r>
        <w:rPr>
          <w:spacing w:val="-8"/>
          <w:sz w:val="20"/>
          <w:szCs w:val="20"/>
        </w:rPr>
        <w:t xml:space="preserve"> </w:t>
      </w:r>
      <w:r>
        <w:rPr>
          <w:sz w:val="20"/>
          <w:szCs w:val="20"/>
        </w:rPr>
        <w:t>VEDEREA</w:t>
      </w:r>
      <w:r>
        <w:rPr>
          <w:spacing w:val="-8"/>
          <w:sz w:val="20"/>
          <w:szCs w:val="20"/>
        </w:rPr>
        <w:t xml:space="preserve"> </w:t>
      </w:r>
      <w:r>
        <w:rPr>
          <w:spacing w:val="-2"/>
          <w:sz w:val="20"/>
          <w:szCs w:val="20"/>
        </w:rPr>
        <w:t>RECEPTIEI</w:t>
      </w:r>
      <w:r>
        <w:rPr>
          <w:sz w:val="20"/>
          <w:szCs w:val="20"/>
        </w:rPr>
        <w:tab/>
      </w:r>
      <w:r>
        <w:rPr>
          <w:spacing w:val="-5"/>
          <w:sz w:val="20"/>
          <w:szCs w:val="20"/>
        </w:rPr>
        <w:t>68</w:t>
      </w:r>
    </w:p>
    <w:p w:rsidR="00A90C21" w:rsidRDefault="00A90C21">
      <w:pPr>
        <w:pStyle w:val="ListParagraph"/>
        <w:numPr>
          <w:ilvl w:val="2"/>
          <w:numId w:val="102"/>
        </w:numPr>
        <w:tabs>
          <w:tab w:val="left" w:pos="797"/>
          <w:tab w:val="right" w:pos="10429"/>
        </w:tabs>
        <w:kinsoku w:val="0"/>
        <w:overflowPunct w:val="0"/>
        <w:spacing w:before="61"/>
        <w:ind w:hanging="568"/>
        <w:rPr>
          <w:rFonts w:ascii="Arial Narrow" w:hAnsi="Arial Narrow" w:cs="Arial Narrow"/>
          <w:spacing w:val="-5"/>
          <w:sz w:val="20"/>
          <w:szCs w:val="20"/>
        </w:rPr>
      </w:pPr>
      <w:r>
        <w:rPr>
          <w:sz w:val="20"/>
          <w:szCs w:val="20"/>
        </w:rPr>
        <w:t>VERIFICARI</w:t>
      </w:r>
      <w:r>
        <w:rPr>
          <w:spacing w:val="-11"/>
          <w:sz w:val="20"/>
          <w:szCs w:val="20"/>
        </w:rPr>
        <w:t xml:space="preserve"> </w:t>
      </w:r>
      <w:r>
        <w:rPr>
          <w:sz w:val="20"/>
          <w:szCs w:val="20"/>
        </w:rPr>
        <w:t>PE</w:t>
      </w:r>
      <w:r>
        <w:rPr>
          <w:spacing w:val="-10"/>
          <w:sz w:val="20"/>
          <w:szCs w:val="20"/>
        </w:rPr>
        <w:t xml:space="preserve"> </w:t>
      </w:r>
      <w:r>
        <w:rPr>
          <w:sz w:val="20"/>
          <w:szCs w:val="20"/>
        </w:rPr>
        <w:t>PARCURSUL</w:t>
      </w:r>
      <w:r>
        <w:rPr>
          <w:spacing w:val="-8"/>
          <w:sz w:val="20"/>
          <w:szCs w:val="20"/>
        </w:rPr>
        <w:t xml:space="preserve"> </w:t>
      </w:r>
      <w:r>
        <w:rPr>
          <w:spacing w:val="-2"/>
          <w:sz w:val="20"/>
          <w:szCs w:val="20"/>
        </w:rPr>
        <w:t>LUCRARILOR:</w:t>
      </w:r>
      <w:r>
        <w:rPr>
          <w:sz w:val="20"/>
          <w:szCs w:val="20"/>
        </w:rPr>
        <w:tab/>
      </w:r>
      <w:r>
        <w:rPr>
          <w:rFonts w:ascii="Arial Narrow" w:hAnsi="Arial Narrow" w:cs="Arial Narrow"/>
          <w:spacing w:val="-5"/>
          <w:sz w:val="20"/>
          <w:szCs w:val="20"/>
        </w:rPr>
        <w:t>68</w:t>
      </w:r>
    </w:p>
    <w:p w:rsidR="00A90C21" w:rsidRDefault="00A90C21">
      <w:pPr>
        <w:pStyle w:val="ListParagraph"/>
        <w:numPr>
          <w:ilvl w:val="2"/>
          <w:numId w:val="102"/>
        </w:numPr>
        <w:tabs>
          <w:tab w:val="left" w:pos="797"/>
          <w:tab w:val="right" w:pos="10429"/>
        </w:tabs>
        <w:kinsoku w:val="0"/>
        <w:overflowPunct w:val="0"/>
        <w:spacing w:before="60"/>
        <w:ind w:hanging="568"/>
        <w:rPr>
          <w:rFonts w:ascii="Arial Narrow" w:hAnsi="Arial Narrow" w:cs="Arial Narrow"/>
          <w:spacing w:val="-5"/>
          <w:sz w:val="20"/>
          <w:szCs w:val="20"/>
        </w:rPr>
      </w:pPr>
      <w:r>
        <w:rPr>
          <w:spacing w:val="-2"/>
          <w:sz w:val="20"/>
          <w:szCs w:val="20"/>
        </w:rPr>
        <w:t>RECTIFICARI:</w:t>
      </w:r>
      <w:r>
        <w:rPr>
          <w:sz w:val="20"/>
          <w:szCs w:val="20"/>
        </w:rPr>
        <w:tab/>
      </w:r>
      <w:r>
        <w:rPr>
          <w:rFonts w:ascii="Arial Narrow" w:hAnsi="Arial Narrow" w:cs="Arial Narrow"/>
          <w:spacing w:val="-5"/>
          <w:sz w:val="20"/>
          <w:szCs w:val="20"/>
        </w:rPr>
        <w:t>68</w:t>
      </w:r>
    </w:p>
    <w:p w:rsidR="00A90C21" w:rsidRDefault="00A90C21">
      <w:pPr>
        <w:pStyle w:val="ListParagraph"/>
        <w:numPr>
          <w:ilvl w:val="2"/>
          <w:numId w:val="102"/>
        </w:numPr>
        <w:tabs>
          <w:tab w:val="left" w:pos="797"/>
          <w:tab w:val="right" w:pos="10429"/>
        </w:tabs>
        <w:kinsoku w:val="0"/>
        <w:overflowPunct w:val="0"/>
        <w:spacing w:before="61"/>
        <w:ind w:hanging="568"/>
        <w:rPr>
          <w:rFonts w:ascii="Arial Narrow" w:hAnsi="Arial Narrow" w:cs="Arial Narrow"/>
          <w:spacing w:val="-7"/>
          <w:sz w:val="20"/>
          <w:szCs w:val="20"/>
        </w:rPr>
      </w:pPr>
      <w:r>
        <w:rPr>
          <w:spacing w:val="-2"/>
          <w:sz w:val="20"/>
          <w:szCs w:val="20"/>
        </w:rPr>
        <w:t>VERIFICARE</w:t>
      </w:r>
      <w:r>
        <w:rPr>
          <w:spacing w:val="3"/>
          <w:sz w:val="20"/>
          <w:szCs w:val="20"/>
        </w:rPr>
        <w:t xml:space="preserve"> </w:t>
      </w:r>
      <w:r>
        <w:rPr>
          <w:spacing w:val="-2"/>
          <w:sz w:val="20"/>
          <w:szCs w:val="20"/>
        </w:rPr>
        <w:t>FINALA:</w:t>
      </w:r>
      <w:r>
        <w:rPr>
          <w:sz w:val="20"/>
          <w:szCs w:val="20"/>
        </w:rPr>
        <w:tab/>
      </w:r>
      <w:r>
        <w:rPr>
          <w:rFonts w:ascii="Arial Narrow" w:hAnsi="Arial Narrow" w:cs="Arial Narrow"/>
          <w:spacing w:val="-7"/>
          <w:sz w:val="20"/>
          <w:szCs w:val="20"/>
        </w:rPr>
        <w:t>68</w:t>
      </w:r>
    </w:p>
    <w:p w:rsidR="00A90C21" w:rsidRDefault="00A90C21">
      <w:pPr>
        <w:pStyle w:val="ListParagraph"/>
        <w:numPr>
          <w:ilvl w:val="2"/>
          <w:numId w:val="102"/>
        </w:numPr>
        <w:tabs>
          <w:tab w:val="left" w:pos="797"/>
          <w:tab w:val="right" w:pos="10429"/>
        </w:tabs>
        <w:kinsoku w:val="0"/>
        <w:overflowPunct w:val="0"/>
        <w:spacing w:before="60"/>
        <w:ind w:hanging="568"/>
        <w:rPr>
          <w:rFonts w:ascii="Arial Narrow" w:hAnsi="Arial Narrow" w:cs="Arial Narrow"/>
          <w:spacing w:val="-5"/>
          <w:sz w:val="20"/>
          <w:szCs w:val="20"/>
        </w:rPr>
      </w:pPr>
      <w:r>
        <w:rPr>
          <w:sz w:val="20"/>
          <w:szCs w:val="20"/>
        </w:rPr>
        <w:t>CONTROLUL</w:t>
      </w:r>
      <w:r>
        <w:rPr>
          <w:spacing w:val="-11"/>
          <w:sz w:val="20"/>
          <w:szCs w:val="20"/>
        </w:rPr>
        <w:t xml:space="preserve"> </w:t>
      </w:r>
      <w:r>
        <w:rPr>
          <w:sz w:val="20"/>
          <w:szCs w:val="20"/>
        </w:rPr>
        <w:t>DE</w:t>
      </w:r>
      <w:r>
        <w:rPr>
          <w:spacing w:val="-11"/>
          <w:sz w:val="20"/>
          <w:szCs w:val="20"/>
        </w:rPr>
        <w:t xml:space="preserve"> </w:t>
      </w:r>
      <w:r>
        <w:rPr>
          <w:sz w:val="20"/>
          <w:szCs w:val="20"/>
        </w:rPr>
        <w:t>CALITATE</w:t>
      </w:r>
      <w:r>
        <w:rPr>
          <w:spacing w:val="-10"/>
          <w:sz w:val="20"/>
          <w:szCs w:val="20"/>
        </w:rPr>
        <w:t xml:space="preserve"> </w:t>
      </w:r>
      <w:r>
        <w:rPr>
          <w:sz w:val="20"/>
          <w:szCs w:val="20"/>
        </w:rPr>
        <w:t>CUPRINDE</w:t>
      </w:r>
      <w:r>
        <w:rPr>
          <w:spacing w:val="-11"/>
          <w:sz w:val="20"/>
          <w:szCs w:val="20"/>
        </w:rPr>
        <w:t xml:space="preserve"> </w:t>
      </w:r>
      <w:r>
        <w:rPr>
          <w:sz w:val="20"/>
          <w:szCs w:val="20"/>
        </w:rPr>
        <w:t>URMATOARELE</w:t>
      </w:r>
      <w:r>
        <w:rPr>
          <w:spacing w:val="-11"/>
          <w:sz w:val="20"/>
          <w:szCs w:val="20"/>
        </w:rPr>
        <w:t xml:space="preserve"> </w:t>
      </w:r>
      <w:r>
        <w:rPr>
          <w:sz w:val="20"/>
          <w:szCs w:val="20"/>
        </w:rPr>
        <w:t>VERIFICARI</w:t>
      </w:r>
      <w:r>
        <w:rPr>
          <w:spacing w:val="-6"/>
          <w:sz w:val="20"/>
          <w:szCs w:val="20"/>
        </w:rPr>
        <w:t xml:space="preserve"> </w:t>
      </w:r>
      <w:r>
        <w:rPr>
          <w:spacing w:val="-2"/>
          <w:sz w:val="20"/>
          <w:szCs w:val="20"/>
        </w:rPr>
        <w:t>MINIMALE:</w:t>
      </w:r>
      <w:r>
        <w:rPr>
          <w:sz w:val="20"/>
          <w:szCs w:val="20"/>
        </w:rPr>
        <w:tab/>
      </w:r>
      <w:r>
        <w:rPr>
          <w:rFonts w:ascii="Arial Narrow" w:hAnsi="Arial Narrow" w:cs="Arial Narrow"/>
          <w:spacing w:val="-5"/>
          <w:sz w:val="20"/>
          <w:szCs w:val="20"/>
        </w:rPr>
        <w:t>68</w:t>
      </w:r>
    </w:p>
    <w:p w:rsidR="00A90C21" w:rsidRDefault="00A90C21">
      <w:pPr>
        <w:pStyle w:val="ListParagraph"/>
        <w:numPr>
          <w:ilvl w:val="2"/>
          <w:numId w:val="102"/>
        </w:numPr>
        <w:tabs>
          <w:tab w:val="left" w:pos="797"/>
          <w:tab w:val="right" w:pos="10429"/>
        </w:tabs>
        <w:kinsoku w:val="0"/>
        <w:overflowPunct w:val="0"/>
        <w:spacing w:before="59"/>
        <w:ind w:hanging="568"/>
        <w:rPr>
          <w:rFonts w:ascii="Arial Narrow" w:hAnsi="Arial Narrow" w:cs="Arial Narrow"/>
          <w:spacing w:val="-5"/>
          <w:sz w:val="20"/>
          <w:szCs w:val="20"/>
        </w:rPr>
      </w:pPr>
      <w:r>
        <w:rPr>
          <w:sz w:val="20"/>
          <w:szCs w:val="20"/>
        </w:rPr>
        <w:t>GARANTIA</w:t>
      </w:r>
      <w:r>
        <w:rPr>
          <w:spacing w:val="-10"/>
          <w:sz w:val="20"/>
          <w:szCs w:val="20"/>
        </w:rPr>
        <w:t xml:space="preserve"> </w:t>
      </w:r>
      <w:r>
        <w:rPr>
          <w:sz w:val="20"/>
          <w:szCs w:val="20"/>
        </w:rPr>
        <w:t>ASUPRA</w:t>
      </w:r>
      <w:r>
        <w:rPr>
          <w:spacing w:val="-11"/>
          <w:sz w:val="20"/>
          <w:szCs w:val="20"/>
        </w:rPr>
        <w:t xml:space="preserve"> </w:t>
      </w:r>
      <w:r>
        <w:rPr>
          <w:spacing w:val="-2"/>
          <w:sz w:val="20"/>
          <w:szCs w:val="20"/>
        </w:rPr>
        <w:t>EXECUTIEI</w:t>
      </w:r>
      <w:r>
        <w:rPr>
          <w:sz w:val="20"/>
          <w:szCs w:val="20"/>
        </w:rPr>
        <w:tab/>
      </w:r>
      <w:r>
        <w:rPr>
          <w:rFonts w:ascii="Arial Narrow" w:hAnsi="Arial Narrow" w:cs="Arial Narrow"/>
          <w:spacing w:val="-5"/>
          <w:sz w:val="20"/>
          <w:szCs w:val="20"/>
        </w:rPr>
        <w:t>69</w:t>
      </w:r>
    </w:p>
    <w:p w:rsidR="00A90C21" w:rsidRDefault="00A90C21">
      <w:pPr>
        <w:pStyle w:val="ListParagraph"/>
        <w:numPr>
          <w:ilvl w:val="1"/>
          <w:numId w:val="118"/>
        </w:numPr>
        <w:tabs>
          <w:tab w:val="left" w:pos="797"/>
          <w:tab w:val="right" w:pos="10427"/>
        </w:tabs>
        <w:kinsoku w:val="0"/>
        <w:overflowPunct w:val="0"/>
        <w:spacing w:before="60"/>
        <w:ind w:hanging="568"/>
        <w:rPr>
          <w:spacing w:val="-5"/>
          <w:sz w:val="20"/>
          <w:szCs w:val="20"/>
        </w:rPr>
      </w:pPr>
      <w:r>
        <w:rPr>
          <w:sz w:val="20"/>
          <w:szCs w:val="20"/>
        </w:rPr>
        <w:t>MASURATOARE</w:t>
      </w:r>
      <w:r>
        <w:rPr>
          <w:spacing w:val="-12"/>
          <w:sz w:val="20"/>
          <w:szCs w:val="20"/>
        </w:rPr>
        <w:t xml:space="preserve"> </w:t>
      </w:r>
      <w:r>
        <w:rPr>
          <w:sz w:val="20"/>
          <w:szCs w:val="20"/>
        </w:rPr>
        <w:t>SI</w:t>
      </w:r>
      <w:r>
        <w:rPr>
          <w:spacing w:val="-11"/>
          <w:sz w:val="20"/>
          <w:szCs w:val="20"/>
        </w:rPr>
        <w:t xml:space="preserve"> </w:t>
      </w:r>
      <w:r>
        <w:rPr>
          <w:spacing w:val="-2"/>
          <w:sz w:val="20"/>
          <w:szCs w:val="20"/>
        </w:rPr>
        <w:t>DECONTARE</w:t>
      </w:r>
      <w:r>
        <w:rPr>
          <w:sz w:val="20"/>
          <w:szCs w:val="20"/>
        </w:rPr>
        <w:tab/>
      </w:r>
      <w:r>
        <w:rPr>
          <w:spacing w:val="-5"/>
          <w:sz w:val="20"/>
          <w:szCs w:val="20"/>
        </w:rPr>
        <w:t>69</w:t>
      </w:r>
    </w:p>
    <w:p w:rsidR="00A90C21" w:rsidRDefault="00A90C21">
      <w:pPr>
        <w:pStyle w:val="Heading6"/>
        <w:numPr>
          <w:ilvl w:val="0"/>
          <w:numId w:val="118"/>
        </w:numPr>
        <w:tabs>
          <w:tab w:val="left" w:pos="797"/>
          <w:tab w:val="right" w:pos="10427"/>
        </w:tabs>
        <w:kinsoku w:val="0"/>
        <w:overflowPunct w:val="0"/>
        <w:spacing w:before="240" w:after="3"/>
        <w:ind w:hanging="568"/>
        <w:rPr>
          <w:spacing w:val="-5"/>
        </w:rPr>
      </w:pPr>
      <w:r>
        <w:rPr>
          <w:spacing w:val="-2"/>
        </w:rPr>
        <w:t>SCHELE</w:t>
      </w:r>
      <w:r>
        <w:tab/>
      </w:r>
      <w:r>
        <w:rPr>
          <w:spacing w:val="-5"/>
        </w:rPr>
        <w:t>70</w:t>
      </w:r>
    </w:p>
    <w:p w:rsidR="00A90C21" w:rsidRDefault="00892CFC">
      <w:pPr>
        <w:pStyle w:val="BodyText"/>
        <w:kinsoku w:val="0"/>
        <w:overflowPunct w:val="0"/>
        <w:spacing w:line="20" w:lineRule="exact"/>
        <w:ind w:left="301"/>
        <w:rPr>
          <w:sz w:val="2"/>
          <w:szCs w:val="2"/>
        </w:rPr>
      </w:pPr>
      <w:r>
        <w:rPr>
          <w:noProof/>
          <w:sz w:val="2"/>
          <w:szCs w:val="2"/>
        </w:rPr>
        <mc:AlternateContent>
          <mc:Choice Requires="wpg">
            <w:drawing>
              <wp:inline distT="0" distB="0" distL="0" distR="0">
                <wp:extent cx="6391275" cy="12700"/>
                <wp:effectExtent l="3810" t="0" r="0" b="1270"/>
                <wp:docPr id="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12700"/>
                          <a:chOff x="0" y="0"/>
                          <a:chExt cx="10065" cy="20"/>
                        </a:xfrm>
                      </wpg:grpSpPr>
                      <wps:wsp>
                        <wps:cNvPr id="77" name="Freeform 8"/>
                        <wps:cNvSpPr>
                          <a:spLocks/>
                        </wps:cNvSpPr>
                        <wps:spPr bwMode="auto">
                          <a:xfrm>
                            <a:off x="0" y="0"/>
                            <a:ext cx="10065" cy="4"/>
                          </a:xfrm>
                          <a:custGeom>
                            <a:avLst/>
                            <a:gdLst>
                              <a:gd name="T0" fmla="*/ 10064 w 10065"/>
                              <a:gd name="T1" fmla="*/ 0 h 4"/>
                              <a:gd name="T2" fmla="*/ 0 w 10065"/>
                              <a:gd name="T3" fmla="*/ 0 h 4"/>
                              <a:gd name="T4" fmla="*/ 0 w 10065"/>
                              <a:gd name="T5" fmla="*/ 3 h 4"/>
                              <a:gd name="T6" fmla="*/ 10064 w 10065"/>
                              <a:gd name="T7" fmla="*/ 3 h 4"/>
                              <a:gd name="T8" fmla="*/ 10064 w 10065"/>
                              <a:gd name="T9" fmla="*/ 0 h 4"/>
                            </a:gdLst>
                            <a:ahLst/>
                            <a:cxnLst>
                              <a:cxn ang="0">
                                <a:pos x="T0" y="T1"/>
                              </a:cxn>
                              <a:cxn ang="0">
                                <a:pos x="T2" y="T3"/>
                              </a:cxn>
                              <a:cxn ang="0">
                                <a:pos x="T4" y="T5"/>
                              </a:cxn>
                              <a:cxn ang="0">
                                <a:pos x="T6" y="T7"/>
                              </a:cxn>
                              <a:cxn ang="0">
                                <a:pos x="T8" y="T9"/>
                              </a:cxn>
                            </a:cxnLst>
                            <a:rect l="0" t="0" r="r" b="b"/>
                            <a:pathLst>
                              <a:path w="10065" h="4">
                                <a:moveTo>
                                  <a:pt x="10064" y="0"/>
                                </a:moveTo>
                                <a:lnTo>
                                  <a:pt x="0" y="0"/>
                                </a:lnTo>
                                <a:lnTo>
                                  <a:pt x="0" y="3"/>
                                </a:lnTo>
                                <a:lnTo>
                                  <a:pt x="10064" y="3"/>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253DD80" id="Group 7" o:spid="_x0000_s1026" style="width:503.25pt;height:1pt;mso-position-horizontal-relative:char;mso-position-vertical-relative:line" coordsize="100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">
                <v:shape id="Freeform 8" o:spid="_x0000_s1027" style="position:absolute;width:10065;height:4;visibility:visible;mso-wrap-style:square;v-text-anchor:top" coordsize="10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" path="m10064,l,,,3r10064,l10064,xe" fillcolor="gray" stroked="f">
                  <v:path arrowok="t" o:connecttype="custom" o:connectlocs="10064,0;0,0;0,3;10064,3;10064,0" o:connectangles="0,0,0,0,0"/>
                </v:shape>
                <w10:anchorlock/>
              </v:group>
            </w:pict>
          </mc:Fallback>
        </mc:AlternateContent>
      </w:r>
    </w:p>
    <w:p w:rsidR="00A90C21" w:rsidRDefault="00A90C21">
      <w:pPr>
        <w:pStyle w:val="BodyText"/>
        <w:kinsoku w:val="0"/>
        <w:overflowPunct w:val="0"/>
        <w:spacing w:line="20" w:lineRule="exact"/>
        <w:ind w:left="301"/>
        <w:rPr>
          <w:sz w:val="2"/>
          <w:szCs w:val="2"/>
        </w:rPr>
        <w:sectPr w:rsidR="00A90C21">
          <w:pgSz w:w="11920" w:h="16860"/>
          <w:pgMar w:top="760" w:right="600" w:bottom="960" w:left="620" w:header="0" w:footer="751" w:gutter="0"/>
          <w:cols w:space="708"/>
          <w:noEndnote/>
        </w:sectPr>
      </w:pPr>
    </w:p>
    <w:p w:rsidR="00A90C21" w:rsidRDefault="00A90C21">
      <w:pPr>
        <w:pStyle w:val="ListParagraph"/>
        <w:numPr>
          <w:ilvl w:val="0"/>
          <w:numId w:val="118"/>
        </w:numPr>
        <w:tabs>
          <w:tab w:val="left" w:pos="797"/>
          <w:tab w:val="right" w:pos="10424"/>
        </w:tabs>
        <w:kinsoku w:val="0"/>
        <w:overflowPunct w:val="0"/>
        <w:spacing w:before="74"/>
        <w:ind w:hanging="568"/>
        <w:rPr>
          <w:b/>
          <w:bCs/>
          <w:spacing w:val="-5"/>
          <w:sz w:val="20"/>
          <w:szCs w:val="20"/>
        </w:rPr>
      </w:pPr>
      <w:r>
        <w:rPr>
          <w:b/>
          <w:bCs/>
          <w:sz w:val="20"/>
          <w:szCs w:val="20"/>
        </w:rPr>
        <w:lastRenderedPageBreak/>
        <w:t>ACOPERIS</w:t>
      </w:r>
      <w:r>
        <w:rPr>
          <w:b/>
          <w:bCs/>
          <w:spacing w:val="-6"/>
          <w:sz w:val="20"/>
          <w:szCs w:val="20"/>
        </w:rPr>
        <w:t xml:space="preserve"> </w:t>
      </w:r>
      <w:r>
        <w:rPr>
          <w:b/>
          <w:bCs/>
          <w:sz w:val="20"/>
          <w:szCs w:val="20"/>
        </w:rPr>
        <w:t>DIN</w:t>
      </w:r>
      <w:r>
        <w:rPr>
          <w:b/>
          <w:bCs/>
          <w:spacing w:val="-3"/>
          <w:sz w:val="20"/>
          <w:szCs w:val="20"/>
        </w:rPr>
        <w:t xml:space="preserve"> </w:t>
      </w:r>
      <w:r>
        <w:rPr>
          <w:b/>
          <w:bCs/>
          <w:sz w:val="20"/>
          <w:szCs w:val="20"/>
        </w:rPr>
        <w:t>SARPANTA</w:t>
      </w:r>
      <w:r>
        <w:rPr>
          <w:b/>
          <w:bCs/>
          <w:spacing w:val="-6"/>
          <w:sz w:val="20"/>
          <w:szCs w:val="20"/>
        </w:rPr>
        <w:t xml:space="preserve"> </w:t>
      </w:r>
      <w:r>
        <w:rPr>
          <w:b/>
          <w:bCs/>
          <w:sz w:val="20"/>
          <w:szCs w:val="20"/>
        </w:rPr>
        <w:t>DIN</w:t>
      </w:r>
      <w:r>
        <w:rPr>
          <w:b/>
          <w:bCs/>
          <w:spacing w:val="-7"/>
          <w:sz w:val="20"/>
          <w:szCs w:val="20"/>
        </w:rPr>
        <w:t xml:space="preserve"> </w:t>
      </w:r>
      <w:r>
        <w:rPr>
          <w:b/>
          <w:bCs/>
          <w:spacing w:val="-4"/>
          <w:sz w:val="20"/>
          <w:szCs w:val="20"/>
        </w:rPr>
        <w:t>LEMN</w:t>
      </w:r>
      <w:r>
        <w:rPr>
          <w:b/>
          <w:bCs/>
          <w:sz w:val="20"/>
          <w:szCs w:val="20"/>
        </w:rPr>
        <w:tab/>
      </w:r>
      <w:r>
        <w:rPr>
          <w:b/>
          <w:bCs/>
          <w:spacing w:val="-5"/>
          <w:sz w:val="20"/>
          <w:szCs w:val="20"/>
        </w:rPr>
        <w:t>72</w:t>
      </w:r>
    </w:p>
    <w:p w:rsidR="00A90C21" w:rsidRDefault="00A90C21">
      <w:pPr>
        <w:pStyle w:val="ListParagraph"/>
        <w:numPr>
          <w:ilvl w:val="2"/>
          <w:numId w:val="101"/>
        </w:numPr>
        <w:tabs>
          <w:tab w:val="left" w:pos="797"/>
          <w:tab w:val="right" w:pos="10429"/>
        </w:tabs>
        <w:kinsoku w:val="0"/>
        <w:overflowPunct w:val="0"/>
        <w:spacing w:before="240"/>
        <w:ind w:hanging="568"/>
        <w:rPr>
          <w:rFonts w:ascii="Arial Narrow" w:hAnsi="Arial Narrow" w:cs="Arial Narrow"/>
          <w:spacing w:val="-5"/>
          <w:sz w:val="20"/>
          <w:szCs w:val="20"/>
        </w:rPr>
      </w:pPr>
      <w:r>
        <w:rPr>
          <w:spacing w:val="-2"/>
          <w:sz w:val="20"/>
          <w:szCs w:val="20"/>
        </w:rPr>
        <w:t>GENERALITATI</w:t>
      </w:r>
      <w:r>
        <w:rPr>
          <w:sz w:val="20"/>
          <w:szCs w:val="20"/>
        </w:rPr>
        <w:tab/>
      </w:r>
      <w:r>
        <w:rPr>
          <w:rFonts w:ascii="Arial Narrow" w:hAnsi="Arial Narrow" w:cs="Arial Narrow"/>
          <w:spacing w:val="-5"/>
          <w:sz w:val="20"/>
          <w:szCs w:val="20"/>
        </w:rPr>
        <w:t>72</w:t>
      </w:r>
    </w:p>
    <w:p w:rsidR="00A90C21" w:rsidRDefault="00A90C21">
      <w:pPr>
        <w:pStyle w:val="ListParagraph"/>
        <w:numPr>
          <w:ilvl w:val="2"/>
          <w:numId w:val="101"/>
        </w:numPr>
        <w:tabs>
          <w:tab w:val="left" w:pos="797"/>
          <w:tab w:val="right" w:pos="10429"/>
        </w:tabs>
        <w:kinsoku w:val="0"/>
        <w:overflowPunct w:val="0"/>
        <w:spacing w:before="61"/>
        <w:ind w:hanging="568"/>
        <w:rPr>
          <w:rFonts w:ascii="Arial Narrow" w:hAnsi="Arial Narrow" w:cs="Arial Narrow"/>
          <w:spacing w:val="-5"/>
          <w:sz w:val="20"/>
          <w:szCs w:val="20"/>
        </w:rPr>
      </w:pPr>
      <w:r>
        <w:rPr>
          <w:sz w:val="20"/>
          <w:szCs w:val="20"/>
        </w:rPr>
        <w:t>STANDARDE</w:t>
      </w:r>
      <w:r>
        <w:rPr>
          <w:spacing w:val="-9"/>
          <w:sz w:val="20"/>
          <w:szCs w:val="20"/>
        </w:rPr>
        <w:t xml:space="preserve"> </w:t>
      </w:r>
      <w:r>
        <w:rPr>
          <w:sz w:val="20"/>
          <w:szCs w:val="20"/>
        </w:rPr>
        <w:t>DE</w:t>
      </w:r>
      <w:r>
        <w:rPr>
          <w:spacing w:val="-9"/>
          <w:sz w:val="20"/>
          <w:szCs w:val="20"/>
        </w:rPr>
        <w:t xml:space="preserve"> </w:t>
      </w:r>
      <w:r>
        <w:rPr>
          <w:spacing w:val="-2"/>
          <w:sz w:val="20"/>
          <w:szCs w:val="20"/>
        </w:rPr>
        <w:t>REFERINTA</w:t>
      </w:r>
      <w:r>
        <w:rPr>
          <w:sz w:val="20"/>
          <w:szCs w:val="20"/>
        </w:rPr>
        <w:tab/>
      </w:r>
      <w:r>
        <w:rPr>
          <w:rFonts w:ascii="Arial Narrow" w:hAnsi="Arial Narrow" w:cs="Arial Narrow"/>
          <w:spacing w:val="-5"/>
          <w:sz w:val="20"/>
          <w:szCs w:val="20"/>
        </w:rPr>
        <w:t>72</w:t>
      </w:r>
    </w:p>
    <w:p w:rsidR="00A90C21" w:rsidRDefault="00A90C21">
      <w:pPr>
        <w:pStyle w:val="ListParagraph"/>
        <w:numPr>
          <w:ilvl w:val="2"/>
          <w:numId w:val="101"/>
        </w:numPr>
        <w:tabs>
          <w:tab w:val="left" w:pos="797"/>
          <w:tab w:val="right" w:pos="10429"/>
        </w:tabs>
        <w:kinsoku w:val="0"/>
        <w:overflowPunct w:val="0"/>
        <w:spacing w:before="60"/>
        <w:ind w:hanging="568"/>
        <w:rPr>
          <w:rFonts w:ascii="Arial Narrow" w:hAnsi="Arial Narrow" w:cs="Arial Narrow"/>
          <w:spacing w:val="-5"/>
          <w:sz w:val="20"/>
          <w:szCs w:val="20"/>
        </w:rPr>
      </w:pPr>
      <w:r>
        <w:rPr>
          <w:sz w:val="20"/>
          <w:szCs w:val="20"/>
        </w:rPr>
        <w:t>MATERIALE</w:t>
      </w:r>
      <w:r>
        <w:rPr>
          <w:spacing w:val="-7"/>
          <w:sz w:val="20"/>
          <w:szCs w:val="20"/>
        </w:rPr>
        <w:t xml:space="preserve"> </w:t>
      </w:r>
      <w:r>
        <w:rPr>
          <w:sz w:val="20"/>
          <w:szCs w:val="20"/>
        </w:rPr>
        <w:t>PROPUSE</w:t>
      </w:r>
      <w:r>
        <w:rPr>
          <w:spacing w:val="-7"/>
          <w:sz w:val="20"/>
          <w:szCs w:val="20"/>
        </w:rPr>
        <w:t xml:space="preserve"> </w:t>
      </w:r>
      <w:r>
        <w:rPr>
          <w:sz w:val="20"/>
          <w:szCs w:val="20"/>
        </w:rPr>
        <w:t>-</w:t>
      </w:r>
      <w:r>
        <w:rPr>
          <w:spacing w:val="-5"/>
          <w:sz w:val="20"/>
          <w:szCs w:val="20"/>
        </w:rPr>
        <w:t xml:space="preserve"> </w:t>
      </w:r>
      <w:r>
        <w:rPr>
          <w:sz w:val="20"/>
          <w:szCs w:val="20"/>
        </w:rPr>
        <w:t>ELEMENTE</w:t>
      </w:r>
      <w:r>
        <w:rPr>
          <w:spacing w:val="-6"/>
          <w:sz w:val="20"/>
          <w:szCs w:val="20"/>
        </w:rPr>
        <w:t xml:space="preserve"> </w:t>
      </w:r>
      <w:r>
        <w:rPr>
          <w:sz w:val="20"/>
          <w:szCs w:val="20"/>
        </w:rPr>
        <w:t>DE</w:t>
      </w:r>
      <w:r>
        <w:rPr>
          <w:spacing w:val="-8"/>
          <w:sz w:val="20"/>
          <w:szCs w:val="20"/>
        </w:rPr>
        <w:t xml:space="preserve"> </w:t>
      </w:r>
      <w:r>
        <w:rPr>
          <w:spacing w:val="-4"/>
          <w:sz w:val="20"/>
          <w:szCs w:val="20"/>
        </w:rPr>
        <w:t>LEMN</w:t>
      </w:r>
      <w:r>
        <w:rPr>
          <w:sz w:val="20"/>
          <w:szCs w:val="20"/>
        </w:rPr>
        <w:tab/>
      </w:r>
      <w:r>
        <w:rPr>
          <w:rFonts w:ascii="Arial Narrow" w:hAnsi="Arial Narrow" w:cs="Arial Narrow"/>
          <w:spacing w:val="-5"/>
          <w:sz w:val="20"/>
          <w:szCs w:val="20"/>
        </w:rPr>
        <w:t>73</w:t>
      </w:r>
    </w:p>
    <w:p w:rsidR="00A90C21" w:rsidRDefault="00A90C21">
      <w:pPr>
        <w:pStyle w:val="ListParagraph"/>
        <w:numPr>
          <w:ilvl w:val="2"/>
          <w:numId w:val="101"/>
        </w:numPr>
        <w:tabs>
          <w:tab w:val="left" w:pos="797"/>
          <w:tab w:val="right" w:pos="10429"/>
        </w:tabs>
        <w:kinsoku w:val="0"/>
        <w:overflowPunct w:val="0"/>
        <w:spacing w:before="61"/>
        <w:ind w:hanging="568"/>
        <w:rPr>
          <w:rFonts w:ascii="Arial Narrow" w:hAnsi="Arial Narrow" w:cs="Arial Narrow"/>
          <w:spacing w:val="-5"/>
          <w:sz w:val="20"/>
          <w:szCs w:val="20"/>
        </w:rPr>
      </w:pPr>
      <w:r>
        <w:rPr>
          <w:spacing w:val="-2"/>
          <w:sz w:val="20"/>
          <w:szCs w:val="20"/>
        </w:rPr>
        <w:t>VERIFICAREA</w:t>
      </w:r>
      <w:r>
        <w:rPr>
          <w:spacing w:val="6"/>
          <w:sz w:val="20"/>
          <w:szCs w:val="20"/>
        </w:rPr>
        <w:t xml:space="preserve"> </w:t>
      </w:r>
      <w:r>
        <w:rPr>
          <w:spacing w:val="-2"/>
          <w:sz w:val="20"/>
          <w:szCs w:val="20"/>
        </w:rPr>
        <w:t>CALITATII</w:t>
      </w:r>
      <w:r>
        <w:rPr>
          <w:sz w:val="20"/>
          <w:szCs w:val="20"/>
        </w:rPr>
        <w:tab/>
      </w:r>
      <w:r>
        <w:rPr>
          <w:rFonts w:ascii="Arial Narrow" w:hAnsi="Arial Narrow" w:cs="Arial Narrow"/>
          <w:spacing w:val="-5"/>
          <w:sz w:val="20"/>
          <w:szCs w:val="20"/>
        </w:rPr>
        <w:t>74</w:t>
      </w:r>
    </w:p>
    <w:p w:rsidR="00A90C21" w:rsidRDefault="00A90C21">
      <w:pPr>
        <w:pStyle w:val="ListParagraph"/>
        <w:numPr>
          <w:ilvl w:val="2"/>
          <w:numId w:val="101"/>
        </w:numPr>
        <w:tabs>
          <w:tab w:val="left" w:pos="797"/>
          <w:tab w:val="right" w:pos="10429"/>
        </w:tabs>
        <w:kinsoku w:val="0"/>
        <w:overflowPunct w:val="0"/>
        <w:spacing w:before="58"/>
        <w:ind w:hanging="568"/>
        <w:rPr>
          <w:rFonts w:ascii="Arial Narrow" w:hAnsi="Arial Narrow" w:cs="Arial Narrow"/>
          <w:spacing w:val="-7"/>
          <w:sz w:val="20"/>
          <w:szCs w:val="20"/>
        </w:rPr>
      </w:pPr>
      <w:r>
        <w:rPr>
          <w:sz w:val="20"/>
          <w:szCs w:val="20"/>
        </w:rPr>
        <w:t>AMBALAJE,</w:t>
      </w:r>
      <w:r>
        <w:rPr>
          <w:spacing w:val="-12"/>
          <w:sz w:val="20"/>
          <w:szCs w:val="20"/>
        </w:rPr>
        <w:t xml:space="preserve"> </w:t>
      </w:r>
      <w:r>
        <w:rPr>
          <w:sz w:val="20"/>
          <w:szCs w:val="20"/>
        </w:rPr>
        <w:t>DEPOZITARE</w:t>
      </w:r>
      <w:r>
        <w:rPr>
          <w:spacing w:val="-7"/>
          <w:sz w:val="20"/>
          <w:szCs w:val="20"/>
        </w:rPr>
        <w:t xml:space="preserve"> </w:t>
      </w:r>
      <w:r>
        <w:rPr>
          <w:sz w:val="20"/>
          <w:szCs w:val="20"/>
        </w:rPr>
        <w:t>SI</w:t>
      </w:r>
      <w:r>
        <w:rPr>
          <w:spacing w:val="-9"/>
          <w:sz w:val="20"/>
          <w:szCs w:val="20"/>
        </w:rPr>
        <w:t xml:space="preserve"> </w:t>
      </w:r>
      <w:r>
        <w:rPr>
          <w:spacing w:val="-2"/>
          <w:sz w:val="20"/>
          <w:szCs w:val="20"/>
        </w:rPr>
        <w:t>TRANSPORT</w:t>
      </w:r>
      <w:r>
        <w:rPr>
          <w:sz w:val="20"/>
          <w:szCs w:val="20"/>
        </w:rPr>
        <w:tab/>
      </w:r>
      <w:r>
        <w:rPr>
          <w:rFonts w:ascii="Arial Narrow" w:hAnsi="Arial Narrow" w:cs="Arial Narrow"/>
          <w:spacing w:val="-7"/>
          <w:sz w:val="20"/>
          <w:szCs w:val="20"/>
        </w:rPr>
        <w:t>74</w:t>
      </w:r>
    </w:p>
    <w:p w:rsidR="00A90C21" w:rsidRDefault="00A90C21">
      <w:pPr>
        <w:pStyle w:val="ListParagraph"/>
        <w:numPr>
          <w:ilvl w:val="2"/>
          <w:numId w:val="101"/>
        </w:numPr>
        <w:tabs>
          <w:tab w:val="left" w:pos="797"/>
          <w:tab w:val="right" w:pos="10429"/>
        </w:tabs>
        <w:kinsoku w:val="0"/>
        <w:overflowPunct w:val="0"/>
        <w:spacing w:before="60"/>
        <w:ind w:hanging="568"/>
        <w:rPr>
          <w:rFonts w:ascii="Arial Narrow" w:hAnsi="Arial Narrow" w:cs="Arial Narrow"/>
          <w:spacing w:val="-5"/>
          <w:sz w:val="20"/>
          <w:szCs w:val="20"/>
        </w:rPr>
      </w:pPr>
      <w:r>
        <w:rPr>
          <w:sz w:val="20"/>
          <w:szCs w:val="20"/>
        </w:rPr>
        <w:t>CLASE</w:t>
      </w:r>
      <w:r>
        <w:rPr>
          <w:spacing w:val="-6"/>
          <w:sz w:val="20"/>
          <w:szCs w:val="20"/>
        </w:rPr>
        <w:t xml:space="preserve"> </w:t>
      </w:r>
      <w:r>
        <w:rPr>
          <w:sz w:val="20"/>
          <w:szCs w:val="20"/>
        </w:rPr>
        <w:t>DE</w:t>
      </w:r>
      <w:r>
        <w:rPr>
          <w:spacing w:val="-6"/>
          <w:sz w:val="20"/>
          <w:szCs w:val="20"/>
        </w:rPr>
        <w:t xml:space="preserve"> </w:t>
      </w:r>
      <w:r>
        <w:rPr>
          <w:sz w:val="20"/>
          <w:szCs w:val="20"/>
        </w:rPr>
        <w:t>EXPLOATARE</w:t>
      </w:r>
      <w:r>
        <w:rPr>
          <w:spacing w:val="-5"/>
          <w:sz w:val="20"/>
          <w:szCs w:val="20"/>
        </w:rPr>
        <w:t xml:space="preserve"> </w:t>
      </w:r>
      <w:r>
        <w:rPr>
          <w:sz w:val="20"/>
          <w:szCs w:val="20"/>
        </w:rPr>
        <w:t>A</w:t>
      </w:r>
      <w:r>
        <w:rPr>
          <w:spacing w:val="-9"/>
          <w:sz w:val="20"/>
          <w:szCs w:val="20"/>
        </w:rPr>
        <w:t xml:space="preserve"> </w:t>
      </w:r>
      <w:r>
        <w:rPr>
          <w:sz w:val="20"/>
          <w:szCs w:val="20"/>
        </w:rPr>
        <w:t>CONSTRUCTIILOR</w:t>
      </w:r>
      <w:r>
        <w:rPr>
          <w:spacing w:val="-6"/>
          <w:sz w:val="20"/>
          <w:szCs w:val="20"/>
        </w:rPr>
        <w:t xml:space="preserve"> </w:t>
      </w:r>
      <w:r>
        <w:rPr>
          <w:sz w:val="20"/>
          <w:szCs w:val="20"/>
        </w:rPr>
        <w:t>DIN</w:t>
      </w:r>
      <w:r>
        <w:rPr>
          <w:spacing w:val="-3"/>
          <w:sz w:val="20"/>
          <w:szCs w:val="20"/>
        </w:rPr>
        <w:t xml:space="preserve"> </w:t>
      </w:r>
      <w:r>
        <w:rPr>
          <w:spacing w:val="-4"/>
          <w:sz w:val="20"/>
          <w:szCs w:val="20"/>
        </w:rPr>
        <w:t>LEMN</w:t>
      </w:r>
      <w:r>
        <w:rPr>
          <w:sz w:val="20"/>
          <w:szCs w:val="20"/>
        </w:rPr>
        <w:tab/>
      </w:r>
      <w:r>
        <w:rPr>
          <w:rFonts w:ascii="Arial Narrow" w:hAnsi="Arial Narrow" w:cs="Arial Narrow"/>
          <w:spacing w:val="-5"/>
          <w:sz w:val="20"/>
          <w:szCs w:val="20"/>
        </w:rPr>
        <w:t>74</w:t>
      </w:r>
    </w:p>
    <w:p w:rsidR="00A90C21" w:rsidRDefault="00A90C21">
      <w:pPr>
        <w:pStyle w:val="ListParagraph"/>
        <w:numPr>
          <w:ilvl w:val="2"/>
          <w:numId w:val="101"/>
        </w:numPr>
        <w:tabs>
          <w:tab w:val="left" w:pos="797"/>
          <w:tab w:val="right" w:pos="10429"/>
        </w:tabs>
        <w:kinsoku w:val="0"/>
        <w:overflowPunct w:val="0"/>
        <w:spacing w:before="61"/>
        <w:ind w:hanging="568"/>
        <w:rPr>
          <w:rFonts w:ascii="Arial Narrow" w:hAnsi="Arial Narrow" w:cs="Arial Narrow"/>
          <w:spacing w:val="-5"/>
          <w:sz w:val="20"/>
          <w:szCs w:val="20"/>
        </w:rPr>
      </w:pPr>
      <w:r>
        <w:rPr>
          <w:sz w:val="20"/>
          <w:szCs w:val="20"/>
        </w:rPr>
        <w:t>RECEPTIA</w:t>
      </w:r>
      <w:r>
        <w:rPr>
          <w:spacing w:val="-15"/>
          <w:sz w:val="20"/>
          <w:szCs w:val="20"/>
        </w:rPr>
        <w:t xml:space="preserve"> </w:t>
      </w:r>
      <w:r>
        <w:rPr>
          <w:spacing w:val="-2"/>
          <w:sz w:val="20"/>
          <w:szCs w:val="20"/>
        </w:rPr>
        <w:t>LUCRARILOR</w:t>
      </w:r>
      <w:r>
        <w:rPr>
          <w:sz w:val="20"/>
          <w:szCs w:val="20"/>
        </w:rPr>
        <w:tab/>
      </w:r>
      <w:r>
        <w:rPr>
          <w:rFonts w:ascii="Arial Narrow" w:hAnsi="Arial Narrow" w:cs="Arial Narrow"/>
          <w:spacing w:val="-5"/>
          <w:sz w:val="20"/>
          <w:szCs w:val="20"/>
        </w:rPr>
        <w:t>74</w:t>
      </w:r>
    </w:p>
    <w:p w:rsidR="00A90C21" w:rsidRDefault="00A90C21">
      <w:pPr>
        <w:pStyle w:val="BodyText"/>
        <w:tabs>
          <w:tab w:val="right" w:pos="10429"/>
        </w:tabs>
        <w:kinsoku w:val="0"/>
        <w:overflowPunct w:val="0"/>
        <w:spacing w:before="60"/>
        <w:ind w:left="232"/>
        <w:rPr>
          <w:rFonts w:ascii="Arial Narrow" w:hAnsi="Arial Narrow" w:cs="Arial Narrow"/>
          <w:spacing w:val="-5"/>
        </w:rPr>
      </w:pPr>
      <w:r>
        <w:rPr>
          <w:spacing w:val="-2"/>
        </w:rPr>
        <w:t>GENERALITATI</w:t>
      </w:r>
      <w:r>
        <w:tab/>
      </w:r>
      <w:r>
        <w:rPr>
          <w:rFonts w:ascii="Arial Narrow" w:hAnsi="Arial Narrow" w:cs="Arial Narrow"/>
          <w:spacing w:val="-5"/>
        </w:rPr>
        <w:t>74</w:t>
      </w:r>
    </w:p>
    <w:p w:rsidR="00A90C21" w:rsidRDefault="00A90C21">
      <w:pPr>
        <w:pStyle w:val="ListParagraph"/>
        <w:numPr>
          <w:ilvl w:val="2"/>
          <w:numId w:val="101"/>
        </w:numPr>
        <w:tabs>
          <w:tab w:val="left" w:pos="797"/>
          <w:tab w:val="right" w:pos="10429"/>
        </w:tabs>
        <w:kinsoku w:val="0"/>
        <w:overflowPunct w:val="0"/>
        <w:spacing w:before="60"/>
        <w:ind w:hanging="568"/>
        <w:rPr>
          <w:rFonts w:ascii="Arial Narrow" w:hAnsi="Arial Narrow" w:cs="Arial Narrow"/>
          <w:spacing w:val="-5"/>
          <w:sz w:val="20"/>
          <w:szCs w:val="20"/>
        </w:rPr>
      </w:pPr>
      <w:r>
        <w:rPr>
          <w:sz w:val="20"/>
          <w:szCs w:val="20"/>
        </w:rPr>
        <w:t>SECURITATEA</w:t>
      </w:r>
      <w:r>
        <w:rPr>
          <w:spacing w:val="-8"/>
          <w:sz w:val="20"/>
          <w:szCs w:val="20"/>
        </w:rPr>
        <w:t xml:space="preserve"> </w:t>
      </w:r>
      <w:r>
        <w:rPr>
          <w:sz w:val="20"/>
          <w:szCs w:val="20"/>
        </w:rPr>
        <w:t>SI</w:t>
      </w:r>
      <w:r>
        <w:rPr>
          <w:spacing w:val="-6"/>
          <w:sz w:val="20"/>
          <w:szCs w:val="20"/>
        </w:rPr>
        <w:t xml:space="preserve"> </w:t>
      </w:r>
      <w:r>
        <w:rPr>
          <w:sz w:val="20"/>
          <w:szCs w:val="20"/>
        </w:rPr>
        <w:t>PROTECTIA</w:t>
      </w:r>
      <w:r>
        <w:rPr>
          <w:spacing w:val="-9"/>
          <w:sz w:val="20"/>
          <w:szCs w:val="20"/>
        </w:rPr>
        <w:t xml:space="preserve"> </w:t>
      </w:r>
      <w:r>
        <w:rPr>
          <w:spacing w:val="-2"/>
          <w:sz w:val="20"/>
          <w:szCs w:val="20"/>
        </w:rPr>
        <w:t>MUNCII</w:t>
      </w:r>
      <w:r>
        <w:rPr>
          <w:sz w:val="20"/>
          <w:szCs w:val="20"/>
        </w:rPr>
        <w:tab/>
      </w:r>
      <w:r>
        <w:rPr>
          <w:rFonts w:ascii="Arial Narrow" w:hAnsi="Arial Narrow" w:cs="Arial Narrow"/>
          <w:spacing w:val="-5"/>
          <w:sz w:val="20"/>
          <w:szCs w:val="20"/>
        </w:rPr>
        <w:t>75</w:t>
      </w:r>
    </w:p>
    <w:p w:rsidR="00A90C21" w:rsidRDefault="00A90C21">
      <w:pPr>
        <w:pStyle w:val="ListParagraph"/>
        <w:numPr>
          <w:ilvl w:val="2"/>
          <w:numId w:val="101"/>
        </w:numPr>
        <w:tabs>
          <w:tab w:val="left" w:pos="797"/>
          <w:tab w:val="right" w:pos="10429"/>
        </w:tabs>
        <w:kinsoku w:val="0"/>
        <w:overflowPunct w:val="0"/>
        <w:spacing w:before="61"/>
        <w:ind w:hanging="568"/>
        <w:rPr>
          <w:rFonts w:ascii="Arial Narrow" w:hAnsi="Arial Narrow" w:cs="Arial Narrow"/>
          <w:spacing w:val="-5"/>
          <w:sz w:val="20"/>
          <w:szCs w:val="20"/>
        </w:rPr>
      </w:pPr>
      <w:r>
        <w:rPr>
          <w:sz w:val="20"/>
          <w:szCs w:val="20"/>
        </w:rPr>
        <w:t>PAZA</w:t>
      </w:r>
      <w:r>
        <w:rPr>
          <w:spacing w:val="-10"/>
          <w:sz w:val="20"/>
          <w:szCs w:val="20"/>
        </w:rPr>
        <w:t xml:space="preserve"> </w:t>
      </w:r>
      <w:r>
        <w:rPr>
          <w:sz w:val="20"/>
          <w:szCs w:val="20"/>
        </w:rPr>
        <w:t>CONTRA</w:t>
      </w:r>
      <w:r>
        <w:rPr>
          <w:spacing w:val="-6"/>
          <w:sz w:val="20"/>
          <w:szCs w:val="20"/>
        </w:rPr>
        <w:t xml:space="preserve"> </w:t>
      </w:r>
      <w:r>
        <w:rPr>
          <w:spacing w:val="-2"/>
          <w:sz w:val="20"/>
          <w:szCs w:val="20"/>
        </w:rPr>
        <w:t>INCENDIILOR</w:t>
      </w:r>
      <w:r>
        <w:rPr>
          <w:sz w:val="20"/>
          <w:szCs w:val="20"/>
        </w:rPr>
        <w:tab/>
      </w:r>
      <w:r>
        <w:rPr>
          <w:rFonts w:ascii="Arial Narrow" w:hAnsi="Arial Narrow" w:cs="Arial Narrow"/>
          <w:spacing w:val="-5"/>
          <w:sz w:val="20"/>
          <w:szCs w:val="20"/>
        </w:rPr>
        <w:t>75</w:t>
      </w:r>
    </w:p>
    <w:p w:rsidR="00A90C21" w:rsidRDefault="00A90C21">
      <w:pPr>
        <w:pStyle w:val="ListParagraph"/>
        <w:numPr>
          <w:ilvl w:val="2"/>
          <w:numId w:val="101"/>
        </w:numPr>
        <w:tabs>
          <w:tab w:val="left" w:pos="797"/>
          <w:tab w:val="right" w:pos="10429"/>
        </w:tabs>
        <w:kinsoku w:val="0"/>
        <w:overflowPunct w:val="0"/>
        <w:spacing w:before="61"/>
        <w:ind w:hanging="568"/>
        <w:rPr>
          <w:rFonts w:ascii="Arial Narrow" w:hAnsi="Arial Narrow" w:cs="Arial Narrow"/>
          <w:spacing w:val="-5"/>
          <w:sz w:val="20"/>
          <w:szCs w:val="20"/>
        </w:rPr>
        <w:sectPr w:rsidR="00A90C21">
          <w:pgSz w:w="11920" w:h="16860"/>
          <w:pgMar w:top="820" w:right="600" w:bottom="960" w:left="620" w:header="0" w:footer="751" w:gutter="0"/>
          <w:cols w:space="708"/>
          <w:noEndnote/>
        </w:sectPr>
      </w:pPr>
    </w:p>
    <w:p w:rsidR="00A90C21" w:rsidRDefault="00A90C21">
      <w:pPr>
        <w:pStyle w:val="Heading1"/>
        <w:numPr>
          <w:ilvl w:val="0"/>
          <w:numId w:val="100"/>
        </w:numPr>
        <w:tabs>
          <w:tab w:val="left" w:pos="1085"/>
        </w:tabs>
        <w:kinsoku w:val="0"/>
        <w:overflowPunct w:val="0"/>
        <w:spacing w:before="75"/>
        <w:ind w:hanging="856"/>
        <w:jc w:val="both"/>
        <w:rPr>
          <w:spacing w:val="-2"/>
        </w:rPr>
      </w:pPr>
      <w:r>
        <w:rPr>
          <w:spacing w:val="-2"/>
        </w:rPr>
        <w:lastRenderedPageBreak/>
        <w:t>CONSIDERATII</w:t>
      </w:r>
      <w:r>
        <w:t xml:space="preserve"> </w:t>
      </w:r>
      <w:r>
        <w:rPr>
          <w:spacing w:val="-2"/>
        </w:rPr>
        <w:t>GENERALE</w:t>
      </w:r>
    </w:p>
    <w:p w:rsidR="00A90C21" w:rsidRDefault="00A90C21">
      <w:pPr>
        <w:pStyle w:val="BodyText"/>
        <w:kinsoku w:val="0"/>
        <w:overflowPunct w:val="0"/>
        <w:spacing w:before="183"/>
        <w:jc w:val="both"/>
        <w:rPr>
          <w:spacing w:val="-2"/>
        </w:rPr>
      </w:pPr>
      <w:r>
        <w:t>Dintre</w:t>
      </w:r>
      <w:r>
        <w:rPr>
          <w:spacing w:val="16"/>
        </w:rPr>
        <w:t xml:space="preserve"> </w:t>
      </w:r>
      <w:r>
        <w:t>actele</w:t>
      </w:r>
      <w:r>
        <w:rPr>
          <w:spacing w:val="16"/>
        </w:rPr>
        <w:t xml:space="preserve"> </w:t>
      </w:r>
      <w:r>
        <w:t>normative</w:t>
      </w:r>
      <w:r>
        <w:rPr>
          <w:spacing w:val="16"/>
        </w:rPr>
        <w:t xml:space="preserve"> </w:t>
      </w:r>
      <w:r>
        <w:t>care</w:t>
      </w:r>
      <w:r>
        <w:rPr>
          <w:spacing w:val="13"/>
        </w:rPr>
        <w:t xml:space="preserve"> </w:t>
      </w:r>
      <w:r>
        <w:t>reglemCONSIDERATII</w:t>
      </w:r>
      <w:r>
        <w:rPr>
          <w:spacing w:val="-6"/>
        </w:rPr>
        <w:t xml:space="preserve"> </w:t>
      </w:r>
      <w:r>
        <w:rPr>
          <w:spacing w:val="-2"/>
        </w:rPr>
        <w:t>GENERALE</w:t>
      </w:r>
    </w:p>
    <w:p w:rsidR="00A90C21" w:rsidRDefault="00A90C21">
      <w:pPr>
        <w:pStyle w:val="ListParagraph"/>
        <w:numPr>
          <w:ilvl w:val="0"/>
          <w:numId w:val="99"/>
        </w:numPr>
        <w:tabs>
          <w:tab w:val="left" w:pos="1510"/>
        </w:tabs>
        <w:kinsoku w:val="0"/>
        <w:overflowPunct w:val="0"/>
        <w:spacing w:before="63"/>
        <w:ind w:hanging="1391"/>
        <w:jc w:val="both"/>
        <w:rPr>
          <w:b/>
          <w:bCs/>
          <w:spacing w:val="-2"/>
          <w:sz w:val="20"/>
          <w:szCs w:val="20"/>
        </w:rPr>
      </w:pPr>
      <w:r>
        <w:rPr>
          <w:b/>
          <w:bCs/>
          <w:sz w:val="20"/>
          <w:szCs w:val="20"/>
        </w:rPr>
        <w:t>Legea</w:t>
      </w:r>
      <w:r>
        <w:rPr>
          <w:b/>
          <w:bCs/>
          <w:spacing w:val="-13"/>
          <w:sz w:val="20"/>
          <w:szCs w:val="20"/>
        </w:rPr>
        <w:t xml:space="preserve"> </w:t>
      </w:r>
      <w:r>
        <w:rPr>
          <w:b/>
          <w:bCs/>
          <w:sz w:val="20"/>
          <w:szCs w:val="20"/>
        </w:rPr>
        <w:t>nr.</w:t>
      </w:r>
      <w:r>
        <w:rPr>
          <w:b/>
          <w:bCs/>
          <w:spacing w:val="-11"/>
          <w:sz w:val="20"/>
          <w:szCs w:val="20"/>
        </w:rPr>
        <w:t xml:space="preserve"> </w:t>
      </w:r>
      <w:r>
        <w:rPr>
          <w:b/>
          <w:bCs/>
          <w:sz w:val="20"/>
          <w:szCs w:val="20"/>
        </w:rPr>
        <w:t>10/1995</w:t>
      </w:r>
      <w:r>
        <w:rPr>
          <w:b/>
          <w:bCs/>
          <w:spacing w:val="-10"/>
          <w:sz w:val="20"/>
          <w:szCs w:val="20"/>
        </w:rPr>
        <w:t xml:space="preserve"> </w:t>
      </w:r>
      <w:r>
        <w:rPr>
          <w:b/>
          <w:bCs/>
          <w:sz w:val="20"/>
          <w:szCs w:val="20"/>
        </w:rPr>
        <w:t>privind</w:t>
      </w:r>
      <w:r>
        <w:rPr>
          <w:b/>
          <w:bCs/>
          <w:spacing w:val="-6"/>
          <w:sz w:val="20"/>
          <w:szCs w:val="20"/>
        </w:rPr>
        <w:t xml:space="preserve"> </w:t>
      </w:r>
      <w:r>
        <w:rPr>
          <w:b/>
          <w:bCs/>
          <w:sz w:val="20"/>
          <w:szCs w:val="20"/>
        </w:rPr>
        <w:t>calitatea</w:t>
      </w:r>
      <w:r>
        <w:rPr>
          <w:b/>
          <w:bCs/>
          <w:spacing w:val="-10"/>
          <w:sz w:val="20"/>
          <w:szCs w:val="20"/>
        </w:rPr>
        <w:t xml:space="preserve"> </w:t>
      </w:r>
      <w:r>
        <w:rPr>
          <w:b/>
          <w:bCs/>
          <w:sz w:val="20"/>
          <w:szCs w:val="20"/>
        </w:rPr>
        <w:t>in</w:t>
      </w:r>
      <w:r>
        <w:rPr>
          <w:b/>
          <w:bCs/>
          <w:spacing w:val="-10"/>
          <w:sz w:val="20"/>
          <w:szCs w:val="20"/>
        </w:rPr>
        <w:t xml:space="preserve"> </w:t>
      </w:r>
      <w:r>
        <w:rPr>
          <w:b/>
          <w:bCs/>
          <w:sz w:val="20"/>
          <w:szCs w:val="20"/>
        </w:rPr>
        <w:t>constructii,</w:t>
      </w:r>
      <w:r>
        <w:rPr>
          <w:b/>
          <w:bCs/>
          <w:spacing w:val="-8"/>
          <w:sz w:val="20"/>
          <w:szCs w:val="20"/>
        </w:rPr>
        <w:t xml:space="preserve"> </w:t>
      </w:r>
      <w:r>
        <w:rPr>
          <w:b/>
          <w:bCs/>
          <w:sz w:val="20"/>
          <w:szCs w:val="20"/>
        </w:rPr>
        <w:t>cu</w:t>
      </w:r>
      <w:r>
        <w:rPr>
          <w:b/>
          <w:bCs/>
          <w:spacing w:val="-7"/>
          <w:sz w:val="20"/>
          <w:szCs w:val="20"/>
        </w:rPr>
        <w:t xml:space="preserve"> </w:t>
      </w:r>
      <w:r>
        <w:rPr>
          <w:b/>
          <w:bCs/>
          <w:sz w:val="20"/>
          <w:szCs w:val="20"/>
        </w:rPr>
        <w:t>modificarile</w:t>
      </w:r>
      <w:r>
        <w:rPr>
          <w:b/>
          <w:bCs/>
          <w:spacing w:val="-11"/>
          <w:sz w:val="20"/>
          <w:szCs w:val="20"/>
        </w:rPr>
        <w:t xml:space="preserve"> </w:t>
      </w:r>
      <w:r>
        <w:rPr>
          <w:b/>
          <w:bCs/>
          <w:spacing w:val="-2"/>
          <w:sz w:val="20"/>
          <w:szCs w:val="20"/>
        </w:rPr>
        <w:t>ulterioare;</w:t>
      </w:r>
    </w:p>
    <w:p w:rsidR="00A90C21" w:rsidRDefault="00A90C21">
      <w:pPr>
        <w:pStyle w:val="ListParagraph"/>
        <w:numPr>
          <w:ilvl w:val="0"/>
          <w:numId w:val="99"/>
        </w:numPr>
        <w:tabs>
          <w:tab w:val="left" w:pos="1510"/>
        </w:tabs>
        <w:kinsoku w:val="0"/>
        <w:overflowPunct w:val="0"/>
        <w:spacing w:before="116"/>
        <w:ind w:hanging="1391"/>
        <w:jc w:val="both"/>
        <w:rPr>
          <w:b/>
          <w:bCs/>
          <w:spacing w:val="-2"/>
          <w:sz w:val="20"/>
          <w:szCs w:val="20"/>
        </w:rPr>
      </w:pPr>
      <w:r>
        <w:rPr>
          <w:b/>
          <w:bCs/>
          <w:sz w:val="20"/>
          <w:szCs w:val="20"/>
        </w:rPr>
        <w:t>Legea</w:t>
      </w:r>
      <w:r>
        <w:rPr>
          <w:b/>
          <w:bCs/>
          <w:spacing w:val="-11"/>
          <w:sz w:val="20"/>
          <w:szCs w:val="20"/>
        </w:rPr>
        <w:t xml:space="preserve"> </w:t>
      </w:r>
      <w:r>
        <w:rPr>
          <w:b/>
          <w:bCs/>
          <w:sz w:val="20"/>
          <w:szCs w:val="20"/>
        </w:rPr>
        <w:t>nr.</w:t>
      </w:r>
      <w:r>
        <w:rPr>
          <w:b/>
          <w:bCs/>
          <w:spacing w:val="-8"/>
          <w:sz w:val="20"/>
          <w:szCs w:val="20"/>
        </w:rPr>
        <w:t xml:space="preserve"> </w:t>
      </w:r>
      <w:r>
        <w:rPr>
          <w:b/>
          <w:bCs/>
          <w:sz w:val="20"/>
          <w:szCs w:val="20"/>
        </w:rPr>
        <w:t>163/2016</w:t>
      </w:r>
      <w:r>
        <w:rPr>
          <w:b/>
          <w:bCs/>
          <w:spacing w:val="-9"/>
          <w:sz w:val="20"/>
          <w:szCs w:val="20"/>
        </w:rPr>
        <w:t xml:space="preserve"> </w:t>
      </w:r>
      <w:r>
        <w:rPr>
          <w:b/>
          <w:bCs/>
          <w:sz w:val="20"/>
          <w:szCs w:val="20"/>
        </w:rPr>
        <w:t>pentru</w:t>
      </w:r>
      <w:r>
        <w:rPr>
          <w:b/>
          <w:bCs/>
          <w:spacing w:val="-5"/>
          <w:sz w:val="20"/>
          <w:szCs w:val="20"/>
        </w:rPr>
        <w:t xml:space="preserve"> </w:t>
      </w:r>
      <w:r>
        <w:rPr>
          <w:b/>
          <w:bCs/>
          <w:sz w:val="20"/>
          <w:szCs w:val="20"/>
        </w:rPr>
        <w:t>modificarea</w:t>
      </w:r>
      <w:r>
        <w:rPr>
          <w:b/>
          <w:bCs/>
          <w:spacing w:val="-10"/>
          <w:sz w:val="20"/>
          <w:szCs w:val="20"/>
        </w:rPr>
        <w:t xml:space="preserve"> </w:t>
      </w:r>
      <w:r>
        <w:rPr>
          <w:b/>
          <w:bCs/>
          <w:sz w:val="20"/>
          <w:szCs w:val="20"/>
        </w:rPr>
        <w:t>si</w:t>
      </w:r>
      <w:r>
        <w:rPr>
          <w:b/>
          <w:bCs/>
          <w:spacing w:val="-10"/>
          <w:sz w:val="20"/>
          <w:szCs w:val="20"/>
        </w:rPr>
        <w:t xml:space="preserve"> </w:t>
      </w:r>
      <w:r>
        <w:rPr>
          <w:b/>
          <w:bCs/>
          <w:sz w:val="20"/>
          <w:szCs w:val="20"/>
        </w:rPr>
        <w:t>completarea</w:t>
      </w:r>
      <w:r>
        <w:rPr>
          <w:b/>
          <w:bCs/>
          <w:spacing w:val="-9"/>
          <w:sz w:val="20"/>
          <w:szCs w:val="20"/>
        </w:rPr>
        <w:t xml:space="preserve"> </w:t>
      </w:r>
      <w:r>
        <w:rPr>
          <w:b/>
          <w:bCs/>
          <w:sz w:val="20"/>
          <w:szCs w:val="20"/>
        </w:rPr>
        <w:t>Legii</w:t>
      </w:r>
      <w:r>
        <w:rPr>
          <w:b/>
          <w:bCs/>
          <w:spacing w:val="-5"/>
          <w:sz w:val="20"/>
          <w:szCs w:val="20"/>
        </w:rPr>
        <w:t xml:space="preserve"> </w:t>
      </w:r>
      <w:r>
        <w:rPr>
          <w:b/>
          <w:bCs/>
          <w:sz w:val="20"/>
          <w:szCs w:val="20"/>
        </w:rPr>
        <w:t>nr.</w:t>
      </w:r>
      <w:r>
        <w:rPr>
          <w:b/>
          <w:bCs/>
          <w:spacing w:val="-10"/>
          <w:sz w:val="20"/>
          <w:szCs w:val="20"/>
        </w:rPr>
        <w:t xml:space="preserve"> </w:t>
      </w:r>
      <w:r>
        <w:rPr>
          <w:b/>
          <w:bCs/>
          <w:spacing w:val="-2"/>
          <w:sz w:val="20"/>
          <w:szCs w:val="20"/>
        </w:rPr>
        <w:t>10/1995;</w:t>
      </w:r>
    </w:p>
    <w:p w:rsidR="00A90C21" w:rsidRDefault="00A90C21">
      <w:pPr>
        <w:pStyle w:val="ListParagraph"/>
        <w:numPr>
          <w:ilvl w:val="0"/>
          <w:numId w:val="99"/>
        </w:numPr>
        <w:tabs>
          <w:tab w:val="left" w:pos="1510"/>
        </w:tabs>
        <w:kinsoku w:val="0"/>
        <w:overflowPunct w:val="0"/>
        <w:spacing w:before="113"/>
        <w:ind w:hanging="1391"/>
        <w:jc w:val="both"/>
        <w:rPr>
          <w:b/>
          <w:bCs/>
          <w:spacing w:val="-2"/>
          <w:sz w:val="20"/>
          <w:szCs w:val="20"/>
        </w:rPr>
      </w:pPr>
      <w:r>
        <w:rPr>
          <w:b/>
          <w:bCs/>
          <w:sz w:val="20"/>
          <w:szCs w:val="20"/>
        </w:rPr>
        <w:t>Legea</w:t>
      </w:r>
      <w:r>
        <w:rPr>
          <w:b/>
          <w:bCs/>
          <w:spacing w:val="-14"/>
          <w:sz w:val="20"/>
          <w:szCs w:val="20"/>
        </w:rPr>
        <w:t xml:space="preserve"> </w:t>
      </w:r>
      <w:r>
        <w:rPr>
          <w:b/>
          <w:bCs/>
          <w:sz w:val="20"/>
          <w:szCs w:val="20"/>
        </w:rPr>
        <w:t>177/2015</w:t>
      </w:r>
      <w:r>
        <w:rPr>
          <w:b/>
          <w:bCs/>
          <w:spacing w:val="-12"/>
          <w:sz w:val="20"/>
          <w:szCs w:val="20"/>
        </w:rPr>
        <w:t xml:space="preserve"> </w:t>
      </w:r>
      <w:r>
        <w:rPr>
          <w:b/>
          <w:bCs/>
          <w:sz w:val="20"/>
          <w:szCs w:val="20"/>
        </w:rPr>
        <w:t>pentru</w:t>
      </w:r>
      <w:r>
        <w:rPr>
          <w:b/>
          <w:bCs/>
          <w:spacing w:val="-10"/>
          <w:sz w:val="20"/>
          <w:szCs w:val="20"/>
        </w:rPr>
        <w:t xml:space="preserve"> </w:t>
      </w:r>
      <w:r>
        <w:rPr>
          <w:b/>
          <w:bCs/>
          <w:sz w:val="20"/>
          <w:szCs w:val="20"/>
        </w:rPr>
        <w:t>modificarea</w:t>
      </w:r>
      <w:r>
        <w:rPr>
          <w:b/>
          <w:bCs/>
          <w:spacing w:val="-10"/>
          <w:sz w:val="20"/>
          <w:szCs w:val="20"/>
        </w:rPr>
        <w:t xml:space="preserve"> </w:t>
      </w:r>
      <w:r>
        <w:rPr>
          <w:b/>
          <w:bCs/>
          <w:sz w:val="20"/>
          <w:szCs w:val="20"/>
        </w:rPr>
        <w:t>şi</w:t>
      </w:r>
      <w:r>
        <w:rPr>
          <w:b/>
          <w:bCs/>
          <w:spacing w:val="-11"/>
          <w:sz w:val="20"/>
          <w:szCs w:val="20"/>
        </w:rPr>
        <w:t xml:space="preserve"> </w:t>
      </w:r>
      <w:r>
        <w:rPr>
          <w:b/>
          <w:bCs/>
          <w:sz w:val="20"/>
          <w:szCs w:val="20"/>
        </w:rPr>
        <w:t>completarea</w:t>
      </w:r>
      <w:r>
        <w:rPr>
          <w:b/>
          <w:bCs/>
          <w:spacing w:val="-8"/>
          <w:sz w:val="20"/>
          <w:szCs w:val="20"/>
        </w:rPr>
        <w:t xml:space="preserve"> </w:t>
      </w:r>
      <w:r>
        <w:rPr>
          <w:b/>
          <w:bCs/>
          <w:sz w:val="20"/>
          <w:szCs w:val="20"/>
        </w:rPr>
        <w:t>Legii</w:t>
      </w:r>
      <w:r>
        <w:rPr>
          <w:b/>
          <w:bCs/>
          <w:spacing w:val="-12"/>
          <w:sz w:val="20"/>
          <w:szCs w:val="20"/>
        </w:rPr>
        <w:t xml:space="preserve"> </w:t>
      </w:r>
      <w:r>
        <w:rPr>
          <w:b/>
          <w:bCs/>
          <w:sz w:val="20"/>
          <w:szCs w:val="20"/>
        </w:rPr>
        <w:t>nr.</w:t>
      </w:r>
      <w:r>
        <w:rPr>
          <w:b/>
          <w:bCs/>
          <w:spacing w:val="-9"/>
          <w:sz w:val="20"/>
          <w:szCs w:val="20"/>
        </w:rPr>
        <w:t xml:space="preserve"> </w:t>
      </w:r>
      <w:r>
        <w:rPr>
          <w:b/>
          <w:bCs/>
          <w:spacing w:val="-2"/>
          <w:sz w:val="20"/>
          <w:szCs w:val="20"/>
        </w:rPr>
        <w:t>10/1995;</w:t>
      </w:r>
    </w:p>
    <w:p w:rsidR="00A90C21" w:rsidRDefault="00A90C21">
      <w:pPr>
        <w:pStyle w:val="ListParagraph"/>
        <w:numPr>
          <w:ilvl w:val="0"/>
          <w:numId w:val="99"/>
        </w:numPr>
        <w:tabs>
          <w:tab w:val="left" w:pos="1510"/>
        </w:tabs>
        <w:kinsoku w:val="0"/>
        <w:overflowPunct w:val="0"/>
        <w:spacing w:before="118" w:line="357" w:lineRule="auto"/>
        <w:ind w:right="255"/>
        <w:jc w:val="both"/>
        <w:rPr>
          <w:b/>
          <w:bCs/>
          <w:sz w:val="20"/>
          <w:szCs w:val="20"/>
        </w:rPr>
      </w:pPr>
      <w:r>
        <w:rPr>
          <w:b/>
          <w:bCs/>
          <w:sz w:val="20"/>
          <w:szCs w:val="20"/>
        </w:rPr>
        <w:t>Legea nr. 50/1991 privind autorizarea executarii lucrarilor de constructii, republicata, cu modificarile si completarile ulterioare;</w:t>
      </w:r>
    </w:p>
    <w:p w:rsidR="00A90C21" w:rsidRDefault="00A90C21">
      <w:pPr>
        <w:pStyle w:val="ListParagraph"/>
        <w:numPr>
          <w:ilvl w:val="0"/>
          <w:numId w:val="99"/>
        </w:numPr>
        <w:tabs>
          <w:tab w:val="left" w:pos="1510"/>
        </w:tabs>
        <w:kinsoku w:val="0"/>
        <w:overflowPunct w:val="0"/>
        <w:spacing w:before="4" w:line="360" w:lineRule="auto"/>
        <w:ind w:right="245"/>
        <w:jc w:val="both"/>
        <w:rPr>
          <w:b/>
          <w:bCs/>
          <w:sz w:val="20"/>
          <w:szCs w:val="20"/>
        </w:rPr>
      </w:pPr>
      <w:r>
        <w:rPr>
          <w:b/>
          <w:bCs/>
          <w:sz w:val="20"/>
          <w:szCs w:val="20"/>
        </w:rPr>
        <w:t>Hotararea Guvernului nr. 907/29.11.2016 privind etapele de elaborare şi continutul-cadru al documentatiilor tehnico-economice aferente obiectivelor/proiectelor de investitii finantate din fonduri publice</w:t>
      </w:r>
    </w:p>
    <w:p w:rsidR="00A90C21" w:rsidRDefault="00A90C21">
      <w:pPr>
        <w:pStyle w:val="ListParagraph"/>
        <w:numPr>
          <w:ilvl w:val="0"/>
          <w:numId w:val="99"/>
        </w:numPr>
        <w:tabs>
          <w:tab w:val="left" w:pos="1510"/>
        </w:tabs>
        <w:kinsoku w:val="0"/>
        <w:overflowPunct w:val="0"/>
        <w:spacing w:before="2" w:line="357" w:lineRule="auto"/>
        <w:ind w:right="246"/>
        <w:jc w:val="both"/>
        <w:rPr>
          <w:sz w:val="20"/>
          <w:szCs w:val="20"/>
        </w:rPr>
      </w:pPr>
      <w:r>
        <w:rPr>
          <w:b/>
          <w:bCs/>
          <w:sz w:val="20"/>
          <w:szCs w:val="20"/>
        </w:rPr>
        <w:t xml:space="preserve">Ordonanta de urgenta a Guvernului nr. 18 din 4 martie 2009 </w:t>
      </w:r>
      <w:r>
        <w:rPr>
          <w:sz w:val="20"/>
          <w:szCs w:val="20"/>
        </w:rPr>
        <w:t>privind cresterea performantei energetice a blocurilor de locuinte, cu modificarile si completarile ulterioare;</w:t>
      </w:r>
    </w:p>
    <w:p w:rsidR="00A90C21" w:rsidRDefault="00A90C21">
      <w:pPr>
        <w:pStyle w:val="ListParagraph"/>
        <w:numPr>
          <w:ilvl w:val="0"/>
          <w:numId w:val="99"/>
        </w:numPr>
        <w:tabs>
          <w:tab w:val="left" w:pos="1510"/>
        </w:tabs>
        <w:kinsoku w:val="0"/>
        <w:overflowPunct w:val="0"/>
        <w:spacing w:before="3" w:line="362" w:lineRule="auto"/>
        <w:ind w:right="244"/>
        <w:jc w:val="both"/>
        <w:rPr>
          <w:sz w:val="20"/>
          <w:szCs w:val="20"/>
        </w:rPr>
      </w:pPr>
      <w:r>
        <w:rPr>
          <w:b/>
          <w:bCs/>
          <w:sz w:val="20"/>
          <w:szCs w:val="20"/>
        </w:rPr>
        <w:t xml:space="preserve">Lege nr. 180 din 30 iunie 2015 </w:t>
      </w:r>
      <w:r>
        <w:rPr>
          <w:sz w:val="20"/>
          <w:szCs w:val="20"/>
        </w:rPr>
        <w:t>pentru modificarea şi completarea Ordonantei de urgenta a Guvernului nr. 18/2009 privind creşterea performantei energetice a blocurilor de locuinte</w:t>
      </w:r>
    </w:p>
    <w:p w:rsidR="00A90C21" w:rsidRDefault="00A90C21">
      <w:pPr>
        <w:pStyle w:val="ListParagraph"/>
        <w:numPr>
          <w:ilvl w:val="0"/>
          <w:numId w:val="99"/>
        </w:numPr>
        <w:tabs>
          <w:tab w:val="left" w:pos="1510"/>
        </w:tabs>
        <w:kinsoku w:val="0"/>
        <w:overflowPunct w:val="0"/>
        <w:spacing w:line="360" w:lineRule="auto"/>
        <w:ind w:right="244"/>
        <w:jc w:val="both"/>
        <w:rPr>
          <w:sz w:val="20"/>
          <w:szCs w:val="20"/>
        </w:rPr>
      </w:pPr>
      <w:r>
        <w:rPr>
          <w:b/>
          <w:bCs/>
          <w:sz w:val="20"/>
          <w:szCs w:val="20"/>
        </w:rPr>
        <w:t>Ordin</w:t>
      </w:r>
      <w:r>
        <w:rPr>
          <w:b/>
          <w:bCs/>
          <w:spacing w:val="53"/>
          <w:sz w:val="20"/>
          <w:szCs w:val="20"/>
        </w:rPr>
        <w:t xml:space="preserve"> </w:t>
      </w:r>
      <w:r>
        <w:rPr>
          <w:b/>
          <w:bCs/>
          <w:sz w:val="20"/>
          <w:szCs w:val="20"/>
        </w:rPr>
        <w:t>nr.</w:t>
      </w:r>
      <w:r>
        <w:rPr>
          <w:b/>
          <w:bCs/>
          <w:spacing w:val="80"/>
          <w:sz w:val="20"/>
          <w:szCs w:val="20"/>
        </w:rPr>
        <w:t xml:space="preserve"> </w:t>
      </w:r>
      <w:r>
        <w:rPr>
          <w:b/>
          <w:bCs/>
          <w:sz w:val="20"/>
          <w:szCs w:val="20"/>
        </w:rPr>
        <w:t>163</w:t>
      </w:r>
      <w:r>
        <w:rPr>
          <w:b/>
          <w:bCs/>
          <w:spacing w:val="80"/>
          <w:sz w:val="20"/>
          <w:szCs w:val="20"/>
        </w:rPr>
        <w:t xml:space="preserve"> </w:t>
      </w:r>
      <w:r>
        <w:rPr>
          <w:b/>
          <w:bCs/>
          <w:sz w:val="20"/>
          <w:szCs w:val="20"/>
        </w:rPr>
        <w:t>din</w:t>
      </w:r>
      <w:r>
        <w:rPr>
          <w:b/>
          <w:bCs/>
          <w:spacing w:val="80"/>
          <w:sz w:val="20"/>
          <w:szCs w:val="20"/>
        </w:rPr>
        <w:t xml:space="preserve"> </w:t>
      </w:r>
      <w:r>
        <w:rPr>
          <w:b/>
          <w:bCs/>
          <w:sz w:val="20"/>
          <w:szCs w:val="20"/>
        </w:rPr>
        <w:t>17</w:t>
      </w:r>
      <w:r>
        <w:rPr>
          <w:b/>
          <w:bCs/>
          <w:spacing w:val="80"/>
          <w:sz w:val="20"/>
          <w:szCs w:val="20"/>
        </w:rPr>
        <w:t xml:space="preserve"> </w:t>
      </w:r>
      <w:r>
        <w:rPr>
          <w:b/>
          <w:bCs/>
          <w:sz w:val="20"/>
          <w:szCs w:val="20"/>
        </w:rPr>
        <w:t>martie</w:t>
      </w:r>
      <w:r>
        <w:rPr>
          <w:b/>
          <w:bCs/>
          <w:spacing w:val="80"/>
          <w:sz w:val="20"/>
          <w:szCs w:val="20"/>
        </w:rPr>
        <w:t xml:space="preserve"> </w:t>
      </w:r>
      <w:r>
        <w:rPr>
          <w:b/>
          <w:bCs/>
          <w:sz w:val="20"/>
          <w:szCs w:val="20"/>
        </w:rPr>
        <w:t>2009</w:t>
      </w:r>
      <w:r>
        <w:rPr>
          <w:b/>
          <w:bCs/>
          <w:spacing w:val="80"/>
          <w:sz w:val="20"/>
          <w:szCs w:val="20"/>
        </w:rPr>
        <w:t xml:space="preserve"> </w:t>
      </w:r>
      <w:r>
        <w:rPr>
          <w:sz w:val="20"/>
          <w:szCs w:val="20"/>
        </w:rPr>
        <w:t>pentru</w:t>
      </w:r>
      <w:r>
        <w:rPr>
          <w:spacing w:val="80"/>
          <w:sz w:val="20"/>
          <w:szCs w:val="20"/>
        </w:rPr>
        <w:t xml:space="preserve"> </w:t>
      </w:r>
      <w:r>
        <w:rPr>
          <w:sz w:val="20"/>
          <w:szCs w:val="20"/>
        </w:rPr>
        <w:t>aprobarea</w:t>
      </w:r>
      <w:r>
        <w:rPr>
          <w:spacing w:val="80"/>
          <w:sz w:val="20"/>
          <w:szCs w:val="20"/>
        </w:rPr>
        <w:t xml:space="preserve"> </w:t>
      </w:r>
      <w:r>
        <w:rPr>
          <w:b/>
          <w:bCs/>
          <w:sz w:val="20"/>
          <w:szCs w:val="20"/>
        </w:rPr>
        <w:t>Normelor</w:t>
      </w:r>
      <w:r>
        <w:rPr>
          <w:b/>
          <w:bCs/>
          <w:spacing w:val="80"/>
          <w:sz w:val="20"/>
          <w:szCs w:val="20"/>
        </w:rPr>
        <w:t xml:space="preserve"> </w:t>
      </w:r>
      <w:r>
        <w:rPr>
          <w:b/>
          <w:bCs/>
          <w:sz w:val="20"/>
          <w:szCs w:val="20"/>
        </w:rPr>
        <w:t>metodologice</w:t>
      </w:r>
      <w:r>
        <w:rPr>
          <w:b/>
          <w:bCs/>
          <w:spacing w:val="80"/>
          <w:sz w:val="20"/>
          <w:szCs w:val="20"/>
        </w:rPr>
        <w:t xml:space="preserve"> </w:t>
      </w:r>
      <w:r>
        <w:rPr>
          <w:sz w:val="20"/>
          <w:szCs w:val="20"/>
        </w:rPr>
        <w:t>de</w:t>
      </w:r>
      <w:r>
        <w:rPr>
          <w:spacing w:val="79"/>
          <w:sz w:val="20"/>
          <w:szCs w:val="20"/>
        </w:rPr>
        <w:t xml:space="preserve"> </w:t>
      </w:r>
      <w:r>
        <w:rPr>
          <w:sz w:val="20"/>
          <w:szCs w:val="20"/>
        </w:rPr>
        <w:t xml:space="preserve">aplicare </w:t>
      </w:r>
      <w:r>
        <w:rPr>
          <w:b/>
          <w:bCs/>
          <w:sz w:val="20"/>
          <w:szCs w:val="20"/>
        </w:rPr>
        <w:t xml:space="preserve">a </w:t>
      </w:r>
      <w:r>
        <w:rPr>
          <w:sz w:val="20"/>
          <w:szCs w:val="20"/>
        </w:rPr>
        <w:t>Ordonantei de urgentă a Guvernului nr. 18/2009 privind cresterea performantei energetice a blocurilor de locuinte</w:t>
      </w:r>
    </w:p>
    <w:p w:rsidR="00A90C21" w:rsidRDefault="00A90C21">
      <w:pPr>
        <w:pStyle w:val="ListParagraph"/>
        <w:numPr>
          <w:ilvl w:val="0"/>
          <w:numId w:val="99"/>
        </w:numPr>
        <w:tabs>
          <w:tab w:val="left" w:pos="1510"/>
        </w:tabs>
        <w:kinsoku w:val="0"/>
        <w:overflowPunct w:val="0"/>
        <w:spacing w:line="360" w:lineRule="auto"/>
        <w:ind w:right="246"/>
        <w:jc w:val="both"/>
        <w:rPr>
          <w:spacing w:val="-2"/>
          <w:sz w:val="20"/>
          <w:szCs w:val="20"/>
        </w:rPr>
      </w:pPr>
      <w:r>
        <w:rPr>
          <w:b/>
          <w:bCs/>
          <w:sz w:val="20"/>
          <w:szCs w:val="20"/>
        </w:rPr>
        <w:t xml:space="preserve">Ordinul nr. 1203 din 26 martie 2010 </w:t>
      </w:r>
      <w:r>
        <w:rPr>
          <w:sz w:val="20"/>
          <w:szCs w:val="20"/>
        </w:rPr>
        <w:t xml:space="preserve">privind completarea si modificarea </w:t>
      </w:r>
      <w:r>
        <w:rPr>
          <w:b/>
          <w:bCs/>
          <w:sz w:val="20"/>
          <w:szCs w:val="20"/>
        </w:rPr>
        <w:t xml:space="preserve">Normelor metodologice din 19 martie 2009 de aplicare OUG 18 </w:t>
      </w:r>
      <w:r>
        <w:rPr>
          <w:sz w:val="20"/>
          <w:szCs w:val="20"/>
        </w:rPr>
        <w:t xml:space="preserve">privind cresterea performantei energetice a blocurilor de </w:t>
      </w:r>
      <w:r>
        <w:rPr>
          <w:spacing w:val="-2"/>
          <w:sz w:val="20"/>
          <w:szCs w:val="20"/>
        </w:rPr>
        <w:t>locuinte</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6"/>
        <w:ind w:left="0"/>
        <w:rPr>
          <w:sz w:val="17"/>
          <w:szCs w:val="17"/>
        </w:rPr>
      </w:pPr>
    </w:p>
    <w:p w:rsidR="00A90C21" w:rsidRDefault="00A90C21">
      <w:pPr>
        <w:pStyle w:val="BodyText"/>
        <w:kinsoku w:val="0"/>
        <w:overflowPunct w:val="0"/>
        <w:jc w:val="both"/>
        <w:rPr>
          <w:spacing w:val="-2"/>
        </w:rPr>
      </w:pPr>
      <w:r>
        <w:t>Lucrarile</w:t>
      </w:r>
      <w:r>
        <w:rPr>
          <w:spacing w:val="-12"/>
        </w:rPr>
        <w:t xml:space="preserve"> </w:t>
      </w:r>
      <w:r>
        <w:t>de</w:t>
      </w:r>
      <w:r>
        <w:rPr>
          <w:spacing w:val="-8"/>
        </w:rPr>
        <w:t xml:space="preserve"> </w:t>
      </w:r>
      <w:r>
        <w:rPr>
          <w:spacing w:val="-2"/>
        </w:rPr>
        <w:t>interventie:</w:t>
      </w:r>
    </w:p>
    <w:p w:rsidR="00A90C21" w:rsidRDefault="00A90C21">
      <w:pPr>
        <w:pStyle w:val="BodyText"/>
        <w:kinsoku w:val="0"/>
        <w:overflowPunct w:val="0"/>
        <w:spacing w:before="116" w:line="357" w:lineRule="auto"/>
        <w:ind w:right="261"/>
        <w:jc w:val="both"/>
        <w:rPr>
          <w:spacing w:val="-2"/>
        </w:rPr>
      </w:pPr>
      <w:r>
        <w:t xml:space="preserve">Vor respecta fara exceptie legislatia si reglementarile tehnice obligatorii aflate in vigoare la momentul </w:t>
      </w:r>
      <w:r>
        <w:rPr>
          <w:spacing w:val="-2"/>
        </w:rPr>
        <w:t>executiei.</w:t>
      </w:r>
    </w:p>
    <w:p w:rsidR="00A90C21" w:rsidRDefault="00A90C21">
      <w:pPr>
        <w:pStyle w:val="BodyText"/>
        <w:kinsoku w:val="0"/>
        <w:overflowPunct w:val="0"/>
        <w:spacing w:before="4" w:line="360" w:lineRule="auto"/>
        <w:ind w:right="261"/>
        <w:jc w:val="both"/>
        <w:rPr>
          <w:spacing w:val="-2"/>
        </w:rPr>
      </w:pPr>
      <w:r>
        <w:t>Se</w:t>
      </w:r>
      <w:r>
        <w:rPr>
          <w:spacing w:val="-14"/>
        </w:rPr>
        <w:t xml:space="preserve"> </w:t>
      </w:r>
      <w:r>
        <w:t>vor</w:t>
      </w:r>
      <w:r>
        <w:rPr>
          <w:spacing w:val="-14"/>
        </w:rPr>
        <w:t xml:space="preserve"> </w:t>
      </w:r>
      <w:r>
        <w:t>realiza</w:t>
      </w:r>
      <w:r>
        <w:rPr>
          <w:spacing w:val="-14"/>
        </w:rPr>
        <w:t xml:space="preserve"> </w:t>
      </w:r>
      <w:r>
        <w:t>exclusiv</w:t>
      </w:r>
      <w:r>
        <w:rPr>
          <w:spacing w:val="-13"/>
        </w:rPr>
        <w:t xml:space="preserve"> </w:t>
      </w:r>
      <w:r>
        <w:t>pe</w:t>
      </w:r>
      <w:r>
        <w:rPr>
          <w:spacing w:val="-14"/>
        </w:rPr>
        <w:t xml:space="preserve"> </w:t>
      </w:r>
      <w:r>
        <w:t>baza</w:t>
      </w:r>
      <w:r>
        <w:rPr>
          <w:spacing w:val="-14"/>
        </w:rPr>
        <w:t xml:space="preserve"> </w:t>
      </w:r>
      <w:r>
        <w:t>desenelor</w:t>
      </w:r>
      <w:r>
        <w:rPr>
          <w:spacing w:val="-14"/>
        </w:rPr>
        <w:t xml:space="preserve"> </w:t>
      </w:r>
      <w:r>
        <w:t>de</w:t>
      </w:r>
      <w:r>
        <w:rPr>
          <w:spacing w:val="-13"/>
        </w:rPr>
        <w:t xml:space="preserve"> </w:t>
      </w:r>
      <w:r>
        <w:t>executie</w:t>
      </w:r>
      <w:r>
        <w:rPr>
          <w:spacing w:val="-14"/>
        </w:rPr>
        <w:t xml:space="preserve"> </w:t>
      </w:r>
      <w:r>
        <w:t>si</w:t>
      </w:r>
      <w:r>
        <w:rPr>
          <w:spacing w:val="-14"/>
        </w:rPr>
        <w:t xml:space="preserve"> </w:t>
      </w:r>
      <w:r>
        <w:t>caietelor</w:t>
      </w:r>
      <w:r>
        <w:rPr>
          <w:spacing w:val="-14"/>
        </w:rPr>
        <w:t xml:space="preserve"> </w:t>
      </w:r>
      <w:r>
        <w:t>de</w:t>
      </w:r>
      <w:r>
        <w:rPr>
          <w:spacing w:val="-13"/>
        </w:rPr>
        <w:t xml:space="preserve"> </w:t>
      </w:r>
      <w:r>
        <w:t>sarcini</w:t>
      </w:r>
      <w:r>
        <w:rPr>
          <w:spacing w:val="-13"/>
        </w:rPr>
        <w:t xml:space="preserve"> </w:t>
      </w:r>
      <w:r>
        <w:t>intocmite</w:t>
      </w:r>
      <w:r>
        <w:rPr>
          <w:spacing w:val="-13"/>
        </w:rPr>
        <w:t xml:space="preserve"> </w:t>
      </w:r>
      <w:r>
        <w:t>cu</w:t>
      </w:r>
      <w:r>
        <w:rPr>
          <w:spacing w:val="-14"/>
        </w:rPr>
        <w:t xml:space="preserve"> </w:t>
      </w:r>
      <w:r>
        <w:t>respectarea</w:t>
      </w:r>
      <w:r>
        <w:rPr>
          <w:spacing w:val="-13"/>
        </w:rPr>
        <w:t xml:space="preserve"> </w:t>
      </w:r>
      <w:r>
        <w:t xml:space="preserve">DTAC vizate spre neschimbare, semnate si stampilate de catre Proiectant si Verificator conform HG nr. 925 din </w:t>
      </w:r>
      <w:r>
        <w:rPr>
          <w:spacing w:val="-2"/>
        </w:rPr>
        <w:t>20.11.1995</w:t>
      </w:r>
    </w:p>
    <w:p w:rsidR="00A90C21" w:rsidRDefault="00A90C21">
      <w:pPr>
        <w:pStyle w:val="BodyText"/>
        <w:kinsoku w:val="0"/>
        <w:overflowPunct w:val="0"/>
        <w:spacing w:before="2" w:line="360" w:lineRule="auto"/>
        <w:ind w:right="242"/>
        <w:jc w:val="both"/>
      </w:pPr>
      <w:r>
        <w:t>Se vor folosi exclusiv produse ale caror parametrii de performanta sunt descrisi in certificatul de conformitate sau in agrementul tehnic emis in conformitate cu Legea nr. 10 din 1995 privind calitatea in constructii,</w:t>
      </w:r>
      <w:r>
        <w:rPr>
          <w:spacing w:val="-3"/>
        </w:rPr>
        <w:t xml:space="preserve"> </w:t>
      </w:r>
      <w:r>
        <w:t>Legea</w:t>
      </w:r>
      <w:r>
        <w:rPr>
          <w:spacing w:val="-4"/>
        </w:rPr>
        <w:t xml:space="preserve"> </w:t>
      </w:r>
      <w:r>
        <w:t>nr.</w:t>
      </w:r>
      <w:r>
        <w:rPr>
          <w:spacing w:val="-3"/>
        </w:rPr>
        <w:t xml:space="preserve"> </w:t>
      </w:r>
      <w:r>
        <w:t>608</w:t>
      </w:r>
      <w:r>
        <w:rPr>
          <w:spacing w:val="-4"/>
        </w:rPr>
        <w:t xml:space="preserve"> </w:t>
      </w:r>
      <w:r>
        <w:t>din</w:t>
      </w:r>
      <w:r>
        <w:rPr>
          <w:spacing w:val="-6"/>
        </w:rPr>
        <w:t xml:space="preserve"> </w:t>
      </w:r>
      <w:r>
        <w:t>2001</w:t>
      </w:r>
      <w:r>
        <w:rPr>
          <w:spacing w:val="-4"/>
        </w:rPr>
        <w:t xml:space="preserve"> </w:t>
      </w:r>
      <w:r>
        <w:t>privind</w:t>
      </w:r>
      <w:r>
        <w:rPr>
          <w:spacing w:val="-4"/>
        </w:rPr>
        <w:t xml:space="preserve"> </w:t>
      </w:r>
      <w:r>
        <w:t>evaluarea</w:t>
      </w:r>
      <w:r>
        <w:rPr>
          <w:spacing w:val="-3"/>
        </w:rPr>
        <w:t xml:space="preserve"> </w:t>
      </w:r>
      <w:r>
        <w:t>conformitatii</w:t>
      </w:r>
      <w:r>
        <w:rPr>
          <w:spacing w:val="-4"/>
        </w:rPr>
        <w:t xml:space="preserve"> </w:t>
      </w:r>
      <w:r>
        <w:t>produselor</w:t>
      </w:r>
      <w:r>
        <w:rPr>
          <w:spacing w:val="-4"/>
        </w:rPr>
        <w:t xml:space="preserve"> </w:t>
      </w:r>
      <w:r>
        <w:t>(republicare),</w:t>
      </w:r>
      <w:r>
        <w:rPr>
          <w:spacing w:val="-4"/>
        </w:rPr>
        <w:t xml:space="preserve"> </w:t>
      </w:r>
      <w:r>
        <w:t>HG</w:t>
      </w:r>
      <w:r>
        <w:rPr>
          <w:spacing w:val="-3"/>
        </w:rPr>
        <w:t xml:space="preserve"> </w:t>
      </w:r>
      <w:r>
        <w:t>nr.</w:t>
      </w:r>
      <w:r>
        <w:rPr>
          <w:spacing w:val="-1"/>
        </w:rPr>
        <w:t xml:space="preserve"> </w:t>
      </w:r>
      <w:r>
        <w:t>622</w:t>
      </w:r>
      <w:r>
        <w:rPr>
          <w:spacing w:val="-1"/>
        </w:rPr>
        <w:t xml:space="preserve"> </w:t>
      </w:r>
      <w:r>
        <w:t>din 2004 privind stabilirea conditiilor de introducere pe piata a produselor pentru constructii si HG nr. 766 din 1997 pentru aprobarea unor regulamente privind calitatea in constructii.</w:t>
      </w:r>
    </w:p>
    <w:p w:rsidR="00A90C21" w:rsidRDefault="00A90C21">
      <w:pPr>
        <w:pStyle w:val="BodyText"/>
        <w:kinsoku w:val="0"/>
        <w:overflowPunct w:val="0"/>
        <w:spacing w:line="228" w:lineRule="exact"/>
        <w:jc w:val="both"/>
        <w:rPr>
          <w:spacing w:val="-2"/>
        </w:rPr>
      </w:pPr>
      <w:r>
        <w:t>Nu</w:t>
      </w:r>
      <w:r>
        <w:rPr>
          <w:spacing w:val="-9"/>
        </w:rPr>
        <w:t xml:space="preserve"> </w:t>
      </w:r>
      <w:r>
        <w:t>se</w:t>
      </w:r>
      <w:r>
        <w:rPr>
          <w:spacing w:val="-8"/>
        </w:rPr>
        <w:t xml:space="preserve"> </w:t>
      </w:r>
      <w:r>
        <w:t>admit</w:t>
      </w:r>
      <w:r>
        <w:rPr>
          <w:spacing w:val="-7"/>
        </w:rPr>
        <w:t xml:space="preserve"> </w:t>
      </w:r>
      <w:r>
        <w:t>abateri</w:t>
      </w:r>
      <w:r>
        <w:rPr>
          <w:spacing w:val="-8"/>
        </w:rPr>
        <w:t xml:space="preserve"> </w:t>
      </w:r>
      <w:r>
        <w:t>de</w:t>
      </w:r>
      <w:r>
        <w:rPr>
          <w:spacing w:val="-4"/>
        </w:rPr>
        <w:t xml:space="preserve"> </w:t>
      </w:r>
      <w:r>
        <w:t>la</w:t>
      </w:r>
      <w:r>
        <w:rPr>
          <w:spacing w:val="-4"/>
        </w:rPr>
        <w:t xml:space="preserve"> </w:t>
      </w:r>
      <w:r>
        <w:t>proiectul</w:t>
      </w:r>
      <w:r>
        <w:rPr>
          <w:spacing w:val="-8"/>
        </w:rPr>
        <w:t xml:space="preserve"> </w:t>
      </w:r>
      <w:r>
        <w:t>de</w:t>
      </w:r>
      <w:r>
        <w:rPr>
          <w:spacing w:val="-6"/>
        </w:rPr>
        <w:t xml:space="preserve"> </w:t>
      </w:r>
      <w:r>
        <w:rPr>
          <w:spacing w:val="-2"/>
        </w:rPr>
        <w:t>executie.</w:t>
      </w:r>
    </w:p>
    <w:p w:rsidR="00A90C21" w:rsidRDefault="00A90C21">
      <w:pPr>
        <w:pStyle w:val="BodyText"/>
        <w:kinsoku w:val="0"/>
        <w:overflowPunct w:val="0"/>
        <w:spacing w:before="118" w:line="360" w:lineRule="auto"/>
        <w:ind w:right="245"/>
        <w:jc w:val="both"/>
      </w:pPr>
      <w:r>
        <w:t>Asigurarea verificarii executiei corecte a lucrarilor de constructii este obligatia Investitorului si se va face prin</w:t>
      </w:r>
      <w:r>
        <w:rPr>
          <w:spacing w:val="-9"/>
        </w:rPr>
        <w:t xml:space="preserve"> </w:t>
      </w:r>
      <w:r>
        <w:t>diriginti</w:t>
      </w:r>
      <w:r>
        <w:rPr>
          <w:spacing w:val="-10"/>
        </w:rPr>
        <w:t xml:space="preserve"> </w:t>
      </w:r>
      <w:r>
        <w:t>de</w:t>
      </w:r>
      <w:r>
        <w:rPr>
          <w:spacing w:val="-8"/>
        </w:rPr>
        <w:t xml:space="preserve"> </w:t>
      </w:r>
      <w:r>
        <w:t>specialitate</w:t>
      </w:r>
      <w:r>
        <w:rPr>
          <w:spacing w:val="-5"/>
        </w:rPr>
        <w:t xml:space="preserve"> </w:t>
      </w:r>
      <w:r>
        <w:t>sau</w:t>
      </w:r>
      <w:r>
        <w:rPr>
          <w:spacing w:val="-11"/>
        </w:rPr>
        <w:t xml:space="preserve"> </w:t>
      </w:r>
      <w:r>
        <w:t>agenti</w:t>
      </w:r>
      <w:r>
        <w:rPr>
          <w:spacing w:val="-11"/>
        </w:rPr>
        <w:t xml:space="preserve"> </w:t>
      </w:r>
      <w:r>
        <w:t>economici</w:t>
      </w:r>
      <w:r>
        <w:rPr>
          <w:spacing w:val="-7"/>
        </w:rPr>
        <w:t xml:space="preserve"> </w:t>
      </w:r>
      <w:r>
        <w:t>specializati</w:t>
      </w:r>
      <w:r>
        <w:rPr>
          <w:spacing w:val="-8"/>
        </w:rPr>
        <w:t xml:space="preserve"> </w:t>
      </w:r>
      <w:r>
        <w:t>autorizati</w:t>
      </w:r>
      <w:r>
        <w:rPr>
          <w:spacing w:val="-10"/>
        </w:rPr>
        <w:t xml:space="preserve"> </w:t>
      </w:r>
      <w:r>
        <w:t>in</w:t>
      </w:r>
      <w:r>
        <w:rPr>
          <w:spacing w:val="-10"/>
        </w:rPr>
        <w:t xml:space="preserve"> </w:t>
      </w:r>
      <w:r>
        <w:t>conformitate</w:t>
      </w:r>
      <w:r>
        <w:rPr>
          <w:spacing w:val="-10"/>
        </w:rPr>
        <w:t xml:space="preserve"> </w:t>
      </w:r>
      <w:r>
        <w:t>cu</w:t>
      </w:r>
      <w:r>
        <w:rPr>
          <w:spacing w:val="-8"/>
        </w:rPr>
        <w:t xml:space="preserve"> </w:t>
      </w:r>
      <w:r>
        <w:t>Ordinul</w:t>
      </w:r>
      <w:r>
        <w:rPr>
          <w:spacing w:val="-7"/>
        </w:rPr>
        <w:t xml:space="preserve"> </w:t>
      </w:r>
      <w:r>
        <w:t>MDRT</w:t>
      </w:r>
      <w:r>
        <w:rPr>
          <w:spacing w:val="-7"/>
        </w:rPr>
        <w:t xml:space="preserve"> </w:t>
      </w:r>
      <w:r>
        <w:t>nr. 1469 din 13.05.2011 pentru domeniile cuprinse in anexa 1, pe tot parcursul lucrarilor.</w:t>
      </w:r>
    </w:p>
    <w:p w:rsidR="00A90C21" w:rsidRDefault="00A90C21">
      <w:pPr>
        <w:pStyle w:val="BodyText"/>
        <w:kinsoku w:val="0"/>
        <w:overflowPunct w:val="0"/>
        <w:spacing w:line="225" w:lineRule="exact"/>
        <w:jc w:val="both"/>
        <w:rPr>
          <w:spacing w:val="-2"/>
        </w:rPr>
      </w:pPr>
      <w:r>
        <w:t>In</w:t>
      </w:r>
      <w:r>
        <w:rPr>
          <w:spacing w:val="-11"/>
        </w:rPr>
        <w:t xml:space="preserve"> </w:t>
      </w:r>
      <w:r>
        <w:t>timpul</w:t>
      </w:r>
      <w:r>
        <w:rPr>
          <w:spacing w:val="-11"/>
        </w:rPr>
        <w:t xml:space="preserve"> </w:t>
      </w:r>
      <w:r>
        <w:t>executarii</w:t>
      </w:r>
      <w:r>
        <w:rPr>
          <w:spacing w:val="-9"/>
        </w:rPr>
        <w:t xml:space="preserve"> </w:t>
      </w:r>
      <w:r>
        <w:t>lucrarilor</w:t>
      </w:r>
      <w:r>
        <w:rPr>
          <w:spacing w:val="-5"/>
        </w:rPr>
        <w:t xml:space="preserve"> </w:t>
      </w:r>
      <w:r>
        <w:t>de</w:t>
      </w:r>
      <w:r>
        <w:rPr>
          <w:spacing w:val="-11"/>
        </w:rPr>
        <w:t xml:space="preserve"> </w:t>
      </w:r>
      <w:r>
        <w:t>executie</w:t>
      </w:r>
      <w:r>
        <w:rPr>
          <w:spacing w:val="-9"/>
        </w:rPr>
        <w:t xml:space="preserve"> </w:t>
      </w:r>
      <w:r>
        <w:t>se</w:t>
      </w:r>
      <w:r>
        <w:rPr>
          <w:spacing w:val="-8"/>
        </w:rPr>
        <w:t xml:space="preserve"> </w:t>
      </w:r>
      <w:r>
        <w:t>vor</w:t>
      </w:r>
      <w:r>
        <w:rPr>
          <w:spacing w:val="-9"/>
        </w:rPr>
        <w:t xml:space="preserve"> </w:t>
      </w:r>
      <w:r>
        <w:t>respecta</w:t>
      </w:r>
      <w:r>
        <w:rPr>
          <w:spacing w:val="-10"/>
        </w:rPr>
        <w:t xml:space="preserve"> </w:t>
      </w:r>
      <w:r>
        <w:t>prevederile</w:t>
      </w:r>
      <w:r>
        <w:rPr>
          <w:spacing w:val="-7"/>
        </w:rPr>
        <w:t xml:space="preserve"> </w:t>
      </w:r>
      <w:r>
        <w:t>din</w:t>
      </w:r>
      <w:r>
        <w:rPr>
          <w:spacing w:val="-10"/>
        </w:rPr>
        <w:t xml:space="preserve"> </w:t>
      </w:r>
      <w:r>
        <w:t>(lista</w:t>
      </w:r>
      <w:r>
        <w:rPr>
          <w:spacing w:val="-8"/>
        </w:rPr>
        <w:t xml:space="preserve"> </w:t>
      </w:r>
      <w:r>
        <w:t>nefiind</w:t>
      </w:r>
      <w:r>
        <w:rPr>
          <w:spacing w:val="-9"/>
        </w:rPr>
        <w:t xml:space="preserve"> </w:t>
      </w:r>
      <w:r>
        <w:rPr>
          <w:spacing w:val="-2"/>
        </w:rPr>
        <w:t>restrictiva):</w:t>
      </w:r>
    </w:p>
    <w:p w:rsidR="00A90C21" w:rsidRDefault="00A90C21">
      <w:pPr>
        <w:pStyle w:val="ListParagraph"/>
        <w:numPr>
          <w:ilvl w:val="0"/>
          <w:numId w:val="98"/>
        </w:numPr>
        <w:tabs>
          <w:tab w:val="left" w:pos="1366"/>
        </w:tabs>
        <w:kinsoku w:val="0"/>
        <w:overflowPunct w:val="0"/>
        <w:spacing w:before="120"/>
        <w:rPr>
          <w:spacing w:val="-2"/>
          <w:sz w:val="20"/>
          <w:szCs w:val="20"/>
        </w:rPr>
      </w:pPr>
      <w:r>
        <w:rPr>
          <w:sz w:val="20"/>
          <w:szCs w:val="20"/>
        </w:rPr>
        <w:t>Legea</w:t>
      </w:r>
      <w:r>
        <w:rPr>
          <w:spacing w:val="-9"/>
          <w:sz w:val="20"/>
          <w:szCs w:val="20"/>
        </w:rPr>
        <w:t xml:space="preserve"> </w:t>
      </w:r>
      <w:r>
        <w:rPr>
          <w:sz w:val="20"/>
          <w:szCs w:val="20"/>
        </w:rPr>
        <w:t>securitatii</w:t>
      </w:r>
      <w:r>
        <w:rPr>
          <w:spacing w:val="-11"/>
          <w:sz w:val="20"/>
          <w:szCs w:val="20"/>
        </w:rPr>
        <w:t xml:space="preserve"> </w:t>
      </w:r>
      <w:r>
        <w:rPr>
          <w:sz w:val="20"/>
          <w:szCs w:val="20"/>
        </w:rPr>
        <w:t>si</w:t>
      </w:r>
      <w:r>
        <w:rPr>
          <w:spacing w:val="-10"/>
          <w:sz w:val="20"/>
          <w:szCs w:val="20"/>
        </w:rPr>
        <w:t xml:space="preserve"> </w:t>
      </w:r>
      <w:r>
        <w:rPr>
          <w:sz w:val="20"/>
          <w:szCs w:val="20"/>
        </w:rPr>
        <w:t>sanatatii</w:t>
      </w:r>
      <w:r>
        <w:rPr>
          <w:spacing w:val="-7"/>
          <w:sz w:val="20"/>
          <w:szCs w:val="20"/>
        </w:rPr>
        <w:t xml:space="preserve"> </w:t>
      </w:r>
      <w:r>
        <w:rPr>
          <w:sz w:val="20"/>
          <w:szCs w:val="20"/>
        </w:rPr>
        <w:t>in</w:t>
      </w:r>
      <w:r>
        <w:rPr>
          <w:spacing w:val="-9"/>
          <w:sz w:val="20"/>
          <w:szCs w:val="20"/>
        </w:rPr>
        <w:t xml:space="preserve"> </w:t>
      </w:r>
      <w:r>
        <w:rPr>
          <w:sz w:val="20"/>
          <w:szCs w:val="20"/>
        </w:rPr>
        <w:t>munca</w:t>
      </w:r>
      <w:r>
        <w:rPr>
          <w:spacing w:val="-9"/>
          <w:sz w:val="20"/>
          <w:szCs w:val="20"/>
        </w:rPr>
        <w:t xml:space="preserve"> </w:t>
      </w:r>
      <w:r>
        <w:rPr>
          <w:sz w:val="20"/>
          <w:szCs w:val="20"/>
        </w:rPr>
        <w:t>nr.</w:t>
      </w:r>
      <w:r>
        <w:rPr>
          <w:spacing w:val="-6"/>
          <w:sz w:val="20"/>
          <w:szCs w:val="20"/>
        </w:rPr>
        <w:t xml:space="preserve"> </w:t>
      </w:r>
      <w:r>
        <w:rPr>
          <w:sz w:val="20"/>
          <w:szCs w:val="20"/>
        </w:rPr>
        <w:t>319</w:t>
      </w:r>
      <w:r>
        <w:rPr>
          <w:spacing w:val="-7"/>
          <w:sz w:val="20"/>
          <w:szCs w:val="20"/>
        </w:rPr>
        <w:t xml:space="preserve"> </w:t>
      </w:r>
      <w:r>
        <w:rPr>
          <w:sz w:val="20"/>
          <w:szCs w:val="20"/>
        </w:rPr>
        <w:t>/</w:t>
      </w:r>
      <w:r>
        <w:rPr>
          <w:spacing w:val="-9"/>
          <w:sz w:val="20"/>
          <w:szCs w:val="20"/>
        </w:rPr>
        <w:t xml:space="preserve"> </w:t>
      </w:r>
      <w:r>
        <w:rPr>
          <w:sz w:val="20"/>
          <w:szCs w:val="20"/>
        </w:rPr>
        <w:t>2006</w:t>
      </w:r>
      <w:r>
        <w:rPr>
          <w:spacing w:val="-8"/>
          <w:sz w:val="20"/>
          <w:szCs w:val="20"/>
        </w:rPr>
        <w:t xml:space="preserve"> </w:t>
      </w:r>
      <w:r>
        <w:rPr>
          <w:sz w:val="20"/>
          <w:szCs w:val="20"/>
        </w:rPr>
        <w:t>cu</w:t>
      </w:r>
      <w:r>
        <w:rPr>
          <w:spacing w:val="-7"/>
          <w:sz w:val="20"/>
          <w:szCs w:val="20"/>
        </w:rPr>
        <w:t xml:space="preserve"> </w:t>
      </w:r>
      <w:r>
        <w:rPr>
          <w:sz w:val="20"/>
          <w:szCs w:val="20"/>
        </w:rPr>
        <w:t>completarile</w:t>
      </w:r>
      <w:r>
        <w:rPr>
          <w:spacing w:val="-9"/>
          <w:sz w:val="20"/>
          <w:szCs w:val="20"/>
        </w:rPr>
        <w:t xml:space="preserve"> </w:t>
      </w:r>
      <w:r>
        <w:rPr>
          <w:sz w:val="20"/>
          <w:szCs w:val="20"/>
        </w:rPr>
        <w:t>si</w:t>
      </w:r>
      <w:r>
        <w:rPr>
          <w:spacing w:val="-9"/>
          <w:sz w:val="20"/>
          <w:szCs w:val="20"/>
        </w:rPr>
        <w:t xml:space="preserve"> </w:t>
      </w:r>
      <w:r>
        <w:rPr>
          <w:sz w:val="20"/>
          <w:szCs w:val="20"/>
        </w:rPr>
        <w:t>modificarile</w:t>
      </w:r>
      <w:r>
        <w:rPr>
          <w:spacing w:val="-6"/>
          <w:sz w:val="20"/>
          <w:szCs w:val="20"/>
        </w:rPr>
        <w:t xml:space="preserve"> </w:t>
      </w:r>
      <w:r>
        <w:rPr>
          <w:spacing w:val="-2"/>
          <w:sz w:val="20"/>
          <w:szCs w:val="20"/>
        </w:rPr>
        <w:t>ulterioare;</w:t>
      </w:r>
    </w:p>
    <w:p w:rsidR="00A90C21" w:rsidRDefault="00A90C21">
      <w:pPr>
        <w:pStyle w:val="ListParagraph"/>
        <w:numPr>
          <w:ilvl w:val="0"/>
          <w:numId w:val="98"/>
        </w:numPr>
        <w:tabs>
          <w:tab w:val="left" w:pos="1366"/>
        </w:tabs>
        <w:kinsoku w:val="0"/>
        <w:overflowPunct w:val="0"/>
        <w:spacing w:before="106" w:line="340" w:lineRule="auto"/>
        <w:ind w:right="281" w:hanging="281"/>
        <w:rPr>
          <w:sz w:val="20"/>
          <w:szCs w:val="20"/>
        </w:rPr>
      </w:pPr>
      <w:r>
        <w:rPr>
          <w:sz w:val="20"/>
          <w:szCs w:val="20"/>
        </w:rPr>
        <w:t>HGR nr. 1425 / 11.10.2006 Norme metodologice de aplicarea a Legii nr 319 / 2006 cu completarile si modificarile ulterioare;</w:t>
      </w:r>
    </w:p>
    <w:p w:rsidR="00A90C21" w:rsidRDefault="00A90C21">
      <w:pPr>
        <w:pStyle w:val="ListParagraph"/>
        <w:numPr>
          <w:ilvl w:val="0"/>
          <w:numId w:val="98"/>
        </w:numPr>
        <w:tabs>
          <w:tab w:val="left" w:pos="1366"/>
        </w:tabs>
        <w:kinsoku w:val="0"/>
        <w:overflowPunct w:val="0"/>
        <w:spacing w:before="13"/>
        <w:rPr>
          <w:spacing w:val="-2"/>
          <w:sz w:val="20"/>
          <w:szCs w:val="20"/>
        </w:rPr>
      </w:pPr>
      <w:r>
        <w:rPr>
          <w:sz w:val="20"/>
          <w:szCs w:val="20"/>
        </w:rPr>
        <w:t>HGR</w:t>
      </w:r>
      <w:r>
        <w:rPr>
          <w:spacing w:val="-9"/>
          <w:sz w:val="20"/>
          <w:szCs w:val="20"/>
        </w:rPr>
        <w:t xml:space="preserve"> </w:t>
      </w:r>
      <w:r>
        <w:rPr>
          <w:sz w:val="20"/>
          <w:szCs w:val="20"/>
        </w:rPr>
        <w:t>nr.</w:t>
      </w:r>
      <w:r>
        <w:rPr>
          <w:spacing w:val="-8"/>
          <w:sz w:val="20"/>
          <w:szCs w:val="20"/>
        </w:rPr>
        <w:t xml:space="preserve"> </w:t>
      </w:r>
      <w:r>
        <w:rPr>
          <w:sz w:val="20"/>
          <w:szCs w:val="20"/>
        </w:rPr>
        <w:t>300</w:t>
      </w:r>
      <w:r>
        <w:rPr>
          <w:spacing w:val="-8"/>
          <w:sz w:val="20"/>
          <w:szCs w:val="20"/>
        </w:rPr>
        <w:t xml:space="preserve"> </w:t>
      </w:r>
      <w:r>
        <w:rPr>
          <w:sz w:val="20"/>
          <w:szCs w:val="20"/>
        </w:rPr>
        <w:t>/</w:t>
      </w:r>
      <w:r>
        <w:rPr>
          <w:spacing w:val="-6"/>
          <w:sz w:val="20"/>
          <w:szCs w:val="20"/>
        </w:rPr>
        <w:t xml:space="preserve"> </w:t>
      </w:r>
      <w:r>
        <w:rPr>
          <w:sz w:val="20"/>
          <w:szCs w:val="20"/>
        </w:rPr>
        <w:t>2006</w:t>
      </w:r>
      <w:r>
        <w:rPr>
          <w:spacing w:val="-5"/>
          <w:sz w:val="20"/>
          <w:szCs w:val="20"/>
        </w:rPr>
        <w:t xml:space="preserve"> </w:t>
      </w:r>
      <w:r>
        <w:rPr>
          <w:sz w:val="20"/>
          <w:szCs w:val="20"/>
        </w:rPr>
        <w:t>Cerinte</w:t>
      </w:r>
      <w:r>
        <w:rPr>
          <w:spacing w:val="-5"/>
          <w:sz w:val="20"/>
          <w:szCs w:val="20"/>
        </w:rPr>
        <w:t xml:space="preserve"> </w:t>
      </w:r>
      <w:r>
        <w:rPr>
          <w:sz w:val="20"/>
          <w:szCs w:val="20"/>
        </w:rPr>
        <w:t>minime</w:t>
      </w:r>
      <w:r>
        <w:rPr>
          <w:spacing w:val="-6"/>
          <w:sz w:val="20"/>
          <w:szCs w:val="20"/>
        </w:rPr>
        <w:t xml:space="preserve"> </w:t>
      </w:r>
      <w:r>
        <w:rPr>
          <w:sz w:val="20"/>
          <w:szCs w:val="20"/>
        </w:rPr>
        <w:t>de</w:t>
      </w:r>
      <w:r>
        <w:rPr>
          <w:spacing w:val="-9"/>
          <w:sz w:val="20"/>
          <w:szCs w:val="20"/>
        </w:rPr>
        <w:t xml:space="preserve"> </w:t>
      </w:r>
      <w:r>
        <w:rPr>
          <w:sz w:val="20"/>
          <w:szCs w:val="20"/>
        </w:rPr>
        <w:t>securitate</w:t>
      </w:r>
      <w:r>
        <w:rPr>
          <w:spacing w:val="-7"/>
          <w:sz w:val="20"/>
          <w:szCs w:val="20"/>
        </w:rPr>
        <w:t xml:space="preserve"> </w:t>
      </w:r>
      <w:r>
        <w:rPr>
          <w:sz w:val="20"/>
          <w:szCs w:val="20"/>
        </w:rPr>
        <w:t>si</w:t>
      </w:r>
      <w:r>
        <w:rPr>
          <w:spacing w:val="-8"/>
          <w:sz w:val="20"/>
          <w:szCs w:val="20"/>
        </w:rPr>
        <w:t xml:space="preserve"> </w:t>
      </w:r>
      <w:r>
        <w:rPr>
          <w:sz w:val="20"/>
          <w:szCs w:val="20"/>
        </w:rPr>
        <w:t>sanatate</w:t>
      </w:r>
      <w:r>
        <w:rPr>
          <w:spacing w:val="-8"/>
          <w:sz w:val="20"/>
          <w:szCs w:val="20"/>
        </w:rPr>
        <w:t xml:space="preserve"> </w:t>
      </w:r>
      <w:r>
        <w:rPr>
          <w:sz w:val="20"/>
          <w:szCs w:val="20"/>
        </w:rPr>
        <w:t>pentru</w:t>
      </w:r>
      <w:r>
        <w:rPr>
          <w:spacing w:val="-8"/>
          <w:sz w:val="20"/>
          <w:szCs w:val="20"/>
        </w:rPr>
        <w:t xml:space="preserve"> </w:t>
      </w:r>
      <w:r>
        <w:rPr>
          <w:sz w:val="20"/>
          <w:szCs w:val="20"/>
        </w:rPr>
        <w:t>santierele</w:t>
      </w:r>
      <w:r>
        <w:rPr>
          <w:spacing w:val="40"/>
          <w:sz w:val="20"/>
          <w:szCs w:val="20"/>
        </w:rPr>
        <w:t xml:space="preserve"> </w:t>
      </w:r>
      <w:r>
        <w:rPr>
          <w:sz w:val="20"/>
          <w:szCs w:val="20"/>
        </w:rPr>
        <w:t>temporare</w:t>
      </w:r>
      <w:r>
        <w:rPr>
          <w:spacing w:val="-8"/>
          <w:sz w:val="20"/>
          <w:szCs w:val="20"/>
        </w:rPr>
        <w:t xml:space="preserve"> </w:t>
      </w:r>
      <w:r>
        <w:rPr>
          <w:sz w:val="20"/>
          <w:szCs w:val="20"/>
        </w:rPr>
        <w:t>sau</w:t>
      </w:r>
      <w:r>
        <w:rPr>
          <w:spacing w:val="-8"/>
          <w:sz w:val="20"/>
          <w:szCs w:val="20"/>
        </w:rPr>
        <w:t xml:space="preserve"> </w:t>
      </w:r>
      <w:r>
        <w:rPr>
          <w:spacing w:val="-2"/>
          <w:sz w:val="20"/>
          <w:szCs w:val="20"/>
        </w:rPr>
        <w:t>mobile;</w:t>
      </w:r>
    </w:p>
    <w:p w:rsidR="00A90C21" w:rsidRDefault="00A90C21">
      <w:pPr>
        <w:pStyle w:val="ListParagraph"/>
        <w:numPr>
          <w:ilvl w:val="0"/>
          <w:numId w:val="98"/>
        </w:numPr>
        <w:tabs>
          <w:tab w:val="left" w:pos="1366"/>
        </w:tabs>
        <w:kinsoku w:val="0"/>
        <w:overflowPunct w:val="0"/>
        <w:spacing w:before="107"/>
        <w:rPr>
          <w:spacing w:val="-2"/>
          <w:sz w:val="20"/>
          <w:szCs w:val="20"/>
        </w:rPr>
      </w:pPr>
      <w:r>
        <w:rPr>
          <w:sz w:val="20"/>
          <w:szCs w:val="20"/>
        </w:rPr>
        <w:t>HGR</w:t>
      </w:r>
      <w:r>
        <w:rPr>
          <w:spacing w:val="-8"/>
          <w:sz w:val="20"/>
          <w:szCs w:val="20"/>
        </w:rPr>
        <w:t xml:space="preserve"> </w:t>
      </w:r>
      <w:r>
        <w:rPr>
          <w:sz w:val="20"/>
          <w:szCs w:val="20"/>
        </w:rPr>
        <w:t>nr.</w:t>
      </w:r>
      <w:r>
        <w:rPr>
          <w:spacing w:val="-4"/>
          <w:sz w:val="20"/>
          <w:szCs w:val="20"/>
        </w:rPr>
        <w:t xml:space="preserve"> </w:t>
      </w:r>
      <w:r>
        <w:rPr>
          <w:sz w:val="20"/>
          <w:szCs w:val="20"/>
        </w:rPr>
        <w:t>601/</w:t>
      </w:r>
      <w:r>
        <w:rPr>
          <w:spacing w:val="-5"/>
          <w:sz w:val="20"/>
          <w:szCs w:val="20"/>
        </w:rPr>
        <w:t xml:space="preserve"> </w:t>
      </w:r>
      <w:r>
        <w:rPr>
          <w:sz w:val="20"/>
          <w:szCs w:val="20"/>
        </w:rPr>
        <w:t>2007</w:t>
      </w:r>
      <w:r>
        <w:rPr>
          <w:spacing w:val="-5"/>
          <w:sz w:val="20"/>
          <w:szCs w:val="20"/>
        </w:rPr>
        <w:t xml:space="preserve"> </w:t>
      </w:r>
      <w:r>
        <w:rPr>
          <w:sz w:val="20"/>
          <w:szCs w:val="20"/>
        </w:rPr>
        <w:t>Norme</w:t>
      </w:r>
      <w:r>
        <w:rPr>
          <w:spacing w:val="-4"/>
          <w:sz w:val="20"/>
          <w:szCs w:val="20"/>
        </w:rPr>
        <w:t xml:space="preserve"> </w:t>
      </w:r>
      <w:r>
        <w:rPr>
          <w:sz w:val="20"/>
          <w:szCs w:val="20"/>
        </w:rPr>
        <w:t>de</w:t>
      </w:r>
      <w:r>
        <w:rPr>
          <w:spacing w:val="-7"/>
          <w:sz w:val="20"/>
          <w:szCs w:val="20"/>
        </w:rPr>
        <w:t xml:space="preserve"> </w:t>
      </w:r>
      <w:r>
        <w:rPr>
          <w:sz w:val="20"/>
          <w:szCs w:val="20"/>
        </w:rPr>
        <w:t>completare</w:t>
      </w:r>
      <w:r>
        <w:rPr>
          <w:spacing w:val="-3"/>
          <w:sz w:val="20"/>
          <w:szCs w:val="20"/>
        </w:rPr>
        <w:t xml:space="preserve"> </w:t>
      </w:r>
      <w:r>
        <w:rPr>
          <w:sz w:val="20"/>
          <w:szCs w:val="20"/>
        </w:rPr>
        <w:t>a</w:t>
      </w:r>
      <w:r>
        <w:rPr>
          <w:spacing w:val="-7"/>
          <w:sz w:val="20"/>
          <w:szCs w:val="20"/>
        </w:rPr>
        <w:t xml:space="preserve"> </w:t>
      </w:r>
      <w:r>
        <w:rPr>
          <w:sz w:val="20"/>
          <w:szCs w:val="20"/>
        </w:rPr>
        <w:t>HGR</w:t>
      </w:r>
      <w:r>
        <w:rPr>
          <w:spacing w:val="-5"/>
          <w:sz w:val="20"/>
          <w:szCs w:val="20"/>
        </w:rPr>
        <w:t xml:space="preserve"> </w:t>
      </w:r>
      <w:r>
        <w:rPr>
          <w:sz w:val="20"/>
          <w:szCs w:val="20"/>
        </w:rPr>
        <w:t>nr. 300</w:t>
      </w:r>
      <w:r>
        <w:rPr>
          <w:spacing w:val="-8"/>
          <w:sz w:val="20"/>
          <w:szCs w:val="20"/>
        </w:rPr>
        <w:t xml:space="preserve"> </w:t>
      </w:r>
      <w:r>
        <w:rPr>
          <w:sz w:val="20"/>
          <w:szCs w:val="20"/>
        </w:rPr>
        <w:t>/</w:t>
      </w:r>
      <w:r>
        <w:rPr>
          <w:spacing w:val="-4"/>
          <w:sz w:val="20"/>
          <w:szCs w:val="20"/>
        </w:rPr>
        <w:t xml:space="preserve"> </w:t>
      </w:r>
      <w:r>
        <w:rPr>
          <w:spacing w:val="-2"/>
          <w:sz w:val="20"/>
          <w:szCs w:val="20"/>
        </w:rPr>
        <w:t>2006;</w:t>
      </w:r>
    </w:p>
    <w:p w:rsidR="00A90C21" w:rsidRDefault="00A90C21">
      <w:pPr>
        <w:pStyle w:val="ListParagraph"/>
        <w:numPr>
          <w:ilvl w:val="0"/>
          <w:numId w:val="98"/>
        </w:numPr>
        <w:tabs>
          <w:tab w:val="left" w:pos="1366"/>
        </w:tabs>
        <w:kinsoku w:val="0"/>
        <w:overflowPunct w:val="0"/>
        <w:spacing w:before="106"/>
        <w:ind w:hanging="282"/>
        <w:rPr>
          <w:spacing w:val="-10"/>
          <w:sz w:val="20"/>
          <w:szCs w:val="20"/>
        </w:rPr>
      </w:pPr>
      <w:r>
        <w:rPr>
          <w:sz w:val="20"/>
          <w:szCs w:val="20"/>
        </w:rPr>
        <w:t>HGR</w:t>
      </w:r>
      <w:r>
        <w:rPr>
          <w:spacing w:val="5"/>
          <w:sz w:val="20"/>
          <w:szCs w:val="20"/>
        </w:rPr>
        <w:t xml:space="preserve"> </w:t>
      </w:r>
      <w:r>
        <w:rPr>
          <w:sz w:val="20"/>
          <w:szCs w:val="20"/>
        </w:rPr>
        <w:t>nr.</w:t>
      </w:r>
      <w:r>
        <w:rPr>
          <w:spacing w:val="7"/>
          <w:sz w:val="20"/>
          <w:szCs w:val="20"/>
        </w:rPr>
        <w:t xml:space="preserve"> </w:t>
      </w:r>
      <w:r>
        <w:rPr>
          <w:sz w:val="20"/>
          <w:szCs w:val="20"/>
        </w:rPr>
        <w:t>1048</w:t>
      </w:r>
      <w:r>
        <w:rPr>
          <w:spacing w:val="5"/>
          <w:sz w:val="20"/>
          <w:szCs w:val="20"/>
        </w:rPr>
        <w:t xml:space="preserve"> </w:t>
      </w:r>
      <w:r>
        <w:rPr>
          <w:sz w:val="20"/>
          <w:szCs w:val="20"/>
        </w:rPr>
        <w:t>/</w:t>
      </w:r>
      <w:r>
        <w:rPr>
          <w:spacing w:val="7"/>
          <w:sz w:val="20"/>
          <w:szCs w:val="20"/>
        </w:rPr>
        <w:t xml:space="preserve"> </w:t>
      </w:r>
      <w:r>
        <w:rPr>
          <w:sz w:val="20"/>
          <w:szCs w:val="20"/>
        </w:rPr>
        <w:t>2006</w:t>
      </w:r>
      <w:r>
        <w:rPr>
          <w:spacing w:val="12"/>
          <w:sz w:val="20"/>
          <w:szCs w:val="20"/>
        </w:rPr>
        <w:t xml:space="preserve"> </w:t>
      </w:r>
      <w:r>
        <w:rPr>
          <w:sz w:val="20"/>
          <w:szCs w:val="20"/>
        </w:rPr>
        <w:t>–</w:t>
      </w:r>
      <w:r>
        <w:rPr>
          <w:spacing w:val="7"/>
          <w:sz w:val="20"/>
          <w:szCs w:val="20"/>
        </w:rPr>
        <w:t xml:space="preserve"> </w:t>
      </w:r>
      <w:r>
        <w:rPr>
          <w:sz w:val="20"/>
          <w:szCs w:val="20"/>
        </w:rPr>
        <w:t>Cerinte</w:t>
      </w:r>
      <w:r>
        <w:rPr>
          <w:spacing w:val="10"/>
          <w:sz w:val="20"/>
          <w:szCs w:val="20"/>
        </w:rPr>
        <w:t xml:space="preserve"> </w:t>
      </w:r>
      <w:r>
        <w:rPr>
          <w:sz w:val="20"/>
          <w:szCs w:val="20"/>
        </w:rPr>
        <w:t>minime</w:t>
      </w:r>
      <w:r>
        <w:rPr>
          <w:spacing w:val="6"/>
          <w:sz w:val="20"/>
          <w:szCs w:val="20"/>
        </w:rPr>
        <w:t xml:space="preserve"> </w:t>
      </w:r>
      <w:r>
        <w:rPr>
          <w:sz w:val="20"/>
          <w:szCs w:val="20"/>
        </w:rPr>
        <w:t>de</w:t>
      </w:r>
      <w:r>
        <w:rPr>
          <w:spacing w:val="5"/>
          <w:sz w:val="20"/>
          <w:szCs w:val="20"/>
        </w:rPr>
        <w:t xml:space="preserve"> </w:t>
      </w:r>
      <w:r>
        <w:rPr>
          <w:sz w:val="20"/>
          <w:szCs w:val="20"/>
        </w:rPr>
        <w:t>securitate</w:t>
      </w:r>
      <w:r>
        <w:rPr>
          <w:spacing w:val="10"/>
          <w:sz w:val="20"/>
          <w:szCs w:val="20"/>
        </w:rPr>
        <w:t xml:space="preserve"> </w:t>
      </w:r>
      <w:r>
        <w:rPr>
          <w:sz w:val="20"/>
          <w:szCs w:val="20"/>
        </w:rPr>
        <w:t>si</w:t>
      </w:r>
      <w:r>
        <w:rPr>
          <w:spacing w:val="3"/>
          <w:sz w:val="20"/>
          <w:szCs w:val="20"/>
        </w:rPr>
        <w:t xml:space="preserve"> </w:t>
      </w:r>
      <w:r>
        <w:rPr>
          <w:sz w:val="20"/>
          <w:szCs w:val="20"/>
        </w:rPr>
        <w:t>sanatate</w:t>
      </w:r>
      <w:r>
        <w:rPr>
          <w:spacing w:val="10"/>
          <w:sz w:val="20"/>
          <w:szCs w:val="20"/>
        </w:rPr>
        <w:t xml:space="preserve"> </w:t>
      </w:r>
      <w:r>
        <w:rPr>
          <w:sz w:val="20"/>
          <w:szCs w:val="20"/>
        </w:rPr>
        <w:t>pentru</w:t>
      </w:r>
      <w:r>
        <w:rPr>
          <w:spacing w:val="13"/>
          <w:sz w:val="20"/>
          <w:szCs w:val="20"/>
        </w:rPr>
        <w:t xml:space="preserve"> </w:t>
      </w:r>
      <w:r>
        <w:rPr>
          <w:sz w:val="20"/>
          <w:szCs w:val="20"/>
        </w:rPr>
        <w:t>utilizarea</w:t>
      </w:r>
      <w:r>
        <w:rPr>
          <w:spacing w:val="7"/>
          <w:sz w:val="20"/>
          <w:szCs w:val="20"/>
        </w:rPr>
        <w:t xml:space="preserve"> </w:t>
      </w:r>
      <w:r>
        <w:rPr>
          <w:sz w:val="20"/>
          <w:szCs w:val="20"/>
        </w:rPr>
        <w:t>de</w:t>
      </w:r>
      <w:r>
        <w:rPr>
          <w:spacing w:val="5"/>
          <w:sz w:val="20"/>
          <w:szCs w:val="20"/>
        </w:rPr>
        <w:t xml:space="preserve"> </w:t>
      </w:r>
      <w:r>
        <w:rPr>
          <w:sz w:val="20"/>
          <w:szCs w:val="20"/>
        </w:rPr>
        <w:t>catre</w:t>
      </w:r>
      <w:r>
        <w:rPr>
          <w:spacing w:val="6"/>
          <w:sz w:val="20"/>
          <w:szCs w:val="20"/>
        </w:rPr>
        <w:t xml:space="preserve"> </w:t>
      </w:r>
      <w:r>
        <w:rPr>
          <w:sz w:val="20"/>
          <w:szCs w:val="20"/>
        </w:rPr>
        <w:t>lucratori</w:t>
      </w:r>
      <w:r>
        <w:rPr>
          <w:spacing w:val="10"/>
          <w:sz w:val="20"/>
          <w:szCs w:val="20"/>
        </w:rPr>
        <w:t xml:space="preserve"> </w:t>
      </w:r>
      <w:r>
        <w:rPr>
          <w:spacing w:val="-10"/>
          <w:sz w:val="20"/>
          <w:szCs w:val="20"/>
        </w:rPr>
        <w:t>a</w:t>
      </w:r>
    </w:p>
    <w:p w:rsidR="00A90C21" w:rsidRDefault="00A90C21">
      <w:pPr>
        <w:pStyle w:val="BodyText"/>
        <w:kinsoku w:val="0"/>
        <w:overflowPunct w:val="0"/>
        <w:spacing w:line="20" w:lineRule="exact"/>
        <w:ind w:left="301"/>
        <w:rPr>
          <w:sz w:val="2"/>
          <w:szCs w:val="2"/>
        </w:rPr>
      </w:pPr>
    </w:p>
    <w:p w:rsidR="00A90C21" w:rsidRDefault="00A90C21">
      <w:pPr>
        <w:pStyle w:val="BodyText"/>
        <w:kinsoku w:val="0"/>
        <w:overflowPunct w:val="0"/>
        <w:spacing w:line="20" w:lineRule="exact"/>
        <w:ind w:left="301"/>
        <w:rPr>
          <w:sz w:val="2"/>
          <w:szCs w:val="2"/>
        </w:rPr>
        <w:sectPr w:rsidR="00A90C21">
          <w:footerReference w:type="default" r:id="rId8"/>
          <w:pgSz w:w="11920" w:h="16860"/>
          <w:pgMar w:top="820" w:right="600" w:bottom="280" w:left="620" w:header="0" w:footer="0" w:gutter="0"/>
          <w:cols w:space="708"/>
          <w:noEndnote/>
        </w:sectPr>
      </w:pPr>
    </w:p>
    <w:p w:rsidR="00A90C21" w:rsidRDefault="00A90C21">
      <w:pPr>
        <w:pStyle w:val="BodyText"/>
        <w:kinsoku w:val="0"/>
        <w:overflowPunct w:val="0"/>
        <w:spacing w:before="69"/>
        <w:ind w:left="1365"/>
        <w:rPr>
          <w:spacing w:val="-2"/>
        </w:rPr>
      </w:pPr>
      <w:r>
        <w:lastRenderedPageBreak/>
        <w:t>echipamentelor</w:t>
      </w:r>
      <w:r>
        <w:rPr>
          <w:spacing w:val="-9"/>
        </w:rPr>
        <w:t xml:space="preserve"> </w:t>
      </w:r>
      <w:r>
        <w:t>individuale</w:t>
      </w:r>
      <w:r>
        <w:rPr>
          <w:spacing w:val="-5"/>
        </w:rPr>
        <w:t xml:space="preserve"> </w:t>
      </w:r>
      <w:r>
        <w:t>de</w:t>
      </w:r>
      <w:r>
        <w:rPr>
          <w:spacing w:val="-9"/>
        </w:rPr>
        <w:t xml:space="preserve"> </w:t>
      </w:r>
      <w:r>
        <w:t>protectie</w:t>
      </w:r>
      <w:r>
        <w:rPr>
          <w:spacing w:val="-7"/>
        </w:rPr>
        <w:t xml:space="preserve"> </w:t>
      </w:r>
      <w:r>
        <w:t>la</w:t>
      </w:r>
      <w:r>
        <w:rPr>
          <w:spacing w:val="-13"/>
        </w:rPr>
        <w:t xml:space="preserve"> </w:t>
      </w:r>
      <w:r>
        <w:t>locul</w:t>
      </w:r>
      <w:r>
        <w:rPr>
          <w:spacing w:val="-8"/>
        </w:rPr>
        <w:t xml:space="preserve"> </w:t>
      </w:r>
      <w:r>
        <w:t>de</w:t>
      </w:r>
      <w:r>
        <w:rPr>
          <w:spacing w:val="-7"/>
        </w:rPr>
        <w:t xml:space="preserve"> </w:t>
      </w:r>
      <w:r>
        <w:rPr>
          <w:spacing w:val="-2"/>
        </w:rPr>
        <w:t>munca;</w:t>
      </w:r>
    </w:p>
    <w:p w:rsidR="00A90C21" w:rsidRDefault="00A90C21">
      <w:pPr>
        <w:pStyle w:val="ListParagraph"/>
        <w:numPr>
          <w:ilvl w:val="0"/>
          <w:numId w:val="98"/>
        </w:numPr>
        <w:tabs>
          <w:tab w:val="left" w:pos="1366"/>
        </w:tabs>
        <w:kinsoku w:val="0"/>
        <w:overflowPunct w:val="0"/>
        <w:spacing w:before="115"/>
        <w:rPr>
          <w:spacing w:val="-2"/>
          <w:sz w:val="20"/>
          <w:szCs w:val="20"/>
        </w:rPr>
      </w:pPr>
      <w:r>
        <w:rPr>
          <w:sz w:val="20"/>
          <w:szCs w:val="20"/>
        </w:rPr>
        <w:t>HGR</w:t>
      </w:r>
      <w:r>
        <w:rPr>
          <w:spacing w:val="-8"/>
          <w:sz w:val="20"/>
          <w:szCs w:val="20"/>
        </w:rPr>
        <w:t xml:space="preserve"> </w:t>
      </w:r>
      <w:r>
        <w:rPr>
          <w:sz w:val="20"/>
          <w:szCs w:val="20"/>
        </w:rPr>
        <w:t>nr.</w:t>
      </w:r>
      <w:r>
        <w:rPr>
          <w:spacing w:val="-4"/>
          <w:sz w:val="20"/>
          <w:szCs w:val="20"/>
        </w:rPr>
        <w:t xml:space="preserve"> </w:t>
      </w:r>
      <w:r>
        <w:rPr>
          <w:sz w:val="20"/>
          <w:szCs w:val="20"/>
        </w:rPr>
        <w:t>1242/</w:t>
      </w:r>
      <w:r>
        <w:rPr>
          <w:spacing w:val="-5"/>
          <w:sz w:val="20"/>
          <w:szCs w:val="20"/>
        </w:rPr>
        <w:t xml:space="preserve"> </w:t>
      </w:r>
      <w:r>
        <w:rPr>
          <w:sz w:val="20"/>
          <w:szCs w:val="20"/>
        </w:rPr>
        <w:t>2011</w:t>
      </w:r>
      <w:r>
        <w:rPr>
          <w:spacing w:val="-7"/>
          <w:sz w:val="20"/>
          <w:szCs w:val="20"/>
        </w:rPr>
        <w:t xml:space="preserve"> </w:t>
      </w:r>
      <w:r>
        <w:rPr>
          <w:sz w:val="20"/>
          <w:szCs w:val="20"/>
        </w:rPr>
        <w:t>Norme</w:t>
      </w:r>
      <w:r>
        <w:rPr>
          <w:spacing w:val="-3"/>
          <w:sz w:val="20"/>
          <w:szCs w:val="20"/>
        </w:rPr>
        <w:t xml:space="preserve"> </w:t>
      </w:r>
      <w:r>
        <w:rPr>
          <w:sz w:val="20"/>
          <w:szCs w:val="20"/>
        </w:rPr>
        <w:t>de</w:t>
      </w:r>
      <w:r>
        <w:rPr>
          <w:spacing w:val="-8"/>
          <w:sz w:val="20"/>
          <w:szCs w:val="20"/>
        </w:rPr>
        <w:t xml:space="preserve"> </w:t>
      </w:r>
      <w:r>
        <w:rPr>
          <w:sz w:val="20"/>
          <w:szCs w:val="20"/>
        </w:rPr>
        <w:t>completare</w:t>
      </w:r>
      <w:r>
        <w:rPr>
          <w:spacing w:val="-4"/>
          <w:sz w:val="20"/>
          <w:szCs w:val="20"/>
        </w:rPr>
        <w:t xml:space="preserve"> </w:t>
      </w:r>
      <w:r>
        <w:rPr>
          <w:sz w:val="20"/>
          <w:szCs w:val="20"/>
        </w:rPr>
        <w:t>a</w:t>
      </w:r>
      <w:r>
        <w:rPr>
          <w:spacing w:val="-6"/>
          <w:sz w:val="20"/>
          <w:szCs w:val="20"/>
        </w:rPr>
        <w:t xml:space="preserve"> </w:t>
      </w:r>
      <w:r>
        <w:rPr>
          <w:sz w:val="20"/>
          <w:szCs w:val="20"/>
        </w:rPr>
        <w:t>HGR</w:t>
      </w:r>
      <w:r>
        <w:rPr>
          <w:spacing w:val="-3"/>
          <w:sz w:val="20"/>
          <w:szCs w:val="20"/>
        </w:rPr>
        <w:t xml:space="preserve"> </w:t>
      </w:r>
      <w:r>
        <w:rPr>
          <w:sz w:val="20"/>
          <w:szCs w:val="20"/>
        </w:rPr>
        <w:t>nr.</w:t>
      </w:r>
      <w:r>
        <w:rPr>
          <w:spacing w:val="-4"/>
          <w:sz w:val="20"/>
          <w:szCs w:val="20"/>
        </w:rPr>
        <w:t xml:space="preserve"> </w:t>
      </w:r>
      <w:r>
        <w:rPr>
          <w:sz w:val="20"/>
          <w:szCs w:val="20"/>
        </w:rPr>
        <w:t>1425</w:t>
      </w:r>
      <w:r>
        <w:rPr>
          <w:spacing w:val="-5"/>
          <w:sz w:val="20"/>
          <w:szCs w:val="20"/>
        </w:rPr>
        <w:t xml:space="preserve"> </w:t>
      </w:r>
      <w:r>
        <w:rPr>
          <w:sz w:val="20"/>
          <w:szCs w:val="20"/>
        </w:rPr>
        <w:t>/</w:t>
      </w:r>
      <w:r>
        <w:rPr>
          <w:spacing w:val="-6"/>
          <w:sz w:val="20"/>
          <w:szCs w:val="20"/>
        </w:rPr>
        <w:t xml:space="preserve"> </w:t>
      </w:r>
      <w:r>
        <w:rPr>
          <w:spacing w:val="-2"/>
          <w:sz w:val="20"/>
          <w:szCs w:val="20"/>
        </w:rPr>
        <w:t>2006;</w:t>
      </w:r>
    </w:p>
    <w:p w:rsidR="00A90C21" w:rsidRDefault="00A90C21">
      <w:pPr>
        <w:pStyle w:val="ListParagraph"/>
        <w:numPr>
          <w:ilvl w:val="0"/>
          <w:numId w:val="98"/>
        </w:numPr>
        <w:tabs>
          <w:tab w:val="left" w:pos="1366"/>
        </w:tabs>
        <w:kinsoku w:val="0"/>
        <w:overflowPunct w:val="0"/>
        <w:spacing w:before="107" w:line="340" w:lineRule="auto"/>
        <w:ind w:right="281" w:hanging="281"/>
        <w:rPr>
          <w:sz w:val="20"/>
          <w:szCs w:val="20"/>
        </w:rPr>
      </w:pPr>
      <w:r>
        <w:rPr>
          <w:sz w:val="20"/>
          <w:szCs w:val="20"/>
        </w:rPr>
        <w:t>HGR</w:t>
      </w:r>
      <w:r>
        <w:rPr>
          <w:spacing w:val="24"/>
          <w:sz w:val="20"/>
          <w:szCs w:val="20"/>
        </w:rPr>
        <w:t xml:space="preserve"> </w:t>
      </w:r>
      <w:r>
        <w:rPr>
          <w:sz w:val="20"/>
          <w:szCs w:val="20"/>
        </w:rPr>
        <w:t>nr.</w:t>
      </w:r>
      <w:r>
        <w:rPr>
          <w:spacing w:val="26"/>
          <w:sz w:val="20"/>
          <w:szCs w:val="20"/>
        </w:rPr>
        <w:t xml:space="preserve"> </w:t>
      </w:r>
      <w:r>
        <w:rPr>
          <w:sz w:val="20"/>
          <w:szCs w:val="20"/>
        </w:rPr>
        <w:t>1146</w:t>
      </w:r>
      <w:r>
        <w:rPr>
          <w:spacing w:val="25"/>
          <w:sz w:val="20"/>
          <w:szCs w:val="20"/>
        </w:rPr>
        <w:t xml:space="preserve"> </w:t>
      </w:r>
      <w:r>
        <w:rPr>
          <w:sz w:val="20"/>
          <w:szCs w:val="20"/>
        </w:rPr>
        <w:t>/</w:t>
      </w:r>
      <w:r>
        <w:rPr>
          <w:spacing w:val="28"/>
          <w:sz w:val="20"/>
          <w:szCs w:val="20"/>
        </w:rPr>
        <w:t xml:space="preserve"> </w:t>
      </w:r>
      <w:r>
        <w:rPr>
          <w:sz w:val="20"/>
          <w:szCs w:val="20"/>
        </w:rPr>
        <w:t>2006</w:t>
      </w:r>
      <w:r>
        <w:rPr>
          <w:spacing w:val="26"/>
          <w:sz w:val="20"/>
          <w:szCs w:val="20"/>
        </w:rPr>
        <w:t xml:space="preserve"> </w:t>
      </w:r>
      <w:r>
        <w:rPr>
          <w:sz w:val="20"/>
          <w:szCs w:val="20"/>
        </w:rPr>
        <w:t>Cerinte</w:t>
      </w:r>
      <w:r>
        <w:rPr>
          <w:spacing w:val="25"/>
          <w:sz w:val="20"/>
          <w:szCs w:val="20"/>
        </w:rPr>
        <w:t xml:space="preserve"> </w:t>
      </w:r>
      <w:r>
        <w:rPr>
          <w:sz w:val="20"/>
          <w:szCs w:val="20"/>
        </w:rPr>
        <w:t>minime</w:t>
      </w:r>
      <w:r>
        <w:rPr>
          <w:spacing w:val="25"/>
          <w:sz w:val="20"/>
          <w:szCs w:val="20"/>
        </w:rPr>
        <w:t xml:space="preserve"> </w:t>
      </w:r>
      <w:r>
        <w:rPr>
          <w:sz w:val="20"/>
          <w:szCs w:val="20"/>
        </w:rPr>
        <w:t>de</w:t>
      </w:r>
      <w:r>
        <w:rPr>
          <w:spacing w:val="25"/>
          <w:sz w:val="20"/>
          <w:szCs w:val="20"/>
        </w:rPr>
        <w:t xml:space="preserve"> </w:t>
      </w:r>
      <w:r>
        <w:rPr>
          <w:sz w:val="20"/>
          <w:szCs w:val="20"/>
        </w:rPr>
        <w:t>securitate</w:t>
      </w:r>
      <w:r>
        <w:rPr>
          <w:spacing w:val="26"/>
          <w:sz w:val="20"/>
          <w:szCs w:val="20"/>
        </w:rPr>
        <w:t xml:space="preserve"> </w:t>
      </w:r>
      <w:r>
        <w:rPr>
          <w:sz w:val="20"/>
          <w:szCs w:val="20"/>
        </w:rPr>
        <w:t>si</w:t>
      </w:r>
      <w:r>
        <w:rPr>
          <w:spacing w:val="22"/>
          <w:sz w:val="20"/>
          <w:szCs w:val="20"/>
        </w:rPr>
        <w:t xml:space="preserve"> </w:t>
      </w:r>
      <w:r>
        <w:rPr>
          <w:sz w:val="20"/>
          <w:szCs w:val="20"/>
        </w:rPr>
        <w:t>sanatate</w:t>
      </w:r>
      <w:r>
        <w:rPr>
          <w:spacing w:val="25"/>
          <w:sz w:val="20"/>
          <w:szCs w:val="20"/>
        </w:rPr>
        <w:t xml:space="preserve"> </w:t>
      </w:r>
      <w:r>
        <w:rPr>
          <w:sz w:val="20"/>
          <w:szCs w:val="20"/>
        </w:rPr>
        <w:t>pentru</w:t>
      </w:r>
      <w:r>
        <w:rPr>
          <w:spacing w:val="29"/>
          <w:sz w:val="20"/>
          <w:szCs w:val="20"/>
        </w:rPr>
        <w:t xml:space="preserve"> </w:t>
      </w:r>
      <w:r>
        <w:rPr>
          <w:sz w:val="20"/>
          <w:szCs w:val="20"/>
        </w:rPr>
        <w:t>utilizarea</w:t>
      </w:r>
      <w:r>
        <w:rPr>
          <w:spacing w:val="28"/>
          <w:sz w:val="20"/>
          <w:szCs w:val="20"/>
        </w:rPr>
        <w:t xml:space="preserve"> </w:t>
      </w:r>
      <w:r>
        <w:rPr>
          <w:sz w:val="20"/>
          <w:szCs w:val="20"/>
        </w:rPr>
        <w:t>in</w:t>
      </w:r>
      <w:r>
        <w:rPr>
          <w:spacing w:val="25"/>
          <w:sz w:val="20"/>
          <w:szCs w:val="20"/>
        </w:rPr>
        <w:t xml:space="preserve"> </w:t>
      </w:r>
      <w:r>
        <w:rPr>
          <w:sz w:val="20"/>
          <w:szCs w:val="20"/>
        </w:rPr>
        <w:t>munca</w:t>
      </w:r>
      <w:r>
        <w:rPr>
          <w:spacing w:val="26"/>
          <w:sz w:val="20"/>
          <w:szCs w:val="20"/>
        </w:rPr>
        <w:t xml:space="preserve"> </w:t>
      </w:r>
      <w:r>
        <w:rPr>
          <w:sz w:val="20"/>
          <w:szCs w:val="20"/>
        </w:rPr>
        <w:t>de</w:t>
      </w:r>
      <w:r>
        <w:rPr>
          <w:spacing w:val="25"/>
          <w:sz w:val="20"/>
          <w:szCs w:val="20"/>
        </w:rPr>
        <w:t xml:space="preserve"> </w:t>
      </w:r>
      <w:r>
        <w:rPr>
          <w:sz w:val="20"/>
          <w:szCs w:val="20"/>
        </w:rPr>
        <w:t>catre lucratori a echipamentelor de munca;</w:t>
      </w:r>
    </w:p>
    <w:p w:rsidR="00A90C21" w:rsidRDefault="00A90C21">
      <w:pPr>
        <w:pStyle w:val="ListParagraph"/>
        <w:numPr>
          <w:ilvl w:val="0"/>
          <w:numId w:val="98"/>
        </w:numPr>
        <w:tabs>
          <w:tab w:val="left" w:pos="1366"/>
        </w:tabs>
        <w:kinsoku w:val="0"/>
        <w:overflowPunct w:val="0"/>
        <w:spacing w:before="17" w:line="338" w:lineRule="auto"/>
        <w:ind w:right="277" w:hanging="281"/>
        <w:rPr>
          <w:sz w:val="20"/>
          <w:szCs w:val="20"/>
        </w:rPr>
      </w:pPr>
      <w:r>
        <w:rPr>
          <w:sz w:val="20"/>
          <w:szCs w:val="20"/>
        </w:rPr>
        <w:t>HGR</w:t>
      </w:r>
      <w:r>
        <w:rPr>
          <w:spacing w:val="-12"/>
          <w:sz w:val="20"/>
          <w:szCs w:val="20"/>
        </w:rPr>
        <w:t xml:space="preserve"> </w:t>
      </w:r>
      <w:r>
        <w:rPr>
          <w:sz w:val="20"/>
          <w:szCs w:val="20"/>
        </w:rPr>
        <w:t>nr.</w:t>
      </w:r>
      <w:r>
        <w:rPr>
          <w:spacing w:val="-11"/>
          <w:sz w:val="20"/>
          <w:szCs w:val="20"/>
        </w:rPr>
        <w:t xml:space="preserve"> </w:t>
      </w:r>
      <w:r>
        <w:rPr>
          <w:sz w:val="20"/>
          <w:szCs w:val="20"/>
        </w:rPr>
        <w:t>1051</w:t>
      </w:r>
      <w:r>
        <w:rPr>
          <w:spacing w:val="-9"/>
          <w:sz w:val="20"/>
          <w:szCs w:val="20"/>
        </w:rPr>
        <w:t xml:space="preserve"> </w:t>
      </w:r>
      <w:r>
        <w:rPr>
          <w:sz w:val="20"/>
          <w:szCs w:val="20"/>
        </w:rPr>
        <w:t>/</w:t>
      </w:r>
      <w:r>
        <w:rPr>
          <w:spacing w:val="-11"/>
          <w:sz w:val="20"/>
          <w:szCs w:val="20"/>
        </w:rPr>
        <w:t xml:space="preserve"> </w:t>
      </w:r>
      <w:r>
        <w:rPr>
          <w:sz w:val="20"/>
          <w:szCs w:val="20"/>
        </w:rPr>
        <w:t>2006</w:t>
      </w:r>
      <w:r>
        <w:rPr>
          <w:spacing w:val="-10"/>
          <w:sz w:val="20"/>
          <w:szCs w:val="20"/>
        </w:rPr>
        <w:t xml:space="preserve"> </w:t>
      </w:r>
      <w:r>
        <w:rPr>
          <w:sz w:val="20"/>
          <w:szCs w:val="20"/>
        </w:rPr>
        <w:t>–</w:t>
      </w:r>
      <w:r>
        <w:rPr>
          <w:spacing w:val="-11"/>
          <w:sz w:val="20"/>
          <w:szCs w:val="20"/>
        </w:rPr>
        <w:t xml:space="preserve"> </w:t>
      </w:r>
      <w:r>
        <w:rPr>
          <w:sz w:val="20"/>
          <w:szCs w:val="20"/>
        </w:rPr>
        <w:t>Cerinte</w:t>
      </w:r>
      <w:r>
        <w:rPr>
          <w:spacing w:val="-9"/>
          <w:sz w:val="20"/>
          <w:szCs w:val="20"/>
        </w:rPr>
        <w:t xml:space="preserve"> </w:t>
      </w:r>
      <w:r>
        <w:rPr>
          <w:sz w:val="20"/>
          <w:szCs w:val="20"/>
        </w:rPr>
        <w:t>minime</w:t>
      </w:r>
      <w:r>
        <w:rPr>
          <w:spacing w:val="-11"/>
          <w:sz w:val="20"/>
          <w:szCs w:val="20"/>
        </w:rPr>
        <w:t xml:space="preserve"> </w:t>
      </w:r>
      <w:r>
        <w:rPr>
          <w:sz w:val="20"/>
          <w:szCs w:val="20"/>
        </w:rPr>
        <w:t>de</w:t>
      </w:r>
      <w:r>
        <w:rPr>
          <w:spacing w:val="-11"/>
          <w:sz w:val="20"/>
          <w:szCs w:val="20"/>
        </w:rPr>
        <w:t xml:space="preserve"> </w:t>
      </w:r>
      <w:r>
        <w:rPr>
          <w:sz w:val="20"/>
          <w:szCs w:val="20"/>
        </w:rPr>
        <w:t>securitate</w:t>
      </w:r>
      <w:r>
        <w:rPr>
          <w:spacing w:val="-10"/>
          <w:sz w:val="20"/>
          <w:szCs w:val="20"/>
        </w:rPr>
        <w:t xml:space="preserve"> </w:t>
      </w:r>
      <w:r>
        <w:rPr>
          <w:sz w:val="20"/>
          <w:szCs w:val="20"/>
        </w:rPr>
        <w:t>si</w:t>
      </w:r>
      <w:r>
        <w:rPr>
          <w:spacing w:val="-11"/>
          <w:sz w:val="20"/>
          <w:szCs w:val="20"/>
        </w:rPr>
        <w:t xml:space="preserve"> </w:t>
      </w:r>
      <w:r>
        <w:rPr>
          <w:sz w:val="20"/>
          <w:szCs w:val="20"/>
        </w:rPr>
        <w:t>sanatate</w:t>
      </w:r>
      <w:r>
        <w:rPr>
          <w:spacing w:val="-11"/>
          <w:sz w:val="20"/>
          <w:szCs w:val="20"/>
        </w:rPr>
        <w:t xml:space="preserve"> </w:t>
      </w:r>
      <w:r>
        <w:rPr>
          <w:sz w:val="20"/>
          <w:szCs w:val="20"/>
        </w:rPr>
        <w:t>pentru</w:t>
      </w:r>
      <w:r>
        <w:rPr>
          <w:spacing w:val="-8"/>
          <w:sz w:val="20"/>
          <w:szCs w:val="20"/>
        </w:rPr>
        <w:t xml:space="preserve"> </w:t>
      </w:r>
      <w:r>
        <w:rPr>
          <w:sz w:val="20"/>
          <w:szCs w:val="20"/>
        </w:rPr>
        <w:t>manipularea</w:t>
      </w:r>
      <w:r>
        <w:rPr>
          <w:spacing w:val="-11"/>
          <w:sz w:val="20"/>
          <w:szCs w:val="20"/>
        </w:rPr>
        <w:t xml:space="preserve"> </w:t>
      </w:r>
      <w:r>
        <w:rPr>
          <w:sz w:val="20"/>
          <w:szCs w:val="20"/>
        </w:rPr>
        <w:t>manuala</w:t>
      </w:r>
      <w:r>
        <w:rPr>
          <w:spacing w:val="-11"/>
          <w:sz w:val="20"/>
          <w:szCs w:val="20"/>
        </w:rPr>
        <w:t xml:space="preserve"> </w:t>
      </w:r>
      <w:r>
        <w:rPr>
          <w:sz w:val="20"/>
          <w:szCs w:val="20"/>
        </w:rPr>
        <w:t>a</w:t>
      </w:r>
      <w:r>
        <w:rPr>
          <w:spacing w:val="-9"/>
          <w:sz w:val="20"/>
          <w:szCs w:val="20"/>
        </w:rPr>
        <w:t xml:space="preserve"> </w:t>
      </w:r>
      <w:r>
        <w:rPr>
          <w:sz w:val="20"/>
          <w:szCs w:val="20"/>
        </w:rPr>
        <w:t>maselor care prezinta riscuri pentru lucratori, in special de afectiuni dorsolombare;</w:t>
      </w:r>
    </w:p>
    <w:p w:rsidR="00A90C21" w:rsidRDefault="00A90C21">
      <w:pPr>
        <w:pStyle w:val="ListParagraph"/>
        <w:numPr>
          <w:ilvl w:val="0"/>
          <w:numId w:val="98"/>
        </w:numPr>
        <w:tabs>
          <w:tab w:val="left" w:pos="1366"/>
        </w:tabs>
        <w:kinsoku w:val="0"/>
        <w:overflowPunct w:val="0"/>
        <w:spacing w:before="18"/>
        <w:rPr>
          <w:spacing w:val="-2"/>
          <w:sz w:val="20"/>
          <w:szCs w:val="20"/>
        </w:rPr>
      </w:pPr>
      <w:r>
        <w:rPr>
          <w:sz w:val="20"/>
          <w:szCs w:val="20"/>
        </w:rPr>
        <w:t>HGR</w:t>
      </w:r>
      <w:r>
        <w:rPr>
          <w:spacing w:val="-8"/>
          <w:sz w:val="20"/>
          <w:szCs w:val="20"/>
        </w:rPr>
        <w:t xml:space="preserve"> </w:t>
      </w:r>
      <w:r>
        <w:rPr>
          <w:sz w:val="20"/>
          <w:szCs w:val="20"/>
        </w:rPr>
        <w:t>nr.</w:t>
      </w:r>
      <w:r>
        <w:rPr>
          <w:spacing w:val="-8"/>
          <w:sz w:val="20"/>
          <w:szCs w:val="20"/>
        </w:rPr>
        <w:t xml:space="preserve"> </w:t>
      </w:r>
      <w:r>
        <w:rPr>
          <w:sz w:val="20"/>
          <w:szCs w:val="20"/>
        </w:rPr>
        <w:t>1091</w:t>
      </w:r>
      <w:r>
        <w:rPr>
          <w:spacing w:val="-5"/>
          <w:sz w:val="20"/>
          <w:szCs w:val="20"/>
        </w:rPr>
        <w:t xml:space="preserve"> </w:t>
      </w:r>
      <w:r>
        <w:rPr>
          <w:sz w:val="20"/>
          <w:szCs w:val="20"/>
        </w:rPr>
        <w:t>/</w:t>
      </w:r>
      <w:r>
        <w:rPr>
          <w:spacing w:val="-6"/>
          <w:sz w:val="20"/>
          <w:szCs w:val="20"/>
        </w:rPr>
        <w:t xml:space="preserve"> </w:t>
      </w:r>
      <w:r>
        <w:rPr>
          <w:sz w:val="20"/>
          <w:szCs w:val="20"/>
        </w:rPr>
        <w:t>2006</w:t>
      </w:r>
      <w:r>
        <w:rPr>
          <w:spacing w:val="-7"/>
          <w:sz w:val="20"/>
          <w:szCs w:val="20"/>
        </w:rPr>
        <w:t xml:space="preserve"> </w:t>
      </w:r>
      <w:r>
        <w:rPr>
          <w:sz w:val="20"/>
          <w:szCs w:val="20"/>
        </w:rPr>
        <w:t>Cerinte</w:t>
      </w:r>
      <w:r>
        <w:rPr>
          <w:spacing w:val="-8"/>
          <w:sz w:val="20"/>
          <w:szCs w:val="20"/>
        </w:rPr>
        <w:t xml:space="preserve"> </w:t>
      </w:r>
      <w:r>
        <w:rPr>
          <w:sz w:val="20"/>
          <w:szCs w:val="20"/>
        </w:rPr>
        <w:t>minime</w:t>
      </w:r>
      <w:r>
        <w:rPr>
          <w:spacing w:val="-4"/>
          <w:sz w:val="20"/>
          <w:szCs w:val="20"/>
        </w:rPr>
        <w:t xml:space="preserve"> </w:t>
      </w:r>
      <w:r>
        <w:rPr>
          <w:sz w:val="20"/>
          <w:szCs w:val="20"/>
        </w:rPr>
        <w:t>de</w:t>
      </w:r>
      <w:r>
        <w:rPr>
          <w:spacing w:val="-7"/>
          <w:sz w:val="20"/>
          <w:szCs w:val="20"/>
        </w:rPr>
        <w:t xml:space="preserve"> </w:t>
      </w:r>
      <w:r>
        <w:rPr>
          <w:sz w:val="20"/>
          <w:szCs w:val="20"/>
        </w:rPr>
        <w:t>securitate</w:t>
      </w:r>
      <w:r>
        <w:rPr>
          <w:spacing w:val="-6"/>
          <w:sz w:val="20"/>
          <w:szCs w:val="20"/>
        </w:rPr>
        <w:t xml:space="preserve"> </w:t>
      </w:r>
      <w:r>
        <w:rPr>
          <w:sz w:val="20"/>
          <w:szCs w:val="20"/>
        </w:rPr>
        <w:t>si</w:t>
      </w:r>
      <w:r>
        <w:rPr>
          <w:spacing w:val="-8"/>
          <w:sz w:val="20"/>
          <w:szCs w:val="20"/>
        </w:rPr>
        <w:t xml:space="preserve"> </w:t>
      </w:r>
      <w:r>
        <w:rPr>
          <w:sz w:val="20"/>
          <w:szCs w:val="20"/>
        </w:rPr>
        <w:t>sanatate</w:t>
      </w:r>
      <w:r>
        <w:rPr>
          <w:spacing w:val="-4"/>
          <w:sz w:val="20"/>
          <w:szCs w:val="20"/>
        </w:rPr>
        <w:t xml:space="preserve"> </w:t>
      </w:r>
      <w:r>
        <w:rPr>
          <w:sz w:val="20"/>
          <w:szCs w:val="20"/>
        </w:rPr>
        <w:t>pentru</w:t>
      </w:r>
      <w:r>
        <w:rPr>
          <w:spacing w:val="-7"/>
          <w:sz w:val="20"/>
          <w:szCs w:val="20"/>
        </w:rPr>
        <w:t xml:space="preserve"> </w:t>
      </w:r>
      <w:r>
        <w:rPr>
          <w:sz w:val="20"/>
          <w:szCs w:val="20"/>
        </w:rPr>
        <w:t>locul</w:t>
      </w:r>
      <w:r>
        <w:rPr>
          <w:spacing w:val="-6"/>
          <w:sz w:val="20"/>
          <w:szCs w:val="20"/>
        </w:rPr>
        <w:t xml:space="preserve"> </w:t>
      </w:r>
      <w:r>
        <w:rPr>
          <w:sz w:val="20"/>
          <w:szCs w:val="20"/>
        </w:rPr>
        <w:t>de</w:t>
      </w:r>
      <w:r>
        <w:rPr>
          <w:spacing w:val="-6"/>
          <w:sz w:val="20"/>
          <w:szCs w:val="20"/>
        </w:rPr>
        <w:t xml:space="preserve"> </w:t>
      </w:r>
      <w:r>
        <w:rPr>
          <w:spacing w:val="-2"/>
          <w:sz w:val="20"/>
          <w:szCs w:val="20"/>
        </w:rPr>
        <w:t>munca;</w:t>
      </w:r>
    </w:p>
    <w:p w:rsidR="00A90C21" w:rsidRDefault="00A90C21">
      <w:pPr>
        <w:pStyle w:val="ListParagraph"/>
        <w:numPr>
          <w:ilvl w:val="0"/>
          <w:numId w:val="98"/>
        </w:numPr>
        <w:tabs>
          <w:tab w:val="left" w:pos="1366"/>
        </w:tabs>
        <w:kinsoku w:val="0"/>
        <w:overflowPunct w:val="0"/>
        <w:spacing w:before="107" w:line="340" w:lineRule="auto"/>
        <w:ind w:right="288" w:hanging="281"/>
        <w:rPr>
          <w:spacing w:val="-2"/>
          <w:sz w:val="20"/>
          <w:szCs w:val="20"/>
        </w:rPr>
      </w:pPr>
      <w:r>
        <w:rPr>
          <w:sz w:val="20"/>
          <w:szCs w:val="20"/>
        </w:rPr>
        <w:t xml:space="preserve">HGR nr. 971 / 2006 Cerinte minime pentru semnalizarea de securitate si/ sau de sanatate la locul de </w:t>
      </w:r>
      <w:r>
        <w:rPr>
          <w:spacing w:val="-2"/>
          <w:sz w:val="20"/>
          <w:szCs w:val="20"/>
        </w:rPr>
        <w:t>munca;</w:t>
      </w:r>
    </w:p>
    <w:p w:rsidR="00A90C21" w:rsidRDefault="00A90C21">
      <w:pPr>
        <w:pStyle w:val="ListParagraph"/>
        <w:numPr>
          <w:ilvl w:val="0"/>
          <w:numId w:val="98"/>
        </w:numPr>
        <w:tabs>
          <w:tab w:val="left" w:pos="1366"/>
        </w:tabs>
        <w:kinsoku w:val="0"/>
        <w:overflowPunct w:val="0"/>
        <w:spacing w:before="15"/>
        <w:rPr>
          <w:spacing w:val="-4"/>
          <w:sz w:val="20"/>
          <w:szCs w:val="20"/>
        </w:rPr>
      </w:pPr>
      <w:r>
        <w:rPr>
          <w:sz w:val="20"/>
          <w:szCs w:val="20"/>
        </w:rPr>
        <w:t>HGR</w:t>
      </w:r>
      <w:r>
        <w:rPr>
          <w:spacing w:val="-7"/>
          <w:sz w:val="20"/>
          <w:szCs w:val="20"/>
        </w:rPr>
        <w:t xml:space="preserve"> </w:t>
      </w:r>
      <w:r>
        <w:rPr>
          <w:sz w:val="20"/>
          <w:szCs w:val="20"/>
        </w:rPr>
        <w:t>nr.</w:t>
      </w:r>
      <w:r>
        <w:rPr>
          <w:spacing w:val="-4"/>
          <w:sz w:val="20"/>
          <w:szCs w:val="20"/>
        </w:rPr>
        <w:t xml:space="preserve"> </w:t>
      </w:r>
      <w:r>
        <w:rPr>
          <w:sz w:val="20"/>
          <w:szCs w:val="20"/>
        </w:rPr>
        <w:t>359/</w:t>
      </w:r>
      <w:r>
        <w:rPr>
          <w:spacing w:val="-7"/>
          <w:sz w:val="20"/>
          <w:szCs w:val="20"/>
        </w:rPr>
        <w:t xml:space="preserve"> </w:t>
      </w:r>
      <w:r>
        <w:rPr>
          <w:sz w:val="20"/>
          <w:szCs w:val="20"/>
        </w:rPr>
        <w:t>2015</w:t>
      </w:r>
      <w:r>
        <w:rPr>
          <w:spacing w:val="-4"/>
          <w:sz w:val="20"/>
          <w:szCs w:val="20"/>
        </w:rPr>
        <w:t xml:space="preserve"> </w:t>
      </w:r>
      <w:r>
        <w:rPr>
          <w:sz w:val="20"/>
          <w:szCs w:val="20"/>
        </w:rPr>
        <w:t>completare</w:t>
      </w:r>
      <w:r>
        <w:rPr>
          <w:spacing w:val="-6"/>
          <w:sz w:val="20"/>
          <w:szCs w:val="20"/>
        </w:rPr>
        <w:t xml:space="preserve"> </w:t>
      </w:r>
      <w:r>
        <w:rPr>
          <w:sz w:val="20"/>
          <w:szCs w:val="20"/>
        </w:rPr>
        <w:t>a</w:t>
      </w:r>
      <w:r>
        <w:rPr>
          <w:spacing w:val="-5"/>
          <w:sz w:val="20"/>
          <w:szCs w:val="20"/>
        </w:rPr>
        <w:t xml:space="preserve"> </w:t>
      </w:r>
      <w:r>
        <w:rPr>
          <w:sz w:val="20"/>
          <w:szCs w:val="20"/>
        </w:rPr>
        <w:t>HGR</w:t>
      </w:r>
      <w:r>
        <w:rPr>
          <w:spacing w:val="-4"/>
          <w:sz w:val="20"/>
          <w:szCs w:val="20"/>
        </w:rPr>
        <w:t xml:space="preserve"> </w:t>
      </w:r>
      <w:r>
        <w:rPr>
          <w:sz w:val="20"/>
          <w:szCs w:val="20"/>
        </w:rPr>
        <w:t>nr.</w:t>
      </w:r>
      <w:r>
        <w:rPr>
          <w:spacing w:val="-2"/>
          <w:sz w:val="20"/>
          <w:szCs w:val="20"/>
        </w:rPr>
        <w:t xml:space="preserve"> </w:t>
      </w:r>
      <w:r>
        <w:rPr>
          <w:sz w:val="20"/>
          <w:szCs w:val="20"/>
        </w:rPr>
        <w:t>971</w:t>
      </w:r>
      <w:r>
        <w:rPr>
          <w:spacing w:val="-4"/>
          <w:sz w:val="20"/>
          <w:szCs w:val="20"/>
        </w:rPr>
        <w:t xml:space="preserve"> </w:t>
      </w:r>
      <w:r>
        <w:rPr>
          <w:sz w:val="20"/>
          <w:szCs w:val="20"/>
        </w:rPr>
        <w:t>/</w:t>
      </w:r>
      <w:r>
        <w:rPr>
          <w:spacing w:val="-5"/>
          <w:sz w:val="20"/>
          <w:szCs w:val="20"/>
        </w:rPr>
        <w:t xml:space="preserve"> </w:t>
      </w:r>
      <w:r>
        <w:rPr>
          <w:spacing w:val="-4"/>
          <w:sz w:val="20"/>
          <w:szCs w:val="20"/>
        </w:rPr>
        <w:t>2006;</w:t>
      </w:r>
    </w:p>
    <w:p w:rsidR="00A90C21" w:rsidRDefault="00A90C21">
      <w:pPr>
        <w:pStyle w:val="ListParagraph"/>
        <w:numPr>
          <w:ilvl w:val="0"/>
          <w:numId w:val="98"/>
        </w:numPr>
        <w:tabs>
          <w:tab w:val="left" w:pos="1366"/>
        </w:tabs>
        <w:kinsoku w:val="0"/>
        <w:overflowPunct w:val="0"/>
        <w:spacing w:before="106" w:line="343" w:lineRule="auto"/>
        <w:ind w:right="276" w:hanging="281"/>
        <w:rPr>
          <w:sz w:val="20"/>
          <w:szCs w:val="20"/>
        </w:rPr>
      </w:pPr>
      <w:r>
        <w:rPr>
          <w:sz w:val="20"/>
          <w:szCs w:val="20"/>
        </w:rPr>
        <w:t>HGR nr. 355 / 2007 Supravegherea sanatatii lucratorilor, modificata prin HGR nr. 37 / 2008, HGR nr. 1169/ 2011, HGR nr. 1 / 2012 ;</w:t>
      </w:r>
    </w:p>
    <w:p w:rsidR="00A90C21" w:rsidRDefault="00A90C21">
      <w:pPr>
        <w:pStyle w:val="ListParagraph"/>
        <w:numPr>
          <w:ilvl w:val="0"/>
          <w:numId w:val="98"/>
        </w:numPr>
        <w:tabs>
          <w:tab w:val="left" w:pos="1366"/>
        </w:tabs>
        <w:kinsoku w:val="0"/>
        <w:overflowPunct w:val="0"/>
        <w:spacing w:before="11" w:line="302" w:lineRule="auto"/>
        <w:ind w:right="284"/>
        <w:rPr>
          <w:sz w:val="20"/>
          <w:szCs w:val="20"/>
        </w:rPr>
      </w:pPr>
      <w:r>
        <w:rPr>
          <w:sz w:val="20"/>
          <w:szCs w:val="20"/>
        </w:rPr>
        <w:t>HGR</w:t>
      </w:r>
      <w:r>
        <w:rPr>
          <w:spacing w:val="33"/>
          <w:sz w:val="20"/>
          <w:szCs w:val="20"/>
        </w:rPr>
        <w:t xml:space="preserve"> </w:t>
      </w:r>
      <w:r>
        <w:rPr>
          <w:sz w:val="20"/>
          <w:szCs w:val="20"/>
        </w:rPr>
        <w:t>nr.</w:t>
      </w:r>
      <w:r>
        <w:rPr>
          <w:spacing w:val="33"/>
          <w:sz w:val="20"/>
          <w:szCs w:val="20"/>
        </w:rPr>
        <w:t xml:space="preserve"> </w:t>
      </w:r>
      <w:r>
        <w:rPr>
          <w:sz w:val="20"/>
          <w:szCs w:val="20"/>
        </w:rPr>
        <w:t>493</w:t>
      </w:r>
      <w:r>
        <w:rPr>
          <w:spacing w:val="33"/>
          <w:sz w:val="20"/>
          <w:szCs w:val="20"/>
        </w:rPr>
        <w:t xml:space="preserve"> </w:t>
      </w:r>
      <w:r>
        <w:rPr>
          <w:sz w:val="20"/>
          <w:szCs w:val="20"/>
        </w:rPr>
        <w:t>/</w:t>
      </w:r>
      <w:r>
        <w:rPr>
          <w:spacing w:val="35"/>
          <w:sz w:val="20"/>
          <w:szCs w:val="20"/>
        </w:rPr>
        <w:t xml:space="preserve"> </w:t>
      </w:r>
      <w:r>
        <w:rPr>
          <w:sz w:val="20"/>
          <w:szCs w:val="20"/>
        </w:rPr>
        <w:t>2006</w:t>
      </w:r>
      <w:r>
        <w:rPr>
          <w:spacing w:val="33"/>
          <w:sz w:val="20"/>
          <w:szCs w:val="20"/>
        </w:rPr>
        <w:t xml:space="preserve"> </w:t>
      </w:r>
      <w:r>
        <w:rPr>
          <w:sz w:val="20"/>
          <w:szCs w:val="20"/>
        </w:rPr>
        <w:t>Cerinte</w:t>
      </w:r>
      <w:r>
        <w:rPr>
          <w:spacing w:val="33"/>
          <w:sz w:val="20"/>
          <w:szCs w:val="20"/>
        </w:rPr>
        <w:t xml:space="preserve"> </w:t>
      </w:r>
      <w:r>
        <w:rPr>
          <w:sz w:val="20"/>
          <w:szCs w:val="20"/>
        </w:rPr>
        <w:t>minime</w:t>
      </w:r>
      <w:r>
        <w:rPr>
          <w:spacing w:val="33"/>
          <w:sz w:val="20"/>
          <w:szCs w:val="20"/>
        </w:rPr>
        <w:t xml:space="preserve"> </w:t>
      </w:r>
      <w:r>
        <w:rPr>
          <w:sz w:val="20"/>
          <w:szCs w:val="20"/>
        </w:rPr>
        <w:t>de</w:t>
      </w:r>
      <w:r>
        <w:rPr>
          <w:spacing w:val="32"/>
          <w:sz w:val="20"/>
          <w:szCs w:val="20"/>
        </w:rPr>
        <w:t xml:space="preserve"> </w:t>
      </w:r>
      <w:r>
        <w:rPr>
          <w:sz w:val="20"/>
          <w:szCs w:val="20"/>
        </w:rPr>
        <w:t>securitate</w:t>
      </w:r>
      <w:r>
        <w:rPr>
          <w:spacing w:val="33"/>
          <w:sz w:val="20"/>
          <w:szCs w:val="20"/>
        </w:rPr>
        <w:t xml:space="preserve"> </w:t>
      </w:r>
      <w:r>
        <w:rPr>
          <w:sz w:val="20"/>
          <w:szCs w:val="20"/>
        </w:rPr>
        <w:t>si</w:t>
      </w:r>
      <w:r>
        <w:rPr>
          <w:spacing w:val="34"/>
          <w:sz w:val="20"/>
          <w:szCs w:val="20"/>
        </w:rPr>
        <w:t xml:space="preserve"> </w:t>
      </w:r>
      <w:r>
        <w:rPr>
          <w:sz w:val="20"/>
          <w:szCs w:val="20"/>
        </w:rPr>
        <w:t>sanatate</w:t>
      </w:r>
      <w:r>
        <w:rPr>
          <w:spacing w:val="32"/>
          <w:sz w:val="20"/>
          <w:szCs w:val="20"/>
        </w:rPr>
        <w:t xml:space="preserve"> </w:t>
      </w:r>
      <w:r>
        <w:rPr>
          <w:sz w:val="20"/>
          <w:szCs w:val="20"/>
        </w:rPr>
        <w:t>referitoare</w:t>
      </w:r>
      <w:r>
        <w:rPr>
          <w:spacing w:val="38"/>
          <w:sz w:val="20"/>
          <w:szCs w:val="20"/>
        </w:rPr>
        <w:t xml:space="preserve"> </w:t>
      </w:r>
      <w:r>
        <w:rPr>
          <w:sz w:val="20"/>
          <w:szCs w:val="20"/>
        </w:rPr>
        <w:t>la</w:t>
      </w:r>
      <w:r>
        <w:rPr>
          <w:spacing w:val="35"/>
          <w:sz w:val="20"/>
          <w:szCs w:val="20"/>
        </w:rPr>
        <w:t xml:space="preserve"> </w:t>
      </w:r>
      <w:r>
        <w:rPr>
          <w:sz w:val="20"/>
          <w:szCs w:val="20"/>
        </w:rPr>
        <w:t>expunerea</w:t>
      </w:r>
      <w:r>
        <w:rPr>
          <w:spacing w:val="35"/>
          <w:sz w:val="20"/>
          <w:szCs w:val="20"/>
        </w:rPr>
        <w:t xml:space="preserve"> </w:t>
      </w:r>
      <w:r>
        <w:rPr>
          <w:sz w:val="20"/>
          <w:szCs w:val="20"/>
        </w:rPr>
        <w:t>la</w:t>
      </w:r>
      <w:r>
        <w:rPr>
          <w:spacing w:val="32"/>
          <w:sz w:val="20"/>
          <w:szCs w:val="20"/>
        </w:rPr>
        <w:t xml:space="preserve"> </w:t>
      </w:r>
      <w:r>
        <w:rPr>
          <w:sz w:val="20"/>
          <w:szCs w:val="20"/>
        </w:rPr>
        <w:t>riscurile generate de zgomot;</w:t>
      </w:r>
    </w:p>
    <w:p w:rsidR="00A90C21" w:rsidRDefault="00A90C21">
      <w:pPr>
        <w:pStyle w:val="ListParagraph"/>
        <w:numPr>
          <w:ilvl w:val="0"/>
          <w:numId w:val="98"/>
        </w:numPr>
        <w:tabs>
          <w:tab w:val="left" w:pos="1366"/>
        </w:tabs>
        <w:kinsoku w:val="0"/>
        <w:overflowPunct w:val="0"/>
        <w:spacing w:before="56"/>
        <w:rPr>
          <w:spacing w:val="-4"/>
          <w:sz w:val="20"/>
          <w:szCs w:val="20"/>
        </w:rPr>
      </w:pPr>
      <w:r>
        <w:rPr>
          <w:sz w:val="20"/>
          <w:szCs w:val="20"/>
        </w:rPr>
        <w:t>HGR</w:t>
      </w:r>
      <w:r>
        <w:rPr>
          <w:spacing w:val="-7"/>
          <w:sz w:val="20"/>
          <w:szCs w:val="20"/>
        </w:rPr>
        <w:t xml:space="preserve"> </w:t>
      </w:r>
      <w:r>
        <w:rPr>
          <w:sz w:val="20"/>
          <w:szCs w:val="20"/>
        </w:rPr>
        <w:t>nr.</w:t>
      </w:r>
      <w:r>
        <w:rPr>
          <w:spacing w:val="-4"/>
          <w:sz w:val="20"/>
          <w:szCs w:val="20"/>
        </w:rPr>
        <w:t xml:space="preserve"> </w:t>
      </w:r>
      <w:r>
        <w:rPr>
          <w:sz w:val="20"/>
          <w:szCs w:val="20"/>
        </w:rPr>
        <w:t>601/</w:t>
      </w:r>
      <w:r>
        <w:rPr>
          <w:spacing w:val="-7"/>
          <w:sz w:val="20"/>
          <w:szCs w:val="20"/>
        </w:rPr>
        <w:t xml:space="preserve"> </w:t>
      </w:r>
      <w:r>
        <w:rPr>
          <w:sz w:val="20"/>
          <w:szCs w:val="20"/>
        </w:rPr>
        <w:t>2007</w:t>
      </w:r>
      <w:r>
        <w:rPr>
          <w:spacing w:val="-4"/>
          <w:sz w:val="20"/>
          <w:szCs w:val="20"/>
        </w:rPr>
        <w:t xml:space="preserve"> </w:t>
      </w:r>
      <w:r>
        <w:rPr>
          <w:sz w:val="20"/>
          <w:szCs w:val="20"/>
        </w:rPr>
        <w:t>completare</w:t>
      </w:r>
      <w:r>
        <w:rPr>
          <w:spacing w:val="-5"/>
          <w:sz w:val="20"/>
          <w:szCs w:val="20"/>
        </w:rPr>
        <w:t xml:space="preserve"> </w:t>
      </w:r>
      <w:r>
        <w:rPr>
          <w:sz w:val="20"/>
          <w:szCs w:val="20"/>
        </w:rPr>
        <w:t>a</w:t>
      </w:r>
      <w:r>
        <w:rPr>
          <w:spacing w:val="-5"/>
          <w:sz w:val="20"/>
          <w:szCs w:val="20"/>
        </w:rPr>
        <w:t xml:space="preserve"> </w:t>
      </w:r>
      <w:r>
        <w:rPr>
          <w:sz w:val="20"/>
          <w:szCs w:val="20"/>
        </w:rPr>
        <w:t>HGR</w:t>
      </w:r>
      <w:r>
        <w:rPr>
          <w:spacing w:val="-2"/>
          <w:sz w:val="20"/>
          <w:szCs w:val="20"/>
        </w:rPr>
        <w:t xml:space="preserve"> </w:t>
      </w:r>
      <w:r>
        <w:rPr>
          <w:sz w:val="20"/>
          <w:szCs w:val="20"/>
        </w:rPr>
        <w:t>nr.</w:t>
      </w:r>
      <w:r>
        <w:rPr>
          <w:spacing w:val="-5"/>
          <w:sz w:val="20"/>
          <w:szCs w:val="20"/>
        </w:rPr>
        <w:t xml:space="preserve"> </w:t>
      </w:r>
      <w:r>
        <w:rPr>
          <w:sz w:val="20"/>
          <w:szCs w:val="20"/>
        </w:rPr>
        <w:t>nr.</w:t>
      </w:r>
      <w:r>
        <w:rPr>
          <w:spacing w:val="-2"/>
          <w:sz w:val="20"/>
          <w:szCs w:val="20"/>
        </w:rPr>
        <w:t xml:space="preserve"> </w:t>
      </w:r>
      <w:r>
        <w:rPr>
          <w:sz w:val="20"/>
          <w:szCs w:val="20"/>
        </w:rPr>
        <w:t>493</w:t>
      </w:r>
      <w:r>
        <w:rPr>
          <w:spacing w:val="-3"/>
          <w:sz w:val="20"/>
          <w:szCs w:val="20"/>
        </w:rPr>
        <w:t xml:space="preserve"> </w:t>
      </w:r>
      <w:r>
        <w:rPr>
          <w:sz w:val="20"/>
          <w:szCs w:val="20"/>
        </w:rPr>
        <w:t>/</w:t>
      </w:r>
      <w:r>
        <w:rPr>
          <w:spacing w:val="-7"/>
          <w:sz w:val="20"/>
          <w:szCs w:val="20"/>
        </w:rPr>
        <w:t xml:space="preserve"> </w:t>
      </w:r>
      <w:r>
        <w:rPr>
          <w:spacing w:val="-4"/>
          <w:sz w:val="20"/>
          <w:szCs w:val="20"/>
        </w:rPr>
        <w:t>2006;</w:t>
      </w:r>
    </w:p>
    <w:p w:rsidR="00A90C21" w:rsidRDefault="00A90C21">
      <w:pPr>
        <w:pStyle w:val="ListParagraph"/>
        <w:numPr>
          <w:ilvl w:val="0"/>
          <w:numId w:val="98"/>
        </w:numPr>
        <w:tabs>
          <w:tab w:val="left" w:pos="1366"/>
        </w:tabs>
        <w:kinsoku w:val="0"/>
        <w:overflowPunct w:val="0"/>
        <w:spacing w:before="106" w:line="340" w:lineRule="auto"/>
        <w:ind w:right="272" w:hanging="281"/>
        <w:rPr>
          <w:sz w:val="20"/>
          <w:szCs w:val="20"/>
        </w:rPr>
      </w:pPr>
      <w:r>
        <w:rPr>
          <w:sz w:val="20"/>
          <w:szCs w:val="20"/>
        </w:rPr>
        <w:t>HGR nr. 1058 / 2006 Cerinte minime privind imbunatatirea securitatii si protectia sanatatii lucratorilor care pot fi expusi unui potential risc datorat atmosferelor explozive;</w:t>
      </w:r>
    </w:p>
    <w:p w:rsidR="00A90C21" w:rsidRDefault="00A90C21">
      <w:pPr>
        <w:pStyle w:val="ListParagraph"/>
        <w:numPr>
          <w:ilvl w:val="0"/>
          <w:numId w:val="98"/>
        </w:numPr>
        <w:tabs>
          <w:tab w:val="left" w:pos="1366"/>
        </w:tabs>
        <w:kinsoku w:val="0"/>
        <w:overflowPunct w:val="0"/>
        <w:spacing w:before="18" w:line="340" w:lineRule="auto"/>
        <w:ind w:right="246" w:hanging="281"/>
        <w:rPr>
          <w:sz w:val="20"/>
          <w:szCs w:val="20"/>
        </w:rPr>
      </w:pPr>
      <w:r>
        <w:rPr>
          <w:sz w:val="20"/>
          <w:szCs w:val="20"/>
        </w:rPr>
        <w:t>Legea</w:t>
      </w:r>
      <w:r>
        <w:rPr>
          <w:spacing w:val="-5"/>
          <w:sz w:val="20"/>
          <w:szCs w:val="20"/>
        </w:rPr>
        <w:t xml:space="preserve"> </w:t>
      </w:r>
      <w:r>
        <w:rPr>
          <w:sz w:val="20"/>
          <w:szCs w:val="20"/>
        </w:rPr>
        <w:t>nr.</w:t>
      </w:r>
      <w:r>
        <w:rPr>
          <w:spacing w:val="-5"/>
          <w:sz w:val="20"/>
          <w:szCs w:val="20"/>
        </w:rPr>
        <w:t xml:space="preserve"> </w:t>
      </w:r>
      <w:r>
        <w:rPr>
          <w:sz w:val="20"/>
          <w:szCs w:val="20"/>
        </w:rPr>
        <w:t>436</w:t>
      </w:r>
      <w:r>
        <w:rPr>
          <w:spacing w:val="-5"/>
          <w:sz w:val="20"/>
          <w:szCs w:val="20"/>
        </w:rPr>
        <w:t xml:space="preserve"> </w:t>
      </w:r>
      <w:r>
        <w:rPr>
          <w:sz w:val="20"/>
          <w:szCs w:val="20"/>
        </w:rPr>
        <w:t>/</w:t>
      </w:r>
      <w:r>
        <w:rPr>
          <w:spacing w:val="-5"/>
          <w:sz w:val="20"/>
          <w:szCs w:val="20"/>
        </w:rPr>
        <w:t xml:space="preserve"> </w:t>
      </w:r>
      <w:r>
        <w:rPr>
          <w:sz w:val="20"/>
          <w:szCs w:val="20"/>
        </w:rPr>
        <w:t>2001</w:t>
      </w:r>
      <w:r>
        <w:rPr>
          <w:spacing w:val="-5"/>
          <w:sz w:val="20"/>
          <w:szCs w:val="20"/>
        </w:rPr>
        <w:t xml:space="preserve"> </w:t>
      </w:r>
      <w:r>
        <w:rPr>
          <w:sz w:val="20"/>
          <w:szCs w:val="20"/>
        </w:rPr>
        <w:t>pentru</w:t>
      </w:r>
      <w:r>
        <w:rPr>
          <w:spacing w:val="-3"/>
          <w:sz w:val="20"/>
          <w:szCs w:val="20"/>
        </w:rPr>
        <w:t xml:space="preserve"> </w:t>
      </w:r>
      <w:r>
        <w:rPr>
          <w:sz w:val="20"/>
          <w:szCs w:val="20"/>
        </w:rPr>
        <w:t>aprobarea</w:t>
      </w:r>
      <w:r>
        <w:rPr>
          <w:spacing w:val="-5"/>
          <w:sz w:val="20"/>
          <w:szCs w:val="20"/>
        </w:rPr>
        <w:t xml:space="preserve"> </w:t>
      </w:r>
      <w:r>
        <w:rPr>
          <w:sz w:val="20"/>
          <w:szCs w:val="20"/>
        </w:rPr>
        <w:t>OUG</w:t>
      </w:r>
      <w:r>
        <w:rPr>
          <w:spacing w:val="-3"/>
          <w:sz w:val="20"/>
          <w:szCs w:val="20"/>
        </w:rPr>
        <w:t xml:space="preserve"> </w:t>
      </w:r>
      <w:r>
        <w:rPr>
          <w:sz w:val="20"/>
          <w:szCs w:val="20"/>
        </w:rPr>
        <w:t>nr.</w:t>
      </w:r>
      <w:r>
        <w:rPr>
          <w:spacing w:val="-2"/>
          <w:sz w:val="20"/>
          <w:szCs w:val="20"/>
        </w:rPr>
        <w:t xml:space="preserve"> </w:t>
      </w:r>
      <w:r>
        <w:rPr>
          <w:sz w:val="20"/>
          <w:szCs w:val="20"/>
        </w:rPr>
        <w:t>99</w:t>
      </w:r>
      <w:r>
        <w:rPr>
          <w:spacing w:val="-6"/>
          <w:sz w:val="20"/>
          <w:szCs w:val="20"/>
        </w:rPr>
        <w:t xml:space="preserve"> </w:t>
      </w:r>
      <w:r>
        <w:rPr>
          <w:sz w:val="20"/>
          <w:szCs w:val="20"/>
        </w:rPr>
        <w:t>/</w:t>
      </w:r>
      <w:r>
        <w:rPr>
          <w:spacing w:val="-3"/>
          <w:sz w:val="20"/>
          <w:szCs w:val="20"/>
        </w:rPr>
        <w:t xml:space="preserve"> </w:t>
      </w:r>
      <w:r>
        <w:rPr>
          <w:sz w:val="20"/>
          <w:szCs w:val="20"/>
        </w:rPr>
        <w:t>2000</w:t>
      </w:r>
      <w:r>
        <w:rPr>
          <w:spacing w:val="-6"/>
          <w:sz w:val="20"/>
          <w:szCs w:val="20"/>
        </w:rPr>
        <w:t xml:space="preserve"> </w:t>
      </w:r>
      <w:r>
        <w:rPr>
          <w:sz w:val="20"/>
          <w:szCs w:val="20"/>
        </w:rPr>
        <w:t>privind</w:t>
      </w:r>
      <w:r>
        <w:rPr>
          <w:spacing w:val="-5"/>
          <w:sz w:val="20"/>
          <w:szCs w:val="20"/>
        </w:rPr>
        <w:t xml:space="preserve"> </w:t>
      </w:r>
      <w:r>
        <w:rPr>
          <w:sz w:val="20"/>
          <w:szCs w:val="20"/>
        </w:rPr>
        <w:t>masurile</w:t>
      </w:r>
      <w:r>
        <w:rPr>
          <w:spacing w:val="-5"/>
          <w:sz w:val="20"/>
          <w:szCs w:val="20"/>
        </w:rPr>
        <w:t xml:space="preserve"> </w:t>
      </w:r>
      <w:r>
        <w:rPr>
          <w:sz w:val="20"/>
          <w:szCs w:val="20"/>
        </w:rPr>
        <w:t>ce</w:t>
      </w:r>
      <w:r>
        <w:rPr>
          <w:spacing w:val="-3"/>
          <w:sz w:val="20"/>
          <w:szCs w:val="20"/>
        </w:rPr>
        <w:t xml:space="preserve"> </w:t>
      </w:r>
      <w:r>
        <w:rPr>
          <w:sz w:val="20"/>
          <w:szCs w:val="20"/>
        </w:rPr>
        <w:t>pot</w:t>
      </w:r>
      <w:r>
        <w:rPr>
          <w:spacing w:val="-5"/>
          <w:sz w:val="20"/>
          <w:szCs w:val="20"/>
        </w:rPr>
        <w:t xml:space="preserve"> </w:t>
      </w:r>
      <w:r>
        <w:rPr>
          <w:sz w:val="20"/>
          <w:szCs w:val="20"/>
        </w:rPr>
        <w:t>fi</w:t>
      </w:r>
      <w:r>
        <w:rPr>
          <w:spacing w:val="-4"/>
          <w:sz w:val="20"/>
          <w:szCs w:val="20"/>
        </w:rPr>
        <w:t xml:space="preserve"> </w:t>
      </w:r>
      <w:r>
        <w:rPr>
          <w:sz w:val="20"/>
          <w:szCs w:val="20"/>
        </w:rPr>
        <w:t>aplicate</w:t>
      </w:r>
      <w:r>
        <w:rPr>
          <w:spacing w:val="-3"/>
          <w:sz w:val="20"/>
          <w:szCs w:val="20"/>
        </w:rPr>
        <w:t xml:space="preserve"> </w:t>
      </w:r>
      <w:r>
        <w:rPr>
          <w:sz w:val="20"/>
          <w:szCs w:val="20"/>
        </w:rPr>
        <w:t>in</w:t>
      </w:r>
      <w:r>
        <w:rPr>
          <w:spacing w:val="-6"/>
          <w:sz w:val="20"/>
          <w:szCs w:val="20"/>
        </w:rPr>
        <w:t xml:space="preserve"> </w:t>
      </w:r>
      <w:r>
        <w:rPr>
          <w:sz w:val="20"/>
          <w:szCs w:val="20"/>
        </w:rPr>
        <w:t>perioade cu temperaturi extreme pentru protectia persoanelor incadrate in munca;</w:t>
      </w:r>
    </w:p>
    <w:p w:rsidR="00A90C21" w:rsidRDefault="00A90C21">
      <w:pPr>
        <w:pStyle w:val="ListParagraph"/>
        <w:numPr>
          <w:ilvl w:val="0"/>
          <w:numId w:val="98"/>
        </w:numPr>
        <w:tabs>
          <w:tab w:val="left" w:pos="1366"/>
        </w:tabs>
        <w:kinsoku w:val="0"/>
        <w:overflowPunct w:val="0"/>
        <w:spacing w:before="13" w:line="340" w:lineRule="auto"/>
        <w:ind w:right="252" w:hanging="281"/>
        <w:rPr>
          <w:sz w:val="20"/>
          <w:szCs w:val="20"/>
        </w:rPr>
      </w:pPr>
      <w:r>
        <w:rPr>
          <w:sz w:val="20"/>
          <w:szCs w:val="20"/>
        </w:rPr>
        <w:t>HGR</w:t>
      </w:r>
      <w:r>
        <w:rPr>
          <w:spacing w:val="-5"/>
          <w:sz w:val="20"/>
          <w:szCs w:val="20"/>
        </w:rPr>
        <w:t xml:space="preserve"> </w:t>
      </w:r>
      <w:r>
        <w:rPr>
          <w:sz w:val="20"/>
          <w:szCs w:val="20"/>
        </w:rPr>
        <w:t>nr.</w:t>
      </w:r>
      <w:r>
        <w:rPr>
          <w:spacing w:val="-2"/>
          <w:sz w:val="20"/>
          <w:szCs w:val="20"/>
        </w:rPr>
        <w:t xml:space="preserve"> </w:t>
      </w:r>
      <w:r>
        <w:rPr>
          <w:sz w:val="20"/>
          <w:szCs w:val="20"/>
        </w:rPr>
        <w:t>601</w:t>
      </w:r>
      <w:r>
        <w:rPr>
          <w:spacing w:val="-5"/>
          <w:sz w:val="20"/>
          <w:szCs w:val="20"/>
        </w:rPr>
        <w:t xml:space="preserve"> </w:t>
      </w:r>
      <w:r>
        <w:rPr>
          <w:sz w:val="20"/>
          <w:szCs w:val="20"/>
        </w:rPr>
        <w:t>/</w:t>
      </w:r>
      <w:r>
        <w:rPr>
          <w:spacing w:val="-3"/>
          <w:sz w:val="20"/>
          <w:szCs w:val="20"/>
        </w:rPr>
        <w:t xml:space="preserve"> </w:t>
      </w:r>
      <w:r>
        <w:rPr>
          <w:sz w:val="20"/>
          <w:szCs w:val="20"/>
        </w:rPr>
        <w:t>2007</w:t>
      </w:r>
      <w:r>
        <w:rPr>
          <w:spacing w:val="-3"/>
          <w:sz w:val="20"/>
          <w:szCs w:val="20"/>
        </w:rPr>
        <w:t xml:space="preserve"> </w:t>
      </w:r>
      <w:r>
        <w:rPr>
          <w:sz w:val="20"/>
          <w:szCs w:val="20"/>
        </w:rPr>
        <w:t>Modificarea</w:t>
      </w:r>
      <w:r>
        <w:rPr>
          <w:spacing w:val="-5"/>
          <w:sz w:val="20"/>
          <w:szCs w:val="20"/>
        </w:rPr>
        <w:t xml:space="preserve"> </w:t>
      </w:r>
      <w:r>
        <w:rPr>
          <w:sz w:val="20"/>
          <w:szCs w:val="20"/>
        </w:rPr>
        <w:t>si</w:t>
      </w:r>
      <w:r>
        <w:rPr>
          <w:spacing w:val="-6"/>
          <w:sz w:val="20"/>
          <w:szCs w:val="20"/>
        </w:rPr>
        <w:t xml:space="preserve"> </w:t>
      </w:r>
      <w:r>
        <w:rPr>
          <w:sz w:val="20"/>
          <w:szCs w:val="20"/>
        </w:rPr>
        <w:t>completarea</w:t>
      </w:r>
      <w:r>
        <w:rPr>
          <w:spacing w:val="-2"/>
          <w:sz w:val="20"/>
          <w:szCs w:val="20"/>
        </w:rPr>
        <w:t xml:space="preserve"> </w:t>
      </w:r>
      <w:r>
        <w:rPr>
          <w:sz w:val="20"/>
          <w:szCs w:val="20"/>
        </w:rPr>
        <w:t>unor</w:t>
      </w:r>
      <w:r>
        <w:rPr>
          <w:spacing w:val="-2"/>
          <w:sz w:val="20"/>
          <w:szCs w:val="20"/>
        </w:rPr>
        <w:t xml:space="preserve"> </w:t>
      </w:r>
      <w:r>
        <w:rPr>
          <w:sz w:val="20"/>
          <w:szCs w:val="20"/>
        </w:rPr>
        <w:t>acte</w:t>
      </w:r>
      <w:r>
        <w:rPr>
          <w:spacing w:val="-5"/>
          <w:sz w:val="20"/>
          <w:szCs w:val="20"/>
        </w:rPr>
        <w:t xml:space="preserve"> </w:t>
      </w:r>
      <w:r>
        <w:rPr>
          <w:sz w:val="20"/>
          <w:szCs w:val="20"/>
        </w:rPr>
        <w:t>normative</w:t>
      </w:r>
      <w:r>
        <w:rPr>
          <w:spacing w:val="-3"/>
          <w:sz w:val="20"/>
          <w:szCs w:val="20"/>
        </w:rPr>
        <w:t xml:space="preserve"> </w:t>
      </w:r>
      <w:r>
        <w:rPr>
          <w:sz w:val="20"/>
          <w:szCs w:val="20"/>
        </w:rPr>
        <w:t>din</w:t>
      </w:r>
      <w:r>
        <w:rPr>
          <w:spacing w:val="-2"/>
          <w:sz w:val="20"/>
          <w:szCs w:val="20"/>
        </w:rPr>
        <w:t xml:space="preserve"> </w:t>
      </w:r>
      <w:r>
        <w:rPr>
          <w:sz w:val="20"/>
          <w:szCs w:val="20"/>
        </w:rPr>
        <w:t>domeniul</w:t>
      </w:r>
      <w:r>
        <w:rPr>
          <w:spacing w:val="-1"/>
          <w:sz w:val="20"/>
          <w:szCs w:val="20"/>
        </w:rPr>
        <w:t xml:space="preserve"> </w:t>
      </w:r>
      <w:r>
        <w:rPr>
          <w:sz w:val="20"/>
          <w:szCs w:val="20"/>
        </w:rPr>
        <w:t>securitatii</w:t>
      </w:r>
      <w:r>
        <w:rPr>
          <w:spacing w:val="-3"/>
          <w:sz w:val="20"/>
          <w:szCs w:val="20"/>
        </w:rPr>
        <w:t xml:space="preserve"> </w:t>
      </w:r>
      <w:r>
        <w:rPr>
          <w:sz w:val="20"/>
          <w:szCs w:val="20"/>
        </w:rPr>
        <w:t>si</w:t>
      </w:r>
      <w:r>
        <w:rPr>
          <w:spacing w:val="-6"/>
          <w:sz w:val="20"/>
          <w:szCs w:val="20"/>
        </w:rPr>
        <w:t xml:space="preserve"> </w:t>
      </w:r>
      <w:r>
        <w:rPr>
          <w:sz w:val="20"/>
          <w:szCs w:val="20"/>
        </w:rPr>
        <w:t>sanatatii in munca;</w:t>
      </w:r>
    </w:p>
    <w:p w:rsidR="00A90C21" w:rsidRDefault="00A90C21">
      <w:pPr>
        <w:pStyle w:val="ListParagraph"/>
        <w:numPr>
          <w:ilvl w:val="0"/>
          <w:numId w:val="98"/>
        </w:numPr>
        <w:tabs>
          <w:tab w:val="left" w:pos="1366"/>
        </w:tabs>
        <w:kinsoku w:val="0"/>
        <w:overflowPunct w:val="0"/>
        <w:spacing w:before="16" w:line="345" w:lineRule="auto"/>
        <w:ind w:right="250" w:hanging="281"/>
        <w:rPr>
          <w:sz w:val="20"/>
          <w:szCs w:val="20"/>
        </w:rPr>
      </w:pPr>
      <w:r>
        <w:rPr>
          <w:sz w:val="20"/>
          <w:szCs w:val="20"/>
        </w:rPr>
        <w:t>Legea</w:t>
      </w:r>
      <w:r>
        <w:rPr>
          <w:spacing w:val="23"/>
          <w:sz w:val="20"/>
          <w:szCs w:val="20"/>
        </w:rPr>
        <w:t xml:space="preserve"> </w:t>
      </w:r>
      <w:r>
        <w:rPr>
          <w:sz w:val="20"/>
          <w:szCs w:val="20"/>
        </w:rPr>
        <w:t>nr.</w:t>
      </w:r>
      <w:r>
        <w:rPr>
          <w:spacing w:val="21"/>
          <w:sz w:val="20"/>
          <w:szCs w:val="20"/>
        </w:rPr>
        <w:t xml:space="preserve"> </w:t>
      </w:r>
      <w:r>
        <w:rPr>
          <w:sz w:val="20"/>
          <w:szCs w:val="20"/>
        </w:rPr>
        <w:t>307</w:t>
      </w:r>
      <w:r>
        <w:rPr>
          <w:spacing w:val="22"/>
          <w:sz w:val="20"/>
          <w:szCs w:val="20"/>
        </w:rPr>
        <w:t xml:space="preserve"> </w:t>
      </w:r>
      <w:r>
        <w:rPr>
          <w:sz w:val="20"/>
          <w:szCs w:val="20"/>
        </w:rPr>
        <w:t>/</w:t>
      </w:r>
      <w:r>
        <w:rPr>
          <w:spacing w:val="23"/>
          <w:sz w:val="20"/>
          <w:szCs w:val="20"/>
        </w:rPr>
        <w:t xml:space="preserve"> </w:t>
      </w:r>
      <w:r>
        <w:rPr>
          <w:sz w:val="20"/>
          <w:szCs w:val="20"/>
        </w:rPr>
        <w:t>12.07.2006</w:t>
      </w:r>
      <w:r>
        <w:rPr>
          <w:spacing w:val="24"/>
          <w:sz w:val="20"/>
          <w:szCs w:val="20"/>
        </w:rPr>
        <w:t xml:space="preserve"> </w:t>
      </w:r>
      <w:r>
        <w:rPr>
          <w:sz w:val="20"/>
          <w:szCs w:val="20"/>
        </w:rPr>
        <w:t>–</w:t>
      </w:r>
      <w:r>
        <w:rPr>
          <w:spacing w:val="23"/>
          <w:sz w:val="20"/>
          <w:szCs w:val="20"/>
        </w:rPr>
        <w:t xml:space="preserve"> </w:t>
      </w:r>
      <w:r>
        <w:rPr>
          <w:sz w:val="20"/>
          <w:szCs w:val="20"/>
        </w:rPr>
        <w:t>cu</w:t>
      </w:r>
      <w:r>
        <w:rPr>
          <w:spacing w:val="21"/>
          <w:sz w:val="20"/>
          <w:szCs w:val="20"/>
        </w:rPr>
        <w:t xml:space="preserve"> </w:t>
      </w:r>
      <w:r>
        <w:rPr>
          <w:sz w:val="20"/>
          <w:szCs w:val="20"/>
        </w:rPr>
        <w:t>completarilor</w:t>
      </w:r>
      <w:r>
        <w:rPr>
          <w:spacing w:val="21"/>
          <w:sz w:val="20"/>
          <w:szCs w:val="20"/>
        </w:rPr>
        <w:t xml:space="preserve"> </w:t>
      </w:r>
      <w:r>
        <w:rPr>
          <w:sz w:val="20"/>
          <w:szCs w:val="20"/>
        </w:rPr>
        <w:t>aduse</w:t>
      </w:r>
      <w:r>
        <w:rPr>
          <w:spacing w:val="23"/>
          <w:sz w:val="20"/>
          <w:szCs w:val="20"/>
        </w:rPr>
        <w:t xml:space="preserve"> </w:t>
      </w:r>
      <w:r>
        <w:rPr>
          <w:sz w:val="20"/>
          <w:szCs w:val="20"/>
        </w:rPr>
        <w:t>de</w:t>
      </w:r>
      <w:r>
        <w:rPr>
          <w:spacing w:val="22"/>
          <w:sz w:val="20"/>
          <w:szCs w:val="20"/>
        </w:rPr>
        <w:t xml:space="preserve"> </w:t>
      </w:r>
      <w:r>
        <w:rPr>
          <w:sz w:val="20"/>
          <w:szCs w:val="20"/>
        </w:rPr>
        <w:t>catre:</w:t>
      </w:r>
      <w:r>
        <w:rPr>
          <w:spacing w:val="23"/>
          <w:sz w:val="20"/>
          <w:szCs w:val="20"/>
        </w:rPr>
        <w:t xml:space="preserve"> </w:t>
      </w:r>
      <w:r>
        <w:rPr>
          <w:sz w:val="20"/>
          <w:szCs w:val="20"/>
        </w:rPr>
        <w:t>RECTIFICAREA</w:t>
      </w:r>
      <w:r>
        <w:rPr>
          <w:spacing w:val="22"/>
          <w:sz w:val="20"/>
          <w:szCs w:val="20"/>
        </w:rPr>
        <w:t xml:space="preserve"> </w:t>
      </w:r>
      <w:r>
        <w:rPr>
          <w:sz w:val="20"/>
          <w:szCs w:val="20"/>
        </w:rPr>
        <w:t>nr.</w:t>
      </w:r>
      <w:r>
        <w:rPr>
          <w:spacing w:val="24"/>
          <w:sz w:val="20"/>
          <w:szCs w:val="20"/>
        </w:rPr>
        <w:t xml:space="preserve"> </w:t>
      </w:r>
      <w:r>
        <w:rPr>
          <w:sz w:val="20"/>
          <w:szCs w:val="20"/>
        </w:rPr>
        <w:t>307</w:t>
      </w:r>
      <w:r>
        <w:rPr>
          <w:spacing w:val="23"/>
          <w:sz w:val="20"/>
          <w:szCs w:val="20"/>
        </w:rPr>
        <w:t xml:space="preserve"> </w:t>
      </w:r>
      <w:r>
        <w:rPr>
          <w:sz w:val="20"/>
          <w:szCs w:val="20"/>
        </w:rPr>
        <w:t>din</w:t>
      </w:r>
      <w:r>
        <w:rPr>
          <w:spacing w:val="23"/>
          <w:sz w:val="20"/>
          <w:szCs w:val="20"/>
        </w:rPr>
        <w:t xml:space="preserve"> </w:t>
      </w:r>
      <w:r>
        <w:rPr>
          <w:sz w:val="20"/>
          <w:szCs w:val="20"/>
        </w:rPr>
        <w:t>12</w:t>
      </w:r>
      <w:r>
        <w:rPr>
          <w:spacing w:val="22"/>
          <w:sz w:val="20"/>
          <w:szCs w:val="20"/>
        </w:rPr>
        <w:t xml:space="preserve"> </w:t>
      </w:r>
      <w:r>
        <w:rPr>
          <w:sz w:val="20"/>
          <w:szCs w:val="20"/>
        </w:rPr>
        <w:t>iulie 2006;</w:t>
      </w:r>
      <w:r>
        <w:rPr>
          <w:spacing w:val="11"/>
          <w:sz w:val="20"/>
          <w:szCs w:val="20"/>
        </w:rPr>
        <w:t xml:space="preserve"> </w:t>
      </w:r>
      <w:r>
        <w:rPr>
          <w:sz w:val="20"/>
          <w:szCs w:val="20"/>
        </w:rPr>
        <w:t>OUG</w:t>
      </w:r>
      <w:r>
        <w:rPr>
          <w:spacing w:val="12"/>
          <w:sz w:val="20"/>
          <w:szCs w:val="20"/>
        </w:rPr>
        <w:t xml:space="preserve"> </w:t>
      </w:r>
      <w:r>
        <w:rPr>
          <w:sz w:val="20"/>
          <w:szCs w:val="20"/>
        </w:rPr>
        <w:t>nr.</w:t>
      </w:r>
      <w:r>
        <w:rPr>
          <w:spacing w:val="12"/>
          <w:sz w:val="20"/>
          <w:szCs w:val="20"/>
        </w:rPr>
        <w:t xml:space="preserve"> </w:t>
      </w:r>
      <w:r>
        <w:rPr>
          <w:sz w:val="20"/>
          <w:szCs w:val="20"/>
        </w:rPr>
        <w:t>70</w:t>
      </w:r>
      <w:r>
        <w:rPr>
          <w:spacing w:val="10"/>
          <w:sz w:val="20"/>
          <w:szCs w:val="20"/>
        </w:rPr>
        <w:t xml:space="preserve"> </w:t>
      </w:r>
      <w:r>
        <w:rPr>
          <w:sz w:val="20"/>
          <w:szCs w:val="20"/>
        </w:rPr>
        <w:t>din</w:t>
      </w:r>
      <w:r>
        <w:rPr>
          <w:spacing w:val="11"/>
          <w:sz w:val="20"/>
          <w:szCs w:val="20"/>
        </w:rPr>
        <w:t xml:space="preserve"> </w:t>
      </w:r>
      <w:r>
        <w:rPr>
          <w:sz w:val="20"/>
          <w:szCs w:val="20"/>
        </w:rPr>
        <w:t>14</w:t>
      </w:r>
      <w:r>
        <w:rPr>
          <w:spacing w:val="11"/>
          <w:sz w:val="20"/>
          <w:szCs w:val="20"/>
        </w:rPr>
        <w:t xml:space="preserve"> </w:t>
      </w:r>
      <w:r>
        <w:rPr>
          <w:sz w:val="20"/>
          <w:szCs w:val="20"/>
        </w:rPr>
        <w:t>iunie</w:t>
      </w:r>
      <w:r>
        <w:rPr>
          <w:spacing w:val="11"/>
          <w:sz w:val="20"/>
          <w:szCs w:val="20"/>
        </w:rPr>
        <w:t xml:space="preserve"> </w:t>
      </w:r>
      <w:r>
        <w:rPr>
          <w:sz w:val="20"/>
          <w:szCs w:val="20"/>
        </w:rPr>
        <w:t>2009;</w:t>
      </w:r>
      <w:r>
        <w:rPr>
          <w:spacing w:val="11"/>
          <w:sz w:val="20"/>
          <w:szCs w:val="20"/>
        </w:rPr>
        <w:t xml:space="preserve"> </w:t>
      </w:r>
      <w:r>
        <w:rPr>
          <w:sz w:val="20"/>
          <w:szCs w:val="20"/>
        </w:rPr>
        <w:t>OUG</w:t>
      </w:r>
      <w:r>
        <w:rPr>
          <w:spacing w:val="12"/>
          <w:sz w:val="20"/>
          <w:szCs w:val="20"/>
        </w:rPr>
        <w:t xml:space="preserve"> </w:t>
      </w:r>
      <w:r>
        <w:rPr>
          <w:sz w:val="20"/>
          <w:szCs w:val="20"/>
        </w:rPr>
        <w:t>nr.</w:t>
      </w:r>
      <w:r>
        <w:rPr>
          <w:spacing w:val="12"/>
          <w:sz w:val="20"/>
          <w:szCs w:val="20"/>
        </w:rPr>
        <w:t xml:space="preserve"> </w:t>
      </w:r>
      <w:r>
        <w:rPr>
          <w:sz w:val="20"/>
          <w:szCs w:val="20"/>
        </w:rPr>
        <w:t>89</w:t>
      </w:r>
      <w:r>
        <w:rPr>
          <w:spacing w:val="13"/>
          <w:sz w:val="20"/>
          <w:szCs w:val="20"/>
        </w:rPr>
        <w:t xml:space="preserve"> </w:t>
      </w:r>
      <w:r>
        <w:rPr>
          <w:sz w:val="20"/>
          <w:szCs w:val="20"/>
        </w:rPr>
        <w:t>din</w:t>
      </w:r>
      <w:r>
        <w:rPr>
          <w:spacing w:val="13"/>
          <w:sz w:val="20"/>
          <w:szCs w:val="20"/>
        </w:rPr>
        <w:t xml:space="preserve"> </w:t>
      </w:r>
      <w:r>
        <w:rPr>
          <w:sz w:val="20"/>
          <w:szCs w:val="20"/>
        </w:rPr>
        <w:t>23</w:t>
      </w:r>
      <w:r>
        <w:rPr>
          <w:spacing w:val="10"/>
          <w:sz w:val="20"/>
          <w:szCs w:val="20"/>
        </w:rPr>
        <w:t xml:space="preserve"> </w:t>
      </w:r>
      <w:r>
        <w:rPr>
          <w:sz w:val="20"/>
          <w:szCs w:val="20"/>
        </w:rPr>
        <w:t>decembrie</w:t>
      </w:r>
      <w:r>
        <w:rPr>
          <w:spacing w:val="11"/>
          <w:sz w:val="20"/>
          <w:szCs w:val="20"/>
        </w:rPr>
        <w:t xml:space="preserve"> </w:t>
      </w:r>
      <w:r>
        <w:rPr>
          <w:sz w:val="20"/>
          <w:szCs w:val="20"/>
        </w:rPr>
        <w:t>2014;</w:t>
      </w:r>
      <w:r>
        <w:rPr>
          <w:spacing w:val="11"/>
          <w:sz w:val="20"/>
          <w:szCs w:val="20"/>
        </w:rPr>
        <w:t xml:space="preserve"> </w:t>
      </w:r>
      <w:r>
        <w:rPr>
          <w:sz w:val="20"/>
          <w:szCs w:val="20"/>
        </w:rPr>
        <w:t>Legea</w:t>
      </w:r>
      <w:r>
        <w:rPr>
          <w:spacing w:val="11"/>
          <w:sz w:val="20"/>
          <w:szCs w:val="20"/>
        </w:rPr>
        <w:t xml:space="preserve"> </w:t>
      </w:r>
      <w:r>
        <w:rPr>
          <w:sz w:val="20"/>
          <w:szCs w:val="20"/>
        </w:rPr>
        <w:t>nr.</w:t>
      </w:r>
      <w:r>
        <w:rPr>
          <w:spacing w:val="12"/>
          <w:sz w:val="20"/>
          <w:szCs w:val="20"/>
        </w:rPr>
        <w:t xml:space="preserve"> </w:t>
      </w:r>
      <w:r>
        <w:rPr>
          <w:sz w:val="20"/>
          <w:szCs w:val="20"/>
        </w:rPr>
        <w:t>170</w:t>
      </w:r>
      <w:r>
        <w:rPr>
          <w:spacing w:val="13"/>
          <w:sz w:val="20"/>
          <w:szCs w:val="20"/>
        </w:rPr>
        <w:t xml:space="preserve"> </w:t>
      </w:r>
      <w:r>
        <w:rPr>
          <w:sz w:val="20"/>
          <w:szCs w:val="20"/>
        </w:rPr>
        <w:t>din</w:t>
      </w:r>
      <w:r>
        <w:rPr>
          <w:spacing w:val="11"/>
          <w:sz w:val="20"/>
          <w:szCs w:val="20"/>
        </w:rPr>
        <w:t xml:space="preserve"> </w:t>
      </w:r>
      <w:r>
        <w:rPr>
          <w:sz w:val="20"/>
          <w:szCs w:val="20"/>
        </w:rPr>
        <w:t>29</w:t>
      </w:r>
      <w:r>
        <w:rPr>
          <w:spacing w:val="13"/>
          <w:sz w:val="20"/>
          <w:szCs w:val="20"/>
        </w:rPr>
        <w:t xml:space="preserve"> </w:t>
      </w:r>
      <w:r>
        <w:rPr>
          <w:sz w:val="20"/>
          <w:szCs w:val="20"/>
        </w:rPr>
        <w:t>iunie</w:t>
      </w:r>
    </w:p>
    <w:p w:rsidR="00A90C21" w:rsidRDefault="00A90C21">
      <w:pPr>
        <w:pStyle w:val="BodyText"/>
        <w:kinsoku w:val="0"/>
        <w:overflowPunct w:val="0"/>
        <w:spacing w:before="9"/>
        <w:ind w:left="1365"/>
        <w:rPr>
          <w:spacing w:val="-2"/>
        </w:rPr>
      </w:pPr>
      <w:r>
        <w:t>2015;</w:t>
      </w:r>
      <w:r>
        <w:rPr>
          <w:spacing w:val="-14"/>
        </w:rPr>
        <w:t xml:space="preserve"> </w:t>
      </w:r>
      <w:r>
        <w:t>OUG</w:t>
      </w:r>
      <w:r>
        <w:rPr>
          <w:spacing w:val="-12"/>
        </w:rPr>
        <w:t xml:space="preserve"> </w:t>
      </w:r>
      <w:r>
        <w:t>nr.</w:t>
      </w:r>
      <w:r>
        <w:rPr>
          <w:spacing w:val="-14"/>
        </w:rPr>
        <w:t xml:space="preserve"> </w:t>
      </w:r>
      <w:r>
        <w:t>52</w:t>
      </w:r>
      <w:r>
        <w:rPr>
          <w:spacing w:val="-13"/>
        </w:rPr>
        <w:t xml:space="preserve"> </w:t>
      </w:r>
      <w:r>
        <w:t>din</w:t>
      </w:r>
      <w:r>
        <w:rPr>
          <w:spacing w:val="-13"/>
        </w:rPr>
        <w:t xml:space="preserve"> </w:t>
      </w:r>
      <w:r>
        <w:t>3</w:t>
      </w:r>
      <w:r>
        <w:rPr>
          <w:spacing w:val="-12"/>
        </w:rPr>
        <w:t xml:space="preserve"> </w:t>
      </w:r>
      <w:r>
        <w:t>noiembrie</w:t>
      </w:r>
      <w:r>
        <w:rPr>
          <w:spacing w:val="-13"/>
        </w:rPr>
        <w:t xml:space="preserve"> </w:t>
      </w:r>
      <w:r>
        <w:t>2015.-</w:t>
      </w:r>
      <w:r>
        <w:rPr>
          <w:spacing w:val="-11"/>
        </w:rPr>
        <w:t xml:space="preserve"> </w:t>
      </w:r>
      <w:r>
        <w:t>Apararea</w:t>
      </w:r>
      <w:r>
        <w:rPr>
          <w:spacing w:val="-6"/>
        </w:rPr>
        <w:t xml:space="preserve"> </w:t>
      </w:r>
      <w:r>
        <w:t>impotriva</w:t>
      </w:r>
      <w:r>
        <w:rPr>
          <w:spacing w:val="-6"/>
        </w:rPr>
        <w:t xml:space="preserve"> </w:t>
      </w:r>
      <w:r>
        <w:rPr>
          <w:spacing w:val="-2"/>
        </w:rPr>
        <w:t>incendiilor;</w:t>
      </w:r>
    </w:p>
    <w:p w:rsidR="00A90C21" w:rsidRDefault="00A90C21">
      <w:pPr>
        <w:pStyle w:val="ListParagraph"/>
        <w:numPr>
          <w:ilvl w:val="0"/>
          <w:numId w:val="98"/>
        </w:numPr>
        <w:tabs>
          <w:tab w:val="left" w:pos="1366"/>
        </w:tabs>
        <w:kinsoku w:val="0"/>
        <w:overflowPunct w:val="0"/>
        <w:spacing w:before="115" w:line="340" w:lineRule="auto"/>
        <w:ind w:right="252" w:hanging="281"/>
        <w:rPr>
          <w:sz w:val="20"/>
          <w:szCs w:val="20"/>
        </w:rPr>
      </w:pPr>
      <w:r>
        <w:rPr>
          <w:sz w:val="20"/>
          <w:szCs w:val="20"/>
        </w:rPr>
        <w:t>C</w:t>
      </w:r>
      <w:r>
        <w:rPr>
          <w:spacing w:val="-6"/>
          <w:sz w:val="20"/>
          <w:szCs w:val="20"/>
        </w:rPr>
        <w:t xml:space="preserve"> </w:t>
      </w:r>
      <w:r>
        <w:rPr>
          <w:sz w:val="20"/>
          <w:szCs w:val="20"/>
        </w:rPr>
        <w:t>300</w:t>
      </w:r>
      <w:r>
        <w:rPr>
          <w:spacing w:val="-7"/>
          <w:sz w:val="20"/>
          <w:szCs w:val="20"/>
        </w:rPr>
        <w:t xml:space="preserve"> </w:t>
      </w:r>
      <w:r>
        <w:rPr>
          <w:sz w:val="20"/>
          <w:szCs w:val="20"/>
        </w:rPr>
        <w:t>/</w:t>
      </w:r>
      <w:r>
        <w:rPr>
          <w:spacing w:val="-6"/>
          <w:sz w:val="20"/>
          <w:szCs w:val="20"/>
        </w:rPr>
        <w:t xml:space="preserve"> </w:t>
      </w:r>
      <w:r>
        <w:rPr>
          <w:sz w:val="20"/>
          <w:szCs w:val="20"/>
        </w:rPr>
        <w:t>1994</w:t>
      </w:r>
      <w:r>
        <w:rPr>
          <w:spacing w:val="-7"/>
          <w:sz w:val="20"/>
          <w:szCs w:val="20"/>
        </w:rPr>
        <w:t xml:space="preserve"> </w:t>
      </w:r>
      <w:r>
        <w:rPr>
          <w:sz w:val="20"/>
          <w:szCs w:val="20"/>
        </w:rPr>
        <w:t>Normativ</w:t>
      </w:r>
      <w:r>
        <w:rPr>
          <w:spacing w:val="-1"/>
          <w:sz w:val="20"/>
          <w:szCs w:val="20"/>
        </w:rPr>
        <w:t xml:space="preserve"> </w:t>
      </w:r>
      <w:r>
        <w:rPr>
          <w:sz w:val="20"/>
          <w:szCs w:val="20"/>
        </w:rPr>
        <w:t>de</w:t>
      </w:r>
      <w:r>
        <w:rPr>
          <w:spacing w:val="-7"/>
          <w:sz w:val="20"/>
          <w:szCs w:val="20"/>
        </w:rPr>
        <w:t xml:space="preserve"> </w:t>
      </w:r>
      <w:r>
        <w:rPr>
          <w:sz w:val="20"/>
          <w:szCs w:val="20"/>
        </w:rPr>
        <w:t>prevenire</w:t>
      </w:r>
      <w:r>
        <w:rPr>
          <w:spacing w:val="-6"/>
          <w:sz w:val="20"/>
          <w:szCs w:val="20"/>
        </w:rPr>
        <w:t xml:space="preserve"> </w:t>
      </w:r>
      <w:r>
        <w:rPr>
          <w:sz w:val="20"/>
          <w:szCs w:val="20"/>
        </w:rPr>
        <w:t>si</w:t>
      </w:r>
      <w:r>
        <w:rPr>
          <w:spacing w:val="-7"/>
          <w:sz w:val="20"/>
          <w:szCs w:val="20"/>
        </w:rPr>
        <w:t xml:space="preserve"> </w:t>
      </w:r>
      <w:r>
        <w:rPr>
          <w:sz w:val="20"/>
          <w:szCs w:val="20"/>
        </w:rPr>
        <w:t>stingere</w:t>
      </w:r>
      <w:r>
        <w:rPr>
          <w:spacing w:val="-6"/>
          <w:sz w:val="20"/>
          <w:szCs w:val="20"/>
        </w:rPr>
        <w:t xml:space="preserve"> </w:t>
      </w:r>
      <w:r>
        <w:rPr>
          <w:sz w:val="20"/>
          <w:szCs w:val="20"/>
        </w:rPr>
        <w:t>a</w:t>
      </w:r>
      <w:r>
        <w:rPr>
          <w:spacing w:val="-7"/>
          <w:sz w:val="20"/>
          <w:szCs w:val="20"/>
        </w:rPr>
        <w:t xml:space="preserve"> </w:t>
      </w:r>
      <w:r>
        <w:rPr>
          <w:sz w:val="20"/>
          <w:szCs w:val="20"/>
        </w:rPr>
        <w:t>incendiilor</w:t>
      </w:r>
      <w:r>
        <w:rPr>
          <w:spacing w:val="-5"/>
          <w:sz w:val="20"/>
          <w:szCs w:val="20"/>
        </w:rPr>
        <w:t xml:space="preserve"> </w:t>
      </w:r>
      <w:r>
        <w:rPr>
          <w:sz w:val="20"/>
          <w:szCs w:val="20"/>
        </w:rPr>
        <w:t>pe</w:t>
      </w:r>
      <w:r>
        <w:rPr>
          <w:spacing w:val="-4"/>
          <w:sz w:val="20"/>
          <w:szCs w:val="20"/>
        </w:rPr>
        <w:t xml:space="preserve"> </w:t>
      </w:r>
      <w:r>
        <w:rPr>
          <w:sz w:val="20"/>
          <w:szCs w:val="20"/>
        </w:rPr>
        <w:t>durata</w:t>
      </w:r>
      <w:r>
        <w:rPr>
          <w:spacing w:val="-6"/>
          <w:sz w:val="20"/>
          <w:szCs w:val="20"/>
        </w:rPr>
        <w:t xml:space="preserve"> </w:t>
      </w:r>
      <w:r>
        <w:rPr>
          <w:sz w:val="20"/>
          <w:szCs w:val="20"/>
        </w:rPr>
        <w:t>executarii</w:t>
      </w:r>
      <w:r>
        <w:rPr>
          <w:spacing w:val="-6"/>
          <w:sz w:val="20"/>
          <w:szCs w:val="20"/>
        </w:rPr>
        <w:t xml:space="preserve"> </w:t>
      </w:r>
      <w:r>
        <w:rPr>
          <w:sz w:val="20"/>
          <w:szCs w:val="20"/>
        </w:rPr>
        <w:t>lucrarilor</w:t>
      </w:r>
      <w:r>
        <w:rPr>
          <w:spacing w:val="-5"/>
          <w:sz w:val="20"/>
          <w:szCs w:val="20"/>
        </w:rPr>
        <w:t xml:space="preserve"> </w:t>
      </w:r>
      <w:r>
        <w:rPr>
          <w:sz w:val="20"/>
          <w:szCs w:val="20"/>
        </w:rPr>
        <w:t>de</w:t>
      </w:r>
      <w:r>
        <w:rPr>
          <w:spacing w:val="-7"/>
          <w:sz w:val="20"/>
          <w:szCs w:val="20"/>
        </w:rPr>
        <w:t xml:space="preserve"> </w:t>
      </w:r>
      <w:r>
        <w:rPr>
          <w:sz w:val="20"/>
          <w:szCs w:val="20"/>
        </w:rPr>
        <w:t>constructii si instalatii aferente acestora;</w:t>
      </w:r>
    </w:p>
    <w:p w:rsidR="00A90C21" w:rsidRDefault="00A90C21">
      <w:pPr>
        <w:pStyle w:val="ListParagraph"/>
        <w:numPr>
          <w:ilvl w:val="0"/>
          <w:numId w:val="98"/>
        </w:numPr>
        <w:tabs>
          <w:tab w:val="left" w:pos="1366"/>
        </w:tabs>
        <w:kinsoku w:val="0"/>
        <w:overflowPunct w:val="0"/>
        <w:spacing w:before="13"/>
        <w:rPr>
          <w:spacing w:val="-2"/>
          <w:sz w:val="20"/>
          <w:szCs w:val="20"/>
        </w:rPr>
      </w:pPr>
      <w:r>
        <w:rPr>
          <w:sz w:val="20"/>
          <w:szCs w:val="20"/>
        </w:rPr>
        <w:t>Legea</w:t>
      </w:r>
      <w:r>
        <w:rPr>
          <w:spacing w:val="-14"/>
          <w:sz w:val="20"/>
          <w:szCs w:val="20"/>
        </w:rPr>
        <w:t xml:space="preserve"> </w:t>
      </w:r>
      <w:r>
        <w:rPr>
          <w:sz w:val="20"/>
          <w:szCs w:val="20"/>
        </w:rPr>
        <w:t>nr.</w:t>
      </w:r>
      <w:r>
        <w:rPr>
          <w:spacing w:val="-14"/>
          <w:sz w:val="20"/>
          <w:szCs w:val="20"/>
        </w:rPr>
        <w:t xml:space="preserve"> </w:t>
      </w:r>
      <w:r>
        <w:rPr>
          <w:sz w:val="20"/>
          <w:szCs w:val="20"/>
        </w:rPr>
        <w:t>10/1995</w:t>
      </w:r>
      <w:r>
        <w:rPr>
          <w:spacing w:val="-13"/>
          <w:sz w:val="20"/>
          <w:szCs w:val="20"/>
        </w:rPr>
        <w:t xml:space="preserve"> </w:t>
      </w:r>
      <w:r>
        <w:rPr>
          <w:sz w:val="20"/>
          <w:szCs w:val="20"/>
        </w:rPr>
        <w:t>privind</w:t>
      </w:r>
      <w:r>
        <w:rPr>
          <w:spacing w:val="-12"/>
          <w:sz w:val="20"/>
          <w:szCs w:val="20"/>
        </w:rPr>
        <w:t xml:space="preserve"> </w:t>
      </w:r>
      <w:r>
        <w:rPr>
          <w:sz w:val="20"/>
          <w:szCs w:val="20"/>
        </w:rPr>
        <w:t>calitatea</w:t>
      </w:r>
      <w:r>
        <w:rPr>
          <w:spacing w:val="-14"/>
          <w:sz w:val="20"/>
          <w:szCs w:val="20"/>
        </w:rPr>
        <w:t xml:space="preserve"> </w:t>
      </w:r>
      <w:r>
        <w:rPr>
          <w:sz w:val="20"/>
          <w:szCs w:val="20"/>
        </w:rPr>
        <w:t>în</w:t>
      </w:r>
      <w:r>
        <w:rPr>
          <w:spacing w:val="-10"/>
          <w:sz w:val="20"/>
          <w:szCs w:val="20"/>
        </w:rPr>
        <w:t xml:space="preserve"> </w:t>
      </w:r>
      <w:r>
        <w:rPr>
          <w:sz w:val="20"/>
          <w:szCs w:val="20"/>
        </w:rPr>
        <w:t>construcţii</w:t>
      </w:r>
      <w:r>
        <w:rPr>
          <w:spacing w:val="-14"/>
          <w:sz w:val="20"/>
          <w:szCs w:val="20"/>
        </w:rPr>
        <w:t xml:space="preserve"> </w:t>
      </w:r>
      <w:r>
        <w:rPr>
          <w:sz w:val="20"/>
          <w:szCs w:val="20"/>
        </w:rPr>
        <w:t>republicata</w:t>
      </w:r>
      <w:r>
        <w:rPr>
          <w:spacing w:val="-11"/>
          <w:sz w:val="20"/>
          <w:szCs w:val="20"/>
        </w:rPr>
        <w:t xml:space="preserve"> </w:t>
      </w:r>
      <w:r>
        <w:rPr>
          <w:sz w:val="20"/>
          <w:szCs w:val="20"/>
        </w:rPr>
        <w:t>in</w:t>
      </w:r>
      <w:r>
        <w:rPr>
          <w:spacing w:val="-12"/>
          <w:sz w:val="20"/>
          <w:szCs w:val="20"/>
        </w:rPr>
        <w:t xml:space="preserve"> </w:t>
      </w:r>
      <w:r>
        <w:rPr>
          <w:sz w:val="20"/>
          <w:szCs w:val="20"/>
        </w:rPr>
        <w:t>M.0.</w:t>
      </w:r>
      <w:r>
        <w:rPr>
          <w:spacing w:val="-10"/>
          <w:sz w:val="20"/>
          <w:szCs w:val="20"/>
        </w:rPr>
        <w:t xml:space="preserve"> </w:t>
      </w:r>
      <w:r>
        <w:rPr>
          <w:spacing w:val="-2"/>
          <w:sz w:val="20"/>
          <w:szCs w:val="20"/>
        </w:rPr>
        <w:t>765/2016(30.09.2016)</w:t>
      </w:r>
    </w:p>
    <w:p w:rsidR="00A90C21" w:rsidRDefault="00A90C21">
      <w:pPr>
        <w:pStyle w:val="ListParagraph"/>
        <w:numPr>
          <w:ilvl w:val="0"/>
          <w:numId w:val="98"/>
        </w:numPr>
        <w:tabs>
          <w:tab w:val="left" w:pos="1366"/>
        </w:tabs>
        <w:kinsoku w:val="0"/>
        <w:overflowPunct w:val="0"/>
        <w:spacing w:before="107"/>
        <w:rPr>
          <w:spacing w:val="-4"/>
          <w:sz w:val="20"/>
          <w:szCs w:val="20"/>
        </w:rPr>
      </w:pPr>
      <w:r>
        <w:rPr>
          <w:spacing w:val="-4"/>
          <w:sz w:val="20"/>
          <w:szCs w:val="20"/>
        </w:rPr>
        <w:t>Legea</w:t>
      </w:r>
      <w:r>
        <w:rPr>
          <w:spacing w:val="-7"/>
          <w:sz w:val="20"/>
          <w:szCs w:val="20"/>
        </w:rPr>
        <w:t xml:space="preserve"> </w:t>
      </w:r>
      <w:r>
        <w:rPr>
          <w:spacing w:val="-4"/>
          <w:sz w:val="20"/>
          <w:szCs w:val="20"/>
        </w:rPr>
        <w:t>177/2015 pentru modificarea</w:t>
      </w:r>
      <w:r>
        <w:rPr>
          <w:spacing w:val="-6"/>
          <w:sz w:val="20"/>
          <w:szCs w:val="20"/>
        </w:rPr>
        <w:t xml:space="preserve"> </w:t>
      </w:r>
      <w:r>
        <w:rPr>
          <w:spacing w:val="-4"/>
          <w:sz w:val="20"/>
          <w:szCs w:val="20"/>
        </w:rPr>
        <w:t>şi</w:t>
      </w:r>
      <w:r>
        <w:rPr>
          <w:spacing w:val="-9"/>
          <w:sz w:val="20"/>
          <w:szCs w:val="20"/>
        </w:rPr>
        <w:t xml:space="preserve"> </w:t>
      </w:r>
      <w:r>
        <w:rPr>
          <w:spacing w:val="-4"/>
          <w:sz w:val="20"/>
          <w:szCs w:val="20"/>
        </w:rPr>
        <w:t>completarea Legii</w:t>
      </w:r>
      <w:r>
        <w:rPr>
          <w:spacing w:val="-1"/>
          <w:sz w:val="20"/>
          <w:szCs w:val="20"/>
        </w:rPr>
        <w:t xml:space="preserve"> </w:t>
      </w:r>
      <w:r>
        <w:rPr>
          <w:spacing w:val="-4"/>
          <w:sz w:val="20"/>
          <w:szCs w:val="20"/>
        </w:rPr>
        <w:t>nr. 10/1995</w:t>
      </w:r>
    </w:p>
    <w:p w:rsidR="00A90C21" w:rsidRDefault="00A90C21">
      <w:pPr>
        <w:pStyle w:val="ListParagraph"/>
        <w:numPr>
          <w:ilvl w:val="0"/>
          <w:numId w:val="98"/>
        </w:numPr>
        <w:tabs>
          <w:tab w:val="left" w:pos="1366"/>
          <w:tab w:val="left" w:pos="10089"/>
        </w:tabs>
        <w:kinsoku w:val="0"/>
        <w:overflowPunct w:val="0"/>
        <w:spacing w:before="106" w:line="345" w:lineRule="auto"/>
        <w:ind w:right="243" w:hanging="281"/>
        <w:rPr>
          <w:spacing w:val="-2"/>
          <w:sz w:val="20"/>
          <w:szCs w:val="20"/>
        </w:rPr>
      </w:pPr>
      <w:r>
        <w:rPr>
          <w:sz w:val="20"/>
          <w:szCs w:val="20"/>
        </w:rPr>
        <w:t>HG</w:t>
      </w:r>
      <w:r>
        <w:rPr>
          <w:spacing w:val="40"/>
          <w:sz w:val="20"/>
          <w:szCs w:val="20"/>
        </w:rPr>
        <w:t xml:space="preserve"> </w:t>
      </w:r>
      <w:r>
        <w:rPr>
          <w:sz w:val="20"/>
          <w:szCs w:val="20"/>
        </w:rPr>
        <w:t>766/1997</w:t>
      </w:r>
      <w:r>
        <w:rPr>
          <w:spacing w:val="40"/>
          <w:sz w:val="20"/>
          <w:szCs w:val="20"/>
        </w:rPr>
        <w:t xml:space="preserve"> </w:t>
      </w:r>
      <w:r>
        <w:rPr>
          <w:sz w:val="20"/>
          <w:szCs w:val="20"/>
        </w:rPr>
        <w:t>cu</w:t>
      </w:r>
      <w:r>
        <w:rPr>
          <w:spacing w:val="40"/>
          <w:sz w:val="20"/>
          <w:szCs w:val="20"/>
        </w:rPr>
        <w:t xml:space="preserve"> </w:t>
      </w:r>
      <w:r>
        <w:rPr>
          <w:sz w:val="20"/>
          <w:szCs w:val="20"/>
        </w:rPr>
        <w:t>modificArile</w:t>
      </w:r>
      <w:r>
        <w:rPr>
          <w:spacing w:val="40"/>
          <w:sz w:val="20"/>
          <w:szCs w:val="20"/>
        </w:rPr>
        <w:t xml:space="preserve"> </w:t>
      </w:r>
      <w:r>
        <w:rPr>
          <w:sz w:val="20"/>
          <w:szCs w:val="20"/>
        </w:rPr>
        <w:t>şi</w:t>
      </w:r>
      <w:r>
        <w:rPr>
          <w:spacing w:val="40"/>
          <w:sz w:val="20"/>
          <w:szCs w:val="20"/>
        </w:rPr>
        <w:t xml:space="preserve"> </w:t>
      </w:r>
      <w:r>
        <w:rPr>
          <w:sz w:val="20"/>
          <w:szCs w:val="20"/>
        </w:rPr>
        <w:t>completAQrile</w:t>
      </w:r>
      <w:r>
        <w:rPr>
          <w:spacing w:val="40"/>
          <w:sz w:val="20"/>
          <w:szCs w:val="20"/>
        </w:rPr>
        <w:t xml:space="preserve"> </w:t>
      </w:r>
      <w:r>
        <w:rPr>
          <w:sz w:val="20"/>
          <w:szCs w:val="20"/>
        </w:rPr>
        <w:t>aduse</w:t>
      </w:r>
      <w:r>
        <w:rPr>
          <w:spacing w:val="40"/>
          <w:sz w:val="20"/>
          <w:szCs w:val="20"/>
        </w:rPr>
        <w:t xml:space="preserve"> </w:t>
      </w:r>
      <w:r>
        <w:rPr>
          <w:sz w:val="20"/>
          <w:szCs w:val="20"/>
        </w:rPr>
        <w:t>de:</w:t>
      </w:r>
      <w:r>
        <w:rPr>
          <w:spacing w:val="40"/>
          <w:sz w:val="20"/>
          <w:szCs w:val="20"/>
        </w:rPr>
        <w:t xml:space="preserve"> </w:t>
      </w:r>
      <w:r>
        <w:rPr>
          <w:sz w:val="20"/>
          <w:szCs w:val="20"/>
        </w:rPr>
        <w:t>HOTARAREA</w:t>
      </w:r>
      <w:r>
        <w:rPr>
          <w:spacing w:val="40"/>
          <w:sz w:val="20"/>
          <w:szCs w:val="20"/>
        </w:rPr>
        <w:t xml:space="preserve"> </w:t>
      </w:r>
      <w:r>
        <w:rPr>
          <w:sz w:val="20"/>
          <w:szCs w:val="20"/>
        </w:rPr>
        <w:t>nr.</w:t>
      </w:r>
      <w:r>
        <w:rPr>
          <w:spacing w:val="40"/>
          <w:sz w:val="20"/>
          <w:szCs w:val="20"/>
        </w:rPr>
        <w:t xml:space="preserve"> </w:t>
      </w:r>
      <w:r>
        <w:rPr>
          <w:sz w:val="20"/>
          <w:szCs w:val="20"/>
        </w:rPr>
        <w:t>675</w:t>
      </w:r>
      <w:r>
        <w:rPr>
          <w:spacing w:val="40"/>
          <w:sz w:val="20"/>
          <w:szCs w:val="20"/>
        </w:rPr>
        <w:t xml:space="preserve"> </w:t>
      </w:r>
      <w:r>
        <w:rPr>
          <w:sz w:val="20"/>
          <w:szCs w:val="20"/>
        </w:rPr>
        <w:t>din</w:t>
      </w:r>
      <w:r>
        <w:rPr>
          <w:spacing w:val="40"/>
          <w:sz w:val="20"/>
          <w:szCs w:val="20"/>
        </w:rPr>
        <w:t xml:space="preserve"> </w:t>
      </w:r>
      <w:r>
        <w:rPr>
          <w:sz w:val="20"/>
          <w:szCs w:val="20"/>
        </w:rPr>
        <w:t>3</w:t>
      </w:r>
      <w:r>
        <w:rPr>
          <w:sz w:val="20"/>
          <w:szCs w:val="20"/>
        </w:rPr>
        <w:tab/>
      </w:r>
      <w:r>
        <w:rPr>
          <w:spacing w:val="-2"/>
          <w:sz w:val="20"/>
          <w:szCs w:val="20"/>
        </w:rPr>
        <w:t xml:space="preserve">iulie </w:t>
      </w:r>
      <w:r>
        <w:rPr>
          <w:sz w:val="20"/>
          <w:szCs w:val="20"/>
        </w:rPr>
        <w:t>2002;</w:t>
      </w:r>
      <w:r>
        <w:rPr>
          <w:spacing w:val="2"/>
          <w:sz w:val="20"/>
          <w:szCs w:val="20"/>
        </w:rPr>
        <w:t xml:space="preserve"> </w:t>
      </w:r>
      <w:r>
        <w:rPr>
          <w:sz w:val="20"/>
          <w:szCs w:val="20"/>
        </w:rPr>
        <w:t>HOTARAREA</w:t>
      </w:r>
      <w:r>
        <w:rPr>
          <w:spacing w:val="2"/>
          <w:sz w:val="20"/>
          <w:szCs w:val="20"/>
        </w:rPr>
        <w:t xml:space="preserve"> </w:t>
      </w:r>
      <w:r>
        <w:rPr>
          <w:sz w:val="20"/>
          <w:szCs w:val="20"/>
        </w:rPr>
        <w:t>nr.</w:t>
      </w:r>
      <w:r>
        <w:rPr>
          <w:spacing w:val="3"/>
          <w:sz w:val="20"/>
          <w:szCs w:val="20"/>
        </w:rPr>
        <w:t xml:space="preserve"> </w:t>
      </w:r>
      <w:r>
        <w:rPr>
          <w:sz w:val="20"/>
          <w:szCs w:val="20"/>
        </w:rPr>
        <w:t>102</w:t>
      </w:r>
      <w:r>
        <w:rPr>
          <w:spacing w:val="3"/>
          <w:sz w:val="20"/>
          <w:szCs w:val="20"/>
        </w:rPr>
        <w:t xml:space="preserve"> </w:t>
      </w:r>
      <w:r>
        <w:rPr>
          <w:sz w:val="20"/>
          <w:szCs w:val="20"/>
        </w:rPr>
        <w:t>din</w:t>
      </w:r>
      <w:r>
        <w:rPr>
          <w:spacing w:val="2"/>
          <w:sz w:val="20"/>
          <w:szCs w:val="20"/>
        </w:rPr>
        <w:t xml:space="preserve"> </w:t>
      </w:r>
      <w:r>
        <w:rPr>
          <w:sz w:val="20"/>
          <w:szCs w:val="20"/>
        </w:rPr>
        <w:t>30</w:t>
      </w:r>
      <w:r>
        <w:rPr>
          <w:spacing w:val="2"/>
          <w:sz w:val="20"/>
          <w:szCs w:val="20"/>
        </w:rPr>
        <w:t xml:space="preserve"> </w:t>
      </w:r>
      <w:r>
        <w:rPr>
          <w:sz w:val="20"/>
          <w:szCs w:val="20"/>
        </w:rPr>
        <w:t>ianuarie</w:t>
      </w:r>
      <w:r>
        <w:rPr>
          <w:spacing w:val="3"/>
          <w:sz w:val="20"/>
          <w:szCs w:val="20"/>
        </w:rPr>
        <w:t xml:space="preserve"> </w:t>
      </w:r>
      <w:r>
        <w:rPr>
          <w:sz w:val="20"/>
          <w:szCs w:val="20"/>
        </w:rPr>
        <w:t>2003***)</w:t>
      </w:r>
      <w:r>
        <w:rPr>
          <w:spacing w:val="1"/>
          <w:sz w:val="20"/>
          <w:szCs w:val="20"/>
        </w:rPr>
        <w:t xml:space="preserve"> </w:t>
      </w:r>
      <w:r>
        <w:rPr>
          <w:sz w:val="20"/>
          <w:szCs w:val="20"/>
        </w:rPr>
        <w:t>abrogatA</w:t>
      </w:r>
      <w:r>
        <w:rPr>
          <w:spacing w:val="1"/>
          <w:sz w:val="20"/>
          <w:szCs w:val="20"/>
        </w:rPr>
        <w:t xml:space="preserve"> </w:t>
      </w:r>
      <w:r>
        <w:rPr>
          <w:sz w:val="20"/>
          <w:szCs w:val="20"/>
        </w:rPr>
        <w:t>de</w:t>
      </w:r>
      <w:r>
        <w:rPr>
          <w:spacing w:val="4"/>
          <w:sz w:val="20"/>
          <w:szCs w:val="20"/>
        </w:rPr>
        <w:t xml:space="preserve"> </w:t>
      </w:r>
      <w:r>
        <w:rPr>
          <w:sz w:val="20"/>
          <w:szCs w:val="20"/>
        </w:rPr>
        <w:t>HOTARAREA</w:t>
      </w:r>
      <w:r>
        <w:rPr>
          <w:spacing w:val="4"/>
          <w:sz w:val="20"/>
          <w:szCs w:val="20"/>
        </w:rPr>
        <w:t xml:space="preserve"> </w:t>
      </w:r>
      <w:r>
        <w:rPr>
          <w:sz w:val="20"/>
          <w:szCs w:val="20"/>
        </w:rPr>
        <w:t>nr.</w:t>
      </w:r>
      <w:r>
        <w:rPr>
          <w:spacing w:val="3"/>
          <w:sz w:val="20"/>
          <w:szCs w:val="20"/>
        </w:rPr>
        <w:t xml:space="preserve"> </w:t>
      </w:r>
      <w:r>
        <w:rPr>
          <w:sz w:val="20"/>
          <w:szCs w:val="20"/>
        </w:rPr>
        <w:t>622</w:t>
      </w:r>
      <w:r>
        <w:rPr>
          <w:spacing w:val="4"/>
          <w:sz w:val="20"/>
          <w:szCs w:val="20"/>
        </w:rPr>
        <w:t xml:space="preserve"> </w:t>
      </w:r>
      <w:r>
        <w:rPr>
          <w:sz w:val="20"/>
          <w:szCs w:val="20"/>
        </w:rPr>
        <w:t>din</w:t>
      </w:r>
      <w:r>
        <w:rPr>
          <w:spacing w:val="3"/>
          <w:sz w:val="20"/>
          <w:szCs w:val="20"/>
        </w:rPr>
        <w:t xml:space="preserve"> </w:t>
      </w:r>
      <w:r>
        <w:rPr>
          <w:sz w:val="20"/>
          <w:szCs w:val="20"/>
        </w:rPr>
        <w:t>21</w:t>
      </w:r>
      <w:r>
        <w:rPr>
          <w:spacing w:val="4"/>
          <w:sz w:val="20"/>
          <w:szCs w:val="20"/>
        </w:rPr>
        <w:t xml:space="preserve"> </w:t>
      </w:r>
      <w:r>
        <w:rPr>
          <w:spacing w:val="-2"/>
          <w:sz w:val="20"/>
          <w:szCs w:val="20"/>
        </w:rPr>
        <w:t>aprilie</w:t>
      </w:r>
    </w:p>
    <w:p w:rsidR="00A90C21" w:rsidRDefault="00A90C21">
      <w:pPr>
        <w:pStyle w:val="BodyText"/>
        <w:kinsoku w:val="0"/>
        <w:overflowPunct w:val="0"/>
        <w:spacing w:before="9"/>
        <w:ind w:left="1365"/>
        <w:rPr>
          <w:spacing w:val="-4"/>
        </w:rPr>
      </w:pPr>
      <w:r>
        <w:t>2004;HOTARAREA</w:t>
      </w:r>
      <w:r>
        <w:rPr>
          <w:spacing w:val="-14"/>
        </w:rPr>
        <w:t xml:space="preserve"> </w:t>
      </w:r>
      <w:r>
        <w:t>nr.</w:t>
      </w:r>
      <w:r>
        <w:rPr>
          <w:spacing w:val="-14"/>
        </w:rPr>
        <w:t xml:space="preserve"> </w:t>
      </w:r>
      <w:r>
        <w:t>1.231</w:t>
      </w:r>
      <w:r>
        <w:rPr>
          <w:spacing w:val="-14"/>
        </w:rPr>
        <w:t xml:space="preserve"> </w:t>
      </w:r>
      <w:r>
        <w:t>din</w:t>
      </w:r>
      <w:r>
        <w:rPr>
          <w:spacing w:val="-12"/>
        </w:rPr>
        <w:t xml:space="preserve"> </w:t>
      </w:r>
      <w:r>
        <w:t>1</w:t>
      </w:r>
      <w:r>
        <w:rPr>
          <w:spacing w:val="-14"/>
        </w:rPr>
        <w:t xml:space="preserve"> </w:t>
      </w:r>
      <w:r>
        <w:t>octombrie</w:t>
      </w:r>
      <w:r>
        <w:rPr>
          <w:spacing w:val="-14"/>
        </w:rPr>
        <w:t xml:space="preserve"> </w:t>
      </w:r>
      <w:r>
        <w:rPr>
          <w:spacing w:val="-4"/>
        </w:rPr>
        <w:t>2008</w:t>
      </w:r>
    </w:p>
    <w:p w:rsidR="00A90C21" w:rsidRDefault="00A90C21">
      <w:pPr>
        <w:pStyle w:val="ListParagraph"/>
        <w:numPr>
          <w:ilvl w:val="0"/>
          <w:numId w:val="98"/>
        </w:numPr>
        <w:tabs>
          <w:tab w:val="left" w:pos="1366"/>
        </w:tabs>
        <w:kinsoku w:val="0"/>
        <w:overflowPunct w:val="0"/>
        <w:spacing w:before="115"/>
        <w:rPr>
          <w:spacing w:val="-4"/>
          <w:sz w:val="20"/>
          <w:szCs w:val="20"/>
        </w:rPr>
      </w:pPr>
      <w:r>
        <w:rPr>
          <w:spacing w:val="-4"/>
          <w:sz w:val="20"/>
          <w:szCs w:val="20"/>
        </w:rPr>
        <w:t>Regulamentul</w:t>
      </w:r>
      <w:r>
        <w:rPr>
          <w:spacing w:val="-9"/>
          <w:sz w:val="20"/>
          <w:szCs w:val="20"/>
        </w:rPr>
        <w:t xml:space="preserve"> </w:t>
      </w:r>
      <w:r>
        <w:rPr>
          <w:spacing w:val="-4"/>
          <w:sz w:val="20"/>
          <w:szCs w:val="20"/>
        </w:rPr>
        <w:t>de</w:t>
      </w:r>
      <w:r>
        <w:rPr>
          <w:spacing w:val="-8"/>
          <w:sz w:val="20"/>
          <w:szCs w:val="20"/>
        </w:rPr>
        <w:t xml:space="preserve"> </w:t>
      </w:r>
      <w:r>
        <w:rPr>
          <w:spacing w:val="-4"/>
          <w:sz w:val="20"/>
          <w:szCs w:val="20"/>
        </w:rPr>
        <w:t>activitate</w:t>
      </w:r>
      <w:r>
        <w:rPr>
          <w:spacing w:val="-7"/>
          <w:sz w:val="20"/>
          <w:szCs w:val="20"/>
        </w:rPr>
        <w:t xml:space="preserve"> </w:t>
      </w:r>
      <w:r>
        <w:rPr>
          <w:spacing w:val="-4"/>
          <w:sz w:val="20"/>
          <w:szCs w:val="20"/>
        </w:rPr>
        <w:t>de</w:t>
      </w:r>
      <w:r>
        <w:rPr>
          <w:spacing w:val="-8"/>
          <w:sz w:val="20"/>
          <w:szCs w:val="20"/>
        </w:rPr>
        <w:t xml:space="preserve"> </w:t>
      </w:r>
      <w:r>
        <w:rPr>
          <w:spacing w:val="-4"/>
          <w:sz w:val="20"/>
          <w:szCs w:val="20"/>
        </w:rPr>
        <w:t>metrologie</w:t>
      </w:r>
      <w:r>
        <w:rPr>
          <w:spacing w:val="-5"/>
          <w:sz w:val="20"/>
          <w:szCs w:val="20"/>
        </w:rPr>
        <w:t xml:space="preserve"> </w:t>
      </w:r>
      <w:r>
        <w:rPr>
          <w:spacing w:val="-4"/>
          <w:sz w:val="20"/>
          <w:szCs w:val="20"/>
        </w:rPr>
        <w:t>in</w:t>
      </w:r>
      <w:r>
        <w:rPr>
          <w:spacing w:val="-7"/>
          <w:sz w:val="20"/>
          <w:szCs w:val="20"/>
        </w:rPr>
        <w:t xml:space="preserve"> </w:t>
      </w:r>
      <w:r>
        <w:rPr>
          <w:spacing w:val="-4"/>
          <w:sz w:val="20"/>
          <w:szCs w:val="20"/>
        </w:rPr>
        <w:t>constructii, aprobat</w:t>
      </w:r>
      <w:r>
        <w:rPr>
          <w:spacing w:val="-5"/>
          <w:sz w:val="20"/>
          <w:szCs w:val="20"/>
        </w:rPr>
        <w:t xml:space="preserve"> </w:t>
      </w:r>
      <w:r>
        <w:rPr>
          <w:spacing w:val="-4"/>
          <w:sz w:val="20"/>
          <w:szCs w:val="20"/>
        </w:rPr>
        <w:t>prin</w:t>
      </w:r>
      <w:r>
        <w:rPr>
          <w:spacing w:val="-5"/>
          <w:sz w:val="20"/>
          <w:szCs w:val="20"/>
        </w:rPr>
        <w:t xml:space="preserve"> </w:t>
      </w:r>
      <w:r>
        <w:rPr>
          <w:spacing w:val="-4"/>
          <w:sz w:val="20"/>
          <w:szCs w:val="20"/>
        </w:rPr>
        <w:t>HG</w:t>
      </w:r>
      <w:r>
        <w:rPr>
          <w:spacing w:val="-3"/>
          <w:sz w:val="20"/>
          <w:szCs w:val="20"/>
        </w:rPr>
        <w:t xml:space="preserve"> </w:t>
      </w:r>
      <w:r>
        <w:rPr>
          <w:spacing w:val="-4"/>
          <w:sz w:val="20"/>
          <w:szCs w:val="20"/>
        </w:rPr>
        <w:t>766/1997</w:t>
      </w:r>
    </w:p>
    <w:p w:rsidR="00A90C21" w:rsidRDefault="00A90C21">
      <w:pPr>
        <w:pStyle w:val="ListParagraph"/>
        <w:numPr>
          <w:ilvl w:val="0"/>
          <w:numId w:val="98"/>
        </w:numPr>
        <w:tabs>
          <w:tab w:val="left" w:pos="1366"/>
        </w:tabs>
        <w:kinsoku w:val="0"/>
        <w:overflowPunct w:val="0"/>
        <w:spacing w:before="106"/>
        <w:rPr>
          <w:spacing w:val="-4"/>
          <w:sz w:val="20"/>
          <w:szCs w:val="20"/>
        </w:rPr>
      </w:pPr>
      <w:r>
        <w:rPr>
          <w:spacing w:val="-4"/>
          <w:sz w:val="20"/>
          <w:szCs w:val="20"/>
        </w:rPr>
        <w:t>Regulamentul</w:t>
      </w:r>
      <w:r>
        <w:rPr>
          <w:spacing w:val="-9"/>
          <w:sz w:val="20"/>
          <w:szCs w:val="20"/>
        </w:rPr>
        <w:t xml:space="preserve"> </w:t>
      </w:r>
      <w:r>
        <w:rPr>
          <w:spacing w:val="-4"/>
          <w:sz w:val="20"/>
          <w:szCs w:val="20"/>
        </w:rPr>
        <w:t>privind</w:t>
      </w:r>
      <w:r>
        <w:rPr>
          <w:spacing w:val="-7"/>
          <w:sz w:val="20"/>
          <w:szCs w:val="20"/>
        </w:rPr>
        <w:t xml:space="preserve"> </w:t>
      </w:r>
      <w:r>
        <w:rPr>
          <w:spacing w:val="-4"/>
          <w:sz w:val="20"/>
          <w:szCs w:val="20"/>
        </w:rPr>
        <w:t>conducerea</w:t>
      </w:r>
      <w:r>
        <w:rPr>
          <w:spacing w:val="-7"/>
          <w:sz w:val="20"/>
          <w:szCs w:val="20"/>
        </w:rPr>
        <w:t xml:space="preserve"> </w:t>
      </w:r>
      <w:r>
        <w:rPr>
          <w:spacing w:val="-4"/>
          <w:sz w:val="20"/>
          <w:szCs w:val="20"/>
        </w:rPr>
        <w:t>si</w:t>
      </w:r>
      <w:r>
        <w:rPr>
          <w:spacing w:val="-9"/>
          <w:sz w:val="20"/>
          <w:szCs w:val="20"/>
        </w:rPr>
        <w:t xml:space="preserve"> </w:t>
      </w:r>
      <w:r>
        <w:rPr>
          <w:spacing w:val="-4"/>
          <w:sz w:val="20"/>
          <w:szCs w:val="20"/>
        </w:rPr>
        <w:t>asigurarea</w:t>
      </w:r>
      <w:r>
        <w:rPr>
          <w:spacing w:val="-9"/>
          <w:sz w:val="20"/>
          <w:szCs w:val="20"/>
        </w:rPr>
        <w:t xml:space="preserve"> </w:t>
      </w:r>
      <w:r>
        <w:rPr>
          <w:spacing w:val="-4"/>
          <w:sz w:val="20"/>
          <w:szCs w:val="20"/>
        </w:rPr>
        <w:t>calitatii</w:t>
      </w:r>
      <w:r>
        <w:rPr>
          <w:spacing w:val="-9"/>
          <w:sz w:val="20"/>
          <w:szCs w:val="20"/>
        </w:rPr>
        <w:t xml:space="preserve"> </w:t>
      </w:r>
      <w:r>
        <w:rPr>
          <w:spacing w:val="-4"/>
          <w:sz w:val="20"/>
          <w:szCs w:val="20"/>
        </w:rPr>
        <w:t>in</w:t>
      </w:r>
      <w:r>
        <w:rPr>
          <w:spacing w:val="-7"/>
          <w:sz w:val="20"/>
          <w:szCs w:val="20"/>
        </w:rPr>
        <w:t xml:space="preserve"> </w:t>
      </w:r>
      <w:r>
        <w:rPr>
          <w:spacing w:val="-4"/>
          <w:sz w:val="20"/>
          <w:szCs w:val="20"/>
        </w:rPr>
        <w:t>constructii,</w:t>
      </w:r>
      <w:r>
        <w:rPr>
          <w:spacing w:val="-2"/>
          <w:sz w:val="20"/>
          <w:szCs w:val="20"/>
        </w:rPr>
        <w:t xml:space="preserve"> </w:t>
      </w:r>
      <w:r>
        <w:rPr>
          <w:spacing w:val="-4"/>
          <w:sz w:val="20"/>
          <w:szCs w:val="20"/>
        </w:rPr>
        <w:t>aprobat</w:t>
      </w:r>
      <w:r>
        <w:rPr>
          <w:spacing w:val="-3"/>
          <w:sz w:val="20"/>
          <w:szCs w:val="20"/>
        </w:rPr>
        <w:t xml:space="preserve"> </w:t>
      </w:r>
      <w:r>
        <w:rPr>
          <w:spacing w:val="-4"/>
          <w:sz w:val="20"/>
          <w:szCs w:val="20"/>
        </w:rPr>
        <w:t>prin</w:t>
      </w:r>
      <w:r>
        <w:rPr>
          <w:spacing w:val="-5"/>
          <w:sz w:val="20"/>
          <w:szCs w:val="20"/>
        </w:rPr>
        <w:t xml:space="preserve"> </w:t>
      </w:r>
      <w:r>
        <w:rPr>
          <w:spacing w:val="-4"/>
          <w:sz w:val="20"/>
          <w:szCs w:val="20"/>
        </w:rPr>
        <w:t>HG766/1997</w:t>
      </w:r>
    </w:p>
    <w:p w:rsidR="00A90C21" w:rsidRDefault="00A90C21">
      <w:pPr>
        <w:pStyle w:val="ListParagraph"/>
        <w:numPr>
          <w:ilvl w:val="0"/>
          <w:numId w:val="98"/>
        </w:numPr>
        <w:tabs>
          <w:tab w:val="left" w:pos="1366"/>
          <w:tab w:val="left" w:pos="9147"/>
        </w:tabs>
        <w:kinsoku w:val="0"/>
        <w:overflowPunct w:val="0"/>
        <w:spacing w:before="106"/>
        <w:rPr>
          <w:spacing w:val="-2"/>
          <w:sz w:val="20"/>
          <w:szCs w:val="20"/>
        </w:rPr>
      </w:pPr>
      <w:r>
        <w:rPr>
          <w:spacing w:val="-4"/>
          <w:sz w:val="20"/>
          <w:szCs w:val="20"/>
        </w:rPr>
        <w:t>Regulamentul</w:t>
      </w:r>
      <w:r>
        <w:rPr>
          <w:spacing w:val="-8"/>
          <w:sz w:val="20"/>
          <w:szCs w:val="20"/>
        </w:rPr>
        <w:t xml:space="preserve"> </w:t>
      </w:r>
      <w:r>
        <w:rPr>
          <w:spacing w:val="-4"/>
          <w:sz w:val="20"/>
          <w:szCs w:val="20"/>
        </w:rPr>
        <w:t>privind</w:t>
      </w:r>
      <w:r>
        <w:rPr>
          <w:spacing w:val="-7"/>
          <w:sz w:val="20"/>
          <w:szCs w:val="20"/>
        </w:rPr>
        <w:t xml:space="preserve"> </w:t>
      </w:r>
      <w:r>
        <w:rPr>
          <w:spacing w:val="-4"/>
          <w:sz w:val="20"/>
          <w:szCs w:val="20"/>
        </w:rPr>
        <w:t>stabilirea</w:t>
      </w:r>
      <w:r>
        <w:rPr>
          <w:spacing w:val="-7"/>
          <w:sz w:val="20"/>
          <w:szCs w:val="20"/>
        </w:rPr>
        <w:t xml:space="preserve"> </w:t>
      </w:r>
      <w:r>
        <w:rPr>
          <w:spacing w:val="-4"/>
          <w:sz w:val="20"/>
          <w:szCs w:val="20"/>
        </w:rPr>
        <w:t>categoriei</w:t>
      </w:r>
      <w:r>
        <w:rPr>
          <w:spacing w:val="-8"/>
          <w:sz w:val="20"/>
          <w:szCs w:val="20"/>
        </w:rPr>
        <w:t xml:space="preserve"> </w:t>
      </w:r>
      <w:r>
        <w:rPr>
          <w:spacing w:val="-4"/>
          <w:sz w:val="20"/>
          <w:szCs w:val="20"/>
        </w:rPr>
        <w:t>de</w:t>
      </w:r>
      <w:r>
        <w:rPr>
          <w:spacing w:val="-1"/>
          <w:sz w:val="20"/>
          <w:szCs w:val="20"/>
        </w:rPr>
        <w:t xml:space="preserve"> </w:t>
      </w:r>
      <w:r>
        <w:rPr>
          <w:spacing w:val="-4"/>
          <w:sz w:val="20"/>
          <w:szCs w:val="20"/>
        </w:rPr>
        <w:t>importanta a</w:t>
      </w:r>
      <w:r>
        <w:rPr>
          <w:spacing w:val="-7"/>
          <w:sz w:val="20"/>
          <w:szCs w:val="20"/>
        </w:rPr>
        <w:t xml:space="preserve"> </w:t>
      </w:r>
      <w:r>
        <w:rPr>
          <w:spacing w:val="-4"/>
          <w:sz w:val="20"/>
          <w:szCs w:val="20"/>
        </w:rPr>
        <w:t>constructiilor,</w:t>
      </w:r>
      <w:r>
        <w:rPr>
          <w:spacing w:val="-3"/>
          <w:sz w:val="20"/>
          <w:szCs w:val="20"/>
        </w:rPr>
        <w:t xml:space="preserve"> </w:t>
      </w:r>
      <w:r>
        <w:rPr>
          <w:spacing w:val="-4"/>
          <w:sz w:val="20"/>
          <w:szCs w:val="20"/>
        </w:rPr>
        <w:t>aprobat</w:t>
      </w:r>
      <w:r>
        <w:rPr>
          <w:spacing w:val="-7"/>
          <w:sz w:val="20"/>
          <w:szCs w:val="20"/>
        </w:rPr>
        <w:t xml:space="preserve"> </w:t>
      </w:r>
      <w:r>
        <w:rPr>
          <w:spacing w:val="-4"/>
          <w:sz w:val="20"/>
          <w:szCs w:val="20"/>
        </w:rPr>
        <w:t>prin</w:t>
      </w:r>
      <w:r>
        <w:rPr>
          <w:sz w:val="20"/>
          <w:szCs w:val="20"/>
        </w:rPr>
        <w:tab/>
      </w:r>
      <w:r>
        <w:rPr>
          <w:spacing w:val="-2"/>
          <w:sz w:val="20"/>
          <w:szCs w:val="20"/>
        </w:rPr>
        <w:t>HG766/1997</w:t>
      </w:r>
    </w:p>
    <w:p w:rsidR="00A90C21" w:rsidRDefault="00A90C21">
      <w:pPr>
        <w:pStyle w:val="ListParagraph"/>
        <w:numPr>
          <w:ilvl w:val="0"/>
          <w:numId w:val="98"/>
        </w:numPr>
        <w:tabs>
          <w:tab w:val="left" w:pos="1366"/>
        </w:tabs>
        <w:kinsoku w:val="0"/>
        <w:overflowPunct w:val="0"/>
        <w:spacing w:before="110"/>
        <w:rPr>
          <w:spacing w:val="-4"/>
          <w:sz w:val="20"/>
          <w:szCs w:val="20"/>
        </w:rPr>
      </w:pPr>
      <w:r>
        <w:rPr>
          <w:spacing w:val="-4"/>
          <w:sz w:val="20"/>
          <w:szCs w:val="20"/>
        </w:rPr>
        <w:t>Regulamentul</w:t>
      </w:r>
      <w:r>
        <w:rPr>
          <w:spacing w:val="-10"/>
          <w:sz w:val="20"/>
          <w:szCs w:val="20"/>
        </w:rPr>
        <w:t xml:space="preserve"> </w:t>
      </w:r>
      <w:r>
        <w:rPr>
          <w:spacing w:val="-4"/>
          <w:sz w:val="20"/>
          <w:szCs w:val="20"/>
        </w:rPr>
        <w:t>privind</w:t>
      </w:r>
      <w:r>
        <w:rPr>
          <w:spacing w:val="-8"/>
          <w:sz w:val="20"/>
          <w:szCs w:val="20"/>
        </w:rPr>
        <w:t xml:space="preserve"> </w:t>
      </w:r>
      <w:r>
        <w:rPr>
          <w:spacing w:val="-4"/>
          <w:sz w:val="20"/>
          <w:szCs w:val="20"/>
        </w:rPr>
        <w:t>urmarirea</w:t>
      </w:r>
      <w:r>
        <w:rPr>
          <w:spacing w:val="-9"/>
          <w:sz w:val="20"/>
          <w:szCs w:val="20"/>
        </w:rPr>
        <w:t xml:space="preserve"> </w:t>
      </w:r>
      <w:r>
        <w:rPr>
          <w:spacing w:val="-4"/>
          <w:sz w:val="20"/>
          <w:szCs w:val="20"/>
        </w:rPr>
        <w:t>comportarii</w:t>
      </w:r>
      <w:r>
        <w:rPr>
          <w:spacing w:val="-11"/>
          <w:sz w:val="20"/>
          <w:szCs w:val="20"/>
        </w:rPr>
        <w:t xml:space="preserve"> </w:t>
      </w:r>
      <w:r>
        <w:rPr>
          <w:spacing w:val="-4"/>
          <w:sz w:val="20"/>
          <w:szCs w:val="20"/>
        </w:rPr>
        <w:t>in</w:t>
      </w:r>
      <w:r>
        <w:rPr>
          <w:spacing w:val="-9"/>
          <w:sz w:val="20"/>
          <w:szCs w:val="20"/>
        </w:rPr>
        <w:t xml:space="preserve"> </w:t>
      </w:r>
      <w:r>
        <w:rPr>
          <w:spacing w:val="-4"/>
          <w:sz w:val="20"/>
          <w:szCs w:val="20"/>
        </w:rPr>
        <w:t>exploatare,</w:t>
      </w:r>
      <w:r>
        <w:rPr>
          <w:spacing w:val="-8"/>
          <w:sz w:val="20"/>
          <w:szCs w:val="20"/>
        </w:rPr>
        <w:t xml:space="preserve"> </w:t>
      </w:r>
      <w:r>
        <w:rPr>
          <w:spacing w:val="-4"/>
          <w:sz w:val="20"/>
          <w:szCs w:val="20"/>
        </w:rPr>
        <w:t>interventiile</w:t>
      </w:r>
      <w:r>
        <w:rPr>
          <w:spacing w:val="-8"/>
          <w:sz w:val="20"/>
          <w:szCs w:val="20"/>
        </w:rPr>
        <w:t xml:space="preserve"> </w:t>
      </w:r>
      <w:r>
        <w:rPr>
          <w:spacing w:val="-4"/>
          <w:sz w:val="20"/>
          <w:szCs w:val="20"/>
        </w:rPr>
        <w:t>in</w:t>
      </w:r>
      <w:r>
        <w:rPr>
          <w:spacing w:val="-8"/>
          <w:sz w:val="20"/>
          <w:szCs w:val="20"/>
        </w:rPr>
        <w:t xml:space="preserve"> </w:t>
      </w:r>
      <w:r>
        <w:rPr>
          <w:spacing w:val="-4"/>
          <w:sz w:val="20"/>
          <w:szCs w:val="20"/>
        </w:rPr>
        <w:t>timp</w:t>
      </w:r>
      <w:r>
        <w:rPr>
          <w:spacing w:val="-9"/>
          <w:sz w:val="20"/>
          <w:szCs w:val="20"/>
        </w:rPr>
        <w:t xml:space="preserve"> </w:t>
      </w:r>
      <w:r>
        <w:rPr>
          <w:spacing w:val="-4"/>
          <w:sz w:val="20"/>
          <w:szCs w:val="20"/>
        </w:rPr>
        <w:t>si</w:t>
      </w:r>
      <w:r>
        <w:rPr>
          <w:spacing w:val="-7"/>
          <w:sz w:val="20"/>
          <w:szCs w:val="20"/>
        </w:rPr>
        <w:t xml:space="preserve"> </w:t>
      </w:r>
      <w:r>
        <w:rPr>
          <w:spacing w:val="-4"/>
          <w:sz w:val="20"/>
          <w:szCs w:val="20"/>
        </w:rPr>
        <w:t>postutilizarea</w:t>
      </w:r>
      <w:r>
        <w:rPr>
          <w:spacing w:val="-8"/>
          <w:sz w:val="20"/>
          <w:szCs w:val="20"/>
        </w:rPr>
        <w:t xml:space="preserve"> </w:t>
      </w:r>
      <w:r>
        <w:rPr>
          <w:spacing w:val="-4"/>
          <w:sz w:val="20"/>
          <w:szCs w:val="20"/>
        </w:rPr>
        <w:t>constructiilor</w:t>
      </w:r>
    </w:p>
    <w:p w:rsidR="00A90C21" w:rsidRDefault="00A90C21">
      <w:pPr>
        <w:pStyle w:val="BodyText"/>
        <w:kinsoku w:val="0"/>
        <w:overflowPunct w:val="0"/>
        <w:spacing w:before="106"/>
        <w:ind w:left="1365"/>
        <w:rPr>
          <w:spacing w:val="-4"/>
        </w:rPr>
      </w:pPr>
      <w:r>
        <w:rPr>
          <w:spacing w:val="-4"/>
        </w:rPr>
        <w:t>,</w:t>
      </w:r>
      <w:r>
        <w:rPr>
          <w:spacing w:val="-11"/>
        </w:rPr>
        <w:t xml:space="preserve"> </w:t>
      </w:r>
      <w:r>
        <w:rPr>
          <w:spacing w:val="-4"/>
        </w:rPr>
        <w:t>aprobat</w:t>
      </w:r>
      <w:r>
        <w:rPr>
          <w:spacing w:val="-7"/>
        </w:rPr>
        <w:t xml:space="preserve"> </w:t>
      </w:r>
      <w:r>
        <w:rPr>
          <w:spacing w:val="-4"/>
        </w:rPr>
        <w:t>prin</w:t>
      </w:r>
      <w:r>
        <w:rPr>
          <w:spacing w:val="-8"/>
        </w:rPr>
        <w:t xml:space="preserve"> </w:t>
      </w:r>
      <w:r>
        <w:rPr>
          <w:spacing w:val="-4"/>
        </w:rPr>
        <w:t>HG</w:t>
      </w:r>
      <w:r>
        <w:rPr>
          <w:spacing w:val="-2"/>
        </w:rPr>
        <w:t xml:space="preserve"> </w:t>
      </w:r>
      <w:r>
        <w:rPr>
          <w:spacing w:val="-4"/>
        </w:rPr>
        <w:t>766/1997</w:t>
      </w:r>
    </w:p>
    <w:p w:rsidR="00A90C21" w:rsidRDefault="00A90C21">
      <w:pPr>
        <w:pStyle w:val="ListParagraph"/>
        <w:numPr>
          <w:ilvl w:val="0"/>
          <w:numId w:val="98"/>
        </w:numPr>
        <w:tabs>
          <w:tab w:val="left" w:pos="1366"/>
        </w:tabs>
        <w:kinsoku w:val="0"/>
        <w:overflowPunct w:val="0"/>
        <w:spacing w:before="113" w:line="343" w:lineRule="auto"/>
        <w:ind w:right="238" w:hanging="281"/>
        <w:rPr>
          <w:sz w:val="20"/>
          <w:szCs w:val="20"/>
        </w:rPr>
      </w:pPr>
      <w:r>
        <w:rPr>
          <w:spacing w:val="-4"/>
          <w:sz w:val="20"/>
          <w:szCs w:val="20"/>
        </w:rPr>
        <w:t>Regulamentul</w:t>
      </w:r>
      <w:r>
        <w:rPr>
          <w:spacing w:val="-5"/>
          <w:sz w:val="20"/>
          <w:szCs w:val="20"/>
        </w:rPr>
        <w:t xml:space="preserve"> </w:t>
      </w:r>
      <w:r>
        <w:rPr>
          <w:spacing w:val="-4"/>
          <w:sz w:val="20"/>
          <w:szCs w:val="20"/>
        </w:rPr>
        <w:t>privind</w:t>
      </w:r>
      <w:r>
        <w:rPr>
          <w:spacing w:val="-6"/>
          <w:sz w:val="20"/>
          <w:szCs w:val="20"/>
        </w:rPr>
        <w:t xml:space="preserve"> </w:t>
      </w:r>
      <w:r>
        <w:rPr>
          <w:spacing w:val="-4"/>
          <w:sz w:val="20"/>
          <w:szCs w:val="20"/>
        </w:rPr>
        <w:t>agrementul</w:t>
      </w:r>
      <w:r>
        <w:rPr>
          <w:spacing w:val="-7"/>
          <w:sz w:val="20"/>
          <w:szCs w:val="20"/>
        </w:rPr>
        <w:t xml:space="preserve"> </w:t>
      </w:r>
      <w:r>
        <w:rPr>
          <w:spacing w:val="-4"/>
          <w:sz w:val="20"/>
          <w:szCs w:val="20"/>
        </w:rPr>
        <w:t>tehnic</w:t>
      </w:r>
      <w:r>
        <w:rPr>
          <w:spacing w:val="-5"/>
          <w:sz w:val="20"/>
          <w:szCs w:val="20"/>
        </w:rPr>
        <w:t xml:space="preserve"> </w:t>
      </w:r>
      <w:r>
        <w:rPr>
          <w:spacing w:val="-4"/>
          <w:sz w:val="20"/>
          <w:szCs w:val="20"/>
        </w:rPr>
        <w:t>pentru</w:t>
      </w:r>
      <w:r>
        <w:rPr>
          <w:spacing w:val="-6"/>
          <w:sz w:val="20"/>
          <w:szCs w:val="20"/>
        </w:rPr>
        <w:t xml:space="preserve"> </w:t>
      </w:r>
      <w:r>
        <w:rPr>
          <w:spacing w:val="-4"/>
          <w:sz w:val="20"/>
          <w:szCs w:val="20"/>
        </w:rPr>
        <w:t>produse,</w:t>
      </w:r>
      <w:r>
        <w:rPr>
          <w:spacing w:val="-6"/>
          <w:sz w:val="20"/>
          <w:szCs w:val="20"/>
        </w:rPr>
        <w:t xml:space="preserve"> </w:t>
      </w:r>
      <w:r>
        <w:rPr>
          <w:spacing w:val="-4"/>
          <w:sz w:val="20"/>
          <w:szCs w:val="20"/>
        </w:rPr>
        <w:t>procedee</w:t>
      </w:r>
      <w:r>
        <w:rPr>
          <w:spacing w:val="-6"/>
          <w:sz w:val="20"/>
          <w:szCs w:val="20"/>
        </w:rPr>
        <w:t xml:space="preserve"> </w:t>
      </w:r>
      <w:r>
        <w:rPr>
          <w:spacing w:val="-4"/>
          <w:sz w:val="20"/>
          <w:szCs w:val="20"/>
        </w:rPr>
        <w:t>si</w:t>
      </w:r>
      <w:r>
        <w:rPr>
          <w:spacing w:val="-7"/>
          <w:sz w:val="20"/>
          <w:szCs w:val="20"/>
        </w:rPr>
        <w:t xml:space="preserve"> </w:t>
      </w:r>
      <w:r>
        <w:rPr>
          <w:spacing w:val="-4"/>
          <w:sz w:val="20"/>
          <w:szCs w:val="20"/>
        </w:rPr>
        <w:t>echipamente</w:t>
      </w:r>
      <w:r>
        <w:rPr>
          <w:spacing w:val="-6"/>
          <w:sz w:val="20"/>
          <w:szCs w:val="20"/>
        </w:rPr>
        <w:t xml:space="preserve"> </w:t>
      </w:r>
      <w:r>
        <w:rPr>
          <w:spacing w:val="-4"/>
          <w:sz w:val="20"/>
          <w:szCs w:val="20"/>
        </w:rPr>
        <w:t>noi</w:t>
      </w:r>
      <w:r>
        <w:rPr>
          <w:spacing w:val="-5"/>
          <w:sz w:val="20"/>
          <w:szCs w:val="20"/>
        </w:rPr>
        <w:t xml:space="preserve"> </w:t>
      </w:r>
      <w:r>
        <w:rPr>
          <w:spacing w:val="-4"/>
          <w:sz w:val="20"/>
          <w:szCs w:val="20"/>
        </w:rPr>
        <w:t>in constructii</w:t>
      </w:r>
      <w:r>
        <w:rPr>
          <w:spacing w:val="-7"/>
          <w:sz w:val="20"/>
          <w:szCs w:val="20"/>
        </w:rPr>
        <w:t xml:space="preserve"> </w:t>
      </w:r>
      <w:r>
        <w:rPr>
          <w:spacing w:val="-4"/>
          <w:sz w:val="20"/>
          <w:szCs w:val="20"/>
        </w:rPr>
        <w:t xml:space="preserve">aprobat </w:t>
      </w:r>
      <w:r>
        <w:rPr>
          <w:sz w:val="20"/>
          <w:szCs w:val="20"/>
        </w:rPr>
        <w:t>prin HG 766/1997</w:t>
      </w:r>
    </w:p>
    <w:p w:rsidR="00A90C21" w:rsidRDefault="00A90C21">
      <w:pPr>
        <w:pStyle w:val="ListParagraph"/>
        <w:numPr>
          <w:ilvl w:val="0"/>
          <w:numId w:val="98"/>
        </w:numPr>
        <w:tabs>
          <w:tab w:val="left" w:pos="1366"/>
        </w:tabs>
        <w:kinsoku w:val="0"/>
        <w:overflowPunct w:val="0"/>
        <w:spacing w:before="11" w:line="343" w:lineRule="auto"/>
        <w:ind w:right="243" w:hanging="281"/>
        <w:rPr>
          <w:sz w:val="20"/>
          <w:szCs w:val="20"/>
        </w:rPr>
      </w:pPr>
      <w:r>
        <w:rPr>
          <w:spacing w:val="-2"/>
          <w:sz w:val="20"/>
          <w:szCs w:val="20"/>
        </w:rPr>
        <w:t>Regulamentul</w:t>
      </w:r>
      <w:r>
        <w:rPr>
          <w:spacing w:val="-12"/>
          <w:sz w:val="20"/>
          <w:szCs w:val="20"/>
        </w:rPr>
        <w:t xml:space="preserve"> </w:t>
      </w:r>
      <w:r>
        <w:rPr>
          <w:spacing w:val="-2"/>
          <w:sz w:val="20"/>
          <w:szCs w:val="20"/>
        </w:rPr>
        <w:t>privind</w:t>
      </w:r>
      <w:r>
        <w:rPr>
          <w:spacing w:val="-12"/>
          <w:sz w:val="20"/>
          <w:szCs w:val="20"/>
        </w:rPr>
        <w:t xml:space="preserve"> </w:t>
      </w:r>
      <w:r>
        <w:rPr>
          <w:spacing w:val="-2"/>
          <w:sz w:val="20"/>
          <w:szCs w:val="20"/>
        </w:rPr>
        <w:t>autorizarea</w:t>
      </w:r>
      <w:r>
        <w:rPr>
          <w:spacing w:val="-12"/>
          <w:sz w:val="20"/>
          <w:szCs w:val="20"/>
        </w:rPr>
        <w:t xml:space="preserve"> </w:t>
      </w:r>
      <w:r>
        <w:rPr>
          <w:spacing w:val="-2"/>
          <w:sz w:val="20"/>
          <w:szCs w:val="20"/>
        </w:rPr>
        <w:t>si</w:t>
      </w:r>
      <w:r>
        <w:rPr>
          <w:spacing w:val="-12"/>
          <w:sz w:val="20"/>
          <w:szCs w:val="20"/>
        </w:rPr>
        <w:t xml:space="preserve"> </w:t>
      </w:r>
      <w:r>
        <w:rPr>
          <w:spacing w:val="-2"/>
          <w:sz w:val="20"/>
          <w:szCs w:val="20"/>
        </w:rPr>
        <w:t>acreditarea</w:t>
      </w:r>
      <w:r>
        <w:rPr>
          <w:spacing w:val="-12"/>
          <w:sz w:val="20"/>
          <w:szCs w:val="20"/>
        </w:rPr>
        <w:t xml:space="preserve"> </w:t>
      </w:r>
      <w:r>
        <w:rPr>
          <w:spacing w:val="-2"/>
          <w:sz w:val="20"/>
          <w:szCs w:val="20"/>
        </w:rPr>
        <w:t>laboratoarelor</w:t>
      </w:r>
      <w:r>
        <w:rPr>
          <w:spacing w:val="-12"/>
          <w:sz w:val="20"/>
          <w:szCs w:val="20"/>
        </w:rPr>
        <w:t xml:space="preserve"> </w:t>
      </w:r>
      <w:r>
        <w:rPr>
          <w:spacing w:val="-2"/>
          <w:sz w:val="20"/>
          <w:szCs w:val="20"/>
        </w:rPr>
        <w:t>de</w:t>
      </w:r>
      <w:r>
        <w:rPr>
          <w:spacing w:val="-12"/>
          <w:sz w:val="20"/>
          <w:szCs w:val="20"/>
        </w:rPr>
        <w:t xml:space="preserve"> </w:t>
      </w:r>
      <w:r>
        <w:rPr>
          <w:spacing w:val="-2"/>
          <w:sz w:val="20"/>
          <w:szCs w:val="20"/>
        </w:rPr>
        <w:t>analize</w:t>
      </w:r>
      <w:r>
        <w:rPr>
          <w:spacing w:val="-12"/>
          <w:sz w:val="20"/>
          <w:szCs w:val="20"/>
        </w:rPr>
        <w:t xml:space="preserve"> </w:t>
      </w:r>
      <w:r>
        <w:rPr>
          <w:spacing w:val="-2"/>
          <w:sz w:val="20"/>
          <w:szCs w:val="20"/>
        </w:rPr>
        <w:t>si</w:t>
      </w:r>
      <w:r>
        <w:rPr>
          <w:spacing w:val="-12"/>
          <w:sz w:val="20"/>
          <w:szCs w:val="20"/>
        </w:rPr>
        <w:t xml:space="preserve"> </w:t>
      </w:r>
      <w:r>
        <w:rPr>
          <w:spacing w:val="-2"/>
          <w:sz w:val="20"/>
          <w:szCs w:val="20"/>
        </w:rPr>
        <w:t>incercari</w:t>
      </w:r>
      <w:r>
        <w:rPr>
          <w:spacing w:val="-12"/>
          <w:sz w:val="20"/>
          <w:szCs w:val="20"/>
        </w:rPr>
        <w:t xml:space="preserve"> </w:t>
      </w:r>
      <w:r>
        <w:rPr>
          <w:spacing w:val="-2"/>
          <w:sz w:val="20"/>
          <w:szCs w:val="20"/>
        </w:rPr>
        <w:t>in</w:t>
      </w:r>
      <w:r>
        <w:rPr>
          <w:spacing w:val="-11"/>
          <w:sz w:val="20"/>
          <w:szCs w:val="20"/>
        </w:rPr>
        <w:t xml:space="preserve"> </w:t>
      </w:r>
      <w:r>
        <w:rPr>
          <w:spacing w:val="-2"/>
          <w:sz w:val="20"/>
          <w:szCs w:val="20"/>
        </w:rPr>
        <w:t>constructii,</w:t>
      </w:r>
      <w:r>
        <w:rPr>
          <w:spacing w:val="-12"/>
          <w:sz w:val="20"/>
          <w:szCs w:val="20"/>
        </w:rPr>
        <w:t xml:space="preserve"> </w:t>
      </w:r>
      <w:r>
        <w:rPr>
          <w:spacing w:val="-2"/>
          <w:sz w:val="20"/>
          <w:szCs w:val="20"/>
        </w:rPr>
        <w:t xml:space="preserve">aprobat </w:t>
      </w:r>
      <w:r>
        <w:rPr>
          <w:sz w:val="20"/>
          <w:szCs w:val="20"/>
        </w:rPr>
        <w:t>prin HG 766/1997</w:t>
      </w:r>
    </w:p>
    <w:p w:rsidR="00A90C21" w:rsidRDefault="00A90C21">
      <w:pPr>
        <w:pStyle w:val="ListParagraph"/>
        <w:numPr>
          <w:ilvl w:val="0"/>
          <w:numId w:val="98"/>
        </w:numPr>
        <w:tabs>
          <w:tab w:val="left" w:pos="1366"/>
        </w:tabs>
        <w:kinsoku w:val="0"/>
        <w:overflowPunct w:val="0"/>
        <w:spacing w:before="13" w:line="340" w:lineRule="auto"/>
        <w:ind w:right="244" w:hanging="281"/>
        <w:rPr>
          <w:sz w:val="20"/>
          <w:szCs w:val="20"/>
        </w:rPr>
      </w:pPr>
      <w:r>
        <w:rPr>
          <w:sz w:val="20"/>
          <w:szCs w:val="20"/>
        </w:rPr>
        <w:t>Regulamentul</w:t>
      </w:r>
      <w:r>
        <w:rPr>
          <w:spacing w:val="-14"/>
          <w:sz w:val="20"/>
          <w:szCs w:val="20"/>
        </w:rPr>
        <w:t xml:space="preserve"> </w:t>
      </w:r>
      <w:r>
        <w:rPr>
          <w:sz w:val="20"/>
          <w:szCs w:val="20"/>
        </w:rPr>
        <w:t>privind</w:t>
      </w:r>
      <w:r>
        <w:rPr>
          <w:spacing w:val="-14"/>
          <w:sz w:val="20"/>
          <w:szCs w:val="20"/>
        </w:rPr>
        <w:t xml:space="preserve"> </w:t>
      </w:r>
      <w:r>
        <w:rPr>
          <w:sz w:val="20"/>
          <w:szCs w:val="20"/>
        </w:rPr>
        <w:t>certificarea</w:t>
      </w:r>
      <w:r>
        <w:rPr>
          <w:spacing w:val="-14"/>
          <w:sz w:val="20"/>
          <w:szCs w:val="20"/>
        </w:rPr>
        <w:t xml:space="preserve"> </w:t>
      </w:r>
      <w:r>
        <w:rPr>
          <w:sz w:val="20"/>
          <w:szCs w:val="20"/>
        </w:rPr>
        <w:t>de</w:t>
      </w:r>
      <w:r>
        <w:rPr>
          <w:spacing w:val="-14"/>
          <w:sz w:val="20"/>
          <w:szCs w:val="20"/>
        </w:rPr>
        <w:t xml:space="preserve"> </w:t>
      </w:r>
      <w:r>
        <w:rPr>
          <w:sz w:val="20"/>
          <w:szCs w:val="20"/>
        </w:rPr>
        <w:t>conformitate</w:t>
      </w:r>
      <w:r>
        <w:rPr>
          <w:spacing w:val="-14"/>
          <w:sz w:val="20"/>
          <w:szCs w:val="20"/>
        </w:rPr>
        <w:t xml:space="preserve"> </w:t>
      </w:r>
      <w:r>
        <w:rPr>
          <w:sz w:val="20"/>
          <w:szCs w:val="20"/>
        </w:rPr>
        <w:t>a</w:t>
      </w:r>
      <w:r>
        <w:rPr>
          <w:spacing w:val="-14"/>
          <w:sz w:val="20"/>
          <w:szCs w:val="20"/>
        </w:rPr>
        <w:t xml:space="preserve"> </w:t>
      </w:r>
      <w:r>
        <w:rPr>
          <w:sz w:val="20"/>
          <w:szCs w:val="20"/>
        </w:rPr>
        <w:t>calitatii</w:t>
      </w:r>
      <w:r>
        <w:rPr>
          <w:spacing w:val="-14"/>
          <w:sz w:val="20"/>
          <w:szCs w:val="20"/>
        </w:rPr>
        <w:t xml:space="preserve"> </w:t>
      </w:r>
      <w:r>
        <w:rPr>
          <w:sz w:val="20"/>
          <w:szCs w:val="20"/>
        </w:rPr>
        <w:t>produselor</w:t>
      </w:r>
      <w:r>
        <w:rPr>
          <w:spacing w:val="-14"/>
          <w:sz w:val="20"/>
          <w:szCs w:val="20"/>
        </w:rPr>
        <w:t xml:space="preserve"> </w:t>
      </w:r>
      <w:r>
        <w:rPr>
          <w:sz w:val="20"/>
          <w:szCs w:val="20"/>
        </w:rPr>
        <w:t>folosite</w:t>
      </w:r>
      <w:r>
        <w:rPr>
          <w:spacing w:val="-14"/>
          <w:sz w:val="20"/>
          <w:szCs w:val="20"/>
        </w:rPr>
        <w:t xml:space="preserve"> </w:t>
      </w:r>
      <w:r>
        <w:rPr>
          <w:sz w:val="20"/>
          <w:szCs w:val="20"/>
        </w:rPr>
        <w:t>in</w:t>
      </w:r>
      <w:r>
        <w:rPr>
          <w:spacing w:val="-13"/>
          <w:sz w:val="20"/>
          <w:szCs w:val="20"/>
        </w:rPr>
        <w:t xml:space="preserve"> </w:t>
      </w:r>
      <w:r>
        <w:rPr>
          <w:sz w:val="20"/>
          <w:szCs w:val="20"/>
        </w:rPr>
        <w:t>constructii,</w:t>
      </w:r>
      <w:r>
        <w:rPr>
          <w:spacing w:val="-13"/>
          <w:sz w:val="20"/>
          <w:szCs w:val="20"/>
        </w:rPr>
        <w:t xml:space="preserve"> </w:t>
      </w:r>
      <w:r>
        <w:rPr>
          <w:sz w:val="20"/>
          <w:szCs w:val="20"/>
        </w:rPr>
        <w:t>aprobat</w:t>
      </w:r>
      <w:r>
        <w:rPr>
          <w:spacing w:val="-13"/>
          <w:sz w:val="20"/>
          <w:szCs w:val="20"/>
        </w:rPr>
        <w:t xml:space="preserve"> </w:t>
      </w:r>
      <w:r>
        <w:rPr>
          <w:sz w:val="20"/>
          <w:szCs w:val="20"/>
        </w:rPr>
        <w:t>prin HG 766/1997</w:t>
      </w:r>
    </w:p>
    <w:p w:rsidR="00A90C21" w:rsidRDefault="00892CFC">
      <w:pPr>
        <w:pStyle w:val="ListParagraph"/>
        <w:numPr>
          <w:ilvl w:val="0"/>
          <w:numId w:val="98"/>
        </w:numPr>
        <w:tabs>
          <w:tab w:val="left" w:pos="1366"/>
        </w:tabs>
        <w:kinsoku w:val="0"/>
        <w:overflowPunct w:val="0"/>
        <w:spacing w:before="18" w:line="336" w:lineRule="auto"/>
        <w:ind w:right="255" w:hanging="281"/>
        <w:rPr>
          <w:sz w:val="20"/>
          <w:szCs w:val="20"/>
        </w:rPr>
      </w:pPr>
      <w:r>
        <w:rPr>
          <w:noProof/>
        </w:rPr>
        <mc:AlternateContent>
          <mc:Choice Requires="wps">
            <w:drawing>
              <wp:anchor distT="0" distB="0" distL="114300" distR="114300" simplePos="0" relativeHeight="251638784" behindDoc="1" locked="0" layoutInCell="0" allowOverlap="1">
                <wp:simplePos x="0" y="0"/>
                <wp:positionH relativeFrom="page">
                  <wp:posOffset>584835</wp:posOffset>
                </wp:positionH>
                <wp:positionV relativeFrom="paragraph">
                  <wp:posOffset>349885</wp:posOffset>
                </wp:positionV>
                <wp:extent cx="6390640" cy="2540"/>
                <wp:effectExtent l="0" t="0" r="0" b="0"/>
                <wp:wrapNone/>
                <wp:docPr id="7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7105A" id="Freeform 9" o:spid="_x0000_s1026" style="position:absolute;margin-left:46.05pt;margin-top:27.55pt;width:503.2pt;height:.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" o:allowincell="f" path="m10064,l2388,,,,,4r2388,l10064,4r,-4xe" fillcolor="gray" stroked="f">
                <v:path arrowok="t" o:connecttype="custom" o:connectlocs="6390640,0;1516380,0;0,0;0,2540;1516380,2540;6390640,2540;6390640,0" o:connectangles="0,0,0,0,0,0,0"/>
                <w10:wrap anchorx="page"/>
              </v:shape>
            </w:pict>
          </mc:Fallback>
        </mc:AlternateContent>
      </w:r>
      <w:r w:rsidR="00A90C21">
        <w:rPr>
          <w:sz w:val="20"/>
          <w:szCs w:val="20"/>
        </w:rPr>
        <w:t>Regulamentul</w:t>
      </w:r>
      <w:r w:rsidR="00A90C21">
        <w:rPr>
          <w:spacing w:val="38"/>
          <w:sz w:val="20"/>
          <w:szCs w:val="20"/>
        </w:rPr>
        <w:t xml:space="preserve"> </w:t>
      </w:r>
      <w:r w:rsidR="00A90C21">
        <w:rPr>
          <w:sz w:val="20"/>
          <w:szCs w:val="20"/>
        </w:rPr>
        <w:t>de</w:t>
      </w:r>
      <w:r w:rsidR="00A90C21">
        <w:rPr>
          <w:spacing w:val="39"/>
          <w:sz w:val="20"/>
          <w:szCs w:val="20"/>
        </w:rPr>
        <w:t xml:space="preserve"> </w:t>
      </w:r>
      <w:r w:rsidR="00A90C21">
        <w:rPr>
          <w:sz w:val="20"/>
          <w:szCs w:val="20"/>
        </w:rPr>
        <w:t>verificare</w:t>
      </w:r>
      <w:r w:rsidR="00A90C21">
        <w:rPr>
          <w:spacing w:val="37"/>
          <w:sz w:val="20"/>
          <w:szCs w:val="20"/>
        </w:rPr>
        <w:t xml:space="preserve"> </w:t>
      </w:r>
      <w:r w:rsidR="00A90C21">
        <w:rPr>
          <w:sz w:val="20"/>
          <w:szCs w:val="20"/>
        </w:rPr>
        <w:t>si</w:t>
      </w:r>
      <w:r w:rsidR="00A90C21">
        <w:rPr>
          <w:spacing w:val="38"/>
          <w:sz w:val="20"/>
          <w:szCs w:val="20"/>
        </w:rPr>
        <w:t xml:space="preserve"> </w:t>
      </w:r>
      <w:r w:rsidR="00A90C21">
        <w:rPr>
          <w:sz w:val="20"/>
          <w:szCs w:val="20"/>
        </w:rPr>
        <w:t>expertizare</w:t>
      </w:r>
      <w:r w:rsidR="00A90C21">
        <w:rPr>
          <w:spacing w:val="37"/>
          <w:sz w:val="20"/>
          <w:szCs w:val="20"/>
        </w:rPr>
        <w:t xml:space="preserve"> </w:t>
      </w:r>
      <w:r w:rsidR="00A90C21">
        <w:rPr>
          <w:sz w:val="20"/>
          <w:szCs w:val="20"/>
        </w:rPr>
        <w:t>tehnica</w:t>
      </w:r>
      <w:r w:rsidR="00A90C21">
        <w:rPr>
          <w:spacing w:val="39"/>
          <w:sz w:val="20"/>
          <w:szCs w:val="20"/>
        </w:rPr>
        <w:t xml:space="preserve"> </w:t>
      </w:r>
      <w:r w:rsidR="00A90C21">
        <w:rPr>
          <w:sz w:val="20"/>
          <w:szCs w:val="20"/>
        </w:rPr>
        <w:t>de</w:t>
      </w:r>
      <w:r w:rsidR="00A90C21">
        <w:rPr>
          <w:spacing w:val="37"/>
          <w:sz w:val="20"/>
          <w:szCs w:val="20"/>
        </w:rPr>
        <w:t xml:space="preserve"> </w:t>
      </w:r>
      <w:r w:rsidR="00A90C21">
        <w:rPr>
          <w:sz w:val="20"/>
          <w:szCs w:val="20"/>
        </w:rPr>
        <w:t>calitate</w:t>
      </w:r>
      <w:r w:rsidR="00A90C21">
        <w:rPr>
          <w:spacing w:val="39"/>
          <w:sz w:val="20"/>
          <w:szCs w:val="20"/>
        </w:rPr>
        <w:t xml:space="preserve"> </w:t>
      </w:r>
      <w:r w:rsidR="00A90C21">
        <w:rPr>
          <w:sz w:val="20"/>
          <w:szCs w:val="20"/>
        </w:rPr>
        <w:t>a</w:t>
      </w:r>
      <w:r w:rsidR="00A90C21">
        <w:rPr>
          <w:spacing w:val="39"/>
          <w:sz w:val="20"/>
          <w:szCs w:val="20"/>
        </w:rPr>
        <w:t xml:space="preserve"> </w:t>
      </w:r>
      <w:r w:rsidR="00A90C21">
        <w:rPr>
          <w:sz w:val="20"/>
          <w:szCs w:val="20"/>
        </w:rPr>
        <w:t>proiectelor,</w:t>
      </w:r>
      <w:r w:rsidR="00A90C21">
        <w:rPr>
          <w:spacing w:val="38"/>
          <w:sz w:val="20"/>
          <w:szCs w:val="20"/>
        </w:rPr>
        <w:t xml:space="preserve"> </w:t>
      </w:r>
      <w:r w:rsidR="00A90C21">
        <w:rPr>
          <w:sz w:val="20"/>
          <w:szCs w:val="20"/>
        </w:rPr>
        <w:t>executiei</w:t>
      </w:r>
      <w:r w:rsidR="00A90C21">
        <w:rPr>
          <w:spacing w:val="39"/>
          <w:sz w:val="20"/>
          <w:szCs w:val="20"/>
        </w:rPr>
        <w:t xml:space="preserve"> </w:t>
      </w:r>
      <w:r w:rsidR="00A90C21">
        <w:rPr>
          <w:sz w:val="20"/>
          <w:szCs w:val="20"/>
        </w:rPr>
        <w:t>lucrarilor</w:t>
      </w:r>
      <w:r w:rsidR="00A90C21">
        <w:rPr>
          <w:spacing w:val="38"/>
          <w:sz w:val="20"/>
          <w:szCs w:val="20"/>
        </w:rPr>
        <w:t xml:space="preserve"> </w:t>
      </w:r>
      <w:r w:rsidR="00A90C21">
        <w:rPr>
          <w:sz w:val="20"/>
          <w:szCs w:val="20"/>
        </w:rPr>
        <w:t>si</w:t>
      </w:r>
      <w:r w:rsidR="00A90C21">
        <w:rPr>
          <w:spacing w:val="36"/>
          <w:sz w:val="20"/>
          <w:szCs w:val="20"/>
        </w:rPr>
        <w:t xml:space="preserve"> </w:t>
      </w:r>
      <w:r w:rsidR="00A90C21">
        <w:rPr>
          <w:sz w:val="20"/>
          <w:szCs w:val="20"/>
        </w:rPr>
        <w:t>a constructiilor, aprobat prin HG 925/1995</w:t>
      </w:r>
    </w:p>
    <w:p w:rsidR="00A90C21" w:rsidRDefault="00A90C21">
      <w:pPr>
        <w:pStyle w:val="ListParagraph"/>
        <w:numPr>
          <w:ilvl w:val="0"/>
          <w:numId w:val="98"/>
        </w:numPr>
        <w:tabs>
          <w:tab w:val="left" w:pos="1366"/>
        </w:tabs>
        <w:kinsoku w:val="0"/>
        <w:overflowPunct w:val="0"/>
        <w:spacing w:before="18" w:line="336" w:lineRule="auto"/>
        <w:ind w:right="255" w:hanging="281"/>
        <w:rPr>
          <w:sz w:val="20"/>
          <w:szCs w:val="20"/>
        </w:rPr>
        <w:sectPr w:rsidR="00A90C21">
          <w:footerReference w:type="default" r:id="rId9"/>
          <w:pgSz w:w="11920" w:h="16860"/>
          <w:pgMar w:top="760" w:right="600" w:bottom="280" w:left="620" w:header="0" w:footer="0" w:gutter="0"/>
          <w:cols w:space="708"/>
          <w:noEndnote/>
        </w:sectPr>
      </w:pPr>
    </w:p>
    <w:p w:rsidR="00A90C21" w:rsidRDefault="00A90C21">
      <w:pPr>
        <w:pStyle w:val="ListParagraph"/>
        <w:numPr>
          <w:ilvl w:val="0"/>
          <w:numId w:val="98"/>
        </w:numPr>
        <w:tabs>
          <w:tab w:val="left" w:pos="1366"/>
        </w:tabs>
        <w:kinsoku w:val="0"/>
        <w:overflowPunct w:val="0"/>
        <w:spacing w:before="88" w:line="340" w:lineRule="auto"/>
        <w:ind w:right="259" w:hanging="281"/>
        <w:jc w:val="both"/>
        <w:rPr>
          <w:sz w:val="20"/>
          <w:szCs w:val="20"/>
        </w:rPr>
      </w:pPr>
      <w:r>
        <w:rPr>
          <w:sz w:val="20"/>
          <w:szCs w:val="20"/>
        </w:rPr>
        <w:lastRenderedPageBreak/>
        <w:t>C.16-84</w:t>
      </w:r>
      <w:r>
        <w:rPr>
          <w:spacing w:val="-2"/>
          <w:sz w:val="20"/>
          <w:szCs w:val="20"/>
        </w:rPr>
        <w:t xml:space="preserve"> </w:t>
      </w:r>
      <w:r>
        <w:rPr>
          <w:sz w:val="20"/>
          <w:szCs w:val="20"/>
        </w:rPr>
        <w:t>-</w:t>
      </w:r>
      <w:r>
        <w:rPr>
          <w:spacing w:val="-1"/>
          <w:sz w:val="20"/>
          <w:szCs w:val="20"/>
        </w:rPr>
        <w:t xml:space="preserve"> </w:t>
      </w:r>
      <w:r>
        <w:rPr>
          <w:sz w:val="20"/>
          <w:szCs w:val="20"/>
        </w:rPr>
        <w:t>Normativ</w:t>
      </w:r>
      <w:r>
        <w:rPr>
          <w:spacing w:val="-1"/>
          <w:sz w:val="20"/>
          <w:szCs w:val="20"/>
        </w:rPr>
        <w:t xml:space="preserve"> </w:t>
      </w:r>
      <w:r>
        <w:rPr>
          <w:sz w:val="20"/>
          <w:szCs w:val="20"/>
        </w:rPr>
        <w:t>pentru</w:t>
      </w:r>
      <w:r>
        <w:rPr>
          <w:spacing w:val="-2"/>
          <w:sz w:val="20"/>
          <w:szCs w:val="20"/>
        </w:rPr>
        <w:t xml:space="preserve"> </w:t>
      </w:r>
      <w:r>
        <w:rPr>
          <w:sz w:val="20"/>
          <w:szCs w:val="20"/>
        </w:rPr>
        <w:t>realizarea</w:t>
      </w:r>
      <w:r>
        <w:rPr>
          <w:spacing w:val="-2"/>
          <w:sz w:val="20"/>
          <w:szCs w:val="20"/>
        </w:rPr>
        <w:t xml:space="preserve"> </w:t>
      </w:r>
      <w:r>
        <w:rPr>
          <w:sz w:val="20"/>
          <w:szCs w:val="20"/>
        </w:rPr>
        <w:t>pe</w:t>
      </w:r>
      <w:r>
        <w:rPr>
          <w:spacing w:val="-2"/>
          <w:sz w:val="20"/>
          <w:szCs w:val="20"/>
        </w:rPr>
        <w:t xml:space="preserve"> </w:t>
      </w:r>
      <w:r>
        <w:rPr>
          <w:sz w:val="20"/>
          <w:szCs w:val="20"/>
        </w:rPr>
        <w:t>timp</w:t>
      </w:r>
      <w:r>
        <w:rPr>
          <w:spacing w:val="-2"/>
          <w:sz w:val="20"/>
          <w:szCs w:val="20"/>
        </w:rPr>
        <w:t xml:space="preserve"> </w:t>
      </w:r>
      <w:r>
        <w:rPr>
          <w:sz w:val="20"/>
          <w:szCs w:val="20"/>
        </w:rPr>
        <w:t>friguros</w:t>
      </w:r>
      <w:r>
        <w:rPr>
          <w:spacing w:val="-1"/>
          <w:sz w:val="20"/>
          <w:szCs w:val="20"/>
        </w:rPr>
        <w:t xml:space="preserve"> </w:t>
      </w:r>
      <w:r>
        <w:rPr>
          <w:sz w:val="20"/>
          <w:szCs w:val="20"/>
        </w:rPr>
        <w:t>a</w:t>
      </w:r>
      <w:r>
        <w:rPr>
          <w:spacing w:val="-2"/>
          <w:sz w:val="20"/>
          <w:szCs w:val="20"/>
        </w:rPr>
        <w:t xml:space="preserve"> </w:t>
      </w:r>
      <w:r>
        <w:rPr>
          <w:sz w:val="20"/>
          <w:szCs w:val="20"/>
        </w:rPr>
        <w:t>lucrarilor</w:t>
      </w:r>
      <w:r>
        <w:rPr>
          <w:spacing w:val="-1"/>
          <w:sz w:val="20"/>
          <w:szCs w:val="20"/>
        </w:rPr>
        <w:t xml:space="preserve"> </w:t>
      </w:r>
      <w:r>
        <w:rPr>
          <w:sz w:val="20"/>
          <w:szCs w:val="20"/>
        </w:rPr>
        <w:t>de</w:t>
      </w:r>
      <w:r>
        <w:rPr>
          <w:spacing w:val="-2"/>
          <w:sz w:val="20"/>
          <w:szCs w:val="20"/>
        </w:rPr>
        <w:t xml:space="preserve"> </w:t>
      </w:r>
      <w:r>
        <w:rPr>
          <w:sz w:val="20"/>
          <w:szCs w:val="20"/>
        </w:rPr>
        <w:t>constructii</w:t>
      </w:r>
      <w:r>
        <w:rPr>
          <w:spacing w:val="-3"/>
          <w:sz w:val="20"/>
          <w:szCs w:val="20"/>
        </w:rPr>
        <w:t xml:space="preserve"> </w:t>
      </w:r>
      <w:r>
        <w:rPr>
          <w:sz w:val="20"/>
          <w:szCs w:val="20"/>
        </w:rPr>
        <w:t>si</w:t>
      </w:r>
      <w:r>
        <w:rPr>
          <w:spacing w:val="-3"/>
          <w:sz w:val="20"/>
          <w:szCs w:val="20"/>
        </w:rPr>
        <w:t xml:space="preserve"> </w:t>
      </w:r>
      <w:r>
        <w:rPr>
          <w:sz w:val="20"/>
          <w:szCs w:val="20"/>
        </w:rPr>
        <w:t>a instalatiilor</w:t>
      </w:r>
      <w:r>
        <w:rPr>
          <w:spacing w:val="-1"/>
          <w:sz w:val="20"/>
          <w:szCs w:val="20"/>
        </w:rPr>
        <w:t xml:space="preserve"> </w:t>
      </w:r>
      <w:r>
        <w:rPr>
          <w:sz w:val="20"/>
          <w:szCs w:val="20"/>
        </w:rPr>
        <w:t>aferente elaborat de ICCPDC si aprobate cu Ordinul ICCPDC nr.92/14.12.1984.</w:t>
      </w:r>
    </w:p>
    <w:p w:rsidR="00A90C21" w:rsidRDefault="00A90C21">
      <w:pPr>
        <w:pStyle w:val="ListParagraph"/>
        <w:numPr>
          <w:ilvl w:val="0"/>
          <w:numId w:val="98"/>
        </w:numPr>
        <w:tabs>
          <w:tab w:val="left" w:pos="1366"/>
        </w:tabs>
        <w:kinsoku w:val="0"/>
        <w:overflowPunct w:val="0"/>
        <w:spacing w:before="19" w:line="348" w:lineRule="auto"/>
        <w:ind w:right="244" w:hanging="281"/>
        <w:jc w:val="both"/>
        <w:rPr>
          <w:sz w:val="20"/>
          <w:szCs w:val="20"/>
        </w:rPr>
      </w:pPr>
      <w:r>
        <w:rPr>
          <w:spacing w:val="-4"/>
          <w:sz w:val="20"/>
          <w:szCs w:val="20"/>
        </w:rPr>
        <w:t>HGR</w:t>
      </w:r>
      <w:r>
        <w:rPr>
          <w:spacing w:val="-8"/>
          <w:sz w:val="20"/>
          <w:szCs w:val="20"/>
        </w:rPr>
        <w:t xml:space="preserve"> </w:t>
      </w:r>
      <w:r>
        <w:rPr>
          <w:spacing w:val="-4"/>
          <w:sz w:val="20"/>
          <w:szCs w:val="20"/>
        </w:rPr>
        <w:t>nr</w:t>
      </w:r>
      <w:r>
        <w:rPr>
          <w:spacing w:val="-8"/>
          <w:sz w:val="20"/>
          <w:szCs w:val="20"/>
        </w:rPr>
        <w:t xml:space="preserve"> </w:t>
      </w:r>
      <w:r>
        <w:rPr>
          <w:spacing w:val="-4"/>
          <w:sz w:val="20"/>
          <w:szCs w:val="20"/>
        </w:rPr>
        <w:t>273/94</w:t>
      </w:r>
      <w:r>
        <w:rPr>
          <w:spacing w:val="-6"/>
          <w:sz w:val="20"/>
          <w:szCs w:val="20"/>
        </w:rPr>
        <w:t xml:space="preserve"> </w:t>
      </w:r>
      <w:r>
        <w:rPr>
          <w:spacing w:val="-4"/>
          <w:sz w:val="20"/>
          <w:szCs w:val="20"/>
        </w:rPr>
        <w:t>Regulament</w:t>
      </w:r>
      <w:r>
        <w:rPr>
          <w:spacing w:val="-6"/>
          <w:sz w:val="20"/>
          <w:szCs w:val="20"/>
        </w:rPr>
        <w:t xml:space="preserve"> </w:t>
      </w:r>
      <w:r>
        <w:rPr>
          <w:spacing w:val="-4"/>
          <w:sz w:val="20"/>
          <w:szCs w:val="20"/>
        </w:rPr>
        <w:t>de</w:t>
      </w:r>
      <w:r>
        <w:rPr>
          <w:spacing w:val="-8"/>
          <w:sz w:val="20"/>
          <w:szCs w:val="20"/>
        </w:rPr>
        <w:t xml:space="preserve"> </w:t>
      </w:r>
      <w:r>
        <w:rPr>
          <w:spacing w:val="-4"/>
          <w:sz w:val="20"/>
          <w:szCs w:val="20"/>
        </w:rPr>
        <w:t>receptie</w:t>
      </w:r>
      <w:r>
        <w:rPr>
          <w:spacing w:val="-8"/>
          <w:sz w:val="20"/>
          <w:szCs w:val="20"/>
        </w:rPr>
        <w:t xml:space="preserve"> </w:t>
      </w:r>
      <w:r>
        <w:rPr>
          <w:spacing w:val="-4"/>
          <w:sz w:val="20"/>
          <w:szCs w:val="20"/>
        </w:rPr>
        <w:t>a</w:t>
      </w:r>
      <w:r>
        <w:rPr>
          <w:spacing w:val="-8"/>
          <w:sz w:val="20"/>
          <w:szCs w:val="20"/>
        </w:rPr>
        <w:t xml:space="preserve"> </w:t>
      </w:r>
      <w:r>
        <w:rPr>
          <w:spacing w:val="-4"/>
          <w:sz w:val="20"/>
          <w:szCs w:val="20"/>
        </w:rPr>
        <w:t>lucrarilor</w:t>
      </w:r>
      <w:r>
        <w:rPr>
          <w:spacing w:val="-8"/>
          <w:sz w:val="20"/>
          <w:szCs w:val="20"/>
        </w:rPr>
        <w:t xml:space="preserve"> </w:t>
      </w:r>
      <w:r>
        <w:rPr>
          <w:spacing w:val="-4"/>
          <w:sz w:val="20"/>
          <w:szCs w:val="20"/>
        </w:rPr>
        <w:t>de</w:t>
      </w:r>
      <w:r>
        <w:rPr>
          <w:spacing w:val="-8"/>
          <w:sz w:val="20"/>
          <w:szCs w:val="20"/>
        </w:rPr>
        <w:t xml:space="preserve"> </w:t>
      </w:r>
      <w:r>
        <w:rPr>
          <w:spacing w:val="-4"/>
          <w:sz w:val="20"/>
          <w:szCs w:val="20"/>
        </w:rPr>
        <w:t>constructii</w:t>
      </w:r>
      <w:r>
        <w:rPr>
          <w:spacing w:val="-9"/>
          <w:sz w:val="20"/>
          <w:szCs w:val="20"/>
        </w:rPr>
        <w:t xml:space="preserve"> </w:t>
      </w:r>
      <w:r>
        <w:rPr>
          <w:spacing w:val="-4"/>
          <w:sz w:val="20"/>
          <w:szCs w:val="20"/>
        </w:rPr>
        <w:t>si</w:t>
      </w:r>
      <w:r>
        <w:rPr>
          <w:spacing w:val="-9"/>
          <w:sz w:val="20"/>
          <w:szCs w:val="20"/>
        </w:rPr>
        <w:t xml:space="preserve"> </w:t>
      </w:r>
      <w:r>
        <w:rPr>
          <w:spacing w:val="-4"/>
          <w:sz w:val="20"/>
          <w:szCs w:val="20"/>
        </w:rPr>
        <w:t>instalatii</w:t>
      </w:r>
      <w:r>
        <w:rPr>
          <w:spacing w:val="-9"/>
          <w:sz w:val="20"/>
          <w:szCs w:val="20"/>
        </w:rPr>
        <w:t xml:space="preserve"> </w:t>
      </w:r>
      <w:r>
        <w:rPr>
          <w:spacing w:val="-4"/>
          <w:sz w:val="20"/>
          <w:szCs w:val="20"/>
        </w:rPr>
        <w:t>aferente</w:t>
      </w:r>
      <w:r>
        <w:rPr>
          <w:spacing w:val="-5"/>
          <w:sz w:val="20"/>
          <w:szCs w:val="20"/>
        </w:rPr>
        <w:t xml:space="preserve"> </w:t>
      </w:r>
      <w:r>
        <w:rPr>
          <w:spacing w:val="-4"/>
          <w:sz w:val="20"/>
          <w:szCs w:val="20"/>
        </w:rPr>
        <w:t>acestora.</w:t>
      </w:r>
      <w:r>
        <w:rPr>
          <w:spacing w:val="-8"/>
          <w:sz w:val="20"/>
          <w:szCs w:val="20"/>
        </w:rPr>
        <w:t xml:space="preserve"> </w:t>
      </w:r>
      <w:r>
        <w:rPr>
          <w:spacing w:val="-4"/>
          <w:sz w:val="20"/>
          <w:szCs w:val="20"/>
        </w:rPr>
        <w:t xml:space="preserve">Regulament </w:t>
      </w:r>
      <w:r>
        <w:rPr>
          <w:sz w:val="20"/>
          <w:szCs w:val="20"/>
        </w:rPr>
        <w:t>privind intocmirea si pastrarea “Cartii tehnice a constructiei”, cu modificarile si completariloe aduse de cAtre:</w:t>
      </w:r>
      <w:r>
        <w:rPr>
          <w:spacing w:val="30"/>
          <w:sz w:val="20"/>
          <w:szCs w:val="20"/>
        </w:rPr>
        <w:t xml:space="preserve"> </w:t>
      </w:r>
      <w:r>
        <w:rPr>
          <w:sz w:val="20"/>
          <w:szCs w:val="20"/>
        </w:rPr>
        <w:t>HOTARAREA</w:t>
      </w:r>
      <w:r>
        <w:rPr>
          <w:spacing w:val="60"/>
          <w:sz w:val="20"/>
          <w:szCs w:val="20"/>
        </w:rPr>
        <w:t xml:space="preserve"> </w:t>
      </w:r>
      <w:r>
        <w:rPr>
          <w:sz w:val="20"/>
          <w:szCs w:val="20"/>
        </w:rPr>
        <w:t>nr.</w:t>
      </w:r>
      <w:r>
        <w:rPr>
          <w:spacing w:val="59"/>
          <w:sz w:val="20"/>
          <w:szCs w:val="20"/>
        </w:rPr>
        <w:t xml:space="preserve"> </w:t>
      </w:r>
      <w:r>
        <w:rPr>
          <w:sz w:val="20"/>
          <w:szCs w:val="20"/>
        </w:rPr>
        <w:t>940</w:t>
      </w:r>
      <w:r>
        <w:rPr>
          <w:spacing w:val="59"/>
          <w:sz w:val="20"/>
          <w:szCs w:val="20"/>
        </w:rPr>
        <w:t xml:space="preserve"> </w:t>
      </w:r>
      <w:r>
        <w:rPr>
          <w:sz w:val="20"/>
          <w:szCs w:val="20"/>
        </w:rPr>
        <w:t>din</w:t>
      </w:r>
      <w:r>
        <w:rPr>
          <w:spacing w:val="59"/>
          <w:sz w:val="20"/>
          <w:szCs w:val="20"/>
        </w:rPr>
        <w:t xml:space="preserve"> </w:t>
      </w:r>
      <w:r>
        <w:rPr>
          <w:sz w:val="20"/>
          <w:szCs w:val="20"/>
        </w:rPr>
        <w:t>19</w:t>
      </w:r>
      <w:r>
        <w:rPr>
          <w:spacing w:val="59"/>
          <w:sz w:val="20"/>
          <w:szCs w:val="20"/>
        </w:rPr>
        <w:t xml:space="preserve"> </w:t>
      </w:r>
      <w:r>
        <w:rPr>
          <w:sz w:val="20"/>
          <w:szCs w:val="20"/>
        </w:rPr>
        <w:t>iulie</w:t>
      </w:r>
      <w:r>
        <w:rPr>
          <w:spacing w:val="57"/>
          <w:sz w:val="20"/>
          <w:szCs w:val="20"/>
        </w:rPr>
        <w:t xml:space="preserve"> </w:t>
      </w:r>
      <w:r>
        <w:rPr>
          <w:sz w:val="20"/>
          <w:szCs w:val="20"/>
        </w:rPr>
        <w:t>2006;</w:t>
      </w:r>
      <w:r>
        <w:rPr>
          <w:spacing w:val="30"/>
          <w:sz w:val="20"/>
          <w:szCs w:val="20"/>
        </w:rPr>
        <w:t xml:space="preserve"> </w:t>
      </w:r>
      <w:r>
        <w:rPr>
          <w:sz w:val="20"/>
          <w:szCs w:val="20"/>
        </w:rPr>
        <w:t>HOTARAREA</w:t>
      </w:r>
      <w:r>
        <w:rPr>
          <w:spacing w:val="60"/>
          <w:sz w:val="20"/>
          <w:szCs w:val="20"/>
        </w:rPr>
        <w:t xml:space="preserve"> </w:t>
      </w:r>
      <w:r>
        <w:rPr>
          <w:sz w:val="20"/>
          <w:szCs w:val="20"/>
        </w:rPr>
        <w:t>nr.</w:t>
      </w:r>
      <w:r>
        <w:rPr>
          <w:spacing w:val="75"/>
          <w:sz w:val="20"/>
          <w:szCs w:val="20"/>
        </w:rPr>
        <w:t xml:space="preserve">  </w:t>
      </w:r>
      <w:r>
        <w:rPr>
          <w:sz w:val="20"/>
          <w:szCs w:val="20"/>
        </w:rPr>
        <w:t>1.303</w:t>
      </w:r>
      <w:r>
        <w:rPr>
          <w:spacing w:val="75"/>
          <w:sz w:val="20"/>
          <w:szCs w:val="20"/>
        </w:rPr>
        <w:t xml:space="preserve">  </w:t>
      </w:r>
      <w:r>
        <w:rPr>
          <w:sz w:val="20"/>
          <w:szCs w:val="20"/>
        </w:rPr>
        <w:t>din</w:t>
      </w:r>
      <w:r>
        <w:rPr>
          <w:spacing w:val="75"/>
          <w:sz w:val="20"/>
          <w:szCs w:val="20"/>
        </w:rPr>
        <w:t xml:space="preserve">  </w:t>
      </w:r>
      <w:r>
        <w:rPr>
          <w:sz w:val="20"/>
          <w:szCs w:val="20"/>
        </w:rPr>
        <w:t>24</w:t>
      </w:r>
      <w:r>
        <w:rPr>
          <w:spacing w:val="75"/>
          <w:sz w:val="20"/>
          <w:szCs w:val="20"/>
        </w:rPr>
        <w:t xml:space="preserve">  </w:t>
      </w:r>
      <w:r>
        <w:rPr>
          <w:sz w:val="20"/>
          <w:szCs w:val="20"/>
        </w:rPr>
        <w:t>octombrie</w:t>
      </w:r>
    </w:p>
    <w:p w:rsidR="00A90C21" w:rsidRDefault="00A90C21">
      <w:pPr>
        <w:pStyle w:val="BodyText"/>
        <w:kinsoku w:val="0"/>
        <w:overflowPunct w:val="0"/>
        <w:spacing w:before="9"/>
        <w:ind w:left="1365"/>
        <w:jc w:val="both"/>
        <w:rPr>
          <w:spacing w:val="-4"/>
        </w:rPr>
      </w:pPr>
      <w:r>
        <w:t>2007;</w:t>
      </w:r>
      <w:r>
        <w:rPr>
          <w:spacing w:val="-12"/>
        </w:rPr>
        <w:t xml:space="preserve"> </w:t>
      </w:r>
      <w:r>
        <w:t>HOTARAREA</w:t>
      </w:r>
      <w:r>
        <w:rPr>
          <w:spacing w:val="-10"/>
        </w:rPr>
        <w:t xml:space="preserve"> </w:t>
      </w:r>
      <w:r>
        <w:t>nr.</w:t>
      </w:r>
      <w:r>
        <w:rPr>
          <w:spacing w:val="-9"/>
        </w:rPr>
        <w:t xml:space="preserve"> </w:t>
      </w:r>
      <w:r>
        <w:t>444</w:t>
      </w:r>
      <w:r>
        <w:rPr>
          <w:spacing w:val="-12"/>
        </w:rPr>
        <w:t xml:space="preserve"> </w:t>
      </w:r>
      <w:r>
        <w:t>din</w:t>
      </w:r>
      <w:r>
        <w:rPr>
          <w:spacing w:val="-12"/>
        </w:rPr>
        <w:t xml:space="preserve"> </w:t>
      </w:r>
      <w:r>
        <w:t>28</w:t>
      </w:r>
      <w:r>
        <w:rPr>
          <w:spacing w:val="-10"/>
        </w:rPr>
        <w:t xml:space="preserve"> </w:t>
      </w:r>
      <w:r>
        <w:t>mai</w:t>
      </w:r>
      <w:r>
        <w:rPr>
          <w:spacing w:val="-13"/>
        </w:rPr>
        <w:t xml:space="preserve"> </w:t>
      </w:r>
      <w:r>
        <w:rPr>
          <w:spacing w:val="-4"/>
        </w:rPr>
        <w:t>2014.</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3"/>
        <w:ind w:left="0"/>
        <w:rPr>
          <w:sz w:val="18"/>
          <w:szCs w:val="18"/>
        </w:rPr>
      </w:pPr>
    </w:p>
    <w:p w:rsidR="00A90C21" w:rsidRDefault="00A90C21">
      <w:pPr>
        <w:pStyle w:val="Heading7"/>
        <w:kinsoku w:val="0"/>
        <w:overflowPunct w:val="0"/>
        <w:spacing w:line="357" w:lineRule="auto"/>
        <w:ind w:left="1043" w:right="209"/>
      </w:pPr>
      <w:r>
        <w:t>Operatorii economici care</w:t>
      </w:r>
      <w:r>
        <w:rPr>
          <w:spacing w:val="-3"/>
        </w:rPr>
        <w:t xml:space="preserve"> </w:t>
      </w:r>
      <w:r>
        <w:t>vor</w:t>
      </w:r>
      <w:r>
        <w:rPr>
          <w:spacing w:val="-1"/>
        </w:rPr>
        <w:t xml:space="preserve"> </w:t>
      </w:r>
      <w:r>
        <w:t>executa</w:t>
      </w:r>
      <w:r>
        <w:rPr>
          <w:spacing w:val="-3"/>
        </w:rPr>
        <w:t xml:space="preserve"> </w:t>
      </w:r>
      <w:r>
        <w:t>lucrari de</w:t>
      </w:r>
      <w:r>
        <w:rPr>
          <w:spacing w:val="-1"/>
        </w:rPr>
        <w:t xml:space="preserve"> </w:t>
      </w:r>
      <w:r>
        <w:t>reabilitare termica</w:t>
      </w:r>
      <w:r>
        <w:rPr>
          <w:spacing w:val="-1"/>
        </w:rPr>
        <w:t xml:space="preserve"> </w:t>
      </w:r>
      <w:r>
        <w:t>a</w:t>
      </w:r>
      <w:r>
        <w:rPr>
          <w:spacing w:val="-3"/>
        </w:rPr>
        <w:t xml:space="preserve"> </w:t>
      </w:r>
      <w:r>
        <w:t>blocurilor de</w:t>
      </w:r>
      <w:r>
        <w:rPr>
          <w:spacing w:val="-1"/>
        </w:rPr>
        <w:t xml:space="preserve"> </w:t>
      </w:r>
      <w:r>
        <w:t>locuinte</w:t>
      </w:r>
      <w:r>
        <w:rPr>
          <w:spacing w:val="-1"/>
        </w:rPr>
        <w:t xml:space="preserve"> </w:t>
      </w:r>
      <w:r>
        <w:t>trebuie sa indeplineasca, in principal urmatoarele:</w:t>
      </w:r>
    </w:p>
    <w:p w:rsidR="00A90C21" w:rsidRDefault="00A90C21">
      <w:pPr>
        <w:pStyle w:val="BodyText"/>
        <w:kinsoku w:val="0"/>
        <w:overflowPunct w:val="0"/>
        <w:spacing w:line="336" w:lineRule="auto"/>
        <w:ind w:left="1043" w:right="209"/>
      </w:pPr>
      <w:r>
        <w:t>In</w:t>
      </w:r>
      <w:r>
        <w:rPr>
          <w:spacing w:val="-3"/>
        </w:rPr>
        <w:t xml:space="preserve"> </w:t>
      </w:r>
      <w:r>
        <w:t>conditiile legii, lucrarile</w:t>
      </w:r>
      <w:r>
        <w:rPr>
          <w:spacing w:val="-3"/>
        </w:rPr>
        <w:t xml:space="preserve"> </w:t>
      </w:r>
      <w:r>
        <w:t>vor fi</w:t>
      </w:r>
      <w:r>
        <w:rPr>
          <w:spacing w:val="-4"/>
        </w:rPr>
        <w:t xml:space="preserve"> </w:t>
      </w:r>
      <w:r>
        <w:t>avizate</w:t>
      </w:r>
      <w:r>
        <w:rPr>
          <w:spacing w:val="-1"/>
        </w:rPr>
        <w:t xml:space="preserve"> </w:t>
      </w:r>
      <w:r>
        <w:t>de</w:t>
      </w:r>
      <w:r>
        <w:rPr>
          <w:spacing w:val="-3"/>
        </w:rPr>
        <w:t xml:space="preserve"> </w:t>
      </w:r>
      <w:r>
        <w:t>un responsabil</w:t>
      </w:r>
      <w:r>
        <w:rPr>
          <w:spacing w:val="-2"/>
        </w:rPr>
        <w:t xml:space="preserve"> </w:t>
      </w:r>
      <w:r>
        <w:t>tehnic</w:t>
      </w:r>
      <w:r>
        <w:rPr>
          <w:spacing w:val="-2"/>
        </w:rPr>
        <w:t xml:space="preserve"> </w:t>
      </w:r>
      <w:r>
        <w:t>cu</w:t>
      </w:r>
      <w:r>
        <w:rPr>
          <w:spacing w:val="-1"/>
        </w:rPr>
        <w:t xml:space="preserve"> </w:t>
      </w:r>
      <w:r>
        <w:t>executia,</w:t>
      </w:r>
      <w:r>
        <w:rPr>
          <w:spacing w:val="-1"/>
        </w:rPr>
        <w:t xml:space="preserve"> </w:t>
      </w:r>
      <w:r>
        <w:t>atestat</w:t>
      </w:r>
      <w:r>
        <w:rPr>
          <w:spacing w:val="-3"/>
        </w:rPr>
        <w:t xml:space="preserve"> </w:t>
      </w:r>
      <w:r>
        <w:t>tehnico-profesional</w:t>
      </w:r>
      <w:r>
        <w:rPr>
          <w:spacing w:val="-3"/>
        </w:rPr>
        <w:t xml:space="preserve"> </w:t>
      </w:r>
      <w:r>
        <w:t>in conformitate cu prevederile legii 10/1995 privind calitatea in constructii, cu modificarile ulterioare; Experienta si asigurare cu resurse specifice-echipamente, scule si utilaje, precum si personal calificat in</w:t>
      </w:r>
    </w:p>
    <w:p w:rsidR="00A90C21" w:rsidRDefault="00A90C21">
      <w:pPr>
        <w:pStyle w:val="BodyText"/>
        <w:kinsoku w:val="0"/>
        <w:overflowPunct w:val="0"/>
        <w:spacing w:before="24"/>
        <w:ind w:left="1043"/>
        <w:rPr>
          <w:spacing w:val="-2"/>
        </w:rPr>
      </w:pPr>
      <w:r>
        <w:rPr>
          <w:spacing w:val="-2"/>
        </w:rPr>
        <w:t>domeniu.</w:t>
      </w:r>
    </w:p>
    <w:p w:rsidR="00A90C21" w:rsidRDefault="00A90C21">
      <w:pPr>
        <w:pStyle w:val="BodyText"/>
        <w:kinsoku w:val="0"/>
        <w:overflowPunct w:val="0"/>
        <w:ind w:left="0"/>
        <w:rPr>
          <w:sz w:val="22"/>
          <w:szCs w:val="22"/>
        </w:rPr>
      </w:pPr>
    </w:p>
    <w:p w:rsidR="00A90C21" w:rsidRDefault="00A90C21">
      <w:pPr>
        <w:pStyle w:val="Heading1"/>
        <w:numPr>
          <w:ilvl w:val="0"/>
          <w:numId w:val="100"/>
        </w:numPr>
        <w:tabs>
          <w:tab w:val="left" w:pos="1085"/>
        </w:tabs>
        <w:kinsoku w:val="0"/>
        <w:overflowPunct w:val="0"/>
        <w:spacing w:before="156" w:line="320" w:lineRule="exact"/>
        <w:ind w:hanging="856"/>
        <w:rPr>
          <w:spacing w:val="-2"/>
        </w:rPr>
      </w:pPr>
      <w:r>
        <w:rPr>
          <w:spacing w:val="-2"/>
        </w:rPr>
        <w:t>DESFACERI</w:t>
      </w:r>
    </w:p>
    <w:p w:rsidR="00A90C21" w:rsidRDefault="00A90C21">
      <w:pPr>
        <w:pStyle w:val="Heading6"/>
        <w:numPr>
          <w:ilvl w:val="1"/>
          <w:numId w:val="100"/>
        </w:numPr>
        <w:tabs>
          <w:tab w:val="left" w:pos="1085"/>
        </w:tabs>
        <w:kinsoku w:val="0"/>
        <w:overflowPunct w:val="0"/>
        <w:spacing w:line="250" w:lineRule="exact"/>
        <w:ind w:hanging="856"/>
        <w:rPr>
          <w:spacing w:val="-2"/>
        </w:rPr>
      </w:pPr>
      <w:r>
        <w:rPr>
          <w:spacing w:val="-2"/>
        </w:rPr>
        <w:t>GENERALITATI</w:t>
      </w:r>
    </w:p>
    <w:p w:rsidR="00A90C21" w:rsidRDefault="00A90C21">
      <w:pPr>
        <w:pStyle w:val="BodyText"/>
        <w:kinsoku w:val="0"/>
        <w:overflowPunct w:val="0"/>
        <w:spacing w:line="229" w:lineRule="exact"/>
        <w:rPr>
          <w:spacing w:val="-2"/>
        </w:rPr>
      </w:pPr>
      <w:r>
        <w:t>Se</w:t>
      </w:r>
      <w:r>
        <w:rPr>
          <w:spacing w:val="-12"/>
        </w:rPr>
        <w:t xml:space="preserve"> </w:t>
      </w:r>
      <w:r>
        <w:t>va</w:t>
      </w:r>
      <w:r>
        <w:rPr>
          <w:spacing w:val="-9"/>
        </w:rPr>
        <w:t xml:space="preserve"> </w:t>
      </w:r>
      <w:r>
        <w:t>acorda</w:t>
      </w:r>
      <w:r>
        <w:rPr>
          <w:spacing w:val="-7"/>
        </w:rPr>
        <w:t xml:space="preserve"> </w:t>
      </w:r>
      <w:r>
        <w:t>o</w:t>
      </w:r>
      <w:r>
        <w:rPr>
          <w:spacing w:val="-11"/>
        </w:rPr>
        <w:t xml:space="preserve"> </w:t>
      </w:r>
      <w:r>
        <w:t>atentie</w:t>
      </w:r>
      <w:r>
        <w:rPr>
          <w:spacing w:val="-8"/>
        </w:rPr>
        <w:t xml:space="preserve"> </w:t>
      </w:r>
      <w:r>
        <w:t>deosebita</w:t>
      </w:r>
      <w:r>
        <w:rPr>
          <w:spacing w:val="-8"/>
        </w:rPr>
        <w:t xml:space="preserve"> </w:t>
      </w:r>
      <w:r>
        <w:t>respectarii</w:t>
      </w:r>
      <w:r>
        <w:rPr>
          <w:spacing w:val="-14"/>
        </w:rPr>
        <w:t xml:space="preserve"> </w:t>
      </w:r>
      <w:r>
        <w:t>prevederilor</w:t>
      </w:r>
      <w:r>
        <w:rPr>
          <w:spacing w:val="-9"/>
        </w:rPr>
        <w:t xml:space="preserve"> </w:t>
      </w:r>
      <w:r>
        <w:t>normelor</w:t>
      </w:r>
      <w:r>
        <w:rPr>
          <w:spacing w:val="-4"/>
        </w:rPr>
        <w:t xml:space="preserve"> </w:t>
      </w:r>
      <w:r>
        <w:t>de</w:t>
      </w:r>
      <w:r>
        <w:rPr>
          <w:spacing w:val="-9"/>
        </w:rPr>
        <w:t xml:space="preserve"> </w:t>
      </w:r>
      <w:r>
        <w:t>protectia</w:t>
      </w:r>
      <w:r>
        <w:rPr>
          <w:spacing w:val="-10"/>
        </w:rPr>
        <w:t xml:space="preserve"> </w:t>
      </w:r>
      <w:r>
        <w:rPr>
          <w:spacing w:val="-2"/>
        </w:rPr>
        <w:t>muncii.</w:t>
      </w:r>
    </w:p>
    <w:p w:rsidR="00A90C21" w:rsidRDefault="00A90C21">
      <w:pPr>
        <w:pStyle w:val="BodyText"/>
        <w:kinsoku w:val="0"/>
        <w:overflowPunct w:val="0"/>
        <w:spacing w:before="10"/>
        <w:ind w:left="0"/>
        <w:rPr>
          <w:sz w:val="19"/>
          <w:szCs w:val="19"/>
        </w:rPr>
      </w:pPr>
    </w:p>
    <w:p w:rsidR="00A90C21" w:rsidRDefault="00A90C21">
      <w:pPr>
        <w:pStyle w:val="Heading6"/>
        <w:numPr>
          <w:ilvl w:val="1"/>
          <w:numId w:val="100"/>
        </w:numPr>
        <w:tabs>
          <w:tab w:val="left" w:pos="1085"/>
        </w:tabs>
        <w:kinsoku w:val="0"/>
        <w:overflowPunct w:val="0"/>
        <w:ind w:hanging="856"/>
        <w:rPr>
          <w:spacing w:val="-2"/>
        </w:rPr>
      </w:pPr>
      <w:r>
        <w:t>STANDARDE</w:t>
      </w:r>
      <w:r>
        <w:rPr>
          <w:spacing w:val="-9"/>
        </w:rPr>
        <w:t xml:space="preserve"> </w:t>
      </w:r>
      <w:r>
        <w:t>SI</w:t>
      </w:r>
      <w:r>
        <w:rPr>
          <w:spacing w:val="-13"/>
        </w:rPr>
        <w:t xml:space="preserve"> </w:t>
      </w:r>
      <w:r>
        <w:rPr>
          <w:spacing w:val="-2"/>
        </w:rPr>
        <w:t>NORMATIVE</w:t>
      </w:r>
    </w:p>
    <w:p w:rsidR="00A90C21" w:rsidRDefault="00A90C21">
      <w:pPr>
        <w:pStyle w:val="BodyText"/>
        <w:kinsoku w:val="0"/>
        <w:overflowPunct w:val="0"/>
        <w:spacing w:before="1"/>
        <w:ind w:right="209"/>
      </w:pPr>
      <w:r>
        <w:t>La executia lucrarilor de desfaceri se va acorda o atentie deosebita respectarii normelor de protectia a</w:t>
      </w:r>
      <w:r>
        <w:rPr>
          <w:spacing w:val="40"/>
        </w:rPr>
        <w:t xml:space="preserve"> </w:t>
      </w:r>
      <w:r>
        <w:t>muncii dupa cum urmeaza (lista nefiind restrictiva):</w:t>
      </w:r>
    </w:p>
    <w:p w:rsidR="00A90C21" w:rsidRDefault="00A90C21">
      <w:pPr>
        <w:pStyle w:val="ListParagraph"/>
        <w:numPr>
          <w:ilvl w:val="0"/>
          <w:numId w:val="94"/>
        </w:numPr>
        <w:tabs>
          <w:tab w:val="left" w:pos="1366"/>
        </w:tabs>
        <w:kinsoku w:val="0"/>
        <w:overflowPunct w:val="0"/>
        <w:rPr>
          <w:spacing w:val="-2"/>
          <w:sz w:val="20"/>
          <w:szCs w:val="20"/>
        </w:rPr>
      </w:pPr>
      <w:r>
        <w:rPr>
          <w:sz w:val="20"/>
          <w:szCs w:val="20"/>
        </w:rPr>
        <w:t>Legea</w:t>
      </w:r>
      <w:r>
        <w:rPr>
          <w:spacing w:val="-9"/>
          <w:sz w:val="20"/>
          <w:szCs w:val="20"/>
        </w:rPr>
        <w:t xml:space="preserve"> </w:t>
      </w:r>
      <w:r>
        <w:rPr>
          <w:sz w:val="20"/>
          <w:szCs w:val="20"/>
        </w:rPr>
        <w:t>securitatii</w:t>
      </w:r>
      <w:r>
        <w:rPr>
          <w:spacing w:val="-11"/>
          <w:sz w:val="20"/>
          <w:szCs w:val="20"/>
        </w:rPr>
        <w:t xml:space="preserve"> </w:t>
      </w:r>
      <w:r>
        <w:rPr>
          <w:sz w:val="20"/>
          <w:szCs w:val="20"/>
        </w:rPr>
        <w:t>si</w:t>
      </w:r>
      <w:r>
        <w:rPr>
          <w:spacing w:val="-10"/>
          <w:sz w:val="20"/>
          <w:szCs w:val="20"/>
        </w:rPr>
        <w:t xml:space="preserve"> </w:t>
      </w:r>
      <w:r>
        <w:rPr>
          <w:sz w:val="20"/>
          <w:szCs w:val="20"/>
        </w:rPr>
        <w:t>sanatatii</w:t>
      </w:r>
      <w:r>
        <w:rPr>
          <w:spacing w:val="-6"/>
          <w:sz w:val="20"/>
          <w:szCs w:val="20"/>
        </w:rPr>
        <w:t xml:space="preserve"> </w:t>
      </w:r>
      <w:r>
        <w:rPr>
          <w:sz w:val="20"/>
          <w:szCs w:val="20"/>
        </w:rPr>
        <w:t>in</w:t>
      </w:r>
      <w:r>
        <w:rPr>
          <w:spacing w:val="-10"/>
          <w:sz w:val="20"/>
          <w:szCs w:val="20"/>
        </w:rPr>
        <w:t xml:space="preserve"> </w:t>
      </w:r>
      <w:r>
        <w:rPr>
          <w:sz w:val="20"/>
          <w:szCs w:val="20"/>
        </w:rPr>
        <w:t>munca</w:t>
      </w:r>
      <w:r>
        <w:rPr>
          <w:spacing w:val="-8"/>
          <w:sz w:val="20"/>
          <w:szCs w:val="20"/>
        </w:rPr>
        <w:t xml:space="preserve"> </w:t>
      </w:r>
      <w:r>
        <w:rPr>
          <w:sz w:val="20"/>
          <w:szCs w:val="20"/>
        </w:rPr>
        <w:t>nr.</w:t>
      </w:r>
      <w:r>
        <w:rPr>
          <w:spacing w:val="-7"/>
          <w:sz w:val="20"/>
          <w:szCs w:val="20"/>
        </w:rPr>
        <w:t xml:space="preserve"> </w:t>
      </w:r>
      <w:r>
        <w:rPr>
          <w:sz w:val="20"/>
          <w:szCs w:val="20"/>
        </w:rPr>
        <w:t>319</w:t>
      </w:r>
      <w:r>
        <w:rPr>
          <w:spacing w:val="-6"/>
          <w:sz w:val="20"/>
          <w:szCs w:val="20"/>
        </w:rPr>
        <w:t xml:space="preserve"> </w:t>
      </w:r>
      <w:r>
        <w:rPr>
          <w:sz w:val="20"/>
          <w:szCs w:val="20"/>
        </w:rPr>
        <w:t>/</w:t>
      </w:r>
      <w:r>
        <w:rPr>
          <w:spacing w:val="-5"/>
          <w:sz w:val="20"/>
          <w:szCs w:val="20"/>
        </w:rPr>
        <w:t xml:space="preserve"> </w:t>
      </w:r>
      <w:r>
        <w:rPr>
          <w:sz w:val="20"/>
          <w:szCs w:val="20"/>
        </w:rPr>
        <w:t>2006</w:t>
      </w:r>
      <w:r>
        <w:rPr>
          <w:spacing w:val="-10"/>
          <w:sz w:val="20"/>
          <w:szCs w:val="20"/>
        </w:rPr>
        <w:t xml:space="preserve"> </w:t>
      </w:r>
      <w:r>
        <w:rPr>
          <w:sz w:val="20"/>
          <w:szCs w:val="20"/>
        </w:rPr>
        <w:t>cu</w:t>
      </w:r>
      <w:r>
        <w:rPr>
          <w:spacing w:val="-6"/>
          <w:sz w:val="20"/>
          <w:szCs w:val="20"/>
        </w:rPr>
        <w:t xml:space="preserve"> </w:t>
      </w:r>
      <w:r>
        <w:rPr>
          <w:sz w:val="20"/>
          <w:szCs w:val="20"/>
        </w:rPr>
        <w:t>completarile</w:t>
      </w:r>
      <w:r>
        <w:rPr>
          <w:spacing w:val="-9"/>
          <w:sz w:val="20"/>
          <w:szCs w:val="20"/>
        </w:rPr>
        <w:t xml:space="preserve"> </w:t>
      </w:r>
      <w:r>
        <w:rPr>
          <w:sz w:val="20"/>
          <w:szCs w:val="20"/>
        </w:rPr>
        <w:t>si</w:t>
      </w:r>
      <w:r>
        <w:rPr>
          <w:spacing w:val="-9"/>
          <w:sz w:val="20"/>
          <w:szCs w:val="20"/>
        </w:rPr>
        <w:t xml:space="preserve"> </w:t>
      </w:r>
      <w:r>
        <w:rPr>
          <w:sz w:val="20"/>
          <w:szCs w:val="20"/>
        </w:rPr>
        <w:t>modificarile</w:t>
      </w:r>
      <w:r>
        <w:rPr>
          <w:spacing w:val="-6"/>
          <w:sz w:val="20"/>
          <w:szCs w:val="20"/>
        </w:rPr>
        <w:t xml:space="preserve"> </w:t>
      </w:r>
      <w:r>
        <w:rPr>
          <w:spacing w:val="-2"/>
          <w:sz w:val="20"/>
          <w:szCs w:val="20"/>
        </w:rPr>
        <w:t>ulterioare;</w:t>
      </w:r>
    </w:p>
    <w:p w:rsidR="00A90C21" w:rsidRDefault="00A90C21">
      <w:pPr>
        <w:pStyle w:val="ListParagraph"/>
        <w:numPr>
          <w:ilvl w:val="0"/>
          <w:numId w:val="94"/>
        </w:numPr>
        <w:tabs>
          <w:tab w:val="left" w:pos="1366"/>
        </w:tabs>
        <w:kinsoku w:val="0"/>
        <w:overflowPunct w:val="0"/>
        <w:spacing w:before="104" w:line="343" w:lineRule="auto"/>
        <w:ind w:right="281" w:hanging="281"/>
        <w:rPr>
          <w:sz w:val="20"/>
          <w:szCs w:val="20"/>
        </w:rPr>
      </w:pPr>
      <w:r>
        <w:rPr>
          <w:sz w:val="20"/>
          <w:szCs w:val="20"/>
        </w:rPr>
        <w:t>HGR nr. 1425 / 11.10.2006 Norme metodologice de aplicarea a Legii nr 319 / 2006 cu completarile si modificarile ulterioare;</w:t>
      </w:r>
    </w:p>
    <w:p w:rsidR="00A90C21" w:rsidRDefault="00A90C21">
      <w:pPr>
        <w:pStyle w:val="ListParagraph"/>
        <w:numPr>
          <w:ilvl w:val="0"/>
          <w:numId w:val="94"/>
        </w:numPr>
        <w:tabs>
          <w:tab w:val="left" w:pos="1366"/>
        </w:tabs>
        <w:kinsoku w:val="0"/>
        <w:overflowPunct w:val="0"/>
        <w:spacing w:before="11" w:line="343" w:lineRule="auto"/>
        <w:ind w:right="270" w:hanging="281"/>
        <w:rPr>
          <w:sz w:val="20"/>
          <w:szCs w:val="20"/>
        </w:rPr>
      </w:pPr>
      <w:r>
        <w:rPr>
          <w:sz w:val="20"/>
          <w:szCs w:val="20"/>
        </w:rPr>
        <w:t>HGR</w:t>
      </w:r>
      <w:r>
        <w:rPr>
          <w:spacing w:val="-11"/>
          <w:sz w:val="20"/>
          <w:szCs w:val="20"/>
        </w:rPr>
        <w:t xml:space="preserve"> </w:t>
      </w:r>
      <w:r>
        <w:rPr>
          <w:sz w:val="20"/>
          <w:szCs w:val="20"/>
        </w:rPr>
        <w:t>nr.</w:t>
      </w:r>
      <w:r>
        <w:rPr>
          <w:spacing w:val="-8"/>
          <w:sz w:val="20"/>
          <w:szCs w:val="20"/>
        </w:rPr>
        <w:t xml:space="preserve"> </w:t>
      </w:r>
      <w:r>
        <w:rPr>
          <w:sz w:val="20"/>
          <w:szCs w:val="20"/>
        </w:rPr>
        <w:t>300</w:t>
      </w:r>
      <w:r>
        <w:rPr>
          <w:spacing w:val="-9"/>
          <w:sz w:val="20"/>
          <w:szCs w:val="20"/>
        </w:rPr>
        <w:t xml:space="preserve"> </w:t>
      </w:r>
      <w:r>
        <w:rPr>
          <w:sz w:val="20"/>
          <w:szCs w:val="20"/>
        </w:rPr>
        <w:t>/</w:t>
      </w:r>
      <w:r>
        <w:rPr>
          <w:spacing w:val="-11"/>
          <w:sz w:val="20"/>
          <w:szCs w:val="20"/>
        </w:rPr>
        <w:t xml:space="preserve"> </w:t>
      </w:r>
      <w:r>
        <w:rPr>
          <w:sz w:val="20"/>
          <w:szCs w:val="20"/>
        </w:rPr>
        <w:t>2006</w:t>
      </w:r>
      <w:r>
        <w:rPr>
          <w:spacing w:val="-8"/>
          <w:sz w:val="20"/>
          <w:szCs w:val="20"/>
        </w:rPr>
        <w:t xml:space="preserve"> </w:t>
      </w:r>
      <w:r>
        <w:rPr>
          <w:sz w:val="20"/>
          <w:szCs w:val="20"/>
        </w:rPr>
        <w:t>Cerinte</w:t>
      </w:r>
      <w:r>
        <w:rPr>
          <w:spacing w:val="-7"/>
          <w:sz w:val="20"/>
          <w:szCs w:val="20"/>
        </w:rPr>
        <w:t xml:space="preserve"> </w:t>
      </w:r>
      <w:r>
        <w:rPr>
          <w:sz w:val="20"/>
          <w:szCs w:val="20"/>
        </w:rPr>
        <w:t>minime</w:t>
      </w:r>
      <w:r>
        <w:rPr>
          <w:spacing w:val="-9"/>
          <w:sz w:val="20"/>
          <w:szCs w:val="20"/>
        </w:rPr>
        <w:t xml:space="preserve"> </w:t>
      </w:r>
      <w:r>
        <w:rPr>
          <w:sz w:val="20"/>
          <w:szCs w:val="20"/>
        </w:rPr>
        <w:t>de</w:t>
      </w:r>
      <w:r>
        <w:rPr>
          <w:spacing w:val="-11"/>
          <w:sz w:val="20"/>
          <w:szCs w:val="20"/>
        </w:rPr>
        <w:t xml:space="preserve"> </w:t>
      </w:r>
      <w:r>
        <w:rPr>
          <w:sz w:val="20"/>
          <w:szCs w:val="20"/>
        </w:rPr>
        <w:t>securitate</w:t>
      </w:r>
      <w:r>
        <w:rPr>
          <w:spacing w:val="-8"/>
          <w:sz w:val="20"/>
          <w:szCs w:val="20"/>
        </w:rPr>
        <w:t xml:space="preserve"> </w:t>
      </w:r>
      <w:r>
        <w:rPr>
          <w:sz w:val="20"/>
          <w:szCs w:val="20"/>
        </w:rPr>
        <w:t>si</w:t>
      </w:r>
      <w:r>
        <w:rPr>
          <w:spacing w:val="-12"/>
          <w:sz w:val="20"/>
          <w:szCs w:val="20"/>
        </w:rPr>
        <w:t xml:space="preserve"> </w:t>
      </w:r>
      <w:r>
        <w:rPr>
          <w:sz w:val="20"/>
          <w:szCs w:val="20"/>
        </w:rPr>
        <w:t>sanatate</w:t>
      </w:r>
      <w:r>
        <w:rPr>
          <w:spacing w:val="-6"/>
          <w:sz w:val="20"/>
          <w:szCs w:val="20"/>
        </w:rPr>
        <w:t xml:space="preserve"> </w:t>
      </w:r>
      <w:r>
        <w:rPr>
          <w:sz w:val="20"/>
          <w:szCs w:val="20"/>
        </w:rPr>
        <w:t>pentru</w:t>
      </w:r>
      <w:r>
        <w:rPr>
          <w:spacing w:val="-11"/>
          <w:sz w:val="20"/>
          <w:szCs w:val="20"/>
        </w:rPr>
        <w:t xml:space="preserve"> </w:t>
      </w:r>
      <w:r>
        <w:rPr>
          <w:sz w:val="20"/>
          <w:szCs w:val="20"/>
        </w:rPr>
        <w:t>santierele</w:t>
      </w:r>
      <w:r>
        <w:rPr>
          <w:spacing w:val="-8"/>
          <w:sz w:val="20"/>
          <w:szCs w:val="20"/>
        </w:rPr>
        <w:t xml:space="preserve"> </w:t>
      </w:r>
      <w:r>
        <w:rPr>
          <w:sz w:val="20"/>
          <w:szCs w:val="20"/>
        </w:rPr>
        <w:t>temporare</w:t>
      </w:r>
      <w:r>
        <w:rPr>
          <w:spacing w:val="-8"/>
          <w:sz w:val="20"/>
          <w:szCs w:val="20"/>
        </w:rPr>
        <w:t xml:space="preserve"> </w:t>
      </w:r>
      <w:r>
        <w:rPr>
          <w:sz w:val="20"/>
          <w:szCs w:val="20"/>
        </w:rPr>
        <w:t>sau</w:t>
      </w:r>
      <w:r>
        <w:rPr>
          <w:spacing w:val="-9"/>
          <w:sz w:val="20"/>
          <w:szCs w:val="20"/>
        </w:rPr>
        <w:t xml:space="preserve"> </w:t>
      </w:r>
      <w:r>
        <w:rPr>
          <w:sz w:val="20"/>
          <w:szCs w:val="20"/>
        </w:rPr>
        <w:t>mobile</w:t>
      </w:r>
      <w:r>
        <w:rPr>
          <w:spacing w:val="-11"/>
          <w:sz w:val="20"/>
          <w:szCs w:val="20"/>
        </w:rPr>
        <w:t xml:space="preserve"> </w:t>
      </w:r>
      <w:r>
        <w:rPr>
          <w:sz w:val="20"/>
          <w:szCs w:val="20"/>
        </w:rPr>
        <w:t>cu completarile si modificarile ulterioare;</w:t>
      </w:r>
    </w:p>
    <w:p w:rsidR="00A90C21" w:rsidRDefault="00A90C21">
      <w:pPr>
        <w:pStyle w:val="ListParagraph"/>
        <w:numPr>
          <w:ilvl w:val="0"/>
          <w:numId w:val="94"/>
        </w:numPr>
        <w:tabs>
          <w:tab w:val="left" w:pos="1366"/>
        </w:tabs>
        <w:kinsoku w:val="0"/>
        <w:overflowPunct w:val="0"/>
        <w:spacing w:before="14" w:line="338" w:lineRule="auto"/>
        <w:ind w:right="280" w:hanging="281"/>
        <w:rPr>
          <w:sz w:val="20"/>
          <w:szCs w:val="20"/>
        </w:rPr>
      </w:pPr>
      <w:r>
        <w:rPr>
          <w:sz w:val="20"/>
          <w:szCs w:val="20"/>
        </w:rPr>
        <w:t>HGR nr. 1048 / 2006 – Cerinte minime de securitate si sanatate pentru utilizarea de catre lucratori a echipamentelor individuale de protectie la locul de munca</w:t>
      </w:r>
    </w:p>
    <w:p w:rsidR="00A90C21" w:rsidRDefault="00A90C21">
      <w:pPr>
        <w:pStyle w:val="ListParagraph"/>
        <w:numPr>
          <w:ilvl w:val="0"/>
          <w:numId w:val="94"/>
        </w:numPr>
        <w:tabs>
          <w:tab w:val="left" w:pos="1366"/>
        </w:tabs>
        <w:kinsoku w:val="0"/>
        <w:overflowPunct w:val="0"/>
        <w:spacing w:before="17"/>
        <w:rPr>
          <w:spacing w:val="-4"/>
          <w:sz w:val="20"/>
          <w:szCs w:val="20"/>
        </w:rPr>
      </w:pPr>
      <w:r>
        <w:rPr>
          <w:sz w:val="20"/>
          <w:szCs w:val="20"/>
        </w:rPr>
        <w:t>HGR</w:t>
      </w:r>
      <w:r>
        <w:rPr>
          <w:spacing w:val="-7"/>
          <w:sz w:val="20"/>
          <w:szCs w:val="20"/>
        </w:rPr>
        <w:t xml:space="preserve"> </w:t>
      </w:r>
      <w:r>
        <w:rPr>
          <w:sz w:val="20"/>
          <w:szCs w:val="20"/>
        </w:rPr>
        <w:t>nr.</w:t>
      </w:r>
      <w:r>
        <w:rPr>
          <w:spacing w:val="-7"/>
          <w:sz w:val="20"/>
          <w:szCs w:val="20"/>
        </w:rPr>
        <w:t xml:space="preserve"> </w:t>
      </w:r>
      <w:r>
        <w:rPr>
          <w:sz w:val="20"/>
          <w:szCs w:val="20"/>
        </w:rPr>
        <w:t>955</w:t>
      </w:r>
      <w:r>
        <w:rPr>
          <w:spacing w:val="-7"/>
          <w:sz w:val="20"/>
          <w:szCs w:val="20"/>
        </w:rPr>
        <w:t xml:space="preserve"> </w:t>
      </w:r>
      <w:r>
        <w:rPr>
          <w:sz w:val="20"/>
          <w:szCs w:val="20"/>
        </w:rPr>
        <w:t>/</w:t>
      </w:r>
      <w:r>
        <w:rPr>
          <w:spacing w:val="-3"/>
          <w:sz w:val="20"/>
          <w:szCs w:val="20"/>
        </w:rPr>
        <w:t xml:space="preserve"> </w:t>
      </w:r>
      <w:r>
        <w:rPr>
          <w:sz w:val="20"/>
          <w:szCs w:val="20"/>
        </w:rPr>
        <w:t>2010</w:t>
      </w:r>
      <w:r>
        <w:rPr>
          <w:spacing w:val="-6"/>
          <w:sz w:val="20"/>
          <w:szCs w:val="20"/>
        </w:rPr>
        <w:t xml:space="preserve"> </w:t>
      </w:r>
      <w:r>
        <w:rPr>
          <w:sz w:val="20"/>
          <w:szCs w:val="20"/>
        </w:rPr>
        <w:t>Norme</w:t>
      </w:r>
      <w:r>
        <w:rPr>
          <w:spacing w:val="-3"/>
          <w:sz w:val="20"/>
          <w:szCs w:val="20"/>
        </w:rPr>
        <w:t xml:space="preserve"> </w:t>
      </w:r>
      <w:r>
        <w:rPr>
          <w:sz w:val="20"/>
          <w:szCs w:val="20"/>
        </w:rPr>
        <w:t>de</w:t>
      </w:r>
      <w:r>
        <w:rPr>
          <w:spacing w:val="-7"/>
          <w:sz w:val="20"/>
          <w:szCs w:val="20"/>
        </w:rPr>
        <w:t xml:space="preserve"> </w:t>
      </w:r>
      <w:r>
        <w:rPr>
          <w:sz w:val="20"/>
          <w:szCs w:val="20"/>
        </w:rPr>
        <w:t>completare</w:t>
      </w:r>
      <w:r>
        <w:rPr>
          <w:spacing w:val="-3"/>
          <w:sz w:val="20"/>
          <w:szCs w:val="20"/>
        </w:rPr>
        <w:t xml:space="preserve"> </w:t>
      </w:r>
      <w:r>
        <w:rPr>
          <w:sz w:val="20"/>
          <w:szCs w:val="20"/>
        </w:rPr>
        <w:t>a</w:t>
      </w:r>
      <w:r>
        <w:rPr>
          <w:spacing w:val="-6"/>
          <w:sz w:val="20"/>
          <w:szCs w:val="20"/>
        </w:rPr>
        <w:t xml:space="preserve"> </w:t>
      </w:r>
      <w:r>
        <w:rPr>
          <w:sz w:val="20"/>
          <w:szCs w:val="20"/>
        </w:rPr>
        <w:t>HGR</w:t>
      </w:r>
      <w:r>
        <w:rPr>
          <w:spacing w:val="-4"/>
          <w:sz w:val="20"/>
          <w:szCs w:val="20"/>
        </w:rPr>
        <w:t xml:space="preserve"> </w:t>
      </w:r>
      <w:r>
        <w:rPr>
          <w:sz w:val="20"/>
          <w:szCs w:val="20"/>
        </w:rPr>
        <w:t>nr.</w:t>
      </w:r>
      <w:r>
        <w:rPr>
          <w:spacing w:val="-3"/>
          <w:sz w:val="20"/>
          <w:szCs w:val="20"/>
        </w:rPr>
        <w:t xml:space="preserve"> </w:t>
      </w:r>
      <w:r>
        <w:rPr>
          <w:sz w:val="20"/>
          <w:szCs w:val="20"/>
        </w:rPr>
        <w:t>1425</w:t>
      </w:r>
      <w:r>
        <w:rPr>
          <w:spacing w:val="-5"/>
          <w:sz w:val="20"/>
          <w:szCs w:val="20"/>
        </w:rPr>
        <w:t xml:space="preserve"> </w:t>
      </w:r>
      <w:r>
        <w:rPr>
          <w:sz w:val="20"/>
          <w:szCs w:val="20"/>
        </w:rPr>
        <w:t>/</w:t>
      </w:r>
      <w:r>
        <w:rPr>
          <w:spacing w:val="-5"/>
          <w:sz w:val="20"/>
          <w:szCs w:val="20"/>
        </w:rPr>
        <w:t xml:space="preserve"> </w:t>
      </w:r>
      <w:r>
        <w:rPr>
          <w:spacing w:val="-4"/>
          <w:sz w:val="20"/>
          <w:szCs w:val="20"/>
        </w:rPr>
        <w:t>2006</w:t>
      </w:r>
    </w:p>
    <w:p w:rsidR="00A90C21" w:rsidRDefault="00A90C21">
      <w:pPr>
        <w:pStyle w:val="ListParagraph"/>
        <w:numPr>
          <w:ilvl w:val="0"/>
          <w:numId w:val="94"/>
        </w:numPr>
        <w:tabs>
          <w:tab w:val="left" w:pos="1366"/>
        </w:tabs>
        <w:kinsoku w:val="0"/>
        <w:overflowPunct w:val="0"/>
        <w:spacing w:before="111" w:line="338" w:lineRule="auto"/>
        <w:ind w:right="281" w:hanging="281"/>
        <w:rPr>
          <w:sz w:val="20"/>
          <w:szCs w:val="20"/>
        </w:rPr>
      </w:pPr>
      <w:r>
        <w:rPr>
          <w:sz w:val="20"/>
          <w:szCs w:val="20"/>
        </w:rPr>
        <w:t>HGR</w:t>
      </w:r>
      <w:r>
        <w:rPr>
          <w:spacing w:val="24"/>
          <w:sz w:val="20"/>
          <w:szCs w:val="20"/>
        </w:rPr>
        <w:t xml:space="preserve"> </w:t>
      </w:r>
      <w:r>
        <w:rPr>
          <w:sz w:val="20"/>
          <w:szCs w:val="20"/>
        </w:rPr>
        <w:t>nr.</w:t>
      </w:r>
      <w:r>
        <w:rPr>
          <w:spacing w:val="26"/>
          <w:sz w:val="20"/>
          <w:szCs w:val="20"/>
        </w:rPr>
        <w:t xml:space="preserve"> </w:t>
      </w:r>
      <w:r>
        <w:rPr>
          <w:sz w:val="20"/>
          <w:szCs w:val="20"/>
        </w:rPr>
        <w:t>1146</w:t>
      </w:r>
      <w:r>
        <w:rPr>
          <w:spacing w:val="25"/>
          <w:sz w:val="20"/>
          <w:szCs w:val="20"/>
        </w:rPr>
        <w:t xml:space="preserve"> </w:t>
      </w:r>
      <w:r>
        <w:rPr>
          <w:sz w:val="20"/>
          <w:szCs w:val="20"/>
        </w:rPr>
        <w:t>/</w:t>
      </w:r>
      <w:r>
        <w:rPr>
          <w:spacing w:val="28"/>
          <w:sz w:val="20"/>
          <w:szCs w:val="20"/>
        </w:rPr>
        <w:t xml:space="preserve"> </w:t>
      </w:r>
      <w:r>
        <w:rPr>
          <w:sz w:val="20"/>
          <w:szCs w:val="20"/>
        </w:rPr>
        <w:t>2006</w:t>
      </w:r>
      <w:r>
        <w:rPr>
          <w:spacing w:val="26"/>
          <w:sz w:val="20"/>
          <w:szCs w:val="20"/>
        </w:rPr>
        <w:t xml:space="preserve"> </w:t>
      </w:r>
      <w:r>
        <w:rPr>
          <w:sz w:val="20"/>
          <w:szCs w:val="20"/>
        </w:rPr>
        <w:t>Cerinte</w:t>
      </w:r>
      <w:r>
        <w:rPr>
          <w:spacing w:val="25"/>
          <w:sz w:val="20"/>
          <w:szCs w:val="20"/>
        </w:rPr>
        <w:t xml:space="preserve"> </w:t>
      </w:r>
      <w:r>
        <w:rPr>
          <w:sz w:val="20"/>
          <w:szCs w:val="20"/>
        </w:rPr>
        <w:t>minime</w:t>
      </w:r>
      <w:r>
        <w:rPr>
          <w:spacing w:val="25"/>
          <w:sz w:val="20"/>
          <w:szCs w:val="20"/>
        </w:rPr>
        <w:t xml:space="preserve"> </w:t>
      </w:r>
      <w:r>
        <w:rPr>
          <w:sz w:val="20"/>
          <w:szCs w:val="20"/>
        </w:rPr>
        <w:t>de</w:t>
      </w:r>
      <w:r>
        <w:rPr>
          <w:spacing w:val="25"/>
          <w:sz w:val="20"/>
          <w:szCs w:val="20"/>
        </w:rPr>
        <w:t xml:space="preserve"> </w:t>
      </w:r>
      <w:r>
        <w:rPr>
          <w:sz w:val="20"/>
          <w:szCs w:val="20"/>
        </w:rPr>
        <w:t>securitate</w:t>
      </w:r>
      <w:r>
        <w:rPr>
          <w:spacing w:val="26"/>
          <w:sz w:val="20"/>
          <w:szCs w:val="20"/>
        </w:rPr>
        <w:t xml:space="preserve"> </w:t>
      </w:r>
      <w:r>
        <w:rPr>
          <w:sz w:val="20"/>
          <w:szCs w:val="20"/>
        </w:rPr>
        <w:t>si</w:t>
      </w:r>
      <w:r>
        <w:rPr>
          <w:spacing w:val="22"/>
          <w:sz w:val="20"/>
          <w:szCs w:val="20"/>
        </w:rPr>
        <w:t xml:space="preserve"> </w:t>
      </w:r>
      <w:r>
        <w:rPr>
          <w:sz w:val="20"/>
          <w:szCs w:val="20"/>
        </w:rPr>
        <w:t>sanatate</w:t>
      </w:r>
      <w:r>
        <w:rPr>
          <w:spacing w:val="25"/>
          <w:sz w:val="20"/>
          <w:szCs w:val="20"/>
        </w:rPr>
        <w:t xml:space="preserve"> </w:t>
      </w:r>
      <w:r>
        <w:rPr>
          <w:sz w:val="20"/>
          <w:szCs w:val="20"/>
        </w:rPr>
        <w:t>pentru</w:t>
      </w:r>
      <w:r>
        <w:rPr>
          <w:spacing w:val="29"/>
          <w:sz w:val="20"/>
          <w:szCs w:val="20"/>
        </w:rPr>
        <w:t xml:space="preserve"> </w:t>
      </w:r>
      <w:r>
        <w:rPr>
          <w:sz w:val="20"/>
          <w:szCs w:val="20"/>
        </w:rPr>
        <w:t>utilizarea</w:t>
      </w:r>
      <w:r>
        <w:rPr>
          <w:spacing w:val="28"/>
          <w:sz w:val="20"/>
          <w:szCs w:val="20"/>
        </w:rPr>
        <w:t xml:space="preserve"> </w:t>
      </w:r>
      <w:r>
        <w:rPr>
          <w:sz w:val="20"/>
          <w:szCs w:val="20"/>
        </w:rPr>
        <w:t>in</w:t>
      </w:r>
      <w:r>
        <w:rPr>
          <w:spacing w:val="25"/>
          <w:sz w:val="20"/>
          <w:szCs w:val="20"/>
        </w:rPr>
        <w:t xml:space="preserve"> </w:t>
      </w:r>
      <w:r>
        <w:rPr>
          <w:sz w:val="20"/>
          <w:szCs w:val="20"/>
        </w:rPr>
        <w:t>munca</w:t>
      </w:r>
      <w:r>
        <w:rPr>
          <w:spacing w:val="26"/>
          <w:sz w:val="20"/>
          <w:szCs w:val="20"/>
        </w:rPr>
        <w:t xml:space="preserve"> </w:t>
      </w:r>
      <w:r>
        <w:rPr>
          <w:sz w:val="20"/>
          <w:szCs w:val="20"/>
        </w:rPr>
        <w:t>de</w:t>
      </w:r>
      <w:r>
        <w:rPr>
          <w:spacing w:val="25"/>
          <w:sz w:val="20"/>
          <w:szCs w:val="20"/>
        </w:rPr>
        <w:t xml:space="preserve"> </w:t>
      </w:r>
      <w:r>
        <w:rPr>
          <w:sz w:val="20"/>
          <w:szCs w:val="20"/>
        </w:rPr>
        <w:t>catre lucratori a echipamentelor de munca</w:t>
      </w:r>
    </w:p>
    <w:p w:rsidR="00A90C21" w:rsidRDefault="00A90C21">
      <w:pPr>
        <w:pStyle w:val="ListParagraph"/>
        <w:numPr>
          <w:ilvl w:val="0"/>
          <w:numId w:val="94"/>
        </w:numPr>
        <w:tabs>
          <w:tab w:val="left" w:pos="1366"/>
        </w:tabs>
        <w:kinsoku w:val="0"/>
        <w:overflowPunct w:val="0"/>
        <w:spacing w:before="18" w:line="340" w:lineRule="auto"/>
        <w:ind w:right="272" w:hanging="281"/>
        <w:rPr>
          <w:sz w:val="20"/>
          <w:szCs w:val="20"/>
        </w:rPr>
      </w:pPr>
      <w:r>
        <w:rPr>
          <w:sz w:val="20"/>
          <w:szCs w:val="20"/>
        </w:rPr>
        <w:t>HGR</w:t>
      </w:r>
      <w:r>
        <w:rPr>
          <w:spacing w:val="-12"/>
          <w:sz w:val="20"/>
          <w:szCs w:val="20"/>
        </w:rPr>
        <w:t xml:space="preserve"> </w:t>
      </w:r>
      <w:r>
        <w:rPr>
          <w:sz w:val="20"/>
          <w:szCs w:val="20"/>
        </w:rPr>
        <w:t>nr.</w:t>
      </w:r>
      <w:r>
        <w:rPr>
          <w:spacing w:val="-8"/>
          <w:sz w:val="20"/>
          <w:szCs w:val="20"/>
        </w:rPr>
        <w:t xml:space="preserve"> </w:t>
      </w:r>
      <w:r>
        <w:rPr>
          <w:sz w:val="20"/>
          <w:szCs w:val="20"/>
        </w:rPr>
        <w:t>1051</w:t>
      </w:r>
      <w:r>
        <w:rPr>
          <w:spacing w:val="-10"/>
          <w:sz w:val="20"/>
          <w:szCs w:val="20"/>
        </w:rPr>
        <w:t xml:space="preserve"> </w:t>
      </w:r>
      <w:r>
        <w:rPr>
          <w:sz w:val="20"/>
          <w:szCs w:val="20"/>
        </w:rPr>
        <w:t>/</w:t>
      </w:r>
      <w:r>
        <w:rPr>
          <w:spacing w:val="-10"/>
          <w:sz w:val="20"/>
          <w:szCs w:val="20"/>
        </w:rPr>
        <w:t xml:space="preserve"> </w:t>
      </w:r>
      <w:r>
        <w:rPr>
          <w:sz w:val="20"/>
          <w:szCs w:val="20"/>
        </w:rPr>
        <w:t>2006</w:t>
      </w:r>
      <w:r>
        <w:rPr>
          <w:spacing w:val="-10"/>
          <w:sz w:val="20"/>
          <w:szCs w:val="20"/>
        </w:rPr>
        <w:t xml:space="preserve"> </w:t>
      </w:r>
      <w:r>
        <w:rPr>
          <w:sz w:val="20"/>
          <w:szCs w:val="20"/>
        </w:rPr>
        <w:t>–</w:t>
      </w:r>
      <w:r>
        <w:rPr>
          <w:spacing w:val="-8"/>
          <w:sz w:val="20"/>
          <w:szCs w:val="20"/>
        </w:rPr>
        <w:t xml:space="preserve"> </w:t>
      </w:r>
      <w:r>
        <w:rPr>
          <w:sz w:val="20"/>
          <w:szCs w:val="20"/>
        </w:rPr>
        <w:t>Cerinte</w:t>
      </w:r>
      <w:r>
        <w:rPr>
          <w:spacing w:val="-8"/>
          <w:sz w:val="20"/>
          <w:szCs w:val="20"/>
        </w:rPr>
        <w:t xml:space="preserve"> </w:t>
      </w:r>
      <w:r>
        <w:rPr>
          <w:sz w:val="20"/>
          <w:szCs w:val="20"/>
        </w:rPr>
        <w:t>minime</w:t>
      </w:r>
      <w:r>
        <w:rPr>
          <w:spacing w:val="-10"/>
          <w:sz w:val="20"/>
          <w:szCs w:val="20"/>
        </w:rPr>
        <w:t xml:space="preserve"> </w:t>
      </w:r>
      <w:r>
        <w:rPr>
          <w:sz w:val="20"/>
          <w:szCs w:val="20"/>
        </w:rPr>
        <w:t>de</w:t>
      </w:r>
      <w:r>
        <w:rPr>
          <w:spacing w:val="-10"/>
          <w:sz w:val="20"/>
          <w:szCs w:val="20"/>
        </w:rPr>
        <w:t xml:space="preserve"> </w:t>
      </w:r>
      <w:r>
        <w:rPr>
          <w:sz w:val="20"/>
          <w:szCs w:val="20"/>
        </w:rPr>
        <w:t>securitate</w:t>
      </w:r>
      <w:r>
        <w:rPr>
          <w:spacing w:val="-10"/>
          <w:sz w:val="20"/>
          <w:szCs w:val="20"/>
        </w:rPr>
        <w:t xml:space="preserve"> </w:t>
      </w:r>
      <w:r>
        <w:rPr>
          <w:sz w:val="20"/>
          <w:szCs w:val="20"/>
        </w:rPr>
        <w:t>si</w:t>
      </w:r>
      <w:r>
        <w:rPr>
          <w:spacing w:val="-9"/>
          <w:sz w:val="20"/>
          <w:szCs w:val="20"/>
        </w:rPr>
        <w:t xml:space="preserve"> </w:t>
      </w:r>
      <w:r>
        <w:rPr>
          <w:sz w:val="20"/>
          <w:szCs w:val="20"/>
        </w:rPr>
        <w:t>sanatate</w:t>
      </w:r>
      <w:r>
        <w:rPr>
          <w:spacing w:val="-10"/>
          <w:sz w:val="20"/>
          <w:szCs w:val="20"/>
        </w:rPr>
        <w:t xml:space="preserve"> </w:t>
      </w:r>
      <w:r>
        <w:rPr>
          <w:sz w:val="20"/>
          <w:szCs w:val="20"/>
        </w:rPr>
        <w:t>pentru</w:t>
      </w:r>
      <w:r>
        <w:rPr>
          <w:spacing w:val="-8"/>
          <w:sz w:val="20"/>
          <w:szCs w:val="20"/>
        </w:rPr>
        <w:t xml:space="preserve"> </w:t>
      </w:r>
      <w:r>
        <w:rPr>
          <w:sz w:val="20"/>
          <w:szCs w:val="20"/>
        </w:rPr>
        <w:t>manipularea</w:t>
      </w:r>
      <w:r>
        <w:rPr>
          <w:spacing w:val="-11"/>
          <w:sz w:val="20"/>
          <w:szCs w:val="20"/>
        </w:rPr>
        <w:t xml:space="preserve"> </w:t>
      </w:r>
      <w:r>
        <w:rPr>
          <w:sz w:val="20"/>
          <w:szCs w:val="20"/>
        </w:rPr>
        <w:t>manuala</w:t>
      </w:r>
      <w:r>
        <w:rPr>
          <w:spacing w:val="-10"/>
          <w:sz w:val="20"/>
          <w:szCs w:val="20"/>
        </w:rPr>
        <w:t xml:space="preserve"> </w:t>
      </w:r>
      <w:r>
        <w:rPr>
          <w:sz w:val="20"/>
          <w:szCs w:val="20"/>
        </w:rPr>
        <w:t>a</w:t>
      </w:r>
      <w:r>
        <w:rPr>
          <w:spacing w:val="-8"/>
          <w:sz w:val="20"/>
          <w:szCs w:val="20"/>
        </w:rPr>
        <w:t xml:space="preserve"> </w:t>
      </w:r>
      <w:r>
        <w:rPr>
          <w:sz w:val="20"/>
          <w:szCs w:val="20"/>
        </w:rPr>
        <w:t>maselor care prezinta riscuri pentru lucratori</w:t>
      </w:r>
    </w:p>
    <w:p w:rsidR="00A90C21" w:rsidRDefault="00A90C21">
      <w:pPr>
        <w:pStyle w:val="ListParagraph"/>
        <w:numPr>
          <w:ilvl w:val="0"/>
          <w:numId w:val="94"/>
        </w:numPr>
        <w:tabs>
          <w:tab w:val="left" w:pos="1366"/>
        </w:tabs>
        <w:kinsoku w:val="0"/>
        <w:overflowPunct w:val="0"/>
        <w:spacing w:before="18"/>
        <w:rPr>
          <w:spacing w:val="-2"/>
          <w:sz w:val="20"/>
          <w:szCs w:val="20"/>
        </w:rPr>
      </w:pPr>
      <w:r>
        <w:rPr>
          <w:sz w:val="20"/>
          <w:szCs w:val="20"/>
        </w:rPr>
        <w:t>HGR</w:t>
      </w:r>
      <w:r>
        <w:rPr>
          <w:spacing w:val="-8"/>
          <w:sz w:val="20"/>
          <w:szCs w:val="20"/>
        </w:rPr>
        <w:t xml:space="preserve"> </w:t>
      </w:r>
      <w:r>
        <w:rPr>
          <w:sz w:val="20"/>
          <w:szCs w:val="20"/>
        </w:rPr>
        <w:t>nr.</w:t>
      </w:r>
      <w:r>
        <w:rPr>
          <w:spacing w:val="-8"/>
          <w:sz w:val="20"/>
          <w:szCs w:val="20"/>
        </w:rPr>
        <w:t xml:space="preserve"> </w:t>
      </w:r>
      <w:r>
        <w:rPr>
          <w:sz w:val="20"/>
          <w:szCs w:val="20"/>
        </w:rPr>
        <w:t>1091</w:t>
      </w:r>
      <w:r>
        <w:rPr>
          <w:spacing w:val="-6"/>
          <w:sz w:val="20"/>
          <w:szCs w:val="20"/>
        </w:rPr>
        <w:t xml:space="preserve"> </w:t>
      </w:r>
      <w:r>
        <w:rPr>
          <w:sz w:val="20"/>
          <w:szCs w:val="20"/>
        </w:rPr>
        <w:t>/</w:t>
      </w:r>
      <w:r>
        <w:rPr>
          <w:spacing w:val="-6"/>
          <w:sz w:val="20"/>
          <w:szCs w:val="20"/>
        </w:rPr>
        <w:t xml:space="preserve"> </w:t>
      </w:r>
      <w:r>
        <w:rPr>
          <w:sz w:val="20"/>
          <w:szCs w:val="20"/>
        </w:rPr>
        <w:t>2006</w:t>
      </w:r>
      <w:r>
        <w:rPr>
          <w:spacing w:val="-5"/>
          <w:sz w:val="20"/>
          <w:szCs w:val="20"/>
        </w:rPr>
        <w:t xml:space="preserve"> </w:t>
      </w:r>
      <w:r>
        <w:rPr>
          <w:sz w:val="20"/>
          <w:szCs w:val="20"/>
        </w:rPr>
        <w:t>Cerinte</w:t>
      </w:r>
      <w:r>
        <w:rPr>
          <w:spacing w:val="-8"/>
          <w:sz w:val="20"/>
          <w:szCs w:val="20"/>
        </w:rPr>
        <w:t xml:space="preserve"> </w:t>
      </w:r>
      <w:r>
        <w:rPr>
          <w:sz w:val="20"/>
          <w:szCs w:val="20"/>
        </w:rPr>
        <w:t>minime</w:t>
      </w:r>
      <w:r>
        <w:rPr>
          <w:spacing w:val="-4"/>
          <w:sz w:val="20"/>
          <w:szCs w:val="20"/>
        </w:rPr>
        <w:t xml:space="preserve"> </w:t>
      </w:r>
      <w:r>
        <w:rPr>
          <w:sz w:val="20"/>
          <w:szCs w:val="20"/>
        </w:rPr>
        <w:t>de</w:t>
      </w:r>
      <w:r>
        <w:rPr>
          <w:spacing w:val="-8"/>
          <w:sz w:val="20"/>
          <w:szCs w:val="20"/>
        </w:rPr>
        <w:t xml:space="preserve"> </w:t>
      </w:r>
      <w:r>
        <w:rPr>
          <w:sz w:val="20"/>
          <w:szCs w:val="20"/>
        </w:rPr>
        <w:t>securitate</w:t>
      </w:r>
      <w:r>
        <w:rPr>
          <w:spacing w:val="-5"/>
          <w:sz w:val="20"/>
          <w:szCs w:val="20"/>
        </w:rPr>
        <w:t xml:space="preserve"> </w:t>
      </w:r>
      <w:r>
        <w:rPr>
          <w:sz w:val="20"/>
          <w:szCs w:val="20"/>
        </w:rPr>
        <w:t>si</w:t>
      </w:r>
      <w:r>
        <w:rPr>
          <w:spacing w:val="-8"/>
          <w:sz w:val="20"/>
          <w:szCs w:val="20"/>
        </w:rPr>
        <w:t xml:space="preserve"> </w:t>
      </w:r>
      <w:r>
        <w:rPr>
          <w:sz w:val="20"/>
          <w:szCs w:val="20"/>
        </w:rPr>
        <w:t>sanatate</w:t>
      </w:r>
      <w:r>
        <w:rPr>
          <w:spacing w:val="-5"/>
          <w:sz w:val="20"/>
          <w:szCs w:val="20"/>
        </w:rPr>
        <w:t xml:space="preserve"> </w:t>
      </w:r>
      <w:r>
        <w:rPr>
          <w:sz w:val="20"/>
          <w:szCs w:val="20"/>
        </w:rPr>
        <w:t>pentru</w:t>
      </w:r>
      <w:r>
        <w:rPr>
          <w:spacing w:val="-7"/>
          <w:sz w:val="20"/>
          <w:szCs w:val="20"/>
        </w:rPr>
        <w:t xml:space="preserve"> </w:t>
      </w:r>
      <w:r>
        <w:rPr>
          <w:sz w:val="20"/>
          <w:szCs w:val="20"/>
        </w:rPr>
        <w:t>locul</w:t>
      </w:r>
      <w:r>
        <w:rPr>
          <w:spacing w:val="-6"/>
          <w:sz w:val="20"/>
          <w:szCs w:val="20"/>
        </w:rPr>
        <w:t xml:space="preserve"> </w:t>
      </w:r>
      <w:r>
        <w:rPr>
          <w:sz w:val="20"/>
          <w:szCs w:val="20"/>
        </w:rPr>
        <w:t>de</w:t>
      </w:r>
      <w:r>
        <w:rPr>
          <w:spacing w:val="-6"/>
          <w:sz w:val="20"/>
          <w:szCs w:val="20"/>
        </w:rPr>
        <w:t xml:space="preserve"> </w:t>
      </w:r>
      <w:r>
        <w:rPr>
          <w:spacing w:val="-2"/>
          <w:sz w:val="20"/>
          <w:szCs w:val="20"/>
        </w:rPr>
        <w:t>munca</w:t>
      </w:r>
    </w:p>
    <w:p w:rsidR="00A90C21" w:rsidRDefault="00A90C21">
      <w:pPr>
        <w:pStyle w:val="ListParagraph"/>
        <w:numPr>
          <w:ilvl w:val="0"/>
          <w:numId w:val="94"/>
        </w:numPr>
        <w:tabs>
          <w:tab w:val="left" w:pos="1366"/>
        </w:tabs>
        <w:kinsoku w:val="0"/>
        <w:overflowPunct w:val="0"/>
        <w:spacing w:before="106" w:line="340" w:lineRule="auto"/>
        <w:ind w:right="288" w:hanging="281"/>
        <w:rPr>
          <w:spacing w:val="-4"/>
          <w:sz w:val="20"/>
          <w:szCs w:val="20"/>
        </w:rPr>
      </w:pPr>
      <w:r>
        <w:rPr>
          <w:sz w:val="20"/>
          <w:szCs w:val="20"/>
        </w:rPr>
        <w:t xml:space="preserve">HGR nr. 971 / 2006 Cerinte minime pentru semnalizarea de securitate si/sau de sanatate la locul de </w:t>
      </w:r>
      <w:r>
        <w:rPr>
          <w:spacing w:val="-4"/>
          <w:sz w:val="20"/>
          <w:szCs w:val="20"/>
        </w:rPr>
        <w:t>munca</w:t>
      </w:r>
    </w:p>
    <w:p w:rsidR="00A90C21" w:rsidRDefault="00A90C21">
      <w:pPr>
        <w:pStyle w:val="ListParagraph"/>
        <w:numPr>
          <w:ilvl w:val="0"/>
          <w:numId w:val="94"/>
        </w:numPr>
        <w:tabs>
          <w:tab w:val="left" w:pos="1366"/>
        </w:tabs>
        <w:kinsoku w:val="0"/>
        <w:overflowPunct w:val="0"/>
        <w:spacing w:before="17" w:line="338" w:lineRule="auto"/>
        <w:ind w:right="276" w:hanging="281"/>
        <w:rPr>
          <w:sz w:val="20"/>
          <w:szCs w:val="20"/>
        </w:rPr>
      </w:pPr>
      <w:r>
        <w:rPr>
          <w:sz w:val="20"/>
          <w:szCs w:val="20"/>
        </w:rPr>
        <w:t>HGR nr. 355 / 2007 Supravegherea sanatatii lucratorilor, modificata prin HGR nr. 37 / 2008, HGR nr. 1169/ 2011, HGR nr. 1 / 2012 ;</w:t>
      </w:r>
    </w:p>
    <w:p w:rsidR="00A90C21" w:rsidRDefault="00A90C21">
      <w:pPr>
        <w:pStyle w:val="ListParagraph"/>
        <w:numPr>
          <w:ilvl w:val="0"/>
          <w:numId w:val="94"/>
        </w:numPr>
        <w:tabs>
          <w:tab w:val="left" w:pos="1366"/>
        </w:tabs>
        <w:kinsoku w:val="0"/>
        <w:overflowPunct w:val="0"/>
        <w:spacing w:before="20" w:line="340" w:lineRule="auto"/>
        <w:ind w:right="286" w:hanging="281"/>
        <w:rPr>
          <w:sz w:val="20"/>
          <w:szCs w:val="20"/>
        </w:rPr>
      </w:pPr>
      <w:r>
        <w:rPr>
          <w:sz w:val="20"/>
          <w:szCs w:val="20"/>
        </w:rPr>
        <w:t>HGR</w:t>
      </w:r>
      <w:r>
        <w:rPr>
          <w:spacing w:val="33"/>
          <w:sz w:val="20"/>
          <w:szCs w:val="20"/>
        </w:rPr>
        <w:t xml:space="preserve"> </w:t>
      </w:r>
      <w:r>
        <w:rPr>
          <w:sz w:val="20"/>
          <w:szCs w:val="20"/>
        </w:rPr>
        <w:t>nr.</w:t>
      </w:r>
      <w:r>
        <w:rPr>
          <w:spacing w:val="33"/>
          <w:sz w:val="20"/>
          <w:szCs w:val="20"/>
        </w:rPr>
        <w:t xml:space="preserve"> </w:t>
      </w:r>
      <w:r>
        <w:rPr>
          <w:sz w:val="20"/>
          <w:szCs w:val="20"/>
        </w:rPr>
        <w:t>493</w:t>
      </w:r>
      <w:r>
        <w:rPr>
          <w:spacing w:val="33"/>
          <w:sz w:val="20"/>
          <w:szCs w:val="20"/>
        </w:rPr>
        <w:t xml:space="preserve"> </w:t>
      </w:r>
      <w:r>
        <w:rPr>
          <w:sz w:val="20"/>
          <w:szCs w:val="20"/>
        </w:rPr>
        <w:t>/</w:t>
      </w:r>
      <w:r>
        <w:rPr>
          <w:spacing w:val="35"/>
          <w:sz w:val="20"/>
          <w:szCs w:val="20"/>
        </w:rPr>
        <w:t xml:space="preserve"> </w:t>
      </w:r>
      <w:r>
        <w:rPr>
          <w:sz w:val="20"/>
          <w:szCs w:val="20"/>
        </w:rPr>
        <w:t>2006</w:t>
      </w:r>
      <w:r>
        <w:rPr>
          <w:spacing w:val="33"/>
          <w:sz w:val="20"/>
          <w:szCs w:val="20"/>
        </w:rPr>
        <w:t xml:space="preserve"> </w:t>
      </w:r>
      <w:r>
        <w:rPr>
          <w:sz w:val="20"/>
          <w:szCs w:val="20"/>
        </w:rPr>
        <w:t>Cerinte</w:t>
      </w:r>
      <w:r>
        <w:rPr>
          <w:spacing w:val="32"/>
          <w:sz w:val="20"/>
          <w:szCs w:val="20"/>
        </w:rPr>
        <w:t xml:space="preserve"> </w:t>
      </w:r>
      <w:r>
        <w:rPr>
          <w:sz w:val="20"/>
          <w:szCs w:val="20"/>
        </w:rPr>
        <w:t>minime</w:t>
      </w:r>
      <w:r>
        <w:rPr>
          <w:spacing w:val="32"/>
          <w:sz w:val="20"/>
          <w:szCs w:val="20"/>
        </w:rPr>
        <w:t xml:space="preserve"> </w:t>
      </w:r>
      <w:r>
        <w:rPr>
          <w:sz w:val="20"/>
          <w:szCs w:val="20"/>
        </w:rPr>
        <w:t>de</w:t>
      </w:r>
      <w:r>
        <w:rPr>
          <w:spacing w:val="32"/>
          <w:sz w:val="20"/>
          <w:szCs w:val="20"/>
        </w:rPr>
        <w:t xml:space="preserve"> </w:t>
      </w:r>
      <w:r>
        <w:rPr>
          <w:sz w:val="20"/>
          <w:szCs w:val="20"/>
        </w:rPr>
        <w:t>securitate</w:t>
      </w:r>
      <w:r>
        <w:rPr>
          <w:spacing w:val="35"/>
          <w:sz w:val="20"/>
          <w:szCs w:val="20"/>
        </w:rPr>
        <w:t xml:space="preserve"> </w:t>
      </w:r>
      <w:r>
        <w:rPr>
          <w:sz w:val="20"/>
          <w:szCs w:val="20"/>
        </w:rPr>
        <w:t>si</w:t>
      </w:r>
      <w:r>
        <w:rPr>
          <w:spacing w:val="34"/>
          <w:sz w:val="20"/>
          <w:szCs w:val="20"/>
        </w:rPr>
        <w:t xml:space="preserve"> </w:t>
      </w:r>
      <w:r>
        <w:rPr>
          <w:sz w:val="20"/>
          <w:szCs w:val="20"/>
        </w:rPr>
        <w:t>sanatate</w:t>
      </w:r>
      <w:r>
        <w:rPr>
          <w:spacing w:val="35"/>
          <w:sz w:val="20"/>
          <w:szCs w:val="20"/>
        </w:rPr>
        <w:t xml:space="preserve"> </w:t>
      </w:r>
      <w:r>
        <w:rPr>
          <w:sz w:val="20"/>
          <w:szCs w:val="20"/>
        </w:rPr>
        <w:t>referitoare</w:t>
      </w:r>
      <w:r>
        <w:rPr>
          <w:spacing w:val="38"/>
          <w:sz w:val="20"/>
          <w:szCs w:val="20"/>
        </w:rPr>
        <w:t xml:space="preserve"> </w:t>
      </w:r>
      <w:r>
        <w:rPr>
          <w:sz w:val="20"/>
          <w:szCs w:val="20"/>
        </w:rPr>
        <w:t>la</w:t>
      </w:r>
      <w:r>
        <w:rPr>
          <w:spacing w:val="37"/>
          <w:sz w:val="20"/>
          <w:szCs w:val="20"/>
        </w:rPr>
        <w:t xml:space="preserve"> </w:t>
      </w:r>
      <w:r>
        <w:rPr>
          <w:sz w:val="20"/>
          <w:szCs w:val="20"/>
        </w:rPr>
        <w:t>expunerea</w:t>
      </w:r>
      <w:r>
        <w:rPr>
          <w:spacing w:val="35"/>
          <w:sz w:val="20"/>
          <w:szCs w:val="20"/>
        </w:rPr>
        <w:t xml:space="preserve"> </w:t>
      </w:r>
      <w:r>
        <w:rPr>
          <w:sz w:val="20"/>
          <w:szCs w:val="20"/>
        </w:rPr>
        <w:t>la</w:t>
      </w:r>
      <w:r>
        <w:rPr>
          <w:spacing w:val="32"/>
          <w:sz w:val="20"/>
          <w:szCs w:val="20"/>
        </w:rPr>
        <w:t xml:space="preserve"> </w:t>
      </w:r>
      <w:r>
        <w:rPr>
          <w:sz w:val="20"/>
          <w:szCs w:val="20"/>
        </w:rPr>
        <w:t>riscurile generate de zgomot</w:t>
      </w:r>
    </w:p>
    <w:p w:rsidR="00A90C21" w:rsidRDefault="00A90C21">
      <w:pPr>
        <w:pStyle w:val="ListParagraph"/>
        <w:numPr>
          <w:ilvl w:val="0"/>
          <w:numId w:val="94"/>
        </w:numPr>
        <w:tabs>
          <w:tab w:val="left" w:pos="1366"/>
        </w:tabs>
        <w:kinsoku w:val="0"/>
        <w:overflowPunct w:val="0"/>
        <w:spacing w:before="15"/>
        <w:rPr>
          <w:spacing w:val="-4"/>
          <w:sz w:val="20"/>
          <w:szCs w:val="20"/>
        </w:rPr>
      </w:pPr>
      <w:r>
        <w:rPr>
          <w:sz w:val="20"/>
          <w:szCs w:val="20"/>
        </w:rPr>
        <w:t>HGR</w:t>
      </w:r>
      <w:r>
        <w:rPr>
          <w:spacing w:val="-7"/>
          <w:sz w:val="20"/>
          <w:szCs w:val="20"/>
        </w:rPr>
        <w:t xml:space="preserve"> </w:t>
      </w:r>
      <w:r>
        <w:rPr>
          <w:sz w:val="20"/>
          <w:szCs w:val="20"/>
        </w:rPr>
        <w:t>nr.</w:t>
      </w:r>
      <w:r>
        <w:rPr>
          <w:spacing w:val="-4"/>
          <w:sz w:val="20"/>
          <w:szCs w:val="20"/>
        </w:rPr>
        <w:t xml:space="preserve"> </w:t>
      </w:r>
      <w:r>
        <w:rPr>
          <w:sz w:val="20"/>
          <w:szCs w:val="20"/>
        </w:rPr>
        <w:t>601/</w:t>
      </w:r>
      <w:r>
        <w:rPr>
          <w:spacing w:val="-6"/>
          <w:sz w:val="20"/>
          <w:szCs w:val="20"/>
        </w:rPr>
        <w:t xml:space="preserve"> </w:t>
      </w:r>
      <w:r>
        <w:rPr>
          <w:sz w:val="20"/>
          <w:szCs w:val="20"/>
        </w:rPr>
        <w:t>2007</w:t>
      </w:r>
      <w:r>
        <w:rPr>
          <w:spacing w:val="-4"/>
          <w:sz w:val="20"/>
          <w:szCs w:val="20"/>
        </w:rPr>
        <w:t xml:space="preserve"> </w:t>
      </w:r>
      <w:r>
        <w:rPr>
          <w:sz w:val="20"/>
          <w:szCs w:val="20"/>
        </w:rPr>
        <w:t>completare</w:t>
      </w:r>
      <w:r>
        <w:rPr>
          <w:spacing w:val="-6"/>
          <w:sz w:val="20"/>
          <w:szCs w:val="20"/>
        </w:rPr>
        <w:t xml:space="preserve"> </w:t>
      </w:r>
      <w:r>
        <w:rPr>
          <w:sz w:val="20"/>
          <w:szCs w:val="20"/>
        </w:rPr>
        <w:t>a</w:t>
      </w:r>
      <w:r>
        <w:rPr>
          <w:spacing w:val="-4"/>
          <w:sz w:val="20"/>
          <w:szCs w:val="20"/>
        </w:rPr>
        <w:t xml:space="preserve"> </w:t>
      </w:r>
      <w:r>
        <w:rPr>
          <w:sz w:val="20"/>
          <w:szCs w:val="20"/>
        </w:rPr>
        <w:t>HGR</w:t>
      </w:r>
      <w:r>
        <w:rPr>
          <w:spacing w:val="-2"/>
          <w:sz w:val="20"/>
          <w:szCs w:val="20"/>
        </w:rPr>
        <w:t xml:space="preserve"> </w:t>
      </w:r>
      <w:r>
        <w:rPr>
          <w:sz w:val="20"/>
          <w:szCs w:val="20"/>
        </w:rPr>
        <w:t>nr.</w:t>
      </w:r>
      <w:r>
        <w:rPr>
          <w:spacing w:val="-5"/>
          <w:sz w:val="20"/>
          <w:szCs w:val="20"/>
        </w:rPr>
        <w:t xml:space="preserve"> </w:t>
      </w:r>
      <w:r>
        <w:rPr>
          <w:sz w:val="20"/>
          <w:szCs w:val="20"/>
        </w:rPr>
        <w:t>nr.</w:t>
      </w:r>
      <w:r>
        <w:rPr>
          <w:spacing w:val="-4"/>
          <w:sz w:val="20"/>
          <w:szCs w:val="20"/>
        </w:rPr>
        <w:t xml:space="preserve"> </w:t>
      </w:r>
      <w:r>
        <w:rPr>
          <w:sz w:val="20"/>
          <w:szCs w:val="20"/>
        </w:rPr>
        <w:t>493</w:t>
      </w:r>
      <w:r>
        <w:rPr>
          <w:spacing w:val="-5"/>
          <w:sz w:val="20"/>
          <w:szCs w:val="20"/>
        </w:rPr>
        <w:t xml:space="preserve"> </w:t>
      </w:r>
      <w:r>
        <w:rPr>
          <w:sz w:val="20"/>
          <w:szCs w:val="20"/>
        </w:rPr>
        <w:t>/</w:t>
      </w:r>
      <w:r>
        <w:rPr>
          <w:spacing w:val="-4"/>
          <w:sz w:val="20"/>
          <w:szCs w:val="20"/>
        </w:rPr>
        <w:t xml:space="preserve"> 2006;</w:t>
      </w:r>
    </w:p>
    <w:p w:rsidR="00A90C21" w:rsidRDefault="00A90C21">
      <w:pPr>
        <w:pStyle w:val="ListParagraph"/>
        <w:numPr>
          <w:ilvl w:val="0"/>
          <w:numId w:val="94"/>
        </w:numPr>
        <w:tabs>
          <w:tab w:val="left" w:pos="1366"/>
        </w:tabs>
        <w:kinsoku w:val="0"/>
        <w:overflowPunct w:val="0"/>
        <w:spacing w:before="107" w:line="343" w:lineRule="auto"/>
        <w:ind w:right="288" w:hanging="281"/>
        <w:rPr>
          <w:sz w:val="20"/>
          <w:szCs w:val="20"/>
        </w:rPr>
      </w:pPr>
      <w:r>
        <w:rPr>
          <w:sz w:val="20"/>
          <w:szCs w:val="20"/>
        </w:rPr>
        <w:t>HGR nr. 1058 / 2006 Cerinte minime privind imbunatatirea securitatii si protectia sanatatii lucratorilor care pot fi expusi unui potential risc datorat atmosferelor explozive</w:t>
      </w:r>
    </w:p>
    <w:p w:rsidR="00A90C21" w:rsidRDefault="00A90C21">
      <w:pPr>
        <w:pStyle w:val="ListParagraph"/>
        <w:numPr>
          <w:ilvl w:val="0"/>
          <w:numId w:val="94"/>
        </w:numPr>
        <w:tabs>
          <w:tab w:val="left" w:pos="1366"/>
        </w:tabs>
        <w:kinsoku w:val="0"/>
        <w:overflowPunct w:val="0"/>
        <w:spacing w:before="10" w:line="340" w:lineRule="auto"/>
        <w:ind w:right="281" w:hanging="281"/>
        <w:rPr>
          <w:sz w:val="20"/>
          <w:szCs w:val="20"/>
        </w:rPr>
      </w:pPr>
      <w:r>
        <w:rPr>
          <w:sz w:val="20"/>
          <w:szCs w:val="20"/>
        </w:rPr>
        <w:t>Legea</w:t>
      </w:r>
      <w:r>
        <w:rPr>
          <w:spacing w:val="-8"/>
          <w:sz w:val="20"/>
          <w:szCs w:val="20"/>
        </w:rPr>
        <w:t xml:space="preserve"> </w:t>
      </w:r>
      <w:r>
        <w:rPr>
          <w:sz w:val="20"/>
          <w:szCs w:val="20"/>
        </w:rPr>
        <w:t>nr.</w:t>
      </w:r>
      <w:r>
        <w:rPr>
          <w:spacing w:val="-7"/>
          <w:sz w:val="20"/>
          <w:szCs w:val="20"/>
        </w:rPr>
        <w:t xml:space="preserve"> </w:t>
      </w:r>
      <w:r>
        <w:rPr>
          <w:sz w:val="20"/>
          <w:szCs w:val="20"/>
        </w:rPr>
        <w:t>436</w:t>
      </w:r>
      <w:r>
        <w:rPr>
          <w:spacing w:val="-8"/>
          <w:sz w:val="20"/>
          <w:szCs w:val="20"/>
        </w:rPr>
        <w:t xml:space="preserve"> </w:t>
      </w:r>
      <w:r>
        <w:rPr>
          <w:sz w:val="20"/>
          <w:szCs w:val="20"/>
        </w:rPr>
        <w:t>/</w:t>
      </w:r>
      <w:r>
        <w:rPr>
          <w:spacing w:val="-5"/>
          <w:sz w:val="20"/>
          <w:szCs w:val="20"/>
        </w:rPr>
        <w:t xml:space="preserve"> </w:t>
      </w:r>
      <w:r>
        <w:rPr>
          <w:sz w:val="20"/>
          <w:szCs w:val="20"/>
        </w:rPr>
        <w:t>2001</w:t>
      </w:r>
      <w:r>
        <w:rPr>
          <w:spacing w:val="-7"/>
          <w:sz w:val="20"/>
          <w:szCs w:val="20"/>
        </w:rPr>
        <w:t xml:space="preserve"> </w:t>
      </w:r>
      <w:r>
        <w:rPr>
          <w:sz w:val="20"/>
          <w:szCs w:val="20"/>
        </w:rPr>
        <w:t>pentru</w:t>
      </w:r>
      <w:r>
        <w:rPr>
          <w:spacing w:val="-4"/>
          <w:sz w:val="20"/>
          <w:szCs w:val="20"/>
        </w:rPr>
        <w:t xml:space="preserve"> </w:t>
      </w:r>
      <w:r>
        <w:rPr>
          <w:sz w:val="20"/>
          <w:szCs w:val="20"/>
        </w:rPr>
        <w:t>aprobarea</w:t>
      </w:r>
      <w:r>
        <w:rPr>
          <w:spacing w:val="-7"/>
          <w:sz w:val="20"/>
          <w:szCs w:val="20"/>
        </w:rPr>
        <w:t xml:space="preserve"> </w:t>
      </w:r>
      <w:r>
        <w:rPr>
          <w:sz w:val="20"/>
          <w:szCs w:val="20"/>
        </w:rPr>
        <w:t>OUG</w:t>
      </w:r>
      <w:r>
        <w:rPr>
          <w:spacing w:val="-4"/>
          <w:sz w:val="20"/>
          <w:szCs w:val="20"/>
        </w:rPr>
        <w:t xml:space="preserve"> </w:t>
      </w:r>
      <w:r>
        <w:rPr>
          <w:sz w:val="20"/>
          <w:szCs w:val="20"/>
        </w:rPr>
        <w:t>nr.</w:t>
      </w:r>
      <w:r>
        <w:rPr>
          <w:spacing w:val="-5"/>
          <w:sz w:val="20"/>
          <w:szCs w:val="20"/>
        </w:rPr>
        <w:t xml:space="preserve"> </w:t>
      </w:r>
      <w:r>
        <w:rPr>
          <w:sz w:val="20"/>
          <w:szCs w:val="20"/>
        </w:rPr>
        <w:t>99</w:t>
      </w:r>
      <w:r>
        <w:rPr>
          <w:spacing w:val="-10"/>
          <w:sz w:val="20"/>
          <w:szCs w:val="20"/>
        </w:rPr>
        <w:t xml:space="preserve"> </w:t>
      </w:r>
      <w:r>
        <w:rPr>
          <w:sz w:val="20"/>
          <w:szCs w:val="20"/>
        </w:rPr>
        <w:t>/</w:t>
      </w:r>
      <w:r>
        <w:rPr>
          <w:spacing w:val="-4"/>
          <w:sz w:val="20"/>
          <w:szCs w:val="20"/>
        </w:rPr>
        <w:t xml:space="preserve"> </w:t>
      </w:r>
      <w:r>
        <w:rPr>
          <w:sz w:val="20"/>
          <w:szCs w:val="20"/>
        </w:rPr>
        <w:t>2000</w:t>
      </w:r>
      <w:r>
        <w:rPr>
          <w:spacing w:val="-8"/>
          <w:sz w:val="20"/>
          <w:szCs w:val="20"/>
        </w:rPr>
        <w:t xml:space="preserve"> </w:t>
      </w:r>
      <w:r>
        <w:rPr>
          <w:sz w:val="20"/>
          <w:szCs w:val="20"/>
        </w:rPr>
        <w:t>privind</w:t>
      </w:r>
      <w:r>
        <w:rPr>
          <w:spacing w:val="-6"/>
          <w:sz w:val="20"/>
          <w:szCs w:val="20"/>
        </w:rPr>
        <w:t xml:space="preserve"> </w:t>
      </w:r>
      <w:r>
        <w:rPr>
          <w:sz w:val="20"/>
          <w:szCs w:val="20"/>
        </w:rPr>
        <w:t>masurile</w:t>
      </w:r>
      <w:r>
        <w:rPr>
          <w:spacing w:val="-7"/>
          <w:sz w:val="20"/>
          <w:szCs w:val="20"/>
        </w:rPr>
        <w:t xml:space="preserve"> </w:t>
      </w:r>
      <w:r>
        <w:rPr>
          <w:sz w:val="20"/>
          <w:szCs w:val="20"/>
        </w:rPr>
        <w:t>ce</w:t>
      </w:r>
      <w:r>
        <w:rPr>
          <w:spacing w:val="-8"/>
          <w:sz w:val="20"/>
          <w:szCs w:val="20"/>
        </w:rPr>
        <w:t xml:space="preserve"> </w:t>
      </w:r>
      <w:r>
        <w:rPr>
          <w:sz w:val="20"/>
          <w:szCs w:val="20"/>
        </w:rPr>
        <w:t>pot</w:t>
      </w:r>
      <w:r>
        <w:rPr>
          <w:spacing w:val="-6"/>
          <w:sz w:val="20"/>
          <w:szCs w:val="20"/>
        </w:rPr>
        <w:t xml:space="preserve"> </w:t>
      </w:r>
      <w:r>
        <w:rPr>
          <w:sz w:val="20"/>
          <w:szCs w:val="20"/>
        </w:rPr>
        <w:t>fi</w:t>
      </w:r>
      <w:r>
        <w:rPr>
          <w:spacing w:val="-4"/>
          <w:sz w:val="20"/>
          <w:szCs w:val="20"/>
        </w:rPr>
        <w:t xml:space="preserve"> </w:t>
      </w:r>
      <w:r>
        <w:rPr>
          <w:sz w:val="20"/>
          <w:szCs w:val="20"/>
        </w:rPr>
        <w:t>aplicate</w:t>
      </w:r>
      <w:r>
        <w:rPr>
          <w:spacing w:val="-4"/>
          <w:sz w:val="20"/>
          <w:szCs w:val="20"/>
        </w:rPr>
        <w:t xml:space="preserve"> </w:t>
      </w:r>
      <w:r>
        <w:rPr>
          <w:sz w:val="20"/>
          <w:szCs w:val="20"/>
        </w:rPr>
        <w:t>in</w:t>
      </w:r>
      <w:r>
        <w:rPr>
          <w:spacing w:val="-8"/>
          <w:sz w:val="20"/>
          <w:szCs w:val="20"/>
        </w:rPr>
        <w:t xml:space="preserve"> </w:t>
      </w:r>
      <w:r>
        <w:rPr>
          <w:sz w:val="20"/>
          <w:szCs w:val="20"/>
        </w:rPr>
        <w:t>perioade cu temperaturi extreme pentru protectia persoanelor incadrate in munca</w:t>
      </w:r>
    </w:p>
    <w:p w:rsidR="00A90C21" w:rsidRDefault="00A90C21">
      <w:pPr>
        <w:pStyle w:val="ListParagraph"/>
        <w:numPr>
          <w:ilvl w:val="0"/>
          <w:numId w:val="94"/>
        </w:numPr>
        <w:tabs>
          <w:tab w:val="left" w:pos="1366"/>
        </w:tabs>
        <w:kinsoku w:val="0"/>
        <w:overflowPunct w:val="0"/>
        <w:spacing w:before="16"/>
        <w:ind w:hanging="282"/>
        <w:rPr>
          <w:spacing w:val="-2"/>
          <w:sz w:val="20"/>
          <w:szCs w:val="20"/>
        </w:rPr>
      </w:pPr>
      <w:r>
        <w:rPr>
          <w:sz w:val="20"/>
          <w:szCs w:val="20"/>
        </w:rPr>
        <w:t>HGR</w:t>
      </w:r>
      <w:r>
        <w:rPr>
          <w:spacing w:val="-11"/>
          <w:sz w:val="20"/>
          <w:szCs w:val="20"/>
        </w:rPr>
        <w:t xml:space="preserve"> </w:t>
      </w:r>
      <w:r>
        <w:rPr>
          <w:sz w:val="20"/>
          <w:szCs w:val="20"/>
        </w:rPr>
        <w:t>nr.</w:t>
      </w:r>
      <w:r>
        <w:rPr>
          <w:spacing w:val="-9"/>
          <w:sz w:val="20"/>
          <w:szCs w:val="20"/>
        </w:rPr>
        <w:t xml:space="preserve"> </w:t>
      </w:r>
      <w:r>
        <w:rPr>
          <w:sz w:val="20"/>
          <w:szCs w:val="20"/>
        </w:rPr>
        <w:t>601</w:t>
      </w:r>
      <w:r>
        <w:rPr>
          <w:spacing w:val="-12"/>
          <w:sz w:val="20"/>
          <w:szCs w:val="20"/>
        </w:rPr>
        <w:t xml:space="preserve"> </w:t>
      </w:r>
      <w:r>
        <w:rPr>
          <w:sz w:val="20"/>
          <w:szCs w:val="20"/>
        </w:rPr>
        <w:t>/</w:t>
      </w:r>
      <w:r>
        <w:rPr>
          <w:spacing w:val="-8"/>
          <w:sz w:val="20"/>
          <w:szCs w:val="20"/>
        </w:rPr>
        <w:t xml:space="preserve"> </w:t>
      </w:r>
      <w:r>
        <w:rPr>
          <w:sz w:val="20"/>
          <w:szCs w:val="20"/>
        </w:rPr>
        <w:t>2007</w:t>
      </w:r>
      <w:r>
        <w:rPr>
          <w:spacing w:val="-7"/>
          <w:sz w:val="20"/>
          <w:szCs w:val="20"/>
        </w:rPr>
        <w:t xml:space="preserve"> </w:t>
      </w:r>
      <w:r>
        <w:rPr>
          <w:sz w:val="20"/>
          <w:szCs w:val="20"/>
        </w:rPr>
        <w:t>Modificarea</w:t>
      </w:r>
      <w:r>
        <w:rPr>
          <w:spacing w:val="-10"/>
          <w:sz w:val="20"/>
          <w:szCs w:val="20"/>
        </w:rPr>
        <w:t xml:space="preserve"> </w:t>
      </w:r>
      <w:r>
        <w:rPr>
          <w:sz w:val="20"/>
          <w:szCs w:val="20"/>
        </w:rPr>
        <w:t>si</w:t>
      </w:r>
      <w:r>
        <w:rPr>
          <w:spacing w:val="-13"/>
          <w:sz w:val="20"/>
          <w:szCs w:val="20"/>
        </w:rPr>
        <w:t xml:space="preserve"> </w:t>
      </w:r>
      <w:r>
        <w:rPr>
          <w:sz w:val="20"/>
          <w:szCs w:val="20"/>
        </w:rPr>
        <w:t>completarea</w:t>
      </w:r>
      <w:r>
        <w:rPr>
          <w:spacing w:val="-8"/>
          <w:sz w:val="20"/>
          <w:szCs w:val="20"/>
        </w:rPr>
        <w:t xml:space="preserve"> </w:t>
      </w:r>
      <w:r>
        <w:rPr>
          <w:sz w:val="20"/>
          <w:szCs w:val="20"/>
        </w:rPr>
        <w:t>unor</w:t>
      </w:r>
      <w:r>
        <w:rPr>
          <w:spacing w:val="-6"/>
          <w:sz w:val="20"/>
          <w:szCs w:val="20"/>
        </w:rPr>
        <w:t xml:space="preserve"> </w:t>
      </w:r>
      <w:r>
        <w:rPr>
          <w:sz w:val="20"/>
          <w:szCs w:val="20"/>
        </w:rPr>
        <w:t>acte</w:t>
      </w:r>
      <w:r>
        <w:rPr>
          <w:spacing w:val="-13"/>
          <w:sz w:val="20"/>
          <w:szCs w:val="20"/>
        </w:rPr>
        <w:t xml:space="preserve"> </w:t>
      </w:r>
      <w:r>
        <w:rPr>
          <w:sz w:val="20"/>
          <w:szCs w:val="20"/>
        </w:rPr>
        <w:t>normative</w:t>
      </w:r>
      <w:r>
        <w:rPr>
          <w:spacing w:val="-9"/>
          <w:sz w:val="20"/>
          <w:szCs w:val="20"/>
        </w:rPr>
        <w:t xml:space="preserve"> </w:t>
      </w:r>
      <w:r>
        <w:rPr>
          <w:sz w:val="20"/>
          <w:szCs w:val="20"/>
        </w:rPr>
        <w:t>din</w:t>
      </w:r>
      <w:r>
        <w:rPr>
          <w:spacing w:val="-6"/>
          <w:sz w:val="20"/>
          <w:szCs w:val="20"/>
        </w:rPr>
        <w:t xml:space="preserve"> </w:t>
      </w:r>
      <w:r>
        <w:rPr>
          <w:sz w:val="20"/>
          <w:szCs w:val="20"/>
        </w:rPr>
        <w:t>domeniul</w:t>
      </w:r>
      <w:r>
        <w:rPr>
          <w:spacing w:val="-7"/>
          <w:sz w:val="20"/>
          <w:szCs w:val="20"/>
        </w:rPr>
        <w:t xml:space="preserve"> </w:t>
      </w:r>
      <w:r>
        <w:rPr>
          <w:sz w:val="20"/>
          <w:szCs w:val="20"/>
        </w:rPr>
        <w:t>securitatii</w:t>
      </w:r>
      <w:r>
        <w:rPr>
          <w:spacing w:val="-10"/>
          <w:sz w:val="20"/>
          <w:szCs w:val="20"/>
        </w:rPr>
        <w:t xml:space="preserve"> </w:t>
      </w:r>
      <w:r>
        <w:rPr>
          <w:sz w:val="20"/>
          <w:szCs w:val="20"/>
        </w:rPr>
        <w:t>si</w:t>
      </w:r>
      <w:r>
        <w:rPr>
          <w:spacing w:val="-13"/>
          <w:sz w:val="20"/>
          <w:szCs w:val="20"/>
        </w:rPr>
        <w:t xml:space="preserve"> </w:t>
      </w:r>
      <w:r>
        <w:rPr>
          <w:spacing w:val="-2"/>
          <w:sz w:val="20"/>
          <w:szCs w:val="20"/>
        </w:rPr>
        <w:t>sanatatii</w:t>
      </w:r>
    </w:p>
    <w:p w:rsidR="00A90C21" w:rsidRDefault="00A90C21" w:rsidP="009B5D27">
      <w:pPr>
        <w:pStyle w:val="ListParagraph"/>
        <w:tabs>
          <w:tab w:val="left" w:pos="1366"/>
        </w:tabs>
        <w:kinsoku w:val="0"/>
        <w:overflowPunct w:val="0"/>
        <w:spacing w:before="16"/>
        <w:rPr>
          <w:spacing w:val="-2"/>
          <w:sz w:val="20"/>
          <w:szCs w:val="20"/>
        </w:rPr>
      </w:pPr>
    </w:p>
    <w:p w:rsidR="009B5D27" w:rsidRDefault="009B5D27" w:rsidP="009B5D27">
      <w:pPr>
        <w:pStyle w:val="ListParagraph"/>
        <w:tabs>
          <w:tab w:val="left" w:pos="1366"/>
        </w:tabs>
        <w:kinsoku w:val="0"/>
        <w:overflowPunct w:val="0"/>
        <w:spacing w:before="16"/>
        <w:rPr>
          <w:spacing w:val="-2"/>
          <w:sz w:val="20"/>
          <w:szCs w:val="20"/>
        </w:rPr>
        <w:sectPr w:rsidR="009B5D27">
          <w:footerReference w:type="default" r:id="rId10"/>
          <w:pgSz w:w="11920" w:h="16860"/>
          <w:pgMar w:top="740" w:right="600" w:bottom="920" w:left="620" w:header="0" w:footer="723" w:gutter="0"/>
          <w:cols w:space="708"/>
          <w:noEndnote/>
        </w:sectPr>
      </w:pPr>
    </w:p>
    <w:p w:rsidR="00A90C21" w:rsidRDefault="00A90C21">
      <w:pPr>
        <w:pStyle w:val="BodyText"/>
        <w:kinsoku w:val="0"/>
        <w:overflowPunct w:val="0"/>
        <w:spacing w:before="69"/>
        <w:ind w:left="1365"/>
        <w:rPr>
          <w:spacing w:val="-2"/>
        </w:rPr>
      </w:pPr>
      <w:r>
        <w:lastRenderedPageBreak/>
        <w:t>in</w:t>
      </w:r>
      <w:r>
        <w:rPr>
          <w:spacing w:val="-5"/>
        </w:rPr>
        <w:t xml:space="preserve"> </w:t>
      </w:r>
      <w:r>
        <w:rPr>
          <w:spacing w:val="-2"/>
        </w:rPr>
        <w:t>munca</w:t>
      </w:r>
    </w:p>
    <w:p w:rsidR="00A90C21" w:rsidRDefault="00A90C21">
      <w:pPr>
        <w:pStyle w:val="ListParagraph"/>
        <w:numPr>
          <w:ilvl w:val="0"/>
          <w:numId w:val="94"/>
        </w:numPr>
        <w:tabs>
          <w:tab w:val="left" w:pos="1366"/>
        </w:tabs>
        <w:kinsoku w:val="0"/>
        <w:overflowPunct w:val="0"/>
        <w:spacing w:before="115"/>
        <w:rPr>
          <w:spacing w:val="-2"/>
          <w:sz w:val="20"/>
          <w:szCs w:val="20"/>
        </w:rPr>
      </w:pPr>
      <w:r>
        <w:rPr>
          <w:sz w:val="20"/>
          <w:szCs w:val="20"/>
        </w:rPr>
        <w:t>Legea</w:t>
      </w:r>
      <w:r>
        <w:rPr>
          <w:spacing w:val="-9"/>
          <w:sz w:val="20"/>
          <w:szCs w:val="20"/>
        </w:rPr>
        <w:t xml:space="preserve"> </w:t>
      </w:r>
      <w:r>
        <w:rPr>
          <w:sz w:val="20"/>
          <w:szCs w:val="20"/>
        </w:rPr>
        <w:t>nr.</w:t>
      </w:r>
      <w:r>
        <w:rPr>
          <w:spacing w:val="-5"/>
          <w:sz w:val="20"/>
          <w:szCs w:val="20"/>
        </w:rPr>
        <w:t xml:space="preserve"> </w:t>
      </w:r>
      <w:r>
        <w:rPr>
          <w:sz w:val="20"/>
          <w:szCs w:val="20"/>
        </w:rPr>
        <w:t>307</w:t>
      </w:r>
      <w:r>
        <w:rPr>
          <w:spacing w:val="-7"/>
          <w:sz w:val="20"/>
          <w:szCs w:val="20"/>
        </w:rPr>
        <w:t xml:space="preserve"> </w:t>
      </w:r>
      <w:r>
        <w:rPr>
          <w:sz w:val="20"/>
          <w:szCs w:val="20"/>
        </w:rPr>
        <w:t>/</w:t>
      </w:r>
      <w:r>
        <w:rPr>
          <w:spacing w:val="-8"/>
          <w:sz w:val="20"/>
          <w:szCs w:val="20"/>
        </w:rPr>
        <w:t xml:space="preserve"> </w:t>
      </w:r>
      <w:r>
        <w:rPr>
          <w:sz w:val="20"/>
          <w:szCs w:val="20"/>
        </w:rPr>
        <w:t>12.07.2006</w:t>
      </w:r>
      <w:r>
        <w:rPr>
          <w:spacing w:val="-3"/>
          <w:sz w:val="20"/>
          <w:szCs w:val="20"/>
        </w:rPr>
        <w:t xml:space="preserve"> </w:t>
      </w:r>
      <w:r>
        <w:rPr>
          <w:sz w:val="20"/>
          <w:szCs w:val="20"/>
        </w:rPr>
        <w:t>–</w:t>
      </w:r>
      <w:r>
        <w:rPr>
          <w:spacing w:val="-9"/>
          <w:sz w:val="20"/>
          <w:szCs w:val="20"/>
        </w:rPr>
        <w:t xml:space="preserve"> </w:t>
      </w:r>
      <w:r>
        <w:rPr>
          <w:sz w:val="20"/>
          <w:szCs w:val="20"/>
        </w:rPr>
        <w:t>Apararea</w:t>
      </w:r>
      <w:r>
        <w:rPr>
          <w:spacing w:val="-6"/>
          <w:sz w:val="20"/>
          <w:szCs w:val="20"/>
        </w:rPr>
        <w:t xml:space="preserve"> </w:t>
      </w:r>
      <w:r>
        <w:rPr>
          <w:sz w:val="20"/>
          <w:szCs w:val="20"/>
        </w:rPr>
        <w:t>impotriva</w:t>
      </w:r>
      <w:r>
        <w:rPr>
          <w:spacing w:val="-8"/>
          <w:sz w:val="20"/>
          <w:szCs w:val="20"/>
        </w:rPr>
        <w:t xml:space="preserve"> </w:t>
      </w:r>
      <w:r>
        <w:rPr>
          <w:spacing w:val="-2"/>
          <w:sz w:val="20"/>
          <w:szCs w:val="20"/>
        </w:rPr>
        <w:t>incendiilor</w:t>
      </w:r>
    </w:p>
    <w:p w:rsidR="00A90C21" w:rsidRDefault="00A90C21">
      <w:pPr>
        <w:pStyle w:val="ListParagraph"/>
        <w:numPr>
          <w:ilvl w:val="0"/>
          <w:numId w:val="94"/>
        </w:numPr>
        <w:tabs>
          <w:tab w:val="left" w:pos="1366"/>
        </w:tabs>
        <w:kinsoku w:val="0"/>
        <w:overflowPunct w:val="0"/>
        <w:spacing w:before="107" w:line="340" w:lineRule="auto"/>
        <w:ind w:right="286" w:hanging="281"/>
        <w:rPr>
          <w:sz w:val="20"/>
          <w:szCs w:val="20"/>
        </w:rPr>
      </w:pPr>
      <w:r>
        <w:rPr>
          <w:sz w:val="20"/>
          <w:szCs w:val="20"/>
        </w:rPr>
        <w:t>C</w:t>
      </w:r>
      <w:r>
        <w:rPr>
          <w:spacing w:val="-9"/>
          <w:sz w:val="20"/>
          <w:szCs w:val="20"/>
        </w:rPr>
        <w:t xml:space="preserve"> </w:t>
      </w:r>
      <w:r>
        <w:rPr>
          <w:sz w:val="20"/>
          <w:szCs w:val="20"/>
        </w:rPr>
        <w:t>300</w:t>
      </w:r>
      <w:r>
        <w:rPr>
          <w:spacing w:val="-9"/>
          <w:sz w:val="20"/>
          <w:szCs w:val="20"/>
        </w:rPr>
        <w:t xml:space="preserve"> </w:t>
      </w:r>
      <w:r>
        <w:rPr>
          <w:sz w:val="20"/>
          <w:szCs w:val="20"/>
        </w:rPr>
        <w:t>/</w:t>
      </w:r>
      <w:r>
        <w:rPr>
          <w:spacing w:val="-6"/>
          <w:sz w:val="20"/>
          <w:szCs w:val="20"/>
        </w:rPr>
        <w:t xml:space="preserve"> </w:t>
      </w:r>
      <w:r>
        <w:rPr>
          <w:sz w:val="20"/>
          <w:szCs w:val="20"/>
        </w:rPr>
        <w:t>1994</w:t>
      </w:r>
      <w:r>
        <w:rPr>
          <w:spacing w:val="-11"/>
          <w:sz w:val="20"/>
          <w:szCs w:val="20"/>
        </w:rPr>
        <w:t xml:space="preserve"> </w:t>
      </w:r>
      <w:r>
        <w:rPr>
          <w:sz w:val="20"/>
          <w:szCs w:val="20"/>
        </w:rPr>
        <w:t>Normativ</w:t>
      </w:r>
      <w:r>
        <w:rPr>
          <w:spacing w:val="-6"/>
          <w:sz w:val="20"/>
          <w:szCs w:val="20"/>
        </w:rPr>
        <w:t xml:space="preserve"> </w:t>
      </w:r>
      <w:r>
        <w:rPr>
          <w:sz w:val="20"/>
          <w:szCs w:val="20"/>
        </w:rPr>
        <w:t>de</w:t>
      </w:r>
      <w:r>
        <w:rPr>
          <w:spacing w:val="-9"/>
          <w:sz w:val="20"/>
          <w:szCs w:val="20"/>
        </w:rPr>
        <w:t xml:space="preserve"> </w:t>
      </w:r>
      <w:r>
        <w:rPr>
          <w:sz w:val="20"/>
          <w:szCs w:val="20"/>
        </w:rPr>
        <w:t>prevenire</w:t>
      </w:r>
      <w:r>
        <w:rPr>
          <w:spacing w:val="-8"/>
          <w:sz w:val="20"/>
          <w:szCs w:val="20"/>
        </w:rPr>
        <w:t xml:space="preserve"> </w:t>
      </w:r>
      <w:r>
        <w:rPr>
          <w:sz w:val="20"/>
          <w:szCs w:val="20"/>
        </w:rPr>
        <w:t>si</w:t>
      </w:r>
      <w:r>
        <w:rPr>
          <w:spacing w:val="-10"/>
          <w:sz w:val="20"/>
          <w:szCs w:val="20"/>
        </w:rPr>
        <w:t xml:space="preserve"> </w:t>
      </w:r>
      <w:r>
        <w:rPr>
          <w:sz w:val="20"/>
          <w:szCs w:val="20"/>
        </w:rPr>
        <w:t>stingere</w:t>
      </w:r>
      <w:r>
        <w:rPr>
          <w:spacing w:val="-8"/>
          <w:sz w:val="20"/>
          <w:szCs w:val="20"/>
        </w:rPr>
        <w:t xml:space="preserve"> </w:t>
      </w:r>
      <w:r>
        <w:rPr>
          <w:sz w:val="20"/>
          <w:szCs w:val="20"/>
        </w:rPr>
        <w:t>a</w:t>
      </w:r>
      <w:r>
        <w:rPr>
          <w:spacing w:val="-7"/>
          <w:sz w:val="20"/>
          <w:szCs w:val="20"/>
        </w:rPr>
        <w:t xml:space="preserve"> </w:t>
      </w:r>
      <w:r>
        <w:rPr>
          <w:sz w:val="20"/>
          <w:szCs w:val="20"/>
        </w:rPr>
        <w:t>incendiilor</w:t>
      </w:r>
      <w:r>
        <w:rPr>
          <w:spacing w:val="-7"/>
          <w:sz w:val="20"/>
          <w:szCs w:val="20"/>
        </w:rPr>
        <w:t xml:space="preserve"> </w:t>
      </w:r>
      <w:r>
        <w:rPr>
          <w:sz w:val="20"/>
          <w:szCs w:val="20"/>
        </w:rPr>
        <w:t>pe</w:t>
      </w:r>
      <w:r>
        <w:rPr>
          <w:spacing w:val="-9"/>
          <w:sz w:val="20"/>
          <w:szCs w:val="20"/>
        </w:rPr>
        <w:t xml:space="preserve"> </w:t>
      </w:r>
      <w:r>
        <w:rPr>
          <w:sz w:val="20"/>
          <w:szCs w:val="20"/>
        </w:rPr>
        <w:t>durata</w:t>
      </w:r>
      <w:r>
        <w:rPr>
          <w:spacing w:val="-8"/>
          <w:sz w:val="20"/>
          <w:szCs w:val="20"/>
        </w:rPr>
        <w:t xml:space="preserve"> </w:t>
      </w:r>
      <w:r>
        <w:rPr>
          <w:sz w:val="20"/>
          <w:szCs w:val="20"/>
        </w:rPr>
        <w:t>executarii</w:t>
      </w:r>
      <w:r>
        <w:rPr>
          <w:spacing w:val="-6"/>
          <w:sz w:val="20"/>
          <w:szCs w:val="20"/>
        </w:rPr>
        <w:t xml:space="preserve"> </w:t>
      </w:r>
      <w:r>
        <w:rPr>
          <w:sz w:val="20"/>
          <w:szCs w:val="20"/>
        </w:rPr>
        <w:t>lucrarilor</w:t>
      </w:r>
      <w:r>
        <w:rPr>
          <w:spacing w:val="-7"/>
          <w:sz w:val="20"/>
          <w:szCs w:val="20"/>
        </w:rPr>
        <w:t xml:space="preserve"> </w:t>
      </w:r>
      <w:r>
        <w:rPr>
          <w:sz w:val="20"/>
          <w:szCs w:val="20"/>
        </w:rPr>
        <w:t>de</w:t>
      </w:r>
      <w:r>
        <w:rPr>
          <w:spacing w:val="-9"/>
          <w:sz w:val="20"/>
          <w:szCs w:val="20"/>
        </w:rPr>
        <w:t xml:space="preserve"> </w:t>
      </w:r>
      <w:r>
        <w:rPr>
          <w:sz w:val="20"/>
          <w:szCs w:val="20"/>
        </w:rPr>
        <w:t>constructii si instalatii aferente acestora</w:t>
      </w:r>
    </w:p>
    <w:p w:rsidR="00A90C21" w:rsidRDefault="00A90C21">
      <w:pPr>
        <w:pStyle w:val="BodyText"/>
        <w:kinsoku w:val="0"/>
        <w:overflowPunct w:val="0"/>
        <w:spacing w:before="9"/>
        <w:ind w:left="0"/>
      </w:pPr>
    </w:p>
    <w:p w:rsidR="00A90C21" w:rsidRDefault="00A90C21">
      <w:pPr>
        <w:pStyle w:val="ListParagraph"/>
        <w:numPr>
          <w:ilvl w:val="1"/>
          <w:numId w:val="100"/>
        </w:numPr>
        <w:tabs>
          <w:tab w:val="left" w:pos="1085"/>
        </w:tabs>
        <w:kinsoku w:val="0"/>
        <w:overflowPunct w:val="0"/>
        <w:ind w:hanging="856"/>
        <w:rPr>
          <w:spacing w:val="-2"/>
          <w:sz w:val="20"/>
          <w:szCs w:val="20"/>
        </w:rPr>
      </w:pPr>
      <w:r>
        <w:rPr>
          <w:sz w:val="20"/>
          <w:szCs w:val="20"/>
        </w:rPr>
        <w:t>TRANSPORT,</w:t>
      </w:r>
      <w:r>
        <w:rPr>
          <w:spacing w:val="-14"/>
          <w:sz w:val="20"/>
          <w:szCs w:val="20"/>
        </w:rPr>
        <w:t xml:space="preserve"> </w:t>
      </w:r>
      <w:r>
        <w:rPr>
          <w:sz w:val="20"/>
          <w:szCs w:val="20"/>
        </w:rPr>
        <w:t>MANIPULARE</w:t>
      </w:r>
      <w:r>
        <w:rPr>
          <w:spacing w:val="-12"/>
          <w:sz w:val="20"/>
          <w:szCs w:val="20"/>
        </w:rPr>
        <w:t xml:space="preserve"> </w:t>
      </w:r>
      <w:r>
        <w:rPr>
          <w:sz w:val="20"/>
          <w:szCs w:val="20"/>
        </w:rPr>
        <w:t>SI</w:t>
      </w:r>
      <w:r>
        <w:rPr>
          <w:spacing w:val="-14"/>
          <w:sz w:val="20"/>
          <w:szCs w:val="20"/>
        </w:rPr>
        <w:t xml:space="preserve"> </w:t>
      </w:r>
      <w:r>
        <w:rPr>
          <w:spacing w:val="-2"/>
          <w:sz w:val="20"/>
          <w:szCs w:val="20"/>
        </w:rPr>
        <w:t>DEPOZITARE</w:t>
      </w:r>
    </w:p>
    <w:p w:rsidR="00A90C21" w:rsidRDefault="00A90C21">
      <w:pPr>
        <w:pStyle w:val="BodyText"/>
        <w:kinsoku w:val="0"/>
        <w:overflowPunct w:val="0"/>
        <w:spacing w:before="4"/>
        <w:ind w:right="254"/>
        <w:jc w:val="both"/>
      </w:pPr>
      <w:r>
        <w:t>Molozul si restul deseurilor rezultate vor fi transportate la groapa de gunoi prin contract cu o firma de salubritate locala. Depozitarea in santier se va face in containere amplasate in vecinatatea accesului masinilor de salubrizare si in locuri protejate de actiunea intemperiilor.</w:t>
      </w:r>
    </w:p>
    <w:p w:rsidR="00A90C21" w:rsidRDefault="00A90C21">
      <w:pPr>
        <w:pStyle w:val="BodyText"/>
        <w:kinsoku w:val="0"/>
        <w:overflowPunct w:val="0"/>
        <w:spacing w:before="1"/>
        <w:ind w:right="270"/>
        <w:jc w:val="both"/>
      </w:pPr>
      <w:r>
        <w:t>Molozul</w:t>
      </w:r>
      <w:r>
        <w:rPr>
          <w:spacing w:val="-14"/>
        </w:rPr>
        <w:t xml:space="preserve"> </w:t>
      </w:r>
      <w:r>
        <w:t>rezultat</w:t>
      </w:r>
      <w:r>
        <w:rPr>
          <w:spacing w:val="-14"/>
        </w:rPr>
        <w:t xml:space="preserve"> </w:t>
      </w:r>
      <w:r>
        <w:t>din</w:t>
      </w:r>
      <w:r>
        <w:rPr>
          <w:spacing w:val="-14"/>
        </w:rPr>
        <w:t xml:space="preserve"> </w:t>
      </w:r>
      <w:r>
        <w:t>demolare</w:t>
      </w:r>
      <w:r>
        <w:rPr>
          <w:spacing w:val="-14"/>
        </w:rPr>
        <w:t xml:space="preserve"> </w:t>
      </w:r>
      <w:r>
        <w:t>va</w:t>
      </w:r>
      <w:r>
        <w:rPr>
          <w:spacing w:val="-14"/>
        </w:rPr>
        <w:t xml:space="preserve"> </w:t>
      </w:r>
      <w:r>
        <w:t>fi</w:t>
      </w:r>
      <w:r>
        <w:rPr>
          <w:spacing w:val="-14"/>
        </w:rPr>
        <w:t xml:space="preserve"> </w:t>
      </w:r>
      <w:r>
        <w:t>evacuat</w:t>
      </w:r>
      <w:r>
        <w:rPr>
          <w:spacing w:val="-14"/>
        </w:rPr>
        <w:t xml:space="preserve"> </w:t>
      </w:r>
      <w:r>
        <w:t>prin</w:t>
      </w:r>
      <w:r>
        <w:rPr>
          <w:spacing w:val="-14"/>
        </w:rPr>
        <w:t xml:space="preserve"> </w:t>
      </w:r>
      <w:r>
        <w:t>intermediul</w:t>
      </w:r>
      <w:r>
        <w:rPr>
          <w:spacing w:val="-14"/>
        </w:rPr>
        <w:t xml:space="preserve"> </w:t>
      </w:r>
      <w:r>
        <w:t>jgheaburilor</w:t>
      </w:r>
      <w:r>
        <w:rPr>
          <w:spacing w:val="-13"/>
        </w:rPr>
        <w:t xml:space="preserve"> </w:t>
      </w:r>
      <w:r>
        <w:t>special</w:t>
      </w:r>
      <w:r>
        <w:rPr>
          <w:spacing w:val="-14"/>
        </w:rPr>
        <w:t xml:space="preserve"> </w:t>
      </w:r>
      <w:r>
        <w:t>amenajate</w:t>
      </w:r>
      <w:r>
        <w:rPr>
          <w:spacing w:val="-14"/>
        </w:rPr>
        <w:t xml:space="preserve"> </w:t>
      </w:r>
      <w:r>
        <w:t>pentru</w:t>
      </w:r>
      <w:r>
        <w:rPr>
          <w:spacing w:val="-14"/>
        </w:rPr>
        <w:t xml:space="preserve"> </w:t>
      </w:r>
      <w:r>
        <w:t>a</w:t>
      </w:r>
      <w:r>
        <w:rPr>
          <w:spacing w:val="-14"/>
        </w:rPr>
        <w:t xml:space="preserve"> </w:t>
      </w:r>
      <w:r>
        <w:t>se</w:t>
      </w:r>
      <w:r>
        <w:rPr>
          <w:spacing w:val="-14"/>
        </w:rPr>
        <w:t xml:space="preserve"> </w:t>
      </w:r>
      <w:r>
        <w:t>evita poluarea, si apoi vor fi transportate la groapa de gunoi</w:t>
      </w:r>
    </w:p>
    <w:p w:rsidR="00A90C21" w:rsidRDefault="00A90C21">
      <w:pPr>
        <w:pStyle w:val="BodyText"/>
        <w:kinsoku w:val="0"/>
        <w:overflowPunct w:val="0"/>
        <w:spacing w:before="3"/>
        <w:ind w:left="0"/>
        <w:rPr>
          <w:sz w:val="19"/>
          <w:szCs w:val="19"/>
        </w:rPr>
      </w:pPr>
    </w:p>
    <w:p w:rsidR="00A90C21" w:rsidRDefault="00A90C21">
      <w:pPr>
        <w:pStyle w:val="Heading6"/>
        <w:numPr>
          <w:ilvl w:val="1"/>
          <w:numId w:val="100"/>
        </w:numPr>
        <w:tabs>
          <w:tab w:val="left" w:pos="1085"/>
        </w:tabs>
        <w:kinsoku w:val="0"/>
        <w:overflowPunct w:val="0"/>
        <w:spacing w:before="1" w:line="251" w:lineRule="exact"/>
        <w:ind w:hanging="856"/>
        <w:rPr>
          <w:spacing w:val="-2"/>
        </w:rPr>
      </w:pPr>
      <w:r>
        <w:t>EXECUTIA</w:t>
      </w:r>
      <w:r>
        <w:rPr>
          <w:spacing w:val="-11"/>
        </w:rPr>
        <w:t xml:space="preserve"> </w:t>
      </w:r>
      <w:r>
        <w:t>LUCRARILOR</w:t>
      </w:r>
      <w:r>
        <w:rPr>
          <w:spacing w:val="-8"/>
        </w:rPr>
        <w:t xml:space="preserve"> </w:t>
      </w:r>
      <w:r>
        <w:t>DE</w:t>
      </w:r>
      <w:r>
        <w:rPr>
          <w:spacing w:val="-14"/>
        </w:rPr>
        <w:t xml:space="preserve"> </w:t>
      </w:r>
      <w:r>
        <w:rPr>
          <w:spacing w:val="-2"/>
        </w:rPr>
        <w:t>DESFACERE</w:t>
      </w:r>
    </w:p>
    <w:p w:rsidR="00A90C21" w:rsidRDefault="00A90C21">
      <w:pPr>
        <w:pStyle w:val="BodyText"/>
        <w:kinsoku w:val="0"/>
        <w:overflowPunct w:val="0"/>
        <w:spacing w:line="228" w:lineRule="exact"/>
        <w:jc w:val="both"/>
        <w:rPr>
          <w:spacing w:val="-2"/>
        </w:rPr>
      </w:pPr>
      <w:r>
        <w:t>Se</w:t>
      </w:r>
      <w:r>
        <w:rPr>
          <w:spacing w:val="-10"/>
        </w:rPr>
        <w:t xml:space="preserve"> </w:t>
      </w:r>
      <w:r>
        <w:t>refera</w:t>
      </w:r>
      <w:r>
        <w:rPr>
          <w:spacing w:val="-9"/>
        </w:rPr>
        <w:t xml:space="preserve"> </w:t>
      </w:r>
      <w:r>
        <w:t>la</w:t>
      </w:r>
      <w:r>
        <w:rPr>
          <w:spacing w:val="-9"/>
        </w:rPr>
        <w:t xml:space="preserve"> </w:t>
      </w:r>
      <w:r>
        <w:t>demontari,</w:t>
      </w:r>
      <w:r>
        <w:rPr>
          <w:spacing w:val="-8"/>
        </w:rPr>
        <w:t xml:space="preserve"> </w:t>
      </w:r>
      <w:r>
        <w:t>desfaceri</w:t>
      </w:r>
      <w:r>
        <w:rPr>
          <w:spacing w:val="-9"/>
        </w:rPr>
        <w:t xml:space="preserve"> </w:t>
      </w:r>
      <w:r>
        <w:rPr>
          <w:spacing w:val="-2"/>
        </w:rPr>
        <w:t>finisaje.</w:t>
      </w:r>
    </w:p>
    <w:p w:rsidR="00A90C21" w:rsidRDefault="00892CFC">
      <w:pPr>
        <w:pStyle w:val="BodyText"/>
        <w:kinsoku w:val="0"/>
        <w:overflowPunct w:val="0"/>
        <w:spacing w:before="3"/>
        <w:ind w:left="0"/>
        <w:rPr>
          <w:sz w:val="4"/>
          <w:szCs w:val="4"/>
        </w:rPr>
      </w:pPr>
      <w:r>
        <w:rPr>
          <w:noProof/>
        </w:rPr>
        <mc:AlternateContent>
          <mc:Choice Requires="wps">
            <w:drawing>
              <wp:anchor distT="0" distB="0" distL="0" distR="0" simplePos="0" relativeHeight="251639808" behindDoc="0" locked="0" layoutInCell="0" allowOverlap="1">
                <wp:simplePos x="0" y="0"/>
                <wp:positionH relativeFrom="page">
                  <wp:posOffset>584200</wp:posOffset>
                </wp:positionH>
                <wp:positionV relativeFrom="paragraph">
                  <wp:posOffset>46355</wp:posOffset>
                </wp:positionV>
                <wp:extent cx="6391275" cy="2540"/>
                <wp:effectExtent l="0" t="0" r="0" b="0"/>
                <wp:wrapTopAndBottom/>
                <wp:docPr id="74"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1275" cy="2540"/>
                        </a:xfrm>
                        <a:custGeom>
                          <a:avLst/>
                          <a:gdLst>
                            <a:gd name="T0" fmla="*/ 10064 w 10065"/>
                            <a:gd name="T1" fmla="*/ 0 h 4"/>
                            <a:gd name="T2" fmla="*/ 0 w 10065"/>
                            <a:gd name="T3" fmla="*/ 0 h 4"/>
                            <a:gd name="T4" fmla="*/ 0 w 10065"/>
                            <a:gd name="T5" fmla="*/ 4 h 4"/>
                            <a:gd name="T6" fmla="*/ 10064 w 10065"/>
                            <a:gd name="T7" fmla="*/ 4 h 4"/>
                            <a:gd name="T8" fmla="*/ 10064 w 10065"/>
                            <a:gd name="T9" fmla="*/ 0 h 4"/>
                          </a:gdLst>
                          <a:ahLst/>
                          <a:cxnLst>
                            <a:cxn ang="0">
                              <a:pos x="T0" y="T1"/>
                            </a:cxn>
                            <a:cxn ang="0">
                              <a:pos x="T2" y="T3"/>
                            </a:cxn>
                            <a:cxn ang="0">
                              <a:pos x="T4" y="T5"/>
                            </a:cxn>
                            <a:cxn ang="0">
                              <a:pos x="T6" y="T7"/>
                            </a:cxn>
                            <a:cxn ang="0">
                              <a:pos x="T8" y="T9"/>
                            </a:cxn>
                          </a:cxnLst>
                          <a:rect l="0" t="0" r="r" b="b"/>
                          <a:pathLst>
                            <a:path w="10065" h="4">
                              <a:moveTo>
                                <a:pt x="10064" y="0"/>
                              </a:moveTo>
                              <a:lnTo>
                                <a:pt x="0" y="0"/>
                              </a:lnTo>
                              <a:lnTo>
                                <a:pt x="0"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1F0BD" id="Freeform 11" o:spid="_x0000_s1026" style="position:absolute;margin-left:46pt;margin-top:3.65pt;width:503.25pt;height:.2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" o:allowincell="f" path="m10064,l,,,4r10064,l10064,xe" fillcolor="gray" stroked="f">
                <v:path arrowok="t" o:connecttype="custom" o:connectlocs="6390640,0;0,0;0,2540;6390640,2540;6390640,0" o:connectangles="0,0,0,0,0"/>
                <w10:wrap type="topAndBottom" anchorx="page"/>
              </v:shape>
            </w:pict>
          </mc:Fallback>
        </mc:AlternateContent>
      </w:r>
    </w:p>
    <w:p w:rsidR="00A90C21" w:rsidRDefault="00A90C21">
      <w:pPr>
        <w:pStyle w:val="BodyText"/>
        <w:kinsoku w:val="0"/>
        <w:overflowPunct w:val="0"/>
        <w:spacing w:before="66"/>
        <w:ind w:right="248"/>
        <w:jc w:val="both"/>
      </w:pPr>
      <w:r>
        <w:t>Inainte de inceperea lucrarilor de desfacere, intreg personalul de executie va fi instruit asupra procesului tehnologic, a fazelor de lucru si asupra masurilor de protectia muncii. Instructajul va fi inscris in fisa individuala</w:t>
      </w:r>
      <w:r>
        <w:rPr>
          <w:spacing w:val="-6"/>
        </w:rPr>
        <w:t xml:space="preserve"> </w:t>
      </w:r>
      <w:r>
        <w:t>de</w:t>
      </w:r>
      <w:r>
        <w:rPr>
          <w:spacing w:val="-7"/>
        </w:rPr>
        <w:t xml:space="preserve"> </w:t>
      </w:r>
      <w:r>
        <w:t>protectia</w:t>
      </w:r>
      <w:r>
        <w:rPr>
          <w:spacing w:val="-3"/>
        </w:rPr>
        <w:t xml:space="preserve"> </w:t>
      </w:r>
      <w:r>
        <w:t>muncii.</w:t>
      </w:r>
      <w:r>
        <w:rPr>
          <w:spacing w:val="-4"/>
        </w:rPr>
        <w:t xml:space="preserve"> </w:t>
      </w:r>
      <w:r>
        <w:t>Demolarea</w:t>
      </w:r>
      <w:r>
        <w:rPr>
          <w:spacing w:val="-6"/>
        </w:rPr>
        <w:t xml:space="preserve"> </w:t>
      </w:r>
      <w:r>
        <w:t>se</w:t>
      </w:r>
      <w:r>
        <w:rPr>
          <w:spacing w:val="-4"/>
        </w:rPr>
        <w:t xml:space="preserve"> </w:t>
      </w:r>
      <w:r>
        <w:t>va</w:t>
      </w:r>
      <w:r>
        <w:rPr>
          <w:spacing w:val="-6"/>
        </w:rPr>
        <w:t xml:space="preserve"> </w:t>
      </w:r>
      <w:r>
        <w:t>face</w:t>
      </w:r>
      <w:r>
        <w:rPr>
          <w:spacing w:val="-2"/>
        </w:rPr>
        <w:t xml:space="preserve"> </w:t>
      </w:r>
      <w:r>
        <w:t>sub</w:t>
      </w:r>
      <w:r>
        <w:rPr>
          <w:spacing w:val="-8"/>
        </w:rPr>
        <w:t xml:space="preserve"> </w:t>
      </w:r>
      <w:r>
        <w:t>supravegherea</w:t>
      </w:r>
      <w:r>
        <w:rPr>
          <w:spacing w:val="-3"/>
        </w:rPr>
        <w:t xml:space="preserve"> </w:t>
      </w:r>
      <w:r>
        <w:t>directa</w:t>
      </w:r>
      <w:r>
        <w:rPr>
          <w:spacing w:val="-1"/>
        </w:rPr>
        <w:t xml:space="preserve"> </w:t>
      </w:r>
      <w:r>
        <w:t>a</w:t>
      </w:r>
      <w:r>
        <w:rPr>
          <w:spacing w:val="-8"/>
        </w:rPr>
        <w:t xml:space="preserve"> </w:t>
      </w:r>
      <w:r>
        <w:t>conducatorului</w:t>
      </w:r>
      <w:r>
        <w:rPr>
          <w:spacing w:val="-6"/>
        </w:rPr>
        <w:t xml:space="preserve"> </w:t>
      </w:r>
      <w:r>
        <w:t>lucrarii, care raspunde de instruirea muncitorilor si de fazele de lucru prevazute. Zona se va imprejmui cu panouri metalice, cu placute avertizoare (care sa fie vizibile si noaptea) de interzicere a intrarii pentru persoanele neautorizate. Golurile create prin spargeri se vor proteja cu balustrade din otel beton.</w:t>
      </w:r>
    </w:p>
    <w:p w:rsidR="00A90C21" w:rsidRDefault="00A90C21">
      <w:pPr>
        <w:pStyle w:val="BodyText"/>
        <w:kinsoku w:val="0"/>
        <w:overflowPunct w:val="0"/>
        <w:spacing w:before="39" w:line="242" w:lineRule="auto"/>
        <w:ind w:right="242"/>
        <w:jc w:val="both"/>
      </w:pPr>
      <w:r>
        <w:t>Se</w:t>
      </w:r>
      <w:r>
        <w:rPr>
          <w:spacing w:val="-7"/>
        </w:rPr>
        <w:t xml:space="preserve"> </w:t>
      </w:r>
      <w:r>
        <w:t>propune</w:t>
      </w:r>
      <w:r>
        <w:rPr>
          <w:spacing w:val="-4"/>
        </w:rPr>
        <w:t xml:space="preserve"> </w:t>
      </w:r>
      <w:r>
        <w:t>interventia</w:t>
      </w:r>
      <w:r>
        <w:rPr>
          <w:spacing w:val="-5"/>
        </w:rPr>
        <w:t xml:space="preserve"> </w:t>
      </w:r>
      <w:r>
        <w:t>asupra</w:t>
      </w:r>
      <w:r>
        <w:rPr>
          <w:spacing w:val="-8"/>
        </w:rPr>
        <w:t xml:space="preserve"> </w:t>
      </w:r>
      <w:r>
        <w:t>parapetilor</w:t>
      </w:r>
      <w:r>
        <w:rPr>
          <w:spacing w:val="-8"/>
        </w:rPr>
        <w:t xml:space="preserve"> </w:t>
      </w:r>
      <w:r>
        <w:t>existenti,</w:t>
      </w:r>
      <w:r>
        <w:rPr>
          <w:spacing w:val="-8"/>
        </w:rPr>
        <w:t xml:space="preserve"> </w:t>
      </w:r>
      <w:r>
        <w:t>conform</w:t>
      </w:r>
      <w:r>
        <w:rPr>
          <w:spacing w:val="-6"/>
        </w:rPr>
        <w:t xml:space="preserve"> </w:t>
      </w:r>
      <w:r>
        <w:t>proiectului</w:t>
      </w:r>
      <w:r>
        <w:rPr>
          <w:spacing w:val="-9"/>
        </w:rPr>
        <w:t xml:space="preserve"> </w:t>
      </w:r>
      <w:r>
        <w:t>tehnic</w:t>
      </w:r>
      <w:r>
        <w:rPr>
          <w:spacing w:val="-4"/>
        </w:rPr>
        <w:t xml:space="preserve"> </w:t>
      </w:r>
      <w:r>
        <w:t>aferent</w:t>
      </w:r>
      <w:r>
        <w:rPr>
          <w:spacing w:val="-6"/>
        </w:rPr>
        <w:t xml:space="preserve"> </w:t>
      </w:r>
      <w:r>
        <w:t>imobilului,</w:t>
      </w:r>
      <w:r>
        <w:rPr>
          <w:spacing w:val="-8"/>
        </w:rPr>
        <w:t xml:space="preserve"> </w:t>
      </w:r>
      <w:r>
        <w:t>tipurile</w:t>
      </w:r>
      <w:r>
        <w:rPr>
          <w:spacing w:val="-8"/>
        </w:rPr>
        <w:t xml:space="preserve"> </w:t>
      </w:r>
      <w:r>
        <w:t>de interventii pot fi:</w:t>
      </w:r>
    </w:p>
    <w:p w:rsidR="00A90C21" w:rsidRDefault="00A90C21">
      <w:pPr>
        <w:pStyle w:val="ListParagraph"/>
        <w:numPr>
          <w:ilvl w:val="0"/>
          <w:numId w:val="97"/>
        </w:numPr>
        <w:tabs>
          <w:tab w:val="left" w:pos="1560"/>
        </w:tabs>
        <w:kinsoku w:val="0"/>
        <w:overflowPunct w:val="0"/>
        <w:spacing w:before="60" w:line="245" w:lineRule="exact"/>
        <w:ind w:hanging="361"/>
        <w:rPr>
          <w:spacing w:val="-10"/>
          <w:sz w:val="20"/>
          <w:szCs w:val="20"/>
        </w:rPr>
      </w:pPr>
      <w:r>
        <w:rPr>
          <w:sz w:val="20"/>
          <w:szCs w:val="20"/>
        </w:rPr>
        <w:t>Parapet</w:t>
      </w:r>
      <w:r>
        <w:rPr>
          <w:spacing w:val="-8"/>
          <w:sz w:val="20"/>
          <w:szCs w:val="20"/>
        </w:rPr>
        <w:t xml:space="preserve"> </w:t>
      </w:r>
      <w:r>
        <w:rPr>
          <w:sz w:val="20"/>
          <w:szCs w:val="20"/>
        </w:rPr>
        <w:t>din</w:t>
      </w:r>
      <w:r>
        <w:rPr>
          <w:spacing w:val="-6"/>
          <w:sz w:val="20"/>
          <w:szCs w:val="20"/>
        </w:rPr>
        <w:t xml:space="preserve"> </w:t>
      </w:r>
      <w:r>
        <w:rPr>
          <w:sz w:val="20"/>
          <w:szCs w:val="20"/>
        </w:rPr>
        <w:t>sticla</w:t>
      </w:r>
      <w:r>
        <w:rPr>
          <w:spacing w:val="-4"/>
          <w:sz w:val="20"/>
          <w:szCs w:val="20"/>
        </w:rPr>
        <w:t xml:space="preserve"> </w:t>
      </w:r>
      <w:r>
        <w:rPr>
          <w:sz w:val="20"/>
          <w:szCs w:val="20"/>
        </w:rPr>
        <w:t>armata</w:t>
      </w:r>
      <w:r>
        <w:rPr>
          <w:spacing w:val="-7"/>
          <w:sz w:val="20"/>
          <w:szCs w:val="20"/>
        </w:rPr>
        <w:t xml:space="preserve"> </w:t>
      </w:r>
      <w:r>
        <w:rPr>
          <w:sz w:val="20"/>
          <w:szCs w:val="20"/>
        </w:rPr>
        <w:t>pe</w:t>
      </w:r>
      <w:r>
        <w:rPr>
          <w:spacing w:val="-6"/>
          <w:sz w:val="20"/>
          <w:szCs w:val="20"/>
        </w:rPr>
        <w:t xml:space="preserve"> </w:t>
      </w:r>
      <w:r>
        <w:rPr>
          <w:sz w:val="20"/>
          <w:szCs w:val="20"/>
        </w:rPr>
        <w:t>structura</w:t>
      </w:r>
      <w:r>
        <w:rPr>
          <w:spacing w:val="-6"/>
          <w:sz w:val="20"/>
          <w:szCs w:val="20"/>
        </w:rPr>
        <w:t xml:space="preserve"> </w:t>
      </w:r>
      <w:r>
        <w:rPr>
          <w:sz w:val="20"/>
          <w:szCs w:val="20"/>
        </w:rPr>
        <w:t>metalica</w:t>
      </w:r>
      <w:r>
        <w:rPr>
          <w:spacing w:val="-7"/>
          <w:sz w:val="20"/>
          <w:szCs w:val="20"/>
        </w:rPr>
        <w:t xml:space="preserve"> </w:t>
      </w:r>
      <w:r>
        <w:rPr>
          <w:sz w:val="20"/>
          <w:szCs w:val="20"/>
        </w:rPr>
        <w:t>ce</w:t>
      </w:r>
      <w:r>
        <w:rPr>
          <w:spacing w:val="-4"/>
          <w:sz w:val="20"/>
          <w:szCs w:val="20"/>
        </w:rPr>
        <w:t xml:space="preserve"> </w:t>
      </w:r>
      <w:r>
        <w:rPr>
          <w:sz w:val="20"/>
          <w:szCs w:val="20"/>
        </w:rPr>
        <w:t>se</w:t>
      </w:r>
      <w:r>
        <w:rPr>
          <w:spacing w:val="-6"/>
          <w:sz w:val="20"/>
          <w:szCs w:val="20"/>
        </w:rPr>
        <w:t xml:space="preserve"> </w:t>
      </w:r>
      <w:r>
        <w:rPr>
          <w:sz w:val="20"/>
          <w:szCs w:val="20"/>
        </w:rPr>
        <w:t>desface</w:t>
      </w:r>
      <w:r>
        <w:rPr>
          <w:spacing w:val="-7"/>
          <w:sz w:val="20"/>
          <w:szCs w:val="20"/>
        </w:rPr>
        <w:t xml:space="preserve"> </w:t>
      </w:r>
      <w:r>
        <w:rPr>
          <w:sz w:val="20"/>
          <w:szCs w:val="20"/>
        </w:rPr>
        <w:t>si</w:t>
      </w:r>
      <w:r>
        <w:rPr>
          <w:spacing w:val="-7"/>
          <w:sz w:val="20"/>
          <w:szCs w:val="20"/>
        </w:rPr>
        <w:t xml:space="preserve"> </w:t>
      </w:r>
      <w:r>
        <w:rPr>
          <w:sz w:val="20"/>
          <w:szCs w:val="20"/>
        </w:rPr>
        <w:t>se</w:t>
      </w:r>
      <w:r>
        <w:rPr>
          <w:spacing w:val="-4"/>
          <w:sz w:val="20"/>
          <w:szCs w:val="20"/>
        </w:rPr>
        <w:t xml:space="preserve"> </w:t>
      </w:r>
      <w:r>
        <w:rPr>
          <w:sz w:val="20"/>
          <w:szCs w:val="20"/>
        </w:rPr>
        <w:t>inlocuieste</w:t>
      </w:r>
      <w:r>
        <w:rPr>
          <w:spacing w:val="-7"/>
          <w:sz w:val="20"/>
          <w:szCs w:val="20"/>
        </w:rPr>
        <w:t xml:space="preserve"> </w:t>
      </w:r>
      <w:r>
        <w:rPr>
          <w:sz w:val="20"/>
          <w:szCs w:val="20"/>
        </w:rPr>
        <w:t>cu</w:t>
      </w:r>
      <w:r>
        <w:rPr>
          <w:spacing w:val="-4"/>
          <w:sz w:val="20"/>
          <w:szCs w:val="20"/>
        </w:rPr>
        <w:t xml:space="preserve"> </w:t>
      </w:r>
      <w:r>
        <w:rPr>
          <w:sz w:val="20"/>
          <w:szCs w:val="20"/>
        </w:rPr>
        <w:t>un</w:t>
      </w:r>
      <w:r>
        <w:rPr>
          <w:spacing w:val="-7"/>
          <w:sz w:val="20"/>
          <w:szCs w:val="20"/>
        </w:rPr>
        <w:t xml:space="preserve"> </w:t>
      </w:r>
      <w:r>
        <w:rPr>
          <w:sz w:val="20"/>
          <w:szCs w:val="20"/>
        </w:rPr>
        <w:t>parapet</w:t>
      </w:r>
      <w:r>
        <w:rPr>
          <w:spacing w:val="-7"/>
          <w:sz w:val="20"/>
          <w:szCs w:val="20"/>
        </w:rPr>
        <w:t xml:space="preserve"> </w:t>
      </w:r>
      <w:r>
        <w:rPr>
          <w:sz w:val="20"/>
          <w:szCs w:val="20"/>
        </w:rPr>
        <w:t>nou</w:t>
      </w:r>
      <w:r>
        <w:rPr>
          <w:spacing w:val="-6"/>
          <w:sz w:val="20"/>
          <w:szCs w:val="20"/>
        </w:rPr>
        <w:t xml:space="preserve"> </w:t>
      </w:r>
      <w:r>
        <w:rPr>
          <w:spacing w:val="-10"/>
          <w:sz w:val="20"/>
          <w:szCs w:val="20"/>
        </w:rPr>
        <w:t>.</w:t>
      </w:r>
    </w:p>
    <w:p w:rsidR="00A90C21" w:rsidRDefault="00A90C21">
      <w:pPr>
        <w:pStyle w:val="ListParagraph"/>
        <w:numPr>
          <w:ilvl w:val="0"/>
          <w:numId w:val="97"/>
        </w:numPr>
        <w:tabs>
          <w:tab w:val="left" w:pos="1560"/>
        </w:tabs>
        <w:kinsoku w:val="0"/>
        <w:overflowPunct w:val="0"/>
        <w:spacing w:before="4" w:line="235" w:lineRule="auto"/>
        <w:ind w:right="135"/>
        <w:rPr>
          <w:sz w:val="20"/>
          <w:szCs w:val="20"/>
        </w:rPr>
      </w:pPr>
      <w:r>
        <w:rPr>
          <w:sz w:val="20"/>
          <w:szCs w:val="20"/>
        </w:rPr>
        <w:t>Parapet</w:t>
      </w:r>
      <w:r>
        <w:rPr>
          <w:spacing w:val="-4"/>
          <w:sz w:val="20"/>
          <w:szCs w:val="20"/>
        </w:rPr>
        <w:t xml:space="preserve"> </w:t>
      </w:r>
      <w:r>
        <w:rPr>
          <w:sz w:val="20"/>
          <w:szCs w:val="20"/>
        </w:rPr>
        <w:t>din</w:t>
      </w:r>
      <w:r>
        <w:rPr>
          <w:spacing w:val="-3"/>
          <w:sz w:val="20"/>
          <w:szCs w:val="20"/>
        </w:rPr>
        <w:t xml:space="preserve"> </w:t>
      </w:r>
      <w:r>
        <w:rPr>
          <w:sz w:val="20"/>
          <w:szCs w:val="20"/>
        </w:rPr>
        <w:t>sticla</w:t>
      </w:r>
      <w:r>
        <w:rPr>
          <w:spacing w:val="-1"/>
          <w:sz w:val="20"/>
          <w:szCs w:val="20"/>
        </w:rPr>
        <w:t xml:space="preserve"> </w:t>
      </w:r>
      <w:r>
        <w:rPr>
          <w:sz w:val="20"/>
          <w:szCs w:val="20"/>
        </w:rPr>
        <w:t>armata</w:t>
      </w:r>
      <w:r>
        <w:rPr>
          <w:spacing w:val="-3"/>
          <w:sz w:val="20"/>
          <w:szCs w:val="20"/>
        </w:rPr>
        <w:t xml:space="preserve"> </w:t>
      </w:r>
      <w:r>
        <w:rPr>
          <w:sz w:val="20"/>
          <w:szCs w:val="20"/>
        </w:rPr>
        <w:t>pe</w:t>
      </w:r>
      <w:r>
        <w:rPr>
          <w:spacing w:val="-3"/>
          <w:sz w:val="20"/>
          <w:szCs w:val="20"/>
        </w:rPr>
        <w:t xml:space="preserve"> </w:t>
      </w:r>
      <w:r>
        <w:rPr>
          <w:sz w:val="20"/>
          <w:szCs w:val="20"/>
        </w:rPr>
        <w:t>structura</w:t>
      </w:r>
      <w:r>
        <w:rPr>
          <w:spacing w:val="-3"/>
          <w:sz w:val="20"/>
          <w:szCs w:val="20"/>
        </w:rPr>
        <w:t xml:space="preserve"> </w:t>
      </w:r>
      <w:r>
        <w:rPr>
          <w:sz w:val="20"/>
          <w:szCs w:val="20"/>
        </w:rPr>
        <w:t>metalica</w:t>
      </w:r>
      <w:r>
        <w:rPr>
          <w:spacing w:val="-3"/>
          <w:sz w:val="20"/>
          <w:szCs w:val="20"/>
        </w:rPr>
        <w:t xml:space="preserve"> </w:t>
      </w:r>
      <w:r>
        <w:rPr>
          <w:sz w:val="20"/>
          <w:szCs w:val="20"/>
        </w:rPr>
        <w:t>ce</w:t>
      </w:r>
      <w:r>
        <w:rPr>
          <w:spacing w:val="-1"/>
          <w:sz w:val="20"/>
          <w:szCs w:val="20"/>
        </w:rPr>
        <w:t xml:space="preserve"> </w:t>
      </w:r>
      <w:r>
        <w:rPr>
          <w:sz w:val="20"/>
          <w:szCs w:val="20"/>
        </w:rPr>
        <w:t>se</w:t>
      </w:r>
      <w:r>
        <w:rPr>
          <w:spacing w:val="-3"/>
          <w:sz w:val="20"/>
          <w:szCs w:val="20"/>
        </w:rPr>
        <w:t xml:space="preserve"> </w:t>
      </w:r>
      <w:r>
        <w:rPr>
          <w:sz w:val="20"/>
          <w:szCs w:val="20"/>
        </w:rPr>
        <w:t>desface</w:t>
      </w:r>
      <w:r>
        <w:rPr>
          <w:spacing w:val="-3"/>
          <w:sz w:val="20"/>
          <w:szCs w:val="20"/>
        </w:rPr>
        <w:t xml:space="preserve"> </w:t>
      </w:r>
      <w:r>
        <w:rPr>
          <w:sz w:val="20"/>
          <w:szCs w:val="20"/>
        </w:rPr>
        <w:t>si</w:t>
      </w:r>
      <w:r>
        <w:rPr>
          <w:spacing w:val="-4"/>
          <w:sz w:val="20"/>
          <w:szCs w:val="20"/>
        </w:rPr>
        <w:t xml:space="preserve"> </w:t>
      </w:r>
      <w:r>
        <w:rPr>
          <w:sz w:val="20"/>
          <w:szCs w:val="20"/>
        </w:rPr>
        <w:t>se</w:t>
      </w:r>
      <w:r>
        <w:rPr>
          <w:spacing w:val="-1"/>
          <w:sz w:val="20"/>
          <w:szCs w:val="20"/>
        </w:rPr>
        <w:t xml:space="preserve"> </w:t>
      </w:r>
      <w:r>
        <w:rPr>
          <w:sz w:val="20"/>
          <w:szCs w:val="20"/>
        </w:rPr>
        <w:t>inlocuieste</w:t>
      </w:r>
      <w:r>
        <w:rPr>
          <w:spacing w:val="-3"/>
          <w:sz w:val="20"/>
          <w:szCs w:val="20"/>
        </w:rPr>
        <w:t xml:space="preserve"> </w:t>
      </w:r>
      <w:r>
        <w:rPr>
          <w:sz w:val="20"/>
          <w:szCs w:val="20"/>
        </w:rPr>
        <w:t>cu</w:t>
      </w:r>
      <w:r>
        <w:rPr>
          <w:spacing w:val="-1"/>
          <w:sz w:val="20"/>
          <w:szCs w:val="20"/>
        </w:rPr>
        <w:t xml:space="preserve"> </w:t>
      </w:r>
      <w:r>
        <w:rPr>
          <w:sz w:val="20"/>
          <w:szCs w:val="20"/>
        </w:rPr>
        <w:t>un</w:t>
      </w:r>
      <w:r>
        <w:rPr>
          <w:spacing w:val="-4"/>
          <w:sz w:val="20"/>
          <w:szCs w:val="20"/>
        </w:rPr>
        <w:t xml:space="preserve"> </w:t>
      </w:r>
      <w:r>
        <w:rPr>
          <w:sz w:val="20"/>
          <w:szCs w:val="20"/>
        </w:rPr>
        <w:t>parapet</w:t>
      </w:r>
      <w:r>
        <w:rPr>
          <w:spacing w:val="-3"/>
          <w:sz w:val="20"/>
          <w:szCs w:val="20"/>
        </w:rPr>
        <w:t xml:space="preserve"> </w:t>
      </w:r>
      <w:r>
        <w:rPr>
          <w:sz w:val="20"/>
          <w:szCs w:val="20"/>
        </w:rPr>
        <w:t>nou,</w:t>
      </w:r>
      <w:r>
        <w:rPr>
          <w:spacing w:val="-4"/>
          <w:sz w:val="20"/>
          <w:szCs w:val="20"/>
        </w:rPr>
        <w:t xml:space="preserve"> </w:t>
      </w:r>
      <w:r>
        <w:rPr>
          <w:sz w:val="20"/>
          <w:szCs w:val="20"/>
        </w:rPr>
        <w:t>fara inchidere balcon .</w:t>
      </w:r>
    </w:p>
    <w:p w:rsidR="00A90C21" w:rsidRDefault="00A90C21">
      <w:pPr>
        <w:pStyle w:val="ListParagraph"/>
        <w:numPr>
          <w:ilvl w:val="0"/>
          <w:numId w:val="97"/>
        </w:numPr>
        <w:tabs>
          <w:tab w:val="left" w:pos="1560"/>
        </w:tabs>
        <w:kinsoku w:val="0"/>
        <w:overflowPunct w:val="0"/>
        <w:spacing w:before="5" w:line="237" w:lineRule="auto"/>
        <w:ind w:right="269"/>
        <w:rPr>
          <w:sz w:val="20"/>
          <w:szCs w:val="20"/>
        </w:rPr>
      </w:pPr>
      <w:r>
        <w:rPr>
          <w:sz w:val="20"/>
          <w:szCs w:val="20"/>
        </w:rPr>
        <w:t>Parapet din armociment pe structura metalica ce se desface si se inlocuieste cu un parapet nou . Nota:</w:t>
      </w:r>
      <w:r>
        <w:rPr>
          <w:spacing w:val="-1"/>
          <w:sz w:val="20"/>
          <w:szCs w:val="20"/>
        </w:rPr>
        <w:t xml:space="preserve"> </w:t>
      </w:r>
      <w:r>
        <w:rPr>
          <w:sz w:val="20"/>
          <w:szCs w:val="20"/>
        </w:rPr>
        <w:t>Acolo</w:t>
      </w:r>
      <w:r>
        <w:rPr>
          <w:spacing w:val="-3"/>
          <w:sz w:val="20"/>
          <w:szCs w:val="20"/>
        </w:rPr>
        <w:t xml:space="preserve"> </w:t>
      </w:r>
      <w:r>
        <w:rPr>
          <w:sz w:val="20"/>
          <w:szCs w:val="20"/>
        </w:rPr>
        <w:t>unde</w:t>
      </w:r>
      <w:r>
        <w:rPr>
          <w:spacing w:val="-1"/>
          <w:sz w:val="20"/>
          <w:szCs w:val="20"/>
        </w:rPr>
        <w:t xml:space="preserve"> </w:t>
      </w:r>
      <w:r>
        <w:rPr>
          <w:sz w:val="20"/>
          <w:szCs w:val="20"/>
        </w:rPr>
        <w:t>constructorul</w:t>
      </w:r>
      <w:r>
        <w:rPr>
          <w:spacing w:val="-4"/>
          <w:sz w:val="20"/>
          <w:szCs w:val="20"/>
        </w:rPr>
        <w:t xml:space="preserve"> </w:t>
      </w:r>
      <w:r>
        <w:rPr>
          <w:sz w:val="20"/>
          <w:szCs w:val="20"/>
        </w:rPr>
        <w:t>constata</w:t>
      </w:r>
      <w:r>
        <w:rPr>
          <w:spacing w:val="-4"/>
          <w:sz w:val="20"/>
          <w:szCs w:val="20"/>
        </w:rPr>
        <w:t xml:space="preserve"> </w:t>
      </w:r>
      <w:r>
        <w:rPr>
          <w:sz w:val="20"/>
          <w:szCs w:val="20"/>
        </w:rPr>
        <w:t>faptul</w:t>
      </w:r>
      <w:r>
        <w:rPr>
          <w:spacing w:val="-4"/>
          <w:sz w:val="20"/>
          <w:szCs w:val="20"/>
        </w:rPr>
        <w:t xml:space="preserve"> </w:t>
      </w:r>
      <w:r>
        <w:rPr>
          <w:sz w:val="20"/>
          <w:szCs w:val="20"/>
        </w:rPr>
        <w:t>ca</w:t>
      </w:r>
      <w:r>
        <w:rPr>
          <w:spacing w:val="-1"/>
          <w:sz w:val="20"/>
          <w:szCs w:val="20"/>
        </w:rPr>
        <w:t xml:space="preserve"> </w:t>
      </w:r>
      <w:r>
        <w:rPr>
          <w:sz w:val="20"/>
          <w:szCs w:val="20"/>
        </w:rPr>
        <w:t>structura</w:t>
      </w:r>
      <w:r>
        <w:rPr>
          <w:spacing w:val="-3"/>
          <w:sz w:val="20"/>
          <w:szCs w:val="20"/>
        </w:rPr>
        <w:t xml:space="preserve"> </w:t>
      </w:r>
      <w:r>
        <w:rPr>
          <w:sz w:val="20"/>
          <w:szCs w:val="20"/>
        </w:rPr>
        <w:t>metalica</w:t>
      </w:r>
      <w:r>
        <w:rPr>
          <w:spacing w:val="-1"/>
          <w:sz w:val="20"/>
          <w:szCs w:val="20"/>
        </w:rPr>
        <w:t xml:space="preserve"> </w:t>
      </w:r>
      <w:r>
        <w:rPr>
          <w:sz w:val="20"/>
          <w:szCs w:val="20"/>
        </w:rPr>
        <w:t>existenta</w:t>
      </w:r>
      <w:r>
        <w:rPr>
          <w:spacing w:val="-3"/>
          <w:sz w:val="20"/>
          <w:szCs w:val="20"/>
        </w:rPr>
        <w:t xml:space="preserve"> </w:t>
      </w:r>
      <w:r>
        <w:rPr>
          <w:sz w:val="20"/>
          <w:szCs w:val="20"/>
        </w:rPr>
        <w:t>este</w:t>
      </w:r>
      <w:r>
        <w:rPr>
          <w:spacing w:val="-1"/>
          <w:sz w:val="20"/>
          <w:szCs w:val="20"/>
        </w:rPr>
        <w:t xml:space="preserve"> </w:t>
      </w:r>
      <w:r>
        <w:rPr>
          <w:sz w:val="20"/>
          <w:szCs w:val="20"/>
        </w:rPr>
        <w:t>intr-o</w:t>
      </w:r>
      <w:r>
        <w:rPr>
          <w:spacing w:val="-3"/>
          <w:sz w:val="20"/>
          <w:szCs w:val="20"/>
        </w:rPr>
        <w:t xml:space="preserve"> </w:t>
      </w:r>
      <w:r>
        <w:rPr>
          <w:sz w:val="20"/>
          <w:szCs w:val="20"/>
        </w:rPr>
        <w:t>stare</w:t>
      </w:r>
      <w:r>
        <w:rPr>
          <w:spacing w:val="-1"/>
          <w:sz w:val="20"/>
          <w:szCs w:val="20"/>
        </w:rPr>
        <w:t xml:space="preserve"> </w:t>
      </w:r>
      <w:r>
        <w:rPr>
          <w:sz w:val="20"/>
          <w:szCs w:val="20"/>
        </w:rPr>
        <w:t>foarte buna, va notifica in scris proiectantul pentru schimbarea solutiei</w:t>
      </w:r>
    </w:p>
    <w:p w:rsidR="00A90C21" w:rsidRDefault="00A90C21">
      <w:pPr>
        <w:pStyle w:val="ListParagraph"/>
        <w:numPr>
          <w:ilvl w:val="0"/>
          <w:numId w:val="97"/>
        </w:numPr>
        <w:tabs>
          <w:tab w:val="left" w:pos="1560"/>
        </w:tabs>
        <w:kinsoku w:val="0"/>
        <w:overflowPunct w:val="0"/>
        <w:spacing w:before="3" w:line="244" w:lineRule="exact"/>
        <w:ind w:hanging="361"/>
        <w:rPr>
          <w:spacing w:val="-5"/>
          <w:sz w:val="20"/>
          <w:szCs w:val="20"/>
        </w:rPr>
      </w:pPr>
      <w:r>
        <w:rPr>
          <w:sz w:val="20"/>
          <w:szCs w:val="20"/>
        </w:rPr>
        <w:t>Parapet</w:t>
      </w:r>
      <w:r>
        <w:rPr>
          <w:spacing w:val="-8"/>
          <w:sz w:val="20"/>
          <w:szCs w:val="20"/>
        </w:rPr>
        <w:t xml:space="preserve"> </w:t>
      </w:r>
      <w:r>
        <w:rPr>
          <w:sz w:val="20"/>
          <w:szCs w:val="20"/>
        </w:rPr>
        <w:t>din</w:t>
      </w:r>
      <w:r>
        <w:rPr>
          <w:spacing w:val="-5"/>
          <w:sz w:val="20"/>
          <w:szCs w:val="20"/>
        </w:rPr>
        <w:t xml:space="preserve"> </w:t>
      </w:r>
      <w:r>
        <w:rPr>
          <w:sz w:val="20"/>
          <w:szCs w:val="20"/>
        </w:rPr>
        <w:t>grilaj</w:t>
      </w:r>
      <w:r>
        <w:rPr>
          <w:spacing w:val="-5"/>
          <w:sz w:val="20"/>
          <w:szCs w:val="20"/>
        </w:rPr>
        <w:t xml:space="preserve"> </w:t>
      </w:r>
      <w:r>
        <w:rPr>
          <w:sz w:val="20"/>
          <w:szCs w:val="20"/>
        </w:rPr>
        <w:t>metalic</w:t>
      </w:r>
      <w:r>
        <w:rPr>
          <w:spacing w:val="-6"/>
          <w:sz w:val="20"/>
          <w:szCs w:val="20"/>
        </w:rPr>
        <w:t xml:space="preserve"> </w:t>
      </w:r>
      <w:r>
        <w:rPr>
          <w:sz w:val="20"/>
          <w:szCs w:val="20"/>
        </w:rPr>
        <w:t>ce</w:t>
      </w:r>
      <w:r>
        <w:rPr>
          <w:spacing w:val="-6"/>
          <w:sz w:val="20"/>
          <w:szCs w:val="20"/>
        </w:rPr>
        <w:t xml:space="preserve"> </w:t>
      </w:r>
      <w:r>
        <w:rPr>
          <w:sz w:val="20"/>
          <w:szCs w:val="20"/>
        </w:rPr>
        <w:t>se</w:t>
      </w:r>
      <w:r>
        <w:rPr>
          <w:spacing w:val="-7"/>
          <w:sz w:val="20"/>
          <w:szCs w:val="20"/>
        </w:rPr>
        <w:t xml:space="preserve"> </w:t>
      </w:r>
      <w:r>
        <w:rPr>
          <w:sz w:val="20"/>
          <w:szCs w:val="20"/>
        </w:rPr>
        <w:t>desface</w:t>
      </w:r>
      <w:r>
        <w:rPr>
          <w:spacing w:val="-6"/>
          <w:sz w:val="20"/>
          <w:szCs w:val="20"/>
        </w:rPr>
        <w:t xml:space="preserve"> </w:t>
      </w:r>
      <w:r>
        <w:rPr>
          <w:sz w:val="20"/>
          <w:szCs w:val="20"/>
        </w:rPr>
        <w:t>si</w:t>
      </w:r>
      <w:r>
        <w:rPr>
          <w:spacing w:val="-7"/>
          <w:sz w:val="20"/>
          <w:szCs w:val="20"/>
        </w:rPr>
        <w:t xml:space="preserve"> </w:t>
      </w:r>
      <w:r>
        <w:rPr>
          <w:sz w:val="20"/>
          <w:szCs w:val="20"/>
        </w:rPr>
        <w:t>se</w:t>
      </w:r>
      <w:r>
        <w:rPr>
          <w:spacing w:val="-5"/>
          <w:sz w:val="20"/>
          <w:szCs w:val="20"/>
        </w:rPr>
        <w:t xml:space="preserve"> </w:t>
      </w:r>
      <w:r>
        <w:rPr>
          <w:sz w:val="20"/>
          <w:szCs w:val="20"/>
        </w:rPr>
        <w:t>inlocuieste</w:t>
      </w:r>
      <w:r>
        <w:rPr>
          <w:spacing w:val="-7"/>
          <w:sz w:val="20"/>
          <w:szCs w:val="20"/>
        </w:rPr>
        <w:t xml:space="preserve"> </w:t>
      </w:r>
      <w:r>
        <w:rPr>
          <w:sz w:val="20"/>
          <w:szCs w:val="20"/>
        </w:rPr>
        <w:t>cu</w:t>
      </w:r>
      <w:r>
        <w:rPr>
          <w:spacing w:val="-6"/>
          <w:sz w:val="20"/>
          <w:szCs w:val="20"/>
        </w:rPr>
        <w:t xml:space="preserve"> </w:t>
      </w:r>
      <w:r>
        <w:rPr>
          <w:sz w:val="20"/>
          <w:szCs w:val="20"/>
        </w:rPr>
        <w:t>un</w:t>
      </w:r>
      <w:r>
        <w:rPr>
          <w:spacing w:val="-7"/>
          <w:sz w:val="20"/>
          <w:szCs w:val="20"/>
        </w:rPr>
        <w:t xml:space="preserve"> </w:t>
      </w:r>
      <w:r>
        <w:rPr>
          <w:sz w:val="20"/>
          <w:szCs w:val="20"/>
        </w:rPr>
        <w:t>parapet</w:t>
      </w:r>
      <w:r>
        <w:rPr>
          <w:spacing w:val="3"/>
          <w:sz w:val="20"/>
          <w:szCs w:val="20"/>
        </w:rPr>
        <w:t xml:space="preserve"> </w:t>
      </w:r>
      <w:r>
        <w:rPr>
          <w:spacing w:val="-5"/>
          <w:sz w:val="20"/>
          <w:szCs w:val="20"/>
        </w:rPr>
        <w:t>nou</w:t>
      </w:r>
    </w:p>
    <w:p w:rsidR="00A90C21" w:rsidRDefault="00A90C21">
      <w:pPr>
        <w:pStyle w:val="ListParagraph"/>
        <w:numPr>
          <w:ilvl w:val="0"/>
          <w:numId w:val="97"/>
        </w:numPr>
        <w:tabs>
          <w:tab w:val="left" w:pos="1560"/>
        </w:tabs>
        <w:kinsoku w:val="0"/>
        <w:overflowPunct w:val="0"/>
        <w:spacing w:line="244" w:lineRule="exact"/>
        <w:ind w:hanging="361"/>
        <w:rPr>
          <w:spacing w:val="-10"/>
          <w:sz w:val="20"/>
          <w:szCs w:val="20"/>
        </w:rPr>
      </w:pPr>
      <w:r>
        <w:rPr>
          <w:sz w:val="20"/>
          <w:szCs w:val="20"/>
        </w:rPr>
        <w:t>Parapet</w:t>
      </w:r>
      <w:r>
        <w:rPr>
          <w:spacing w:val="-9"/>
          <w:sz w:val="20"/>
          <w:szCs w:val="20"/>
        </w:rPr>
        <w:t xml:space="preserve"> </w:t>
      </w:r>
      <w:r>
        <w:rPr>
          <w:sz w:val="20"/>
          <w:szCs w:val="20"/>
        </w:rPr>
        <w:t>chesonat</w:t>
      </w:r>
      <w:r>
        <w:rPr>
          <w:spacing w:val="-8"/>
          <w:sz w:val="20"/>
          <w:szCs w:val="20"/>
        </w:rPr>
        <w:t xml:space="preserve"> </w:t>
      </w:r>
      <w:r>
        <w:rPr>
          <w:sz w:val="20"/>
          <w:szCs w:val="20"/>
        </w:rPr>
        <w:t>ce</w:t>
      </w:r>
      <w:r>
        <w:rPr>
          <w:spacing w:val="-5"/>
          <w:sz w:val="20"/>
          <w:szCs w:val="20"/>
        </w:rPr>
        <w:t xml:space="preserve"> </w:t>
      </w:r>
      <w:r>
        <w:rPr>
          <w:sz w:val="20"/>
          <w:szCs w:val="20"/>
        </w:rPr>
        <w:t>se</w:t>
      </w:r>
      <w:r>
        <w:rPr>
          <w:spacing w:val="-8"/>
          <w:sz w:val="20"/>
          <w:szCs w:val="20"/>
        </w:rPr>
        <w:t xml:space="preserve"> </w:t>
      </w:r>
      <w:r>
        <w:rPr>
          <w:sz w:val="20"/>
          <w:szCs w:val="20"/>
        </w:rPr>
        <w:t>pastreaza</w:t>
      </w:r>
      <w:r>
        <w:rPr>
          <w:spacing w:val="-8"/>
          <w:sz w:val="20"/>
          <w:szCs w:val="20"/>
        </w:rPr>
        <w:t xml:space="preserve"> </w:t>
      </w:r>
      <w:r>
        <w:rPr>
          <w:spacing w:val="-10"/>
          <w:sz w:val="20"/>
          <w:szCs w:val="20"/>
        </w:rPr>
        <w:t>.</w:t>
      </w:r>
    </w:p>
    <w:p w:rsidR="00A90C21" w:rsidRDefault="00A90C21">
      <w:pPr>
        <w:pStyle w:val="ListParagraph"/>
        <w:numPr>
          <w:ilvl w:val="0"/>
          <w:numId w:val="97"/>
        </w:numPr>
        <w:tabs>
          <w:tab w:val="left" w:pos="1560"/>
        </w:tabs>
        <w:kinsoku w:val="0"/>
        <w:overflowPunct w:val="0"/>
        <w:spacing w:line="244" w:lineRule="exact"/>
        <w:ind w:hanging="361"/>
        <w:rPr>
          <w:spacing w:val="-2"/>
          <w:sz w:val="20"/>
          <w:szCs w:val="20"/>
        </w:rPr>
      </w:pPr>
      <w:r>
        <w:rPr>
          <w:sz w:val="20"/>
          <w:szCs w:val="20"/>
        </w:rPr>
        <w:t>Parapet</w:t>
      </w:r>
      <w:r>
        <w:rPr>
          <w:spacing w:val="-10"/>
          <w:sz w:val="20"/>
          <w:szCs w:val="20"/>
        </w:rPr>
        <w:t xml:space="preserve"> </w:t>
      </w:r>
      <w:r>
        <w:rPr>
          <w:sz w:val="20"/>
          <w:szCs w:val="20"/>
        </w:rPr>
        <w:t>chesonat</w:t>
      </w:r>
      <w:r>
        <w:rPr>
          <w:spacing w:val="-9"/>
          <w:sz w:val="20"/>
          <w:szCs w:val="20"/>
        </w:rPr>
        <w:t xml:space="preserve"> </w:t>
      </w:r>
      <w:r>
        <w:rPr>
          <w:sz w:val="20"/>
          <w:szCs w:val="20"/>
        </w:rPr>
        <w:t>ce</w:t>
      </w:r>
      <w:r>
        <w:rPr>
          <w:spacing w:val="-7"/>
          <w:sz w:val="20"/>
          <w:szCs w:val="20"/>
        </w:rPr>
        <w:t xml:space="preserve"> </w:t>
      </w:r>
      <w:r>
        <w:rPr>
          <w:sz w:val="20"/>
          <w:szCs w:val="20"/>
        </w:rPr>
        <w:t>se</w:t>
      </w:r>
      <w:r>
        <w:rPr>
          <w:spacing w:val="-9"/>
          <w:sz w:val="20"/>
          <w:szCs w:val="20"/>
        </w:rPr>
        <w:t xml:space="preserve"> </w:t>
      </w:r>
      <w:r>
        <w:rPr>
          <w:sz w:val="20"/>
          <w:szCs w:val="20"/>
        </w:rPr>
        <w:t>pastreaza,</w:t>
      </w:r>
      <w:r>
        <w:rPr>
          <w:spacing w:val="-9"/>
          <w:sz w:val="20"/>
          <w:szCs w:val="20"/>
        </w:rPr>
        <w:t xml:space="preserve"> </w:t>
      </w:r>
      <w:r>
        <w:rPr>
          <w:sz w:val="20"/>
          <w:szCs w:val="20"/>
        </w:rPr>
        <w:t>fara</w:t>
      </w:r>
      <w:r>
        <w:rPr>
          <w:spacing w:val="-7"/>
          <w:sz w:val="20"/>
          <w:szCs w:val="20"/>
        </w:rPr>
        <w:t xml:space="preserve"> </w:t>
      </w:r>
      <w:r>
        <w:rPr>
          <w:sz w:val="20"/>
          <w:szCs w:val="20"/>
        </w:rPr>
        <w:t>inchiderea</w:t>
      </w:r>
      <w:r>
        <w:rPr>
          <w:spacing w:val="-10"/>
          <w:sz w:val="20"/>
          <w:szCs w:val="20"/>
        </w:rPr>
        <w:t xml:space="preserve"> </w:t>
      </w:r>
      <w:r>
        <w:rPr>
          <w:sz w:val="20"/>
          <w:szCs w:val="20"/>
        </w:rPr>
        <w:t>cu</w:t>
      </w:r>
      <w:r>
        <w:rPr>
          <w:spacing w:val="-7"/>
          <w:sz w:val="20"/>
          <w:szCs w:val="20"/>
        </w:rPr>
        <w:t xml:space="preserve"> </w:t>
      </w:r>
      <w:r>
        <w:rPr>
          <w:sz w:val="20"/>
          <w:szCs w:val="20"/>
        </w:rPr>
        <w:t>tamplarie</w:t>
      </w:r>
      <w:r>
        <w:rPr>
          <w:spacing w:val="-9"/>
          <w:sz w:val="20"/>
          <w:szCs w:val="20"/>
        </w:rPr>
        <w:t xml:space="preserve"> </w:t>
      </w:r>
      <w:r>
        <w:rPr>
          <w:sz w:val="20"/>
          <w:szCs w:val="20"/>
        </w:rPr>
        <w:t>a</w:t>
      </w:r>
      <w:r>
        <w:rPr>
          <w:spacing w:val="-8"/>
          <w:sz w:val="20"/>
          <w:szCs w:val="20"/>
        </w:rPr>
        <w:t xml:space="preserve"> </w:t>
      </w:r>
      <w:r>
        <w:rPr>
          <w:sz w:val="20"/>
          <w:szCs w:val="20"/>
        </w:rPr>
        <w:t>balconului/logiei</w:t>
      </w:r>
      <w:r>
        <w:rPr>
          <w:spacing w:val="-10"/>
          <w:sz w:val="20"/>
          <w:szCs w:val="20"/>
        </w:rPr>
        <w:t xml:space="preserve"> </w:t>
      </w:r>
      <w:r>
        <w:rPr>
          <w:spacing w:val="-2"/>
          <w:sz w:val="20"/>
          <w:szCs w:val="20"/>
        </w:rPr>
        <w:t>respectiv/e.</w:t>
      </w:r>
    </w:p>
    <w:p w:rsidR="00A90C21" w:rsidRDefault="00A90C21">
      <w:pPr>
        <w:pStyle w:val="ListParagraph"/>
        <w:numPr>
          <w:ilvl w:val="0"/>
          <w:numId w:val="97"/>
        </w:numPr>
        <w:tabs>
          <w:tab w:val="left" w:pos="1560"/>
        </w:tabs>
        <w:kinsoku w:val="0"/>
        <w:overflowPunct w:val="0"/>
        <w:spacing w:line="244" w:lineRule="exact"/>
        <w:ind w:hanging="361"/>
        <w:rPr>
          <w:spacing w:val="-10"/>
          <w:sz w:val="20"/>
          <w:szCs w:val="20"/>
        </w:rPr>
      </w:pPr>
      <w:r>
        <w:rPr>
          <w:sz w:val="20"/>
          <w:szCs w:val="20"/>
        </w:rPr>
        <w:t>Parapet</w:t>
      </w:r>
      <w:r>
        <w:rPr>
          <w:spacing w:val="-9"/>
          <w:sz w:val="20"/>
          <w:szCs w:val="20"/>
        </w:rPr>
        <w:t xml:space="preserve"> </w:t>
      </w:r>
      <w:r>
        <w:rPr>
          <w:sz w:val="20"/>
          <w:szCs w:val="20"/>
        </w:rPr>
        <w:t>din</w:t>
      </w:r>
      <w:r>
        <w:rPr>
          <w:spacing w:val="-5"/>
          <w:sz w:val="20"/>
          <w:szCs w:val="20"/>
        </w:rPr>
        <w:t xml:space="preserve"> </w:t>
      </w:r>
      <w:r>
        <w:rPr>
          <w:sz w:val="20"/>
          <w:szCs w:val="20"/>
        </w:rPr>
        <w:t>beton</w:t>
      </w:r>
      <w:r>
        <w:rPr>
          <w:spacing w:val="-6"/>
          <w:sz w:val="20"/>
          <w:szCs w:val="20"/>
        </w:rPr>
        <w:t xml:space="preserve"> </w:t>
      </w:r>
      <w:r>
        <w:rPr>
          <w:sz w:val="20"/>
          <w:szCs w:val="20"/>
        </w:rPr>
        <w:t>monolit</w:t>
      </w:r>
      <w:r>
        <w:rPr>
          <w:spacing w:val="-7"/>
          <w:sz w:val="20"/>
          <w:szCs w:val="20"/>
        </w:rPr>
        <w:t xml:space="preserve"> </w:t>
      </w:r>
      <w:r>
        <w:rPr>
          <w:sz w:val="20"/>
          <w:szCs w:val="20"/>
        </w:rPr>
        <w:t>ce</w:t>
      </w:r>
      <w:r>
        <w:rPr>
          <w:spacing w:val="-7"/>
          <w:sz w:val="20"/>
          <w:szCs w:val="20"/>
        </w:rPr>
        <w:t xml:space="preserve"> </w:t>
      </w:r>
      <w:r>
        <w:rPr>
          <w:sz w:val="20"/>
          <w:szCs w:val="20"/>
        </w:rPr>
        <w:t>se</w:t>
      </w:r>
      <w:r>
        <w:rPr>
          <w:spacing w:val="-7"/>
          <w:sz w:val="20"/>
          <w:szCs w:val="20"/>
        </w:rPr>
        <w:t xml:space="preserve"> </w:t>
      </w:r>
      <w:r>
        <w:rPr>
          <w:sz w:val="20"/>
          <w:szCs w:val="20"/>
        </w:rPr>
        <w:t>pastreaza</w:t>
      </w:r>
      <w:r>
        <w:rPr>
          <w:spacing w:val="-8"/>
          <w:sz w:val="20"/>
          <w:szCs w:val="20"/>
        </w:rPr>
        <w:t xml:space="preserve"> </w:t>
      </w:r>
      <w:r>
        <w:rPr>
          <w:spacing w:val="-10"/>
          <w:sz w:val="20"/>
          <w:szCs w:val="20"/>
        </w:rPr>
        <w:t>.</w:t>
      </w:r>
    </w:p>
    <w:p w:rsidR="00A90C21" w:rsidRDefault="00A90C21">
      <w:pPr>
        <w:pStyle w:val="ListParagraph"/>
        <w:numPr>
          <w:ilvl w:val="0"/>
          <w:numId w:val="97"/>
        </w:numPr>
        <w:tabs>
          <w:tab w:val="left" w:pos="1560"/>
        </w:tabs>
        <w:kinsoku w:val="0"/>
        <w:overflowPunct w:val="0"/>
        <w:spacing w:line="244" w:lineRule="exact"/>
        <w:ind w:hanging="361"/>
        <w:rPr>
          <w:spacing w:val="-2"/>
          <w:sz w:val="20"/>
          <w:szCs w:val="20"/>
        </w:rPr>
      </w:pPr>
      <w:r>
        <w:rPr>
          <w:sz w:val="20"/>
          <w:szCs w:val="20"/>
        </w:rPr>
        <w:t>Parapet</w:t>
      </w:r>
      <w:r>
        <w:rPr>
          <w:spacing w:val="-8"/>
          <w:sz w:val="20"/>
          <w:szCs w:val="20"/>
        </w:rPr>
        <w:t xml:space="preserve"> </w:t>
      </w:r>
      <w:r>
        <w:rPr>
          <w:sz w:val="20"/>
          <w:szCs w:val="20"/>
        </w:rPr>
        <w:t>din</w:t>
      </w:r>
      <w:r>
        <w:rPr>
          <w:spacing w:val="-5"/>
          <w:sz w:val="20"/>
          <w:szCs w:val="20"/>
        </w:rPr>
        <w:t xml:space="preserve"> </w:t>
      </w:r>
      <w:r>
        <w:rPr>
          <w:sz w:val="20"/>
          <w:szCs w:val="20"/>
        </w:rPr>
        <w:t>beton</w:t>
      </w:r>
      <w:r>
        <w:rPr>
          <w:spacing w:val="-8"/>
          <w:sz w:val="20"/>
          <w:szCs w:val="20"/>
        </w:rPr>
        <w:t xml:space="preserve"> </w:t>
      </w:r>
      <w:r>
        <w:rPr>
          <w:sz w:val="20"/>
          <w:szCs w:val="20"/>
        </w:rPr>
        <w:t>armat</w:t>
      </w:r>
      <w:r>
        <w:rPr>
          <w:spacing w:val="-5"/>
          <w:sz w:val="20"/>
          <w:szCs w:val="20"/>
        </w:rPr>
        <w:t xml:space="preserve"> </w:t>
      </w:r>
      <w:r>
        <w:rPr>
          <w:sz w:val="20"/>
          <w:szCs w:val="20"/>
        </w:rPr>
        <w:t>prefabricat</w:t>
      </w:r>
      <w:r>
        <w:rPr>
          <w:spacing w:val="-7"/>
          <w:sz w:val="20"/>
          <w:szCs w:val="20"/>
        </w:rPr>
        <w:t xml:space="preserve"> </w:t>
      </w:r>
      <w:r>
        <w:rPr>
          <w:sz w:val="20"/>
          <w:szCs w:val="20"/>
        </w:rPr>
        <w:t>ce</w:t>
      </w:r>
      <w:r>
        <w:rPr>
          <w:spacing w:val="-6"/>
          <w:sz w:val="20"/>
          <w:szCs w:val="20"/>
        </w:rPr>
        <w:t xml:space="preserve"> </w:t>
      </w:r>
      <w:r>
        <w:rPr>
          <w:sz w:val="20"/>
          <w:szCs w:val="20"/>
        </w:rPr>
        <w:t>se</w:t>
      </w:r>
      <w:r>
        <w:rPr>
          <w:spacing w:val="-7"/>
          <w:sz w:val="20"/>
          <w:szCs w:val="20"/>
        </w:rPr>
        <w:t xml:space="preserve"> </w:t>
      </w:r>
      <w:r>
        <w:rPr>
          <w:sz w:val="20"/>
          <w:szCs w:val="20"/>
        </w:rPr>
        <w:t>pastreaza</w:t>
      </w:r>
      <w:r>
        <w:rPr>
          <w:spacing w:val="-7"/>
          <w:sz w:val="20"/>
          <w:szCs w:val="20"/>
        </w:rPr>
        <w:t xml:space="preserve"> </w:t>
      </w:r>
      <w:r>
        <w:rPr>
          <w:sz w:val="20"/>
          <w:szCs w:val="20"/>
        </w:rPr>
        <w:t>cu</w:t>
      </w:r>
      <w:r>
        <w:rPr>
          <w:spacing w:val="-7"/>
          <w:sz w:val="20"/>
          <w:szCs w:val="20"/>
        </w:rPr>
        <w:t xml:space="preserve"> </w:t>
      </w:r>
      <w:r>
        <w:rPr>
          <w:sz w:val="20"/>
          <w:szCs w:val="20"/>
        </w:rPr>
        <w:t>luarea</w:t>
      </w:r>
      <w:r>
        <w:rPr>
          <w:spacing w:val="-5"/>
          <w:sz w:val="20"/>
          <w:szCs w:val="20"/>
        </w:rPr>
        <w:t xml:space="preserve"> </w:t>
      </w:r>
      <w:r>
        <w:rPr>
          <w:sz w:val="20"/>
          <w:szCs w:val="20"/>
        </w:rPr>
        <w:t>unor</w:t>
      </w:r>
      <w:r>
        <w:rPr>
          <w:spacing w:val="-4"/>
          <w:sz w:val="20"/>
          <w:szCs w:val="20"/>
        </w:rPr>
        <w:t xml:space="preserve"> </w:t>
      </w:r>
      <w:r>
        <w:rPr>
          <w:sz w:val="20"/>
          <w:szCs w:val="20"/>
        </w:rPr>
        <w:t>masuri</w:t>
      </w:r>
      <w:r>
        <w:rPr>
          <w:spacing w:val="-5"/>
          <w:sz w:val="20"/>
          <w:szCs w:val="20"/>
        </w:rPr>
        <w:t xml:space="preserve"> </w:t>
      </w:r>
      <w:r>
        <w:rPr>
          <w:sz w:val="20"/>
          <w:szCs w:val="20"/>
        </w:rPr>
        <w:t>de</w:t>
      </w:r>
      <w:r>
        <w:rPr>
          <w:spacing w:val="-6"/>
          <w:sz w:val="20"/>
          <w:szCs w:val="20"/>
        </w:rPr>
        <w:t xml:space="preserve"> </w:t>
      </w:r>
      <w:r>
        <w:rPr>
          <w:sz w:val="20"/>
          <w:szCs w:val="20"/>
        </w:rPr>
        <w:t>punere</w:t>
      </w:r>
      <w:r>
        <w:rPr>
          <w:spacing w:val="-7"/>
          <w:sz w:val="20"/>
          <w:szCs w:val="20"/>
        </w:rPr>
        <w:t xml:space="preserve"> </w:t>
      </w:r>
      <w:r>
        <w:rPr>
          <w:sz w:val="20"/>
          <w:szCs w:val="20"/>
        </w:rPr>
        <w:t>in</w:t>
      </w:r>
      <w:r>
        <w:rPr>
          <w:spacing w:val="-6"/>
          <w:sz w:val="20"/>
          <w:szCs w:val="20"/>
        </w:rPr>
        <w:t xml:space="preserve"> </w:t>
      </w:r>
      <w:r>
        <w:rPr>
          <w:spacing w:val="-2"/>
          <w:sz w:val="20"/>
          <w:szCs w:val="20"/>
        </w:rPr>
        <w:t>siguranta.</w:t>
      </w:r>
    </w:p>
    <w:p w:rsidR="00A90C21" w:rsidRDefault="00A90C21">
      <w:pPr>
        <w:pStyle w:val="ListParagraph"/>
        <w:numPr>
          <w:ilvl w:val="0"/>
          <w:numId w:val="97"/>
        </w:numPr>
        <w:tabs>
          <w:tab w:val="left" w:pos="1560"/>
        </w:tabs>
        <w:kinsoku w:val="0"/>
        <w:overflowPunct w:val="0"/>
        <w:ind w:right="227"/>
        <w:rPr>
          <w:sz w:val="20"/>
          <w:szCs w:val="20"/>
        </w:rPr>
      </w:pPr>
      <w:r>
        <w:rPr>
          <w:sz w:val="20"/>
          <w:szCs w:val="20"/>
        </w:rPr>
        <w:t>Parapet din beton armat prefabricat ce se pastreaza cu luarea unor masuri de punere in siguranta fara</w:t>
      </w:r>
      <w:r>
        <w:rPr>
          <w:spacing w:val="-4"/>
          <w:sz w:val="20"/>
          <w:szCs w:val="20"/>
        </w:rPr>
        <w:t xml:space="preserve"> </w:t>
      </w:r>
      <w:r>
        <w:rPr>
          <w:sz w:val="20"/>
          <w:szCs w:val="20"/>
        </w:rPr>
        <w:t>inchiderea</w:t>
      </w:r>
      <w:r>
        <w:rPr>
          <w:spacing w:val="-5"/>
          <w:sz w:val="20"/>
          <w:szCs w:val="20"/>
        </w:rPr>
        <w:t xml:space="preserve"> </w:t>
      </w:r>
      <w:r>
        <w:rPr>
          <w:sz w:val="20"/>
          <w:szCs w:val="20"/>
        </w:rPr>
        <w:t>cu</w:t>
      </w:r>
      <w:r>
        <w:rPr>
          <w:spacing w:val="-2"/>
          <w:sz w:val="20"/>
          <w:szCs w:val="20"/>
        </w:rPr>
        <w:t xml:space="preserve"> </w:t>
      </w:r>
      <w:r>
        <w:rPr>
          <w:sz w:val="20"/>
          <w:szCs w:val="20"/>
        </w:rPr>
        <w:t>tamplarie</w:t>
      </w:r>
      <w:r>
        <w:rPr>
          <w:spacing w:val="-4"/>
          <w:sz w:val="20"/>
          <w:szCs w:val="20"/>
        </w:rPr>
        <w:t xml:space="preserve"> </w:t>
      </w:r>
      <w:r>
        <w:rPr>
          <w:sz w:val="20"/>
          <w:szCs w:val="20"/>
        </w:rPr>
        <w:t>a</w:t>
      </w:r>
      <w:r>
        <w:rPr>
          <w:spacing w:val="-5"/>
          <w:sz w:val="20"/>
          <w:szCs w:val="20"/>
        </w:rPr>
        <w:t xml:space="preserve"> </w:t>
      </w:r>
      <w:r>
        <w:rPr>
          <w:sz w:val="20"/>
          <w:szCs w:val="20"/>
        </w:rPr>
        <w:t>balconului/logiei</w:t>
      </w:r>
      <w:r>
        <w:rPr>
          <w:spacing w:val="-5"/>
          <w:sz w:val="20"/>
          <w:szCs w:val="20"/>
        </w:rPr>
        <w:t xml:space="preserve"> </w:t>
      </w:r>
      <w:r>
        <w:rPr>
          <w:sz w:val="20"/>
          <w:szCs w:val="20"/>
        </w:rPr>
        <w:t>respectiv/e.</w:t>
      </w:r>
      <w:r>
        <w:rPr>
          <w:spacing w:val="-2"/>
          <w:sz w:val="20"/>
          <w:szCs w:val="20"/>
        </w:rPr>
        <w:t xml:space="preserve"> </w:t>
      </w:r>
      <w:r>
        <w:rPr>
          <w:sz w:val="20"/>
          <w:szCs w:val="20"/>
        </w:rPr>
        <w:t>Parapet</w:t>
      </w:r>
      <w:r>
        <w:rPr>
          <w:spacing w:val="-2"/>
          <w:sz w:val="20"/>
          <w:szCs w:val="20"/>
        </w:rPr>
        <w:t xml:space="preserve"> </w:t>
      </w:r>
      <w:r>
        <w:rPr>
          <w:sz w:val="20"/>
          <w:szCs w:val="20"/>
        </w:rPr>
        <w:t>din</w:t>
      </w:r>
      <w:r>
        <w:rPr>
          <w:spacing w:val="-2"/>
          <w:sz w:val="20"/>
          <w:szCs w:val="20"/>
        </w:rPr>
        <w:t xml:space="preserve"> </w:t>
      </w:r>
      <w:r>
        <w:rPr>
          <w:sz w:val="20"/>
          <w:szCs w:val="20"/>
        </w:rPr>
        <w:t>caramida</w:t>
      </w:r>
      <w:r>
        <w:rPr>
          <w:spacing w:val="-3"/>
          <w:sz w:val="20"/>
          <w:szCs w:val="20"/>
        </w:rPr>
        <w:t xml:space="preserve"> </w:t>
      </w:r>
      <w:r>
        <w:rPr>
          <w:sz w:val="20"/>
          <w:szCs w:val="20"/>
        </w:rPr>
        <w:t>ce se</w:t>
      </w:r>
      <w:r>
        <w:rPr>
          <w:spacing w:val="-4"/>
          <w:sz w:val="20"/>
          <w:szCs w:val="20"/>
        </w:rPr>
        <w:t xml:space="preserve"> </w:t>
      </w:r>
      <w:r>
        <w:rPr>
          <w:sz w:val="20"/>
          <w:szCs w:val="20"/>
        </w:rPr>
        <w:t>desface</w:t>
      </w:r>
      <w:r>
        <w:rPr>
          <w:spacing w:val="-4"/>
          <w:sz w:val="20"/>
          <w:szCs w:val="20"/>
        </w:rPr>
        <w:t xml:space="preserve"> </w:t>
      </w:r>
      <w:r>
        <w:rPr>
          <w:sz w:val="20"/>
          <w:szCs w:val="20"/>
        </w:rPr>
        <w:t>si</w:t>
      </w:r>
      <w:r>
        <w:rPr>
          <w:spacing w:val="-5"/>
          <w:sz w:val="20"/>
          <w:szCs w:val="20"/>
        </w:rPr>
        <w:t xml:space="preserve"> </w:t>
      </w:r>
      <w:r>
        <w:rPr>
          <w:sz w:val="20"/>
          <w:szCs w:val="20"/>
        </w:rPr>
        <w:t>se inlocuieste cu un parapet nou. Acolo unde constructorul constata faptul ca structura existenta este intr-o stare foarte buna, va notifica in scris proiectantul pentru schimbarea solutiei.</w:t>
      </w:r>
    </w:p>
    <w:p w:rsidR="00A90C21" w:rsidRDefault="00A90C21">
      <w:pPr>
        <w:pStyle w:val="ListParagraph"/>
        <w:numPr>
          <w:ilvl w:val="0"/>
          <w:numId w:val="97"/>
        </w:numPr>
        <w:tabs>
          <w:tab w:val="left" w:pos="1560"/>
        </w:tabs>
        <w:kinsoku w:val="0"/>
        <w:overflowPunct w:val="0"/>
        <w:spacing w:line="244" w:lineRule="exact"/>
        <w:ind w:hanging="361"/>
        <w:rPr>
          <w:spacing w:val="-2"/>
          <w:sz w:val="20"/>
          <w:szCs w:val="20"/>
        </w:rPr>
      </w:pPr>
      <w:r>
        <w:rPr>
          <w:sz w:val="20"/>
          <w:szCs w:val="20"/>
        </w:rPr>
        <w:t>Parapet</w:t>
      </w:r>
      <w:r>
        <w:rPr>
          <w:spacing w:val="-8"/>
          <w:sz w:val="20"/>
          <w:szCs w:val="20"/>
        </w:rPr>
        <w:t xml:space="preserve"> </w:t>
      </w:r>
      <w:r>
        <w:rPr>
          <w:sz w:val="20"/>
          <w:szCs w:val="20"/>
        </w:rPr>
        <w:t>din</w:t>
      </w:r>
      <w:r>
        <w:rPr>
          <w:spacing w:val="-6"/>
          <w:sz w:val="20"/>
          <w:szCs w:val="20"/>
        </w:rPr>
        <w:t xml:space="preserve"> </w:t>
      </w:r>
      <w:r>
        <w:rPr>
          <w:sz w:val="20"/>
          <w:szCs w:val="20"/>
        </w:rPr>
        <w:t>caramida</w:t>
      </w:r>
      <w:r>
        <w:rPr>
          <w:spacing w:val="-8"/>
          <w:sz w:val="20"/>
          <w:szCs w:val="20"/>
        </w:rPr>
        <w:t xml:space="preserve"> </w:t>
      </w:r>
      <w:r>
        <w:rPr>
          <w:sz w:val="20"/>
          <w:szCs w:val="20"/>
        </w:rPr>
        <w:t>ce</w:t>
      </w:r>
      <w:r>
        <w:rPr>
          <w:spacing w:val="-4"/>
          <w:sz w:val="20"/>
          <w:szCs w:val="20"/>
        </w:rPr>
        <w:t xml:space="preserve"> </w:t>
      </w:r>
      <w:r>
        <w:rPr>
          <w:sz w:val="20"/>
          <w:szCs w:val="20"/>
        </w:rPr>
        <w:t>se</w:t>
      </w:r>
      <w:r>
        <w:rPr>
          <w:spacing w:val="-5"/>
          <w:sz w:val="20"/>
          <w:szCs w:val="20"/>
        </w:rPr>
        <w:t xml:space="preserve"> </w:t>
      </w:r>
      <w:r>
        <w:rPr>
          <w:sz w:val="20"/>
          <w:szCs w:val="20"/>
        </w:rPr>
        <w:t>pastreaza</w:t>
      </w:r>
      <w:r>
        <w:rPr>
          <w:spacing w:val="-6"/>
          <w:sz w:val="20"/>
          <w:szCs w:val="20"/>
        </w:rPr>
        <w:t xml:space="preserve"> </w:t>
      </w:r>
      <w:r>
        <w:rPr>
          <w:sz w:val="20"/>
          <w:szCs w:val="20"/>
        </w:rPr>
        <w:t>cu</w:t>
      </w:r>
      <w:r>
        <w:rPr>
          <w:spacing w:val="-5"/>
          <w:sz w:val="20"/>
          <w:szCs w:val="20"/>
        </w:rPr>
        <w:t xml:space="preserve"> </w:t>
      </w:r>
      <w:r>
        <w:rPr>
          <w:sz w:val="20"/>
          <w:szCs w:val="20"/>
        </w:rPr>
        <w:t>luarea</w:t>
      </w:r>
      <w:r>
        <w:rPr>
          <w:spacing w:val="-5"/>
          <w:sz w:val="20"/>
          <w:szCs w:val="20"/>
        </w:rPr>
        <w:t xml:space="preserve"> </w:t>
      </w:r>
      <w:r>
        <w:rPr>
          <w:sz w:val="20"/>
          <w:szCs w:val="20"/>
        </w:rPr>
        <w:t>unor</w:t>
      </w:r>
      <w:r>
        <w:rPr>
          <w:spacing w:val="-3"/>
          <w:sz w:val="20"/>
          <w:szCs w:val="20"/>
        </w:rPr>
        <w:t xml:space="preserve"> </w:t>
      </w:r>
      <w:r>
        <w:rPr>
          <w:sz w:val="20"/>
          <w:szCs w:val="20"/>
        </w:rPr>
        <w:t>masuri</w:t>
      </w:r>
      <w:r>
        <w:rPr>
          <w:spacing w:val="-5"/>
          <w:sz w:val="20"/>
          <w:szCs w:val="20"/>
        </w:rPr>
        <w:t xml:space="preserve"> </w:t>
      </w:r>
      <w:r>
        <w:rPr>
          <w:sz w:val="20"/>
          <w:szCs w:val="20"/>
        </w:rPr>
        <w:t>de</w:t>
      </w:r>
      <w:r>
        <w:rPr>
          <w:spacing w:val="-7"/>
          <w:sz w:val="20"/>
          <w:szCs w:val="20"/>
        </w:rPr>
        <w:t xml:space="preserve"> </w:t>
      </w:r>
      <w:r>
        <w:rPr>
          <w:sz w:val="20"/>
          <w:szCs w:val="20"/>
        </w:rPr>
        <w:t>punere</w:t>
      </w:r>
      <w:r>
        <w:rPr>
          <w:spacing w:val="-7"/>
          <w:sz w:val="20"/>
          <w:szCs w:val="20"/>
        </w:rPr>
        <w:t xml:space="preserve"> </w:t>
      </w:r>
      <w:r>
        <w:rPr>
          <w:sz w:val="20"/>
          <w:szCs w:val="20"/>
        </w:rPr>
        <w:t>in</w:t>
      </w:r>
      <w:r>
        <w:rPr>
          <w:spacing w:val="-6"/>
          <w:sz w:val="20"/>
          <w:szCs w:val="20"/>
        </w:rPr>
        <w:t xml:space="preserve"> </w:t>
      </w:r>
      <w:r>
        <w:rPr>
          <w:spacing w:val="-2"/>
          <w:sz w:val="20"/>
          <w:szCs w:val="20"/>
        </w:rPr>
        <w:t>siguranta</w:t>
      </w:r>
    </w:p>
    <w:p w:rsidR="00A90C21" w:rsidRDefault="00A90C21">
      <w:pPr>
        <w:pStyle w:val="BodyText"/>
        <w:kinsoku w:val="0"/>
        <w:overflowPunct w:val="0"/>
        <w:ind w:left="0"/>
        <w:rPr>
          <w:sz w:val="24"/>
          <w:szCs w:val="24"/>
        </w:rPr>
      </w:pPr>
    </w:p>
    <w:p w:rsidR="00A90C21" w:rsidRDefault="00A90C21">
      <w:pPr>
        <w:pStyle w:val="BodyText"/>
        <w:kinsoku w:val="0"/>
        <w:overflowPunct w:val="0"/>
        <w:spacing w:before="183"/>
        <w:rPr>
          <w:spacing w:val="-10"/>
        </w:rPr>
      </w:pPr>
      <w:r>
        <w:t>Desfacerea</w:t>
      </w:r>
      <w:r>
        <w:rPr>
          <w:spacing w:val="-12"/>
        </w:rPr>
        <w:t xml:space="preserve"> </w:t>
      </w:r>
      <w:r>
        <w:t>parapetilor</w:t>
      </w:r>
      <w:r>
        <w:rPr>
          <w:spacing w:val="-11"/>
        </w:rPr>
        <w:t xml:space="preserve"> </w:t>
      </w:r>
      <w:r>
        <w:t>implica</w:t>
      </w:r>
      <w:r>
        <w:rPr>
          <w:spacing w:val="-11"/>
        </w:rPr>
        <w:t xml:space="preserve"> </w:t>
      </w:r>
      <w:r>
        <w:rPr>
          <w:spacing w:val="-10"/>
        </w:rPr>
        <w:t>:</w:t>
      </w:r>
    </w:p>
    <w:p w:rsidR="00A90C21" w:rsidRDefault="00A90C21">
      <w:pPr>
        <w:pStyle w:val="ListParagraph"/>
        <w:numPr>
          <w:ilvl w:val="0"/>
          <w:numId w:val="96"/>
        </w:numPr>
        <w:tabs>
          <w:tab w:val="left" w:pos="1366"/>
        </w:tabs>
        <w:kinsoku w:val="0"/>
        <w:overflowPunct w:val="0"/>
        <w:spacing w:before="10" w:line="230" w:lineRule="auto"/>
        <w:ind w:right="281"/>
        <w:rPr>
          <w:sz w:val="20"/>
          <w:szCs w:val="20"/>
        </w:rPr>
      </w:pPr>
      <w:r>
        <w:rPr>
          <w:sz w:val="20"/>
          <w:szCs w:val="20"/>
        </w:rPr>
        <w:t>desfacerea</w:t>
      </w:r>
      <w:r>
        <w:rPr>
          <w:spacing w:val="40"/>
          <w:sz w:val="20"/>
          <w:szCs w:val="20"/>
        </w:rPr>
        <w:t xml:space="preserve"> </w:t>
      </w:r>
      <w:r>
        <w:rPr>
          <w:sz w:val="20"/>
          <w:szCs w:val="20"/>
        </w:rPr>
        <w:t>parapetilor</w:t>
      </w:r>
      <w:r>
        <w:rPr>
          <w:spacing w:val="40"/>
          <w:sz w:val="20"/>
          <w:szCs w:val="20"/>
        </w:rPr>
        <w:t xml:space="preserve"> </w:t>
      </w:r>
      <w:r>
        <w:rPr>
          <w:sz w:val="20"/>
          <w:szCs w:val="20"/>
        </w:rPr>
        <w:t>conform</w:t>
      </w:r>
      <w:r>
        <w:rPr>
          <w:spacing w:val="40"/>
          <w:sz w:val="20"/>
          <w:szCs w:val="20"/>
        </w:rPr>
        <w:t xml:space="preserve"> </w:t>
      </w:r>
      <w:r>
        <w:rPr>
          <w:sz w:val="20"/>
          <w:szCs w:val="20"/>
        </w:rPr>
        <w:t>precizarilor</w:t>
      </w:r>
      <w:r>
        <w:rPr>
          <w:spacing w:val="40"/>
          <w:sz w:val="20"/>
          <w:szCs w:val="20"/>
        </w:rPr>
        <w:t xml:space="preserve"> </w:t>
      </w:r>
      <w:r>
        <w:rPr>
          <w:sz w:val="20"/>
          <w:szCs w:val="20"/>
        </w:rPr>
        <w:t>de</w:t>
      </w:r>
      <w:r>
        <w:rPr>
          <w:spacing w:val="40"/>
          <w:sz w:val="20"/>
          <w:szCs w:val="20"/>
        </w:rPr>
        <w:t xml:space="preserve"> </w:t>
      </w:r>
      <w:r>
        <w:rPr>
          <w:sz w:val="20"/>
          <w:szCs w:val="20"/>
        </w:rPr>
        <w:t>mai</w:t>
      </w:r>
      <w:r>
        <w:rPr>
          <w:spacing w:val="40"/>
          <w:sz w:val="20"/>
          <w:szCs w:val="20"/>
        </w:rPr>
        <w:t xml:space="preserve"> </w:t>
      </w:r>
      <w:r>
        <w:rPr>
          <w:sz w:val="20"/>
          <w:szCs w:val="20"/>
        </w:rPr>
        <w:t>sus.</w:t>
      </w:r>
      <w:r>
        <w:rPr>
          <w:spacing w:val="40"/>
          <w:sz w:val="20"/>
          <w:szCs w:val="20"/>
        </w:rPr>
        <w:t xml:space="preserve"> </w:t>
      </w:r>
      <w:r>
        <w:rPr>
          <w:sz w:val="20"/>
          <w:szCs w:val="20"/>
        </w:rPr>
        <w:t>Functie</w:t>
      </w:r>
      <w:r>
        <w:rPr>
          <w:spacing w:val="40"/>
          <w:sz w:val="20"/>
          <w:szCs w:val="20"/>
        </w:rPr>
        <w:t xml:space="preserve"> </w:t>
      </w:r>
      <w:r>
        <w:rPr>
          <w:sz w:val="20"/>
          <w:szCs w:val="20"/>
        </w:rPr>
        <w:t>de</w:t>
      </w:r>
      <w:r>
        <w:rPr>
          <w:spacing w:val="40"/>
          <w:sz w:val="20"/>
          <w:szCs w:val="20"/>
        </w:rPr>
        <w:t xml:space="preserve"> </w:t>
      </w:r>
      <w:r>
        <w:rPr>
          <w:sz w:val="20"/>
          <w:szCs w:val="20"/>
        </w:rPr>
        <w:t>dimensiunile</w:t>
      </w:r>
      <w:r>
        <w:rPr>
          <w:spacing w:val="40"/>
          <w:sz w:val="20"/>
          <w:szCs w:val="20"/>
        </w:rPr>
        <w:t xml:space="preserve"> </w:t>
      </w:r>
      <w:r>
        <w:rPr>
          <w:sz w:val="20"/>
          <w:szCs w:val="20"/>
        </w:rPr>
        <w:t>parapetilor</w:t>
      </w:r>
      <w:r>
        <w:rPr>
          <w:spacing w:val="40"/>
          <w:sz w:val="20"/>
          <w:szCs w:val="20"/>
        </w:rPr>
        <w:t xml:space="preserve"> </w:t>
      </w:r>
      <w:r>
        <w:rPr>
          <w:sz w:val="20"/>
          <w:szCs w:val="20"/>
        </w:rPr>
        <w:t>este necesara taierea la dimensiuni care sa permita manipularea de catre lucratori;</w:t>
      </w:r>
    </w:p>
    <w:p w:rsidR="00A90C21" w:rsidRDefault="00A90C21">
      <w:pPr>
        <w:pStyle w:val="ListParagraph"/>
        <w:numPr>
          <w:ilvl w:val="0"/>
          <w:numId w:val="96"/>
        </w:numPr>
        <w:tabs>
          <w:tab w:val="left" w:pos="1366"/>
        </w:tabs>
        <w:kinsoku w:val="0"/>
        <w:overflowPunct w:val="0"/>
        <w:spacing w:line="242" w:lineRule="exact"/>
        <w:ind w:hanging="284"/>
        <w:rPr>
          <w:spacing w:val="-2"/>
          <w:sz w:val="20"/>
          <w:szCs w:val="20"/>
        </w:rPr>
      </w:pPr>
      <w:r>
        <w:rPr>
          <w:sz w:val="20"/>
          <w:szCs w:val="20"/>
        </w:rPr>
        <w:t>spargerea</w:t>
      </w:r>
      <w:r>
        <w:rPr>
          <w:spacing w:val="-8"/>
          <w:sz w:val="20"/>
          <w:szCs w:val="20"/>
        </w:rPr>
        <w:t xml:space="preserve"> </w:t>
      </w:r>
      <w:r>
        <w:rPr>
          <w:sz w:val="20"/>
          <w:szCs w:val="20"/>
        </w:rPr>
        <w:t>finisajelor</w:t>
      </w:r>
      <w:r>
        <w:rPr>
          <w:spacing w:val="-8"/>
          <w:sz w:val="20"/>
          <w:szCs w:val="20"/>
        </w:rPr>
        <w:t xml:space="preserve"> </w:t>
      </w:r>
      <w:r>
        <w:rPr>
          <w:sz w:val="20"/>
          <w:szCs w:val="20"/>
        </w:rPr>
        <w:t>si</w:t>
      </w:r>
      <w:r>
        <w:rPr>
          <w:spacing w:val="-10"/>
          <w:sz w:val="20"/>
          <w:szCs w:val="20"/>
        </w:rPr>
        <w:t xml:space="preserve"> </w:t>
      </w:r>
      <w:r>
        <w:rPr>
          <w:sz w:val="20"/>
          <w:szCs w:val="20"/>
        </w:rPr>
        <w:t>a</w:t>
      </w:r>
      <w:r>
        <w:rPr>
          <w:spacing w:val="-10"/>
          <w:sz w:val="20"/>
          <w:szCs w:val="20"/>
        </w:rPr>
        <w:t xml:space="preserve"> </w:t>
      </w:r>
      <w:r>
        <w:rPr>
          <w:sz w:val="20"/>
          <w:szCs w:val="20"/>
        </w:rPr>
        <w:t>sapei</w:t>
      </w:r>
      <w:r>
        <w:rPr>
          <w:spacing w:val="-8"/>
          <w:sz w:val="20"/>
          <w:szCs w:val="20"/>
        </w:rPr>
        <w:t xml:space="preserve"> </w:t>
      </w:r>
      <w:r>
        <w:rPr>
          <w:sz w:val="20"/>
          <w:szCs w:val="20"/>
        </w:rPr>
        <w:t>in</w:t>
      </w:r>
      <w:r>
        <w:rPr>
          <w:spacing w:val="-7"/>
          <w:sz w:val="20"/>
          <w:szCs w:val="20"/>
        </w:rPr>
        <w:t xml:space="preserve"> </w:t>
      </w:r>
      <w:r>
        <w:rPr>
          <w:sz w:val="20"/>
          <w:szCs w:val="20"/>
        </w:rPr>
        <w:t>dreptul</w:t>
      </w:r>
      <w:r>
        <w:rPr>
          <w:spacing w:val="-8"/>
          <w:sz w:val="20"/>
          <w:szCs w:val="20"/>
        </w:rPr>
        <w:t xml:space="preserve"> </w:t>
      </w:r>
      <w:r>
        <w:rPr>
          <w:sz w:val="20"/>
          <w:szCs w:val="20"/>
        </w:rPr>
        <w:t>placutelor</w:t>
      </w:r>
      <w:r>
        <w:rPr>
          <w:spacing w:val="-8"/>
          <w:sz w:val="20"/>
          <w:szCs w:val="20"/>
        </w:rPr>
        <w:t xml:space="preserve"> </w:t>
      </w:r>
      <w:r>
        <w:rPr>
          <w:sz w:val="20"/>
          <w:szCs w:val="20"/>
        </w:rPr>
        <w:t>pe</w:t>
      </w:r>
      <w:r>
        <w:rPr>
          <w:spacing w:val="-8"/>
          <w:sz w:val="20"/>
          <w:szCs w:val="20"/>
        </w:rPr>
        <w:t xml:space="preserve"> </w:t>
      </w:r>
      <w:r>
        <w:rPr>
          <w:sz w:val="20"/>
          <w:szCs w:val="20"/>
        </w:rPr>
        <w:t>prindere</w:t>
      </w:r>
      <w:r>
        <w:rPr>
          <w:spacing w:val="-9"/>
          <w:sz w:val="20"/>
          <w:szCs w:val="20"/>
        </w:rPr>
        <w:t xml:space="preserve"> </w:t>
      </w:r>
      <w:r>
        <w:rPr>
          <w:sz w:val="20"/>
          <w:szCs w:val="20"/>
        </w:rPr>
        <w:t>existente,</w:t>
      </w:r>
      <w:r>
        <w:rPr>
          <w:spacing w:val="-9"/>
          <w:sz w:val="20"/>
          <w:szCs w:val="20"/>
        </w:rPr>
        <w:t xml:space="preserve"> </w:t>
      </w:r>
      <w:r>
        <w:rPr>
          <w:sz w:val="20"/>
          <w:szCs w:val="20"/>
        </w:rPr>
        <w:t>fixate</w:t>
      </w:r>
      <w:r>
        <w:rPr>
          <w:spacing w:val="-8"/>
          <w:sz w:val="20"/>
          <w:szCs w:val="20"/>
        </w:rPr>
        <w:t xml:space="preserve"> </w:t>
      </w:r>
      <w:r>
        <w:rPr>
          <w:sz w:val="20"/>
          <w:szCs w:val="20"/>
        </w:rPr>
        <w:t>de</w:t>
      </w:r>
      <w:r>
        <w:rPr>
          <w:spacing w:val="-7"/>
          <w:sz w:val="20"/>
          <w:szCs w:val="20"/>
        </w:rPr>
        <w:t xml:space="preserve"> </w:t>
      </w:r>
      <w:r>
        <w:rPr>
          <w:sz w:val="20"/>
          <w:szCs w:val="20"/>
        </w:rPr>
        <w:t>placa</w:t>
      </w:r>
      <w:r>
        <w:rPr>
          <w:spacing w:val="-10"/>
          <w:sz w:val="20"/>
          <w:szCs w:val="20"/>
        </w:rPr>
        <w:t xml:space="preserve"> </w:t>
      </w:r>
      <w:r>
        <w:rPr>
          <w:sz w:val="20"/>
          <w:szCs w:val="20"/>
        </w:rPr>
        <w:t>de</w:t>
      </w:r>
      <w:r>
        <w:rPr>
          <w:spacing w:val="-10"/>
          <w:sz w:val="20"/>
          <w:szCs w:val="20"/>
        </w:rPr>
        <w:t xml:space="preserve"> </w:t>
      </w:r>
      <w:r>
        <w:rPr>
          <w:spacing w:val="-2"/>
          <w:sz w:val="20"/>
          <w:szCs w:val="20"/>
        </w:rPr>
        <w:t>beton;</w:t>
      </w:r>
    </w:p>
    <w:p w:rsidR="00A90C21" w:rsidRDefault="00A90C21">
      <w:pPr>
        <w:pStyle w:val="ListParagraph"/>
        <w:numPr>
          <w:ilvl w:val="0"/>
          <w:numId w:val="96"/>
        </w:numPr>
        <w:tabs>
          <w:tab w:val="left" w:pos="1366"/>
        </w:tabs>
        <w:kinsoku w:val="0"/>
        <w:overflowPunct w:val="0"/>
        <w:spacing w:line="240" w:lineRule="exact"/>
        <w:ind w:hanging="284"/>
        <w:rPr>
          <w:spacing w:val="-2"/>
          <w:sz w:val="20"/>
          <w:szCs w:val="20"/>
        </w:rPr>
      </w:pPr>
      <w:r>
        <w:rPr>
          <w:sz w:val="20"/>
          <w:szCs w:val="20"/>
        </w:rPr>
        <w:t>taierea</w:t>
      </w:r>
      <w:r>
        <w:rPr>
          <w:spacing w:val="-14"/>
          <w:sz w:val="20"/>
          <w:szCs w:val="20"/>
        </w:rPr>
        <w:t xml:space="preserve"> </w:t>
      </w:r>
      <w:r>
        <w:rPr>
          <w:sz w:val="20"/>
          <w:szCs w:val="20"/>
        </w:rPr>
        <w:t>elementelor</w:t>
      </w:r>
      <w:r>
        <w:rPr>
          <w:spacing w:val="-14"/>
          <w:sz w:val="20"/>
          <w:szCs w:val="20"/>
        </w:rPr>
        <w:t xml:space="preserve"> </w:t>
      </w:r>
      <w:r>
        <w:rPr>
          <w:sz w:val="20"/>
          <w:szCs w:val="20"/>
        </w:rPr>
        <w:t>orizontale</w:t>
      </w:r>
      <w:r>
        <w:rPr>
          <w:spacing w:val="-11"/>
          <w:sz w:val="20"/>
          <w:szCs w:val="20"/>
        </w:rPr>
        <w:t xml:space="preserve"> </w:t>
      </w:r>
      <w:r>
        <w:rPr>
          <w:sz w:val="20"/>
          <w:szCs w:val="20"/>
        </w:rPr>
        <w:t>ale</w:t>
      </w:r>
      <w:r>
        <w:rPr>
          <w:spacing w:val="-14"/>
          <w:sz w:val="20"/>
          <w:szCs w:val="20"/>
        </w:rPr>
        <w:t xml:space="preserve"> </w:t>
      </w:r>
      <w:r>
        <w:rPr>
          <w:sz w:val="20"/>
          <w:szCs w:val="20"/>
        </w:rPr>
        <w:t>scheletului</w:t>
      </w:r>
      <w:r>
        <w:rPr>
          <w:spacing w:val="-14"/>
          <w:sz w:val="20"/>
          <w:szCs w:val="20"/>
        </w:rPr>
        <w:t xml:space="preserve"> </w:t>
      </w:r>
      <w:r>
        <w:rPr>
          <w:spacing w:val="-2"/>
          <w:sz w:val="20"/>
          <w:szCs w:val="20"/>
        </w:rPr>
        <w:t>metalic;</w:t>
      </w:r>
    </w:p>
    <w:p w:rsidR="00A90C21" w:rsidRDefault="00A90C21">
      <w:pPr>
        <w:pStyle w:val="ListParagraph"/>
        <w:numPr>
          <w:ilvl w:val="0"/>
          <w:numId w:val="96"/>
        </w:numPr>
        <w:tabs>
          <w:tab w:val="left" w:pos="1366"/>
        </w:tabs>
        <w:kinsoku w:val="0"/>
        <w:overflowPunct w:val="0"/>
        <w:spacing w:line="241" w:lineRule="exact"/>
        <w:ind w:hanging="284"/>
        <w:rPr>
          <w:spacing w:val="-2"/>
          <w:sz w:val="20"/>
          <w:szCs w:val="20"/>
        </w:rPr>
      </w:pPr>
      <w:r>
        <w:rPr>
          <w:sz w:val="20"/>
          <w:szCs w:val="20"/>
        </w:rPr>
        <w:t>taierea</w:t>
      </w:r>
      <w:r>
        <w:rPr>
          <w:spacing w:val="-12"/>
          <w:sz w:val="20"/>
          <w:szCs w:val="20"/>
        </w:rPr>
        <w:t xml:space="preserve"> </w:t>
      </w:r>
      <w:r>
        <w:rPr>
          <w:sz w:val="20"/>
          <w:szCs w:val="20"/>
        </w:rPr>
        <w:t>montantilor</w:t>
      </w:r>
      <w:r>
        <w:rPr>
          <w:spacing w:val="-5"/>
          <w:sz w:val="20"/>
          <w:szCs w:val="20"/>
        </w:rPr>
        <w:t xml:space="preserve"> </w:t>
      </w:r>
      <w:r>
        <w:rPr>
          <w:sz w:val="20"/>
          <w:szCs w:val="20"/>
        </w:rPr>
        <w:t>metalici</w:t>
      </w:r>
      <w:r>
        <w:rPr>
          <w:spacing w:val="-9"/>
          <w:sz w:val="20"/>
          <w:szCs w:val="20"/>
        </w:rPr>
        <w:t xml:space="preserve"> </w:t>
      </w:r>
      <w:r>
        <w:rPr>
          <w:sz w:val="20"/>
          <w:szCs w:val="20"/>
        </w:rPr>
        <w:t>de</w:t>
      </w:r>
      <w:r>
        <w:rPr>
          <w:spacing w:val="-9"/>
          <w:sz w:val="20"/>
          <w:szCs w:val="20"/>
        </w:rPr>
        <w:t xml:space="preserve"> </w:t>
      </w:r>
      <w:r>
        <w:rPr>
          <w:sz w:val="20"/>
          <w:szCs w:val="20"/>
        </w:rPr>
        <w:t>la</w:t>
      </w:r>
      <w:r>
        <w:rPr>
          <w:spacing w:val="-9"/>
          <w:sz w:val="20"/>
          <w:szCs w:val="20"/>
        </w:rPr>
        <w:t xml:space="preserve"> </w:t>
      </w:r>
      <w:r>
        <w:rPr>
          <w:sz w:val="20"/>
          <w:szCs w:val="20"/>
        </w:rPr>
        <w:t>nivelul</w:t>
      </w:r>
      <w:r>
        <w:rPr>
          <w:spacing w:val="-10"/>
          <w:sz w:val="20"/>
          <w:szCs w:val="20"/>
        </w:rPr>
        <w:t xml:space="preserve"> </w:t>
      </w:r>
      <w:r>
        <w:rPr>
          <w:sz w:val="20"/>
          <w:szCs w:val="20"/>
        </w:rPr>
        <w:t>placutelor</w:t>
      </w:r>
      <w:r>
        <w:rPr>
          <w:spacing w:val="-7"/>
          <w:sz w:val="20"/>
          <w:szCs w:val="20"/>
        </w:rPr>
        <w:t xml:space="preserve"> </w:t>
      </w:r>
      <w:r>
        <w:rPr>
          <w:sz w:val="20"/>
          <w:szCs w:val="20"/>
        </w:rPr>
        <w:t>metalice</w:t>
      </w:r>
      <w:r>
        <w:rPr>
          <w:spacing w:val="-7"/>
          <w:sz w:val="20"/>
          <w:szCs w:val="20"/>
        </w:rPr>
        <w:t xml:space="preserve"> </w:t>
      </w:r>
      <w:r>
        <w:rPr>
          <w:sz w:val="20"/>
          <w:szCs w:val="20"/>
        </w:rPr>
        <w:t>fixate</w:t>
      </w:r>
      <w:r>
        <w:rPr>
          <w:spacing w:val="-11"/>
          <w:sz w:val="20"/>
          <w:szCs w:val="20"/>
        </w:rPr>
        <w:t xml:space="preserve"> </w:t>
      </w:r>
      <w:r>
        <w:rPr>
          <w:sz w:val="20"/>
          <w:szCs w:val="20"/>
        </w:rPr>
        <w:t>in</w:t>
      </w:r>
      <w:r>
        <w:rPr>
          <w:spacing w:val="-11"/>
          <w:sz w:val="20"/>
          <w:szCs w:val="20"/>
        </w:rPr>
        <w:t xml:space="preserve"> </w:t>
      </w:r>
      <w:r>
        <w:rPr>
          <w:spacing w:val="-2"/>
          <w:sz w:val="20"/>
          <w:szCs w:val="20"/>
        </w:rPr>
        <w:t>beton;</w:t>
      </w:r>
    </w:p>
    <w:p w:rsidR="00A90C21" w:rsidRDefault="00A90C21">
      <w:pPr>
        <w:pStyle w:val="ListParagraph"/>
        <w:numPr>
          <w:ilvl w:val="0"/>
          <w:numId w:val="96"/>
        </w:numPr>
        <w:tabs>
          <w:tab w:val="left" w:pos="1366"/>
        </w:tabs>
        <w:kinsoku w:val="0"/>
        <w:overflowPunct w:val="0"/>
        <w:spacing w:before="5" w:line="232" w:lineRule="auto"/>
        <w:ind w:right="245"/>
        <w:jc w:val="both"/>
        <w:rPr>
          <w:spacing w:val="-2"/>
          <w:sz w:val="20"/>
          <w:szCs w:val="20"/>
        </w:rPr>
      </w:pPr>
      <w:r>
        <w:rPr>
          <w:sz w:val="20"/>
          <w:szCs w:val="20"/>
        </w:rPr>
        <w:t>transportul</w:t>
      </w:r>
      <w:r>
        <w:rPr>
          <w:spacing w:val="-11"/>
          <w:sz w:val="20"/>
          <w:szCs w:val="20"/>
        </w:rPr>
        <w:t xml:space="preserve"> </w:t>
      </w:r>
      <w:r>
        <w:rPr>
          <w:sz w:val="20"/>
          <w:szCs w:val="20"/>
        </w:rPr>
        <w:t>si</w:t>
      </w:r>
      <w:r>
        <w:rPr>
          <w:spacing w:val="-10"/>
          <w:sz w:val="20"/>
          <w:szCs w:val="20"/>
        </w:rPr>
        <w:t xml:space="preserve"> </w:t>
      </w:r>
      <w:r>
        <w:rPr>
          <w:sz w:val="20"/>
          <w:szCs w:val="20"/>
        </w:rPr>
        <w:t>evacuarea</w:t>
      </w:r>
      <w:r>
        <w:rPr>
          <w:spacing w:val="-7"/>
          <w:sz w:val="20"/>
          <w:szCs w:val="20"/>
        </w:rPr>
        <w:t xml:space="preserve"> </w:t>
      </w:r>
      <w:r>
        <w:rPr>
          <w:sz w:val="20"/>
          <w:szCs w:val="20"/>
        </w:rPr>
        <w:t>materialelor</w:t>
      </w:r>
      <w:r>
        <w:rPr>
          <w:spacing w:val="-10"/>
          <w:sz w:val="20"/>
          <w:szCs w:val="20"/>
        </w:rPr>
        <w:t xml:space="preserve"> </w:t>
      </w:r>
      <w:r>
        <w:rPr>
          <w:sz w:val="20"/>
          <w:szCs w:val="20"/>
        </w:rPr>
        <w:t>rezultate</w:t>
      </w:r>
      <w:r>
        <w:rPr>
          <w:spacing w:val="-8"/>
          <w:sz w:val="20"/>
          <w:szCs w:val="20"/>
        </w:rPr>
        <w:t xml:space="preserve"> </w:t>
      </w:r>
      <w:r>
        <w:rPr>
          <w:sz w:val="20"/>
          <w:szCs w:val="20"/>
        </w:rPr>
        <w:t>din</w:t>
      </w:r>
      <w:r>
        <w:rPr>
          <w:spacing w:val="-7"/>
          <w:sz w:val="20"/>
          <w:szCs w:val="20"/>
        </w:rPr>
        <w:t xml:space="preserve"> </w:t>
      </w:r>
      <w:r>
        <w:rPr>
          <w:sz w:val="20"/>
          <w:szCs w:val="20"/>
        </w:rPr>
        <w:t>demolari</w:t>
      </w:r>
      <w:r>
        <w:rPr>
          <w:spacing w:val="-11"/>
          <w:sz w:val="20"/>
          <w:szCs w:val="20"/>
        </w:rPr>
        <w:t xml:space="preserve"> </w:t>
      </w:r>
      <w:r>
        <w:rPr>
          <w:sz w:val="20"/>
          <w:szCs w:val="20"/>
        </w:rPr>
        <w:t>si</w:t>
      </w:r>
      <w:r>
        <w:rPr>
          <w:spacing w:val="-12"/>
          <w:sz w:val="20"/>
          <w:szCs w:val="20"/>
        </w:rPr>
        <w:t xml:space="preserve"> </w:t>
      </w:r>
      <w:r>
        <w:rPr>
          <w:sz w:val="20"/>
          <w:szCs w:val="20"/>
        </w:rPr>
        <w:t>depozitarea</w:t>
      </w:r>
      <w:r>
        <w:rPr>
          <w:spacing w:val="-7"/>
          <w:sz w:val="20"/>
          <w:szCs w:val="20"/>
        </w:rPr>
        <w:t xml:space="preserve"> </w:t>
      </w:r>
      <w:r>
        <w:rPr>
          <w:sz w:val="20"/>
          <w:szCs w:val="20"/>
        </w:rPr>
        <w:t>acestora</w:t>
      </w:r>
      <w:r>
        <w:rPr>
          <w:spacing w:val="-5"/>
          <w:sz w:val="20"/>
          <w:szCs w:val="20"/>
        </w:rPr>
        <w:t xml:space="preserve"> </w:t>
      </w:r>
      <w:r>
        <w:rPr>
          <w:sz w:val="20"/>
          <w:szCs w:val="20"/>
        </w:rPr>
        <w:t>intr-un</w:t>
      </w:r>
      <w:r>
        <w:rPr>
          <w:spacing w:val="-9"/>
          <w:sz w:val="20"/>
          <w:szCs w:val="20"/>
        </w:rPr>
        <w:t xml:space="preserve"> </w:t>
      </w:r>
      <w:r>
        <w:rPr>
          <w:sz w:val="20"/>
          <w:szCs w:val="20"/>
        </w:rPr>
        <w:t>loc</w:t>
      </w:r>
      <w:r>
        <w:rPr>
          <w:spacing w:val="-8"/>
          <w:sz w:val="20"/>
          <w:szCs w:val="20"/>
        </w:rPr>
        <w:t xml:space="preserve"> </w:t>
      </w:r>
      <w:r>
        <w:rPr>
          <w:sz w:val="20"/>
          <w:szCs w:val="20"/>
        </w:rPr>
        <w:t>stabilit</w:t>
      </w:r>
      <w:r>
        <w:rPr>
          <w:spacing w:val="-8"/>
          <w:sz w:val="20"/>
          <w:szCs w:val="20"/>
        </w:rPr>
        <w:t xml:space="preserve"> </w:t>
      </w:r>
      <w:r>
        <w:rPr>
          <w:sz w:val="20"/>
          <w:szCs w:val="20"/>
        </w:rPr>
        <w:t xml:space="preserve">de </w:t>
      </w:r>
      <w:r>
        <w:rPr>
          <w:spacing w:val="-2"/>
          <w:sz w:val="20"/>
          <w:szCs w:val="20"/>
        </w:rPr>
        <w:t>constructor;</w:t>
      </w:r>
    </w:p>
    <w:p w:rsidR="00A90C21" w:rsidRDefault="00A90C21">
      <w:pPr>
        <w:pStyle w:val="ListParagraph"/>
        <w:numPr>
          <w:ilvl w:val="0"/>
          <w:numId w:val="96"/>
        </w:numPr>
        <w:tabs>
          <w:tab w:val="left" w:pos="1366"/>
        </w:tabs>
        <w:kinsoku w:val="0"/>
        <w:overflowPunct w:val="0"/>
        <w:spacing w:line="242" w:lineRule="exact"/>
        <w:ind w:hanging="284"/>
        <w:jc w:val="both"/>
        <w:rPr>
          <w:spacing w:val="-2"/>
          <w:sz w:val="20"/>
          <w:szCs w:val="20"/>
        </w:rPr>
      </w:pPr>
      <w:r>
        <w:rPr>
          <w:sz w:val="20"/>
          <w:szCs w:val="20"/>
        </w:rPr>
        <w:t>sortarea,</w:t>
      </w:r>
      <w:r>
        <w:rPr>
          <w:spacing w:val="-9"/>
          <w:sz w:val="20"/>
          <w:szCs w:val="20"/>
        </w:rPr>
        <w:t xml:space="preserve"> </w:t>
      </w:r>
      <w:r>
        <w:rPr>
          <w:sz w:val="20"/>
          <w:szCs w:val="20"/>
        </w:rPr>
        <w:t>incarcarea</w:t>
      </w:r>
      <w:r>
        <w:rPr>
          <w:spacing w:val="-9"/>
          <w:sz w:val="20"/>
          <w:szCs w:val="20"/>
        </w:rPr>
        <w:t xml:space="preserve"> </w:t>
      </w:r>
      <w:r>
        <w:rPr>
          <w:sz w:val="20"/>
          <w:szCs w:val="20"/>
        </w:rPr>
        <w:t>materialelor</w:t>
      </w:r>
      <w:r>
        <w:rPr>
          <w:spacing w:val="-10"/>
          <w:sz w:val="20"/>
          <w:szCs w:val="20"/>
        </w:rPr>
        <w:t xml:space="preserve"> </w:t>
      </w:r>
      <w:r>
        <w:rPr>
          <w:sz w:val="20"/>
          <w:szCs w:val="20"/>
        </w:rPr>
        <w:t>si</w:t>
      </w:r>
      <w:r>
        <w:rPr>
          <w:spacing w:val="-12"/>
          <w:sz w:val="20"/>
          <w:szCs w:val="20"/>
        </w:rPr>
        <w:t xml:space="preserve"> </w:t>
      </w:r>
      <w:r>
        <w:rPr>
          <w:sz w:val="20"/>
          <w:szCs w:val="20"/>
        </w:rPr>
        <w:t>transportul</w:t>
      </w:r>
      <w:r>
        <w:rPr>
          <w:spacing w:val="-10"/>
          <w:sz w:val="20"/>
          <w:szCs w:val="20"/>
        </w:rPr>
        <w:t xml:space="preserve"> </w:t>
      </w:r>
      <w:r>
        <w:rPr>
          <w:sz w:val="20"/>
          <w:szCs w:val="20"/>
        </w:rPr>
        <w:t>la</w:t>
      </w:r>
      <w:r>
        <w:rPr>
          <w:spacing w:val="-9"/>
          <w:sz w:val="20"/>
          <w:szCs w:val="20"/>
        </w:rPr>
        <w:t xml:space="preserve"> </w:t>
      </w:r>
      <w:r>
        <w:rPr>
          <w:sz w:val="20"/>
          <w:szCs w:val="20"/>
        </w:rPr>
        <w:t>groapa</w:t>
      </w:r>
      <w:r>
        <w:rPr>
          <w:spacing w:val="-13"/>
          <w:sz w:val="20"/>
          <w:szCs w:val="20"/>
        </w:rPr>
        <w:t xml:space="preserve"> </w:t>
      </w:r>
      <w:r>
        <w:rPr>
          <w:sz w:val="20"/>
          <w:szCs w:val="20"/>
        </w:rPr>
        <w:t>de</w:t>
      </w:r>
      <w:r>
        <w:rPr>
          <w:spacing w:val="-9"/>
          <w:sz w:val="20"/>
          <w:szCs w:val="20"/>
        </w:rPr>
        <w:t xml:space="preserve"> </w:t>
      </w:r>
      <w:r>
        <w:rPr>
          <w:spacing w:val="-2"/>
          <w:sz w:val="20"/>
          <w:szCs w:val="20"/>
        </w:rPr>
        <w:t>gunoi;</w:t>
      </w:r>
    </w:p>
    <w:p w:rsidR="00A90C21" w:rsidRDefault="00A90C21">
      <w:pPr>
        <w:pStyle w:val="BodyText"/>
        <w:kinsoku w:val="0"/>
        <w:overflowPunct w:val="0"/>
        <w:spacing w:before="1"/>
        <w:ind w:right="261"/>
        <w:jc w:val="both"/>
      </w:pPr>
      <w:r>
        <w:t>Obligatoriu toate operatiile care se fac pentru demontarea parapetilor presupun existenta unor schele montate pe fatada care sa permita efectuarea acestora atat din interiorul balconului cat si din exterior..</w:t>
      </w:r>
    </w:p>
    <w:p w:rsidR="00A90C21" w:rsidRDefault="00A90C21">
      <w:pPr>
        <w:pStyle w:val="BodyText"/>
        <w:kinsoku w:val="0"/>
        <w:overflowPunct w:val="0"/>
        <w:ind w:right="248"/>
        <w:jc w:val="both"/>
      </w:pPr>
      <w:r>
        <w:t>In</w:t>
      </w:r>
      <w:r>
        <w:rPr>
          <w:spacing w:val="-13"/>
        </w:rPr>
        <w:t xml:space="preserve"> </w:t>
      </w:r>
      <w:r>
        <w:t>cazul</w:t>
      </w:r>
      <w:r>
        <w:rPr>
          <w:spacing w:val="-9"/>
        </w:rPr>
        <w:t xml:space="preserve"> </w:t>
      </w:r>
      <w:r>
        <w:t>in</w:t>
      </w:r>
      <w:r>
        <w:rPr>
          <w:spacing w:val="-11"/>
        </w:rPr>
        <w:t xml:space="preserve"> </w:t>
      </w:r>
      <w:r>
        <w:t>care</w:t>
      </w:r>
      <w:r>
        <w:rPr>
          <w:spacing w:val="-8"/>
        </w:rPr>
        <w:t xml:space="preserve"> </w:t>
      </w:r>
      <w:r>
        <w:t>se</w:t>
      </w:r>
      <w:r>
        <w:rPr>
          <w:spacing w:val="-11"/>
        </w:rPr>
        <w:t xml:space="preserve"> </w:t>
      </w:r>
      <w:r>
        <w:t>observa</w:t>
      </w:r>
      <w:r>
        <w:rPr>
          <w:spacing w:val="-6"/>
        </w:rPr>
        <w:t xml:space="preserve"> </w:t>
      </w:r>
      <w:r>
        <w:t>degradari</w:t>
      </w:r>
      <w:r>
        <w:rPr>
          <w:spacing w:val="-9"/>
        </w:rPr>
        <w:t xml:space="preserve"> </w:t>
      </w:r>
      <w:r>
        <w:t>la</w:t>
      </w:r>
      <w:r>
        <w:rPr>
          <w:spacing w:val="-9"/>
        </w:rPr>
        <w:t xml:space="preserve"> </w:t>
      </w:r>
      <w:r>
        <w:t>placile</w:t>
      </w:r>
      <w:r>
        <w:rPr>
          <w:spacing w:val="-8"/>
        </w:rPr>
        <w:t xml:space="preserve"> </w:t>
      </w:r>
      <w:r>
        <w:t>balcoanelor</w:t>
      </w:r>
      <w:r>
        <w:rPr>
          <w:spacing w:val="-7"/>
        </w:rPr>
        <w:t xml:space="preserve"> </w:t>
      </w:r>
      <w:r>
        <w:t>sau</w:t>
      </w:r>
      <w:r>
        <w:rPr>
          <w:spacing w:val="-9"/>
        </w:rPr>
        <w:t xml:space="preserve"> </w:t>
      </w:r>
      <w:r>
        <w:t>logiilor</w:t>
      </w:r>
      <w:r>
        <w:rPr>
          <w:spacing w:val="-8"/>
        </w:rPr>
        <w:t xml:space="preserve"> </w:t>
      </w:r>
      <w:r>
        <w:t>se</w:t>
      </w:r>
      <w:r>
        <w:rPr>
          <w:spacing w:val="-11"/>
        </w:rPr>
        <w:t xml:space="preserve"> </w:t>
      </w:r>
      <w:r>
        <w:t>vor</w:t>
      </w:r>
      <w:r>
        <w:rPr>
          <w:spacing w:val="-7"/>
        </w:rPr>
        <w:t xml:space="preserve"> </w:t>
      </w:r>
      <w:r>
        <w:t>aplica</w:t>
      </w:r>
      <w:r>
        <w:rPr>
          <w:spacing w:val="-11"/>
        </w:rPr>
        <w:t xml:space="preserve"> </w:t>
      </w:r>
      <w:r>
        <w:t>urmatoarele</w:t>
      </w:r>
      <w:r>
        <w:rPr>
          <w:spacing w:val="-8"/>
        </w:rPr>
        <w:t xml:space="preserve"> </w:t>
      </w:r>
      <w:r>
        <w:t>proceduri. Conform</w:t>
      </w:r>
      <w:r>
        <w:rPr>
          <w:spacing w:val="-11"/>
        </w:rPr>
        <w:t xml:space="preserve"> </w:t>
      </w:r>
      <w:r>
        <w:t>C</w:t>
      </w:r>
      <w:r>
        <w:rPr>
          <w:spacing w:val="-8"/>
        </w:rPr>
        <w:t xml:space="preserve"> </w:t>
      </w:r>
      <w:r>
        <w:t>149-87</w:t>
      </w:r>
      <w:r>
        <w:rPr>
          <w:spacing w:val="-9"/>
        </w:rPr>
        <w:t xml:space="preserve"> </w:t>
      </w:r>
      <w:r>
        <w:t>–</w:t>
      </w:r>
      <w:r>
        <w:rPr>
          <w:spacing w:val="-11"/>
        </w:rPr>
        <w:t xml:space="preserve"> </w:t>
      </w:r>
      <w:r>
        <w:t>“Instructiuni</w:t>
      </w:r>
      <w:r>
        <w:rPr>
          <w:spacing w:val="-11"/>
        </w:rPr>
        <w:t xml:space="preserve"> </w:t>
      </w:r>
      <w:r>
        <w:t>tehnice</w:t>
      </w:r>
      <w:r>
        <w:rPr>
          <w:spacing w:val="-9"/>
        </w:rPr>
        <w:t xml:space="preserve"> </w:t>
      </w:r>
      <w:r>
        <w:t>privind</w:t>
      </w:r>
      <w:r>
        <w:rPr>
          <w:spacing w:val="-8"/>
        </w:rPr>
        <w:t xml:space="preserve"> </w:t>
      </w:r>
      <w:r>
        <w:t>procedee</w:t>
      </w:r>
      <w:r>
        <w:rPr>
          <w:spacing w:val="-8"/>
        </w:rPr>
        <w:t xml:space="preserve"> </w:t>
      </w:r>
      <w:r>
        <w:t>de</w:t>
      </w:r>
      <w:r>
        <w:rPr>
          <w:spacing w:val="-11"/>
        </w:rPr>
        <w:t xml:space="preserve"> </w:t>
      </w:r>
      <w:r>
        <w:t>remediere</w:t>
      </w:r>
      <w:r>
        <w:rPr>
          <w:spacing w:val="-8"/>
        </w:rPr>
        <w:t xml:space="preserve"> </w:t>
      </w:r>
      <w:r>
        <w:t>a</w:t>
      </w:r>
      <w:r>
        <w:rPr>
          <w:spacing w:val="-9"/>
        </w:rPr>
        <w:t xml:space="preserve"> </w:t>
      </w:r>
      <w:r>
        <w:t>defectelor</w:t>
      </w:r>
      <w:r>
        <w:rPr>
          <w:spacing w:val="-9"/>
        </w:rPr>
        <w:t xml:space="preserve"> </w:t>
      </w:r>
      <w:r>
        <w:t>pentru</w:t>
      </w:r>
      <w:r>
        <w:rPr>
          <w:spacing w:val="-8"/>
        </w:rPr>
        <w:t xml:space="preserve"> </w:t>
      </w:r>
      <w:r>
        <w:t>elementele</w:t>
      </w:r>
      <w:r>
        <w:rPr>
          <w:spacing w:val="-8"/>
        </w:rPr>
        <w:t xml:space="preserve"> </w:t>
      </w:r>
      <w:r>
        <w:t>din beton si beton armat” repararea fisurilor in placi se va derula astfel:</w:t>
      </w:r>
    </w:p>
    <w:p w:rsidR="00A90C21" w:rsidRDefault="00A90C21">
      <w:pPr>
        <w:pStyle w:val="ListParagraph"/>
        <w:numPr>
          <w:ilvl w:val="0"/>
          <w:numId w:val="96"/>
        </w:numPr>
        <w:tabs>
          <w:tab w:val="left" w:pos="1366"/>
        </w:tabs>
        <w:kinsoku w:val="0"/>
        <w:overflowPunct w:val="0"/>
        <w:spacing w:before="5" w:line="230" w:lineRule="auto"/>
        <w:ind w:right="332"/>
        <w:rPr>
          <w:sz w:val="20"/>
          <w:szCs w:val="20"/>
        </w:rPr>
      </w:pPr>
      <w:r>
        <w:rPr>
          <w:sz w:val="20"/>
          <w:szCs w:val="20"/>
        </w:rPr>
        <w:t>pentru fisuri in placi</w:t>
      </w:r>
      <w:r>
        <w:rPr>
          <w:spacing w:val="19"/>
          <w:sz w:val="20"/>
          <w:szCs w:val="20"/>
        </w:rPr>
        <w:t xml:space="preserve"> </w:t>
      </w:r>
      <w:r>
        <w:rPr>
          <w:sz w:val="20"/>
          <w:szCs w:val="20"/>
        </w:rPr>
        <w:t>cu deschideri &lt; 1 mm se va curata suprafata si se va chitui cu pasta de ciment. Pentru fisuri cu deschideri &gt; 1 mm acestea se injecteaza cu rasina epoxidica;</w:t>
      </w:r>
    </w:p>
    <w:p w:rsidR="00A90C21" w:rsidRDefault="00A90C21">
      <w:pPr>
        <w:pStyle w:val="ListParagraph"/>
        <w:numPr>
          <w:ilvl w:val="0"/>
          <w:numId w:val="96"/>
        </w:numPr>
        <w:tabs>
          <w:tab w:val="left" w:pos="1366"/>
        </w:tabs>
        <w:kinsoku w:val="0"/>
        <w:overflowPunct w:val="0"/>
        <w:spacing w:before="13" w:line="230" w:lineRule="auto"/>
        <w:ind w:right="279"/>
        <w:rPr>
          <w:sz w:val="20"/>
          <w:szCs w:val="20"/>
        </w:rPr>
      </w:pPr>
      <w:r>
        <w:rPr>
          <w:sz w:val="20"/>
          <w:szCs w:val="20"/>
        </w:rPr>
        <w:t>pentru protectia armaturilor aparente: se curata suprafata de beton, se perie cu peria de sarma si se aplica matare cu mortar pentru reparatii folosite in medii umede.</w:t>
      </w:r>
    </w:p>
    <w:p w:rsidR="00A90C21" w:rsidRDefault="00A90C21">
      <w:pPr>
        <w:pStyle w:val="BodyText"/>
        <w:kinsoku w:val="0"/>
        <w:overflowPunct w:val="0"/>
        <w:rPr>
          <w:spacing w:val="-2"/>
        </w:rPr>
      </w:pPr>
      <w:r>
        <w:t>Interventii</w:t>
      </w:r>
      <w:r>
        <w:rPr>
          <w:spacing w:val="-10"/>
        </w:rPr>
        <w:t xml:space="preserve"> </w:t>
      </w:r>
      <w:r>
        <w:t>la</w:t>
      </w:r>
      <w:r>
        <w:rPr>
          <w:spacing w:val="-9"/>
        </w:rPr>
        <w:t xml:space="preserve"> </w:t>
      </w:r>
      <w:r>
        <w:t>trotuarele</w:t>
      </w:r>
      <w:r>
        <w:rPr>
          <w:spacing w:val="-8"/>
        </w:rPr>
        <w:t xml:space="preserve"> </w:t>
      </w:r>
      <w:r>
        <w:t>de</w:t>
      </w:r>
      <w:r>
        <w:rPr>
          <w:spacing w:val="-9"/>
        </w:rPr>
        <w:t xml:space="preserve"> </w:t>
      </w:r>
      <w:r>
        <w:rPr>
          <w:spacing w:val="-2"/>
        </w:rPr>
        <w:t>protectie:</w:t>
      </w:r>
    </w:p>
    <w:p w:rsidR="00A90C21" w:rsidRDefault="00A90C21">
      <w:pPr>
        <w:pStyle w:val="ListParagraph"/>
        <w:numPr>
          <w:ilvl w:val="0"/>
          <w:numId w:val="96"/>
        </w:numPr>
        <w:tabs>
          <w:tab w:val="left" w:pos="1366"/>
        </w:tabs>
        <w:kinsoku w:val="0"/>
        <w:overflowPunct w:val="0"/>
        <w:spacing w:before="11" w:line="230" w:lineRule="auto"/>
        <w:ind w:right="252"/>
        <w:rPr>
          <w:sz w:val="20"/>
          <w:szCs w:val="20"/>
        </w:rPr>
      </w:pPr>
      <w:r>
        <w:rPr>
          <w:sz w:val="20"/>
          <w:szCs w:val="20"/>
        </w:rPr>
        <w:t>refacere</w:t>
      </w:r>
      <w:r>
        <w:rPr>
          <w:spacing w:val="25"/>
          <w:sz w:val="20"/>
          <w:szCs w:val="20"/>
        </w:rPr>
        <w:t xml:space="preserve"> </w:t>
      </w:r>
      <w:r>
        <w:rPr>
          <w:sz w:val="20"/>
          <w:szCs w:val="20"/>
        </w:rPr>
        <w:t>a</w:t>
      </w:r>
      <w:r>
        <w:rPr>
          <w:spacing w:val="25"/>
          <w:sz w:val="20"/>
          <w:szCs w:val="20"/>
        </w:rPr>
        <w:t xml:space="preserve"> </w:t>
      </w:r>
      <w:r>
        <w:rPr>
          <w:sz w:val="20"/>
          <w:szCs w:val="20"/>
        </w:rPr>
        <w:t>trotuarelor</w:t>
      </w:r>
      <w:r>
        <w:rPr>
          <w:spacing w:val="26"/>
          <w:sz w:val="20"/>
          <w:szCs w:val="20"/>
        </w:rPr>
        <w:t xml:space="preserve"> </w:t>
      </w:r>
      <w:r>
        <w:rPr>
          <w:sz w:val="20"/>
          <w:szCs w:val="20"/>
        </w:rPr>
        <w:t>de</w:t>
      </w:r>
      <w:r>
        <w:rPr>
          <w:spacing w:val="25"/>
          <w:sz w:val="20"/>
          <w:szCs w:val="20"/>
        </w:rPr>
        <w:t xml:space="preserve"> </w:t>
      </w:r>
      <w:r>
        <w:rPr>
          <w:sz w:val="20"/>
          <w:szCs w:val="20"/>
        </w:rPr>
        <w:t>protectie</w:t>
      </w:r>
      <w:r>
        <w:rPr>
          <w:spacing w:val="25"/>
          <w:sz w:val="20"/>
          <w:szCs w:val="20"/>
        </w:rPr>
        <w:t xml:space="preserve"> </w:t>
      </w:r>
      <w:r>
        <w:rPr>
          <w:sz w:val="20"/>
          <w:szCs w:val="20"/>
        </w:rPr>
        <w:t>conform</w:t>
      </w:r>
      <w:r>
        <w:rPr>
          <w:spacing w:val="27"/>
          <w:sz w:val="20"/>
          <w:szCs w:val="20"/>
        </w:rPr>
        <w:t xml:space="preserve"> </w:t>
      </w:r>
      <w:r>
        <w:rPr>
          <w:sz w:val="20"/>
          <w:szCs w:val="20"/>
        </w:rPr>
        <w:t>detaliilor</w:t>
      </w:r>
      <w:r>
        <w:rPr>
          <w:spacing w:val="28"/>
          <w:sz w:val="20"/>
          <w:szCs w:val="20"/>
        </w:rPr>
        <w:t xml:space="preserve"> </w:t>
      </w:r>
      <w:r>
        <w:rPr>
          <w:sz w:val="20"/>
          <w:szCs w:val="20"/>
        </w:rPr>
        <w:t>din</w:t>
      </w:r>
      <w:r>
        <w:rPr>
          <w:spacing w:val="27"/>
          <w:sz w:val="20"/>
          <w:szCs w:val="20"/>
        </w:rPr>
        <w:t xml:space="preserve"> </w:t>
      </w:r>
      <w:r>
        <w:rPr>
          <w:sz w:val="20"/>
          <w:szCs w:val="20"/>
        </w:rPr>
        <w:t>proiectul</w:t>
      </w:r>
      <w:r>
        <w:rPr>
          <w:spacing w:val="26"/>
          <w:sz w:val="20"/>
          <w:szCs w:val="20"/>
        </w:rPr>
        <w:t xml:space="preserve"> </w:t>
      </w:r>
      <w:r>
        <w:rPr>
          <w:sz w:val="20"/>
          <w:szCs w:val="20"/>
        </w:rPr>
        <w:t>de</w:t>
      </w:r>
      <w:r>
        <w:rPr>
          <w:spacing w:val="25"/>
          <w:sz w:val="20"/>
          <w:szCs w:val="20"/>
        </w:rPr>
        <w:t xml:space="preserve"> </w:t>
      </w:r>
      <w:r>
        <w:rPr>
          <w:sz w:val="20"/>
          <w:szCs w:val="20"/>
        </w:rPr>
        <w:t>arhitectura,</w:t>
      </w:r>
      <w:r>
        <w:rPr>
          <w:spacing w:val="25"/>
          <w:sz w:val="20"/>
          <w:szCs w:val="20"/>
        </w:rPr>
        <w:t xml:space="preserve"> </w:t>
      </w:r>
      <w:r>
        <w:rPr>
          <w:sz w:val="20"/>
          <w:szCs w:val="20"/>
        </w:rPr>
        <w:t>in</w:t>
      </w:r>
      <w:r>
        <w:rPr>
          <w:spacing w:val="25"/>
          <w:sz w:val="20"/>
          <w:szCs w:val="20"/>
        </w:rPr>
        <w:t xml:space="preserve"> </w:t>
      </w:r>
      <w:r>
        <w:rPr>
          <w:sz w:val="20"/>
          <w:szCs w:val="20"/>
        </w:rPr>
        <w:t>scopul</w:t>
      </w:r>
      <w:r>
        <w:rPr>
          <w:spacing w:val="25"/>
          <w:sz w:val="20"/>
          <w:szCs w:val="20"/>
        </w:rPr>
        <w:t xml:space="preserve"> </w:t>
      </w:r>
      <w:r>
        <w:rPr>
          <w:sz w:val="20"/>
          <w:szCs w:val="20"/>
        </w:rPr>
        <w:t>eliminarii infiltratiilor la infrastructura blocului de locuinte.</w:t>
      </w:r>
    </w:p>
    <w:p w:rsidR="00A90C21" w:rsidRDefault="00A90C21">
      <w:pPr>
        <w:pStyle w:val="ListParagraph"/>
        <w:numPr>
          <w:ilvl w:val="0"/>
          <w:numId w:val="96"/>
        </w:numPr>
        <w:tabs>
          <w:tab w:val="left" w:pos="1366"/>
        </w:tabs>
        <w:kinsoku w:val="0"/>
        <w:overflowPunct w:val="0"/>
        <w:spacing w:before="11" w:line="230" w:lineRule="auto"/>
        <w:ind w:right="252"/>
        <w:rPr>
          <w:sz w:val="20"/>
          <w:szCs w:val="20"/>
        </w:rPr>
        <w:sectPr w:rsidR="00A90C21">
          <w:pgSz w:w="11920" w:h="16860"/>
          <w:pgMar w:top="760" w:right="600" w:bottom="940" w:left="620" w:header="0" w:footer="723" w:gutter="0"/>
          <w:cols w:space="708"/>
          <w:noEndnote/>
        </w:sectPr>
      </w:pPr>
    </w:p>
    <w:p w:rsidR="00A90C21" w:rsidRDefault="00A90C21">
      <w:pPr>
        <w:pStyle w:val="ListParagraph"/>
        <w:numPr>
          <w:ilvl w:val="0"/>
          <w:numId w:val="96"/>
        </w:numPr>
        <w:tabs>
          <w:tab w:val="left" w:pos="1366"/>
        </w:tabs>
        <w:kinsoku w:val="0"/>
        <w:overflowPunct w:val="0"/>
        <w:spacing w:before="94" w:line="230" w:lineRule="auto"/>
        <w:ind w:right="257"/>
        <w:jc w:val="both"/>
        <w:rPr>
          <w:sz w:val="20"/>
          <w:szCs w:val="20"/>
        </w:rPr>
      </w:pPr>
      <w:r>
        <w:rPr>
          <w:sz w:val="20"/>
          <w:szCs w:val="20"/>
        </w:rPr>
        <w:lastRenderedPageBreak/>
        <w:t>Molozul</w:t>
      </w:r>
      <w:r>
        <w:rPr>
          <w:spacing w:val="-9"/>
          <w:sz w:val="20"/>
          <w:szCs w:val="20"/>
        </w:rPr>
        <w:t xml:space="preserve"> </w:t>
      </w:r>
      <w:r>
        <w:rPr>
          <w:sz w:val="20"/>
          <w:szCs w:val="20"/>
        </w:rPr>
        <w:t>rezultat</w:t>
      </w:r>
      <w:r>
        <w:rPr>
          <w:spacing w:val="-5"/>
          <w:sz w:val="20"/>
          <w:szCs w:val="20"/>
        </w:rPr>
        <w:t xml:space="preserve"> </w:t>
      </w:r>
      <w:r>
        <w:rPr>
          <w:sz w:val="20"/>
          <w:szCs w:val="20"/>
        </w:rPr>
        <w:t>din</w:t>
      </w:r>
      <w:r>
        <w:rPr>
          <w:spacing w:val="-5"/>
          <w:sz w:val="20"/>
          <w:szCs w:val="20"/>
        </w:rPr>
        <w:t xml:space="preserve"> </w:t>
      </w:r>
      <w:r>
        <w:rPr>
          <w:sz w:val="20"/>
          <w:szCs w:val="20"/>
        </w:rPr>
        <w:t>lucrarile</w:t>
      </w:r>
      <w:r>
        <w:rPr>
          <w:spacing w:val="-7"/>
          <w:sz w:val="20"/>
          <w:szCs w:val="20"/>
        </w:rPr>
        <w:t xml:space="preserve"> </w:t>
      </w:r>
      <w:r>
        <w:rPr>
          <w:sz w:val="20"/>
          <w:szCs w:val="20"/>
        </w:rPr>
        <w:t>de</w:t>
      </w:r>
      <w:r>
        <w:rPr>
          <w:spacing w:val="-6"/>
          <w:sz w:val="20"/>
          <w:szCs w:val="20"/>
        </w:rPr>
        <w:t xml:space="preserve"> </w:t>
      </w:r>
      <w:r>
        <w:rPr>
          <w:sz w:val="20"/>
          <w:szCs w:val="20"/>
        </w:rPr>
        <w:t>desfaceri</w:t>
      </w:r>
      <w:r>
        <w:rPr>
          <w:spacing w:val="-8"/>
          <w:sz w:val="20"/>
          <w:szCs w:val="20"/>
        </w:rPr>
        <w:t xml:space="preserve"> </w:t>
      </w:r>
      <w:r>
        <w:rPr>
          <w:sz w:val="20"/>
          <w:szCs w:val="20"/>
        </w:rPr>
        <w:t>si</w:t>
      </w:r>
      <w:r>
        <w:rPr>
          <w:spacing w:val="-9"/>
          <w:sz w:val="20"/>
          <w:szCs w:val="20"/>
        </w:rPr>
        <w:t xml:space="preserve"> </w:t>
      </w:r>
      <w:r>
        <w:rPr>
          <w:sz w:val="20"/>
          <w:szCs w:val="20"/>
        </w:rPr>
        <w:t>reparatii</w:t>
      </w:r>
      <w:r>
        <w:rPr>
          <w:spacing w:val="-7"/>
          <w:sz w:val="20"/>
          <w:szCs w:val="20"/>
        </w:rPr>
        <w:t xml:space="preserve"> </w:t>
      </w:r>
      <w:r>
        <w:rPr>
          <w:sz w:val="20"/>
          <w:szCs w:val="20"/>
        </w:rPr>
        <w:t>va</w:t>
      </w:r>
      <w:r>
        <w:rPr>
          <w:spacing w:val="-8"/>
          <w:sz w:val="20"/>
          <w:szCs w:val="20"/>
        </w:rPr>
        <w:t xml:space="preserve"> </w:t>
      </w:r>
      <w:r>
        <w:rPr>
          <w:sz w:val="20"/>
          <w:szCs w:val="20"/>
        </w:rPr>
        <w:t>fi</w:t>
      </w:r>
      <w:r>
        <w:rPr>
          <w:spacing w:val="-9"/>
          <w:sz w:val="20"/>
          <w:szCs w:val="20"/>
        </w:rPr>
        <w:t xml:space="preserve"> </w:t>
      </w:r>
      <w:r>
        <w:rPr>
          <w:sz w:val="20"/>
          <w:szCs w:val="20"/>
        </w:rPr>
        <w:t>colectat</w:t>
      </w:r>
      <w:r>
        <w:rPr>
          <w:spacing w:val="-8"/>
          <w:sz w:val="20"/>
          <w:szCs w:val="20"/>
        </w:rPr>
        <w:t xml:space="preserve"> </w:t>
      </w:r>
      <w:r>
        <w:rPr>
          <w:sz w:val="20"/>
          <w:szCs w:val="20"/>
        </w:rPr>
        <w:t>si</w:t>
      </w:r>
      <w:r>
        <w:rPr>
          <w:spacing w:val="-6"/>
          <w:sz w:val="20"/>
          <w:szCs w:val="20"/>
        </w:rPr>
        <w:t xml:space="preserve"> </w:t>
      </w:r>
      <w:r>
        <w:rPr>
          <w:sz w:val="20"/>
          <w:szCs w:val="20"/>
        </w:rPr>
        <w:t>evacuat</w:t>
      </w:r>
      <w:r>
        <w:rPr>
          <w:spacing w:val="-4"/>
          <w:sz w:val="20"/>
          <w:szCs w:val="20"/>
        </w:rPr>
        <w:t xml:space="preserve"> </w:t>
      </w:r>
      <w:r>
        <w:rPr>
          <w:sz w:val="20"/>
          <w:szCs w:val="20"/>
        </w:rPr>
        <w:t>pentru</w:t>
      </w:r>
      <w:r>
        <w:rPr>
          <w:spacing w:val="-8"/>
          <w:sz w:val="20"/>
          <w:szCs w:val="20"/>
        </w:rPr>
        <w:t xml:space="preserve"> </w:t>
      </w:r>
      <w:r>
        <w:rPr>
          <w:sz w:val="20"/>
          <w:szCs w:val="20"/>
        </w:rPr>
        <w:t>a</w:t>
      </w:r>
      <w:r>
        <w:rPr>
          <w:spacing w:val="-8"/>
          <w:sz w:val="20"/>
          <w:szCs w:val="20"/>
        </w:rPr>
        <w:t xml:space="preserve"> </w:t>
      </w:r>
      <w:r>
        <w:rPr>
          <w:sz w:val="20"/>
          <w:szCs w:val="20"/>
        </w:rPr>
        <w:t>se</w:t>
      </w:r>
      <w:r>
        <w:rPr>
          <w:spacing w:val="-8"/>
          <w:sz w:val="20"/>
          <w:szCs w:val="20"/>
        </w:rPr>
        <w:t xml:space="preserve"> </w:t>
      </w:r>
      <w:r>
        <w:rPr>
          <w:sz w:val="20"/>
          <w:szCs w:val="20"/>
        </w:rPr>
        <w:t>evita</w:t>
      </w:r>
      <w:r>
        <w:rPr>
          <w:spacing w:val="-6"/>
          <w:sz w:val="20"/>
          <w:szCs w:val="20"/>
        </w:rPr>
        <w:t xml:space="preserve"> </w:t>
      </w:r>
      <w:r>
        <w:rPr>
          <w:sz w:val="20"/>
          <w:szCs w:val="20"/>
        </w:rPr>
        <w:t>poluarea, urmand a fi transportat la groapa de gunoi.</w:t>
      </w:r>
    </w:p>
    <w:p w:rsidR="00A90C21" w:rsidRDefault="00A90C21">
      <w:pPr>
        <w:pStyle w:val="ListParagraph"/>
        <w:numPr>
          <w:ilvl w:val="0"/>
          <w:numId w:val="96"/>
        </w:numPr>
        <w:tabs>
          <w:tab w:val="left" w:pos="1366"/>
        </w:tabs>
        <w:kinsoku w:val="0"/>
        <w:overflowPunct w:val="0"/>
        <w:spacing w:before="6" w:line="235" w:lineRule="auto"/>
        <w:ind w:right="256"/>
        <w:jc w:val="both"/>
        <w:rPr>
          <w:sz w:val="20"/>
          <w:szCs w:val="20"/>
        </w:rPr>
      </w:pPr>
      <w:r>
        <w:rPr>
          <w:sz w:val="20"/>
          <w:szCs w:val="20"/>
        </w:rPr>
        <w:t>Profilele metalice utilizate la inchiderea balcoanelor/loggiilor, glafurile din tabla existente, tamplaria exterioara, care se vor demonta, se vor colecta in vederea reciclarii acestora.</w:t>
      </w:r>
    </w:p>
    <w:p w:rsidR="00A90C21" w:rsidRDefault="00A90C21">
      <w:pPr>
        <w:pStyle w:val="ListParagraph"/>
        <w:numPr>
          <w:ilvl w:val="0"/>
          <w:numId w:val="96"/>
        </w:numPr>
        <w:tabs>
          <w:tab w:val="left" w:pos="1366"/>
        </w:tabs>
        <w:kinsoku w:val="0"/>
        <w:overflowPunct w:val="0"/>
        <w:spacing w:before="2" w:line="235" w:lineRule="auto"/>
        <w:ind w:right="251"/>
        <w:jc w:val="both"/>
        <w:rPr>
          <w:sz w:val="20"/>
          <w:szCs w:val="20"/>
        </w:rPr>
      </w:pPr>
      <w:r>
        <w:rPr>
          <w:sz w:val="20"/>
          <w:szCs w:val="20"/>
        </w:rPr>
        <w:t>Toate spargerile care sunt necesare pentru inlocuire tamplarie sau refacere izolatie terasa se vor face manual, pentru a nu da nastere la vibratii suplimentare, deranjante pentru structura si locatari. Constructorul va respecta programul de odihna al locatarilor.</w:t>
      </w:r>
    </w:p>
    <w:p w:rsidR="00A90C21" w:rsidRDefault="00A90C21">
      <w:pPr>
        <w:pStyle w:val="ListParagraph"/>
        <w:numPr>
          <w:ilvl w:val="0"/>
          <w:numId w:val="96"/>
        </w:numPr>
        <w:tabs>
          <w:tab w:val="left" w:pos="1366"/>
        </w:tabs>
        <w:kinsoku w:val="0"/>
        <w:overflowPunct w:val="0"/>
        <w:spacing w:before="3" w:line="235" w:lineRule="auto"/>
        <w:ind w:right="244"/>
        <w:jc w:val="both"/>
        <w:rPr>
          <w:sz w:val="20"/>
          <w:szCs w:val="20"/>
        </w:rPr>
      </w:pPr>
      <w:r>
        <w:rPr>
          <w:sz w:val="20"/>
          <w:szCs w:val="20"/>
        </w:rPr>
        <w:t>Constructorul va lua masuri pentru inlaturarea imediata a molozului rezultat din desfaceri de tencuieli, straturi</w:t>
      </w:r>
      <w:r>
        <w:rPr>
          <w:spacing w:val="-6"/>
          <w:sz w:val="20"/>
          <w:szCs w:val="20"/>
        </w:rPr>
        <w:t xml:space="preserve"> </w:t>
      </w:r>
      <w:r>
        <w:rPr>
          <w:sz w:val="20"/>
          <w:szCs w:val="20"/>
        </w:rPr>
        <w:t>de</w:t>
      </w:r>
      <w:r>
        <w:rPr>
          <w:spacing w:val="-3"/>
          <w:sz w:val="20"/>
          <w:szCs w:val="20"/>
        </w:rPr>
        <w:t xml:space="preserve"> </w:t>
      </w:r>
      <w:r>
        <w:rPr>
          <w:sz w:val="20"/>
          <w:szCs w:val="20"/>
        </w:rPr>
        <w:t>terasa,</w:t>
      </w:r>
      <w:r>
        <w:rPr>
          <w:spacing w:val="-3"/>
          <w:sz w:val="20"/>
          <w:szCs w:val="20"/>
        </w:rPr>
        <w:t xml:space="preserve"> </w:t>
      </w:r>
      <w:r>
        <w:rPr>
          <w:sz w:val="20"/>
          <w:szCs w:val="20"/>
        </w:rPr>
        <w:t>etc.</w:t>
      </w:r>
      <w:r>
        <w:rPr>
          <w:spacing w:val="-3"/>
          <w:sz w:val="20"/>
          <w:szCs w:val="20"/>
        </w:rPr>
        <w:t xml:space="preserve"> </w:t>
      </w:r>
      <w:r>
        <w:rPr>
          <w:sz w:val="20"/>
          <w:szCs w:val="20"/>
        </w:rPr>
        <w:t>curatind</w:t>
      </w:r>
      <w:r>
        <w:rPr>
          <w:spacing w:val="-3"/>
          <w:sz w:val="20"/>
          <w:szCs w:val="20"/>
        </w:rPr>
        <w:t xml:space="preserve"> </w:t>
      </w:r>
      <w:r>
        <w:rPr>
          <w:sz w:val="20"/>
          <w:szCs w:val="20"/>
        </w:rPr>
        <w:t>in</w:t>
      </w:r>
      <w:r>
        <w:rPr>
          <w:spacing w:val="-6"/>
          <w:sz w:val="20"/>
          <w:szCs w:val="20"/>
        </w:rPr>
        <w:t xml:space="preserve"> </w:t>
      </w:r>
      <w:r>
        <w:rPr>
          <w:sz w:val="20"/>
          <w:szCs w:val="20"/>
        </w:rPr>
        <w:t>fiecare</w:t>
      </w:r>
      <w:r>
        <w:rPr>
          <w:spacing w:val="-2"/>
          <w:sz w:val="20"/>
          <w:szCs w:val="20"/>
        </w:rPr>
        <w:t xml:space="preserve"> </w:t>
      </w:r>
      <w:r>
        <w:rPr>
          <w:sz w:val="20"/>
          <w:szCs w:val="20"/>
        </w:rPr>
        <w:t>zi</w:t>
      </w:r>
      <w:r>
        <w:rPr>
          <w:spacing w:val="-4"/>
          <w:sz w:val="20"/>
          <w:szCs w:val="20"/>
        </w:rPr>
        <w:t xml:space="preserve"> </w:t>
      </w:r>
      <w:r>
        <w:rPr>
          <w:sz w:val="20"/>
          <w:szCs w:val="20"/>
        </w:rPr>
        <w:t>spatiile de</w:t>
      </w:r>
      <w:r>
        <w:rPr>
          <w:spacing w:val="-3"/>
          <w:sz w:val="20"/>
          <w:szCs w:val="20"/>
        </w:rPr>
        <w:t xml:space="preserve"> </w:t>
      </w:r>
      <w:r>
        <w:rPr>
          <w:sz w:val="20"/>
          <w:szCs w:val="20"/>
        </w:rPr>
        <w:t>folosinta</w:t>
      </w:r>
      <w:r>
        <w:rPr>
          <w:spacing w:val="-3"/>
          <w:sz w:val="20"/>
          <w:szCs w:val="20"/>
        </w:rPr>
        <w:t xml:space="preserve"> </w:t>
      </w:r>
      <w:r>
        <w:rPr>
          <w:sz w:val="20"/>
          <w:szCs w:val="20"/>
        </w:rPr>
        <w:t>-</w:t>
      </w:r>
      <w:r>
        <w:rPr>
          <w:spacing w:val="-2"/>
          <w:sz w:val="20"/>
          <w:szCs w:val="20"/>
        </w:rPr>
        <w:t xml:space="preserve"> </w:t>
      </w:r>
      <w:r>
        <w:rPr>
          <w:sz w:val="20"/>
          <w:szCs w:val="20"/>
        </w:rPr>
        <w:t>comune</w:t>
      </w:r>
      <w:r>
        <w:rPr>
          <w:spacing w:val="-5"/>
          <w:sz w:val="20"/>
          <w:szCs w:val="20"/>
        </w:rPr>
        <w:t xml:space="preserve"> </w:t>
      </w:r>
      <w:r>
        <w:rPr>
          <w:sz w:val="20"/>
          <w:szCs w:val="20"/>
        </w:rPr>
        <w:t>(trotuarul),</w:t>
      </w:r>
      <w:r>
        <w:rPr>
          <w:spacing w:val="-4"/>
          <w:sz w:val="20"/>
          <w:szCs w:val="20"/>
        </w:rPr>
        <w:t xml:space="preserve"> </w:t>
      </w:r>
      <w:r>
        <w:rPr>
          <w:sz w:val="20"/>
          <w:szCs w:val="20"/>
        </w:rPr>
        <w:t>acesta</w:t>
      </w:r>
      <w:r>
        <w:rPr>
          <w:spacing w:val="-3"/>
          <w:sz w:val="20"/>
          <w:szCs w:val="20"/>
        </w:rPr>
        <w:t xml:space="preserve"> </w:t>
      </w:r>
      <w:r>
        <w:rPr>
          <w:sz w:val="20"/>
          <w:szCs w:val="20"/>
        </w:rPr>
        <w:t>urmand</w:t>
      </w:r>
      <w:r>
        <w:rPr>
          <w:spacing w:val="-3"/>
          <w:sz w:val="20"/>
          <w:szCs w:val="20"/>
        </w:rPr>
        <w:t xml:space="preserve"> </w:t>
      </w:r>
      <w:r>
        <w:rPr>
          <w:sz w:val="20"/>
          <w:szCs w:val="20"/>
        </w:rPr>
        <w:t>a</w:t>
      </w:r>
      <w:r>
        <w:rPr>
          <w:spacing w:val="-3"/>
          <w:sz w:val="20"/>
          <w:szCs w:val="20"/>
        </w:rPr>
        <w:t xml:space="preserve"> </w:t>
      </w:r>
      <w:r>
        <w:rPr>
          <w:sz w:val="20"/>
          <w:szCs w:val="20"/>
        </w:rPr>
        <w:t>fi transportat si depozitat in locuri special amenajate.</w:t>
      </w:r>
    </w:p>
    <w:p w:rsidR="00A90C21" w:rsidRDefault="00A90C21">
      <w:pPr>
        <w:pStyle w:val="ListParagraph"/>
        <w:numPr>
          <w:ilvl w:val="0"/>
          <w:numId w:val="96"/>
        </w:numPr>
        <w:tabs>
          <w:tab w:val="left" w:pos="1366"/>
        </w:tabs>
        <w:kinsoku w:val="0"/>
        <w:overflowPunct w:val="0"/>
        <w:spacing w:before="6" w:line="235" w:lineRule="auto"/>
        <w:ind w:right="250"/>
        <w:jc w:val="both"/>
        <w:rPr>
          <w:sz w:val="20"/>
          <w:szCs w:val="20"/>
        </w:rPr>
      </w:pPr>
      <w:r>
        <w:rPr>
          <w:sz w:val="20"/>
          <w:szCs w:val="20"/>
        </w:rPr>
        <w:t>Constructorul care executa reabilitarea termica este obligat sa ia toate masurile de protectie a vecinatatilor</w:t>
      </w:r>
      <w:r>
        <w:rPr>
          <w:spacing w:val="-6"/>
          <w:sz w:val="20"/>
          <w:szCs w:val="20"/>
        </w:rPr>
        <w:t xml:space="preserve"> </w:t>
      </w:r>
      <w:r>
        <w:rPr>
          <w:sz w:val="20"/>
          <w:szCs w:val="20"/>
        </w:rPr>
        <w:t>(transmisia</w:t>
      </w:r>
      <w:r>
        <w:rPr>
          <w:spacing w:val="-3"/>
          <w:sz w:val="20"/>
          <w:szCs w:val="20"/>
        </w:rPr>
        <w:t xml:space="preserve"> </w:t>
      </w:r>
      <w:r>
        <w:rPr>
          <w:sz w:val="20"/>
          <w:szCs w:val="20"/>
        </w:rPr>
        <w:t>de</w:t>
      </w:r>
      <w:r>
        <w:rPr>
          <w:spacing w:val="-3"/>
          <w:sz w:val="20"/>
          <w:szCs w:val="20"/>
        </w:rPr>
        <w:t xml:space="preserve"> </w:t>
      </w:r>
      <w:r>
        <w:rPr>
          <w:sz w:val="20"/>
          <w:szCs w:val="20"/>
        </w:rPr>
        <w:t>vibratii</w:t>
      </w:r>
      <w:r>
        <w:rPr>
          <w:spacing w:val="-5"/>
          <w:sz w:val="20"/>
          <w:szCs w:val="20"/>
        </w:rPr>
        <w:t xml:space="preserve"> </w:t>
      </w:r>
      <w:r>
        <w:rPr>
          <w:sz w:val="20"/>
          <w:szCs w:val="20"/>
        </w:rPr>
        <w:t>puternice</w:t>
      </w:r>
      <w:r>
        <w:rPr>
          <w:spacing w:val="-6"/>
          <w:sz w:val="20"/>
          <w:szCs w:val="20"/>
        </w:rPr>
        <w:t xml:space="preserve"> </w:t>
      </w:r>
      <w:r>
        <w:rPr>
          <w:sz w:val="20"/>
          <w:szCs w:val="20"/>
        </w:rPr>
        <w:t>sau</w:t>
      </w:r>
      <w:r>
        <w:rPr>
          <w:spacing w:val="-6"/>
          <w:sz w:val="20"/>
          <w:szCs w:val="20"/>
        </w:rPr>
        <w:t xml:space="preserve"> </w:t>
      </w:r>
      <w:r>
        <w:rPr>
          <w:sz w:val="20"/>
          <w:szCs w:val="20"/>
        </w:rPr>
        <w:t>socuri,</w:t>
      </w:r>
      <w:r>
        <w:rPr>
          <w:spacing w:val="-6"/>
          <w:sz w:val="20"/>
          <w:szCs w:val="20"/>
        </w:rPr>
        <w:t xml:space="preserve"> </w:t>
      </w:r>
      <w:r>
        <w:rPr>
          <w:sz w:val="20"/>
          <w:szCs w:val="20"/>
        </w:rPr>
        <w:t>improscari</w:t>
      </w:r>
      <w:r>
        <w:rPr>
          <w:spacing w:val="-5"/>
          <w:sz w:val="20"/>
          <w:szCs w:val="20"/>
        </w:rPr>
        <w:t xml:space="preserve"> </w:t>
      </w:r>
      <w:r>
        <w:rPr>
          <w:sz w:val="20"/>
          <w:szCs w:val="20"/>
        </w:rPr>
        <w:t>de</w:t>
      </w:r>
      <w:r>
        <w:rPr>
          <w:spacing w:val="-3"/>
          <w:sz w:val="20"/>
          <w:szCs w:val="20"/>
        </w:rPr>
        <w:t xml:space="preserve"> </w:t>
      </w:r>
      <w:r>
        <w:rPr>
          <w:sz w:val="20"/>
          <w:szCs w:val="20"/>
        </w:rPr>
        <w:t>materiale,</w:t>
      </w:r>
      <w:r>
        <w:rPr>
          <w:spacing w:val="-5"/>
          <w:sz w:val="20"/>
          <w:szCs w:val="20"/>
        </w:rPr>
        <w:t xml:space="preserve"> </w:t>
      </w:r>
      <w:r>
        <w:rPr>
          <w:sz w:val="20"/>
          <w:szCs w:val="20"/>
        </w:rPr>
        <w:t>degajare</w:t>
      </w:r>
      <w:r>
        <w:rPr>
          <w:spacing w:val="-4"/>
          <w:sz w:val="20"/>
          <w:szCs w:val="20"/>
        </w:rPr>
        <w:t xml:space="preserve"> </w:t>
      </w:r>
      <w:r>
        <w:rPr>
          <w:sz w:val="20"/>
          <w:szCs w:val="20"/>
        </w:rPr>
        <w:t>puternica</w:t>
      </w:r>
      <w:r>
        <w:rPr>
          <w:spacing w:val="-4"/>
          <w:sz w:val="20"/>
          <w:szCs w:val="20"/>
        </w:rPr>
        <w:t xml:space="preserve"> </w:t>
      </w:r>
      <w:r>
        <w:rPr>
          <w:sz w:val="20"/>
          <w:szCs w:val="20"/>
        </w:rPr>
        <w:t>de praf, sa asigure accesele necesare, etc.)</w:t>
      </w:r>
    </w:p>
    <w:p w:rsidR="00A90C21" w:rsidRDefault="00A90C21">
      <w:pPr>
        <w:pStyle w:val="BodyText"/>
        <w:kinsoku w:val="0"/>
        <w:overflowPunct w:val="0"/>
        <w:ind w:left="0"/>
        <w:rPr>
          <w:sz w:val="22"/>
          <w:szCs w:val="22"/>
        </w:rPr>
      </w:pPr>
    </w:p>
    <w:p w:rsidR="00A90C21" w:rsidRDefault="00A90C21">
      <w:pPr>
        <w:pStyle w:val="BodyText"/>
        <w:kinsoku w:val="0"/>
        <w:overflowPunct w:val="0"/>
        <w:ind w:left="0"/>
        <w:rPr>
          <w:sz w:val="22"/>
          <w:szCs w:val="22"/>
        </w:rPr>
      </w:pPr>
    </w:p>
    <w:p w:rsidR="00A90C21" w:rsidRDefault="00A90C21">
      <w:pPr>
        <w:pStyle w:val="BodyText"/>
        <w:kinsoku w:val="0"/>
        <w:overflowPunct w:val="0"/>
        <w:spacing w:before="3"/>
        <w:ind w:left="0"/>
        <w:rPr>
          <w:sz w:val="21"/>
          <w:szCs w:val="21"/>
        </w:rPr>
      </w:pPr>
    </w:p>
    <w:p w:rsidR="00A90C21" w:rsidRDefault="00A90C21">
      <w:pPr>
        <w:pStyle w:val="Heading1"/>
        <w:numPr>
          <w:ilvl w:val="0"/>
          <w:numId w:val="100"/>
        </w:numPr>
        <w:tabs>
          <w:tab w:val="left" w:pos="1085"/>
        </w:tabs>
        <w:kinsoku w:val="0"/>
        <w:overflowPunct w:val="0"/>
        <w:spacing w:line="321" w:lineRule="exact"/>
        <w:ind w:hanging="856"/>
        <w:rPr>
          <w:spacing w:val="-2"/>
        </w:rPr>
      </w:pPr>
      <w:r>
        <w:rPr>
          <w:spacing w:val="-2"/>
        </w:rPr>
        <w:t>ZIDARII</w:t>
      </w:r>
    </w:p>
    <w:p w:rsidR="00A90C21" w:rsidRDefault="00A90C21">
      <w:pPr>
        <w:pStyle w:val="ListParagraph"/>
        <w:numPr>
          <w:ilvl w:val="1"/>
          <w:numId w:val="100"/>
        </w:numPr>
        <w:tabs>
          <w:tab w:val="left" w:pos="1085"/>
        </w:tabs>
        <w:kinsoku w:val="0"/>
        <w:overflowPunct w:val="0"/>
        <w:spacing w:line="252" w:lineRule="exact"/>
        <w:ind w:hanging="856"/>
        <w:rPr>
          <w:spacing w:val="-2"/>
          <w:sz w:val="20"/>
          <w:szCs w:val="20"/>
        </w:rPr>
      </w:pPr>
      <w:r>
        <w:rPr>
          <w:spacing w:val="-2"/>
          <w:sz w:val="20"/>
          <w:szCs w:val="20"/>
        </w:rPr>
        <w:t>GENERALITATI</w:t>
      </w:r>
    </w:p>
    <w:p w:rsidR="00A90C21" w:rsidRDefault="00A90C21">
      <w:pPr>
        <w:pStyle w:val="BodyText"/>
        <w:kinsoku w:val="0"/>
        <w:overflowPunct w:val="0"/>
        <w:spacing w:before="2"/>
        <w:ind w:right="254"/>
        <w:jc w:val="both"/>
      </w:pPr>
      <w:r>
        <w:t>Acest capitol cuprinde specificatiile tehnice pentru executia peretilor, a inchiderilor de goluri, a consolidarilor,</w:t>
      </w:r>
      <w:r>
        <w:rPr>
          <w:spacing w:val="-5"/>
        </w:rPr>
        <w:t xml:space="preserve"> </w:t>
      </w:r>
      <w:r>
        <w:t>etc,</w:t>
      </w:r>
      <w:r>
        <w:rPr>
          <w:spacing w:val="-8"/>
        </w:rPr>
        <w:t xml:space="preserve"> </w:t>
      </w:r>
      <w:r>
        <w:t>cu</w:t>
      </w:r>
      <w:r>
        <w:rPr>
          <w:spacing w:val="-6"/>
        </w:rPr>
        <w:t xml:space="preserve"> </w:t>
      </w:r>
      <w:r>
        <w:t>caramida</w:t>
      </w:r>
      <w:r>
        <w:rPr>
          <w:spacing w:val="-6"/>
        </w:rPr>
        <w:t xml:space="preserve"> </w:t>
      </w:r>
      <w:r>
        <w:t>plina,</w:t>
      </w:r>
      <w:r>
        <w:rPr>
          <w:spacing w:val="-8"/>
        </w:rPr>
        <w:t xml:space="preserve"> </w:t>
      </w:r>
      <w:r>
        <w:t>cu</w:t>
      </w:r>
      <w:r>
        <w:rPr>
          <w:spacing w:val="-7"/>
        </w:rPr>
        <w:t xml:space="preserve"> </w:t>
      </w:r>
      <w:r>
        <w:t>goluri,</w:t>
      </w:r>
      <w:r>
        <w:rPr>
          <w:spacing w:val="-7"/>
        </w:rPr>
        <w:t xml:space="preserve"> </w:t>
      </w:r>
      <w:r>
        <w:t>bca,</w:t>
      </w:r>
      <w:r>
        <w:rPr>
          <w:spacing w:val="-6"/>
        </w:rPr>
        <w:t xml:space="preserve"> </w:t>
      </w:r>
      <w:r>
        <w:t>etc.</w:t>
      </w:r>
      <w:r>
        <w:rPr>
          <w:spacing w:val="-8"/>
        </w:rPr>
        <w:t xml:space="preserve"> </w:t>
      </w:r>
      <w:r>
        <w:t>precum</w:t>
      </w:r>
      <w:r>
        <w:rPr>
          <w:spacing w:val="-9"/>
        </w:rPr>
        <w:t xml:space="preserve"> </w:t>
      </w:r>
      <w:r>
        <w:t>şi</w:t>
      </w:r>
      <w:r>
        <w:rPr>
          <w:spacing w:val="-10"/>
        </w:rPr>
        <w:t xml:space="preserve"> </w:t>
      </w:r>
      <w:r>
        <w:t>specificatiile</w:t>
      </w:r>
      <w:r>
        <w:rPr>
          <w:spacing w:val="-7"/>
        </w:rPr>
        <w:t xml:space="preserve"> </w:t>
      </w:r>
      <w:r>
        <w:t>pentru</w:t>
      </w:r>
      <w:r>
        <w:rPr>
          <w:spacing w:val="-6"/>
        </w:rPr>
        <w:t xml:space="preserve"> </w:t>
      </w:r>
      <w:r>
        <w:t>montare</w:t>
      </w:r>
      <w:r>
        <w:rPr>
          <w:spacing w:val="-6"/>
        </w:rPr>
        <w:t xml:space="preserve"> </w:t>
      </w:r>
      <w:r>
        <w:t>de</w:t>
      </w:r>
      <w:r>
        <w:rPr>
          <w:spacing w:val="-7"/>
        </w:rPr>
        <w:t xml:space="preserve"> </w:t>
      </w:r>
      <w:r>
        <w:t>zidarie, precizate in antemasuratori.</w:t>
      </w:r>
    </w:p>
    <w:p w:rsidR="00A90C21" w:rsidRDefault="00A90C21">
      <w:pPr>
        <w:pStyle w:val="BodyText"/>
        <w:kinsoku w:val="0"/>
        <w:overflowPunct w:val="0"/>
        <w:spacing w:before="4"/>
        <w:ind w:left="0"/>
        <w:rPr>
          <w:sz w:val="19"/>
          <w:szCs w:val="19"/>
        </w:rPr>
      </w:pPr>
    </w:p>
    <w:p w:rsidR="00A90C21" w:rsidRDefault="00A90C21">
      <w:pPr>
        <w:pStyle w:val="ListParagraph"/>
        <w:numPr>
          <w:ilvl w:val="1"/>
          <w:numId w:val="100"/>
        </w:numPr>
        <w:tabs>
          <w:tab w:val="left" w:pos="1085"/>
        </w:tabs>
        <w:kinsoku w:val="0"/>
        <w:overflowPunct w:val="0"/>
        <w:spacing w:line="252" w:lineRule="exact"/>
        <w:ind w:hanging="856"/>
        <w:rPr>
          <w:spacing w:val="-2"/>
          <w:sz w:val="20"/>
          <w:szCs w:val="20"/>
        </w:rPr>
      </w:pPr>
      <w:r>
        <w:rPr>
          <w:sz w:val="20"/>
          <w:szCs w:val="20"/>
        </w:rPr>
        <w:t>STANDARDE</w:t>
      </w:r>
      <w:r>
        <w:rPr>
          <w:spacing w:val="-14"/>
          <w:sz w:val="20"/>
          <w:szCs w:val="20"/>
        </w:rPr>
        <w:t xml:space="preserve"> </w:t>
      </w:r>
      <w:r>
        <w:rPr>
          <w:sz w:val="20"/>
          <w:szCs w:val="20"/>
        </w:rPr>
        <w:t>ŞI</w:t>
      </w:r>
      <w:r>
        <w:rPr>
          <w:spacing w:val="-13"/>
          <w:sz w:val="20"/>
          <w:szCs w:val="20"/>
        </w:rPr>
        <w:t xml:space="preserve"> </w:t>
      </w:r>
      <w:r>
        <w:rPr>
          <w:spacing w:val="-2"/>
          <w:sz w:val="20"/>
          <w:szCs w:val="20"/>
        </w:rPr>
        <w:t>NORMATIVE</w:t>
      </w:r>
    </w:p>
    <w:p w:rsidR="00A90C21" w:rsidRDefault="00A90C21">
      <w:pPr>
        <w:pStyle w:val="ListParagraph"/>
        <w:numPr>
          <w:ilvl w:val="0"/>
          <w:numId w:val="95"/>
        </w:numPr>
        <w:tabs>
          <w:tab w:val="left" w:pos="953"/>
        </w:tabs>
        <w:kinsoku w:val="0"/>
        <w:overflowPunct w:val="0"/>
        <w:spacing w:line="230" w:lineRule="exact"/>
        <w:rPr>
          <w:spacing w:val="-2"/>
          <w:sz w:val="20"/>
          <w:szCs w:val="20"/>
        </w:rPr>
      </w:pPr>
      <w:r>
        <w:rPr>
          <w:sz w:val="20"/>
          <w:szCs w:val="20"/>
        </w:rPr>
        <w:t>STAS</w:t>
      </w:r>
      <w:r>
        <w:rPr>
          <w:spacing w:val="-8"/>
          <w:sz w:val="20"/>
          <w:szCs w:val="20"/>
        </w:rPr>
        <w:t xml:space="preserve"> </w:t>
      </w:r>
      <w:r>
        <w:rPr>
          <w:sz w:val="20"/>
          <w:szCs w:val="20"/>
        </w:rPr>
        <w:t>10109</w:t>
      </w:r>
      <w:r>
        <w:rPr>
          <w:spacing w:val="-4"/>
          <w:sz w:val="20"/>
          <w:szCs w:val="20"/>
        </w:rPr>
        <w:t xml:space="preserve"> </w:t>
      </w:r>
      <w:r>
        <w:rPr>
          <w:sz w:val="20"/>
          <w:szCs w:val="20"/>
        </w:rPr>
        <w:t>/</w:t>
      </w:r>
      <w:r>
        <w:rPr>
          <w:spacing w:val="-7"/>
          <w:sz w:val="20"/>
          <w:szCs w:val="20"/>
        </w:rPr>
        <w:t xml:space="preserve"> </w:t>
      </w:r>
      <w:r>
        <w:rPr>
          <w:sz w:val="20"/>
          <w:szCs w:val="20"/>
        </w:rPr>
        <w:t>82</w:t>
      </w:r>
      <w:r>
        <w:rPr>
          <w:spacing w:val="-4"/>
          <w:sz w:val="20"/>
          <w:szCs w:val="20"/>
        </w:rPr>
        <w:t xml:space="preserve"> </w:t>
      </w:r>
      <w:r>
        <w:rPr>
          <w:sz w:val="20"/>
          <w:szCs w:val="20"/>
        </w:rPr>
        <w:t>–</w:t>
      </w:r>
      <w:r>
        <w:rPr>
          <w:spacing w:val="-4"/>
          <w:sz w:val="20"/>
          <w:szCs w:val="20"/>
        </w:rPr>
        <w:t xml:space="preserve"> </w:t>
      </w:r>
      <w:r>
        <w:rPr>
          <w:sz w:val="20"/>
          <w:szCs w:val="20"/>
        </w:rPr>
        <w:t>Lucrari</w:t>
      </w:r>
      <w:r>
        <w:rPr>
          <w:spacing w:val="-1"/>
          <w:sz w:val="20"/>
          <w:szCs w:val="20"/>
        </w:rPr>
        <w:t xml:space="preserve"> </w:t>
      </w:r>
      <w:r>
        <w:rPr>
          <w:sz w:val="20"/>
          <w:szCs w:val="20"/>
        </w:rPr>
        <w:t>de</w:t>
      </w:r>
      <w:r>
        <w:rPr>
          <w:spacing w:val="-6"/>
          <w:sz w:val="20"/>
          <w:szCs w:val="20"/>
        </w:rPr>
        <w:t xml:space="preserve"> </w:t>
      </w:r>
      <w:r>
        <w:rPr>
          <w:spacing w:val="-2"/>
          <w:sz w:val="20"/>
          <w:szCs w:val="20"/>
        </w:rPr>
        <w:t>zidarie</w:t>
      </w:r>
    </w:p>
    <w:p w:rsidR="00A90C21" w:rsidRDefault="00A90C21">
      <w:pPr>
        <w:pStyle w:val="ListParagraph"/>
        <w:numPr>
          <w:ilvl w:val="0"/>
          <w:numId w:val="95"/>
        </w:numPr>
        <w:tabs>
          <w:tab w:val="left" w:pos="953"/>
        </w:tabs>
        <w:kinsoku w:val="0"/>
        <w:overflowPunct w:val="0"/>
        <w:spacing w:before="2" w:line="229" w:lineRule="exact"/>
        <w:rPr>
          <w:spacing w:val="-2"/>
          <w:sz w:val="20"/>
          <w:szCs w:val="20"/>
        </w:rPr>
      </w:pPr>
      <w:r>
        <w:rPr>
          <w:sz w:val="20"/>
          <w:szCs w:val="20"/>
        </w:rPr>
        <w:t>C</w:t>
      </w:r>
      <w:r>
        <w:rPr>
          <w:spacing w:val="-12"/>
          <w:sz w:val="20"/>
          <w:szCs w:val="20"/>
        </w:rPr>
        <w:t xml:space="preserve"> </w:t>
      </w:r>
      <w:r>
        <w:rPr>
          <w:sz w:val="20"/>
          <w:szCs w:val="20"/>
        </w:rPr>
        <w:t>17-82</w:t>
      </w:r>
      <w:r>
        <w:rPr>
          <w:spacing w:val="-8"/>
          <w:sz w:val="20"/>
          <w:szCs w:val="20"/>
        </w:rPr>
        <w:t xml:space="preserve"> </w:t>
      </w:r>
      <w:r>
        <w:rPr>
          <w:sz w:val="20"/>
          <w:szCs w:val="20"/>
        </w:rPr>
        <w:t>–</w:t>
      </w:r>
      <w:r>
        <w:rPr>
          <w:spacing w:val="-13"/>
          <w:sz w:val="20"/>
          <w:szCs w:val="20"/>
        </w:rPr>
        <w:t xml:space="preserve"> </w:t>
      </w:r>
      <w:r>
        <w:rPr>
          <w:sz w:val="20"/>
          <w:szCs w:val="20"/>
        </w:rPr>
        <w:t>Instructiuni</w:t>
      </w:r>
      <w:r>
        <w:rPr>
          <w:spacing w:val="-11"/>
          <w:sz w:val="20"/>
          <w:szCs w:val="20"/>
        </w:rPr>
        <w:t xml:space="preserve"> </w:t>
      </w:r>
      <w:r>
        <w:rPr>
          <w:sz w:val="20"/>
          <w:szCs w:val="20"/>
        </w:rPr>
        <w:t>tehnice</w:t>
      </w:r>
      <w:r>
        <w:rPr>
          <w:spacing w:val="-12"/>
          <w:sz w:val="20"/>
          <w:szCs w:val="20"/>
        </w:rPr>
        <w:t xml:space="preserve"> </w:t>
      </w:r>
      <w:r>
        <w:rPr>
          <w:sz w:val="20"/>
          <w:szCs w:val="20"/>
        </w:rPr>
        <w:t>privind</w:t>
      </w:r>
      <w:r>
        <w:rPr>
          <w:spacing w:val="-12"/>
          <w:sz w:val="20"/>
          <w:szCs w:val="20"/>
        </w:rPr>
        <w:t xml:space="preserve"> </w:t>
      </w:r>
      <w:r>
        <w:rPr>
          <w:sz w:val="20"/>
          <w:szCs w:val="20"/>
        </w:rPr>
        <w:t>compozitia</w:t>
      </w:r>
      <w:r>
        <w:rPr>
          <w:spacing w:val="-11"/>
          <w:sz w:val="20"/>
          <w:szCs w:val="20"/>
        </w:rPr>
        <w:t xml:space="preserve"> </w:t>
      </w:r>
      <w:r>
        <w:rPr>
          <w:sz w:val="20"/>
          <w:szCs w:val="20"/>
        </w:rPr>
        <w:t>şi</w:t>
      </w:r>
      <w:r>
        <w:rPr>
          <w:spacing w:val="-13"/>
          <w:sz w:val="20"/>
          <w:szCs w:val="20"/>
        </w:rPr>
        <w:t xml:space="preserve"> </w:t>
      </w:r>
      <w:r>
        <w:rPr>
          <w:sz w:val="20"/>
          <w:szCs w:val="20"/>
        </w:rPr>
        <w:t>prepararea</w:t>
      </w:r>
      <w:r>
        <w:rPr>
          <w:spacing w:val="-8"/>
          <w:sz w:val="20"/>
          <w:szCs w:val="20"/>
        </w:rPr>
        <w:t xml:space="preserve"> </w:t>
      </w:r>
      <w:r>
        <w:rPr>
          <w:spacing w:val="-2"/>
          <w:sz w:val="20"/>
          <w:szCs w:val="20"/>
        </w:rPr>
        <w:t>mortarelor</w:t>
      </w:r>
    </w:p>
    <w:p w:rsidR="00A90C21" w:rsidRDefault="00A90C21">
      <w:pPr>
        <w:pStyle w:val="ListParagraph"/>
        <w:numPr>
          <w:ilvl w:val="0"/>
          <w:numId w:val="95"/>
        </w:numPr>
        <w:tabs>
          <w:tab w:val="left" w:pos="953"/>
        </w:tabs>
        <w:kinsoku w:val="0"/>
        <w:overflowPunct w:val="0"/>
        <w:spacing w:line="228" w:lineRule="exact"/>
        <w:rPr>
          <w:spacing w:val="-2"/>
          <w:sz w:val="20"/>
          <w:szCs w:val="20"/>
        </w:rPr>
      </w:pPr>
      <w:r>
        <w:rPr>
          <w:sz w:val="20"/>
          <w:szCs w:val="20"/>
        </w:rPr>
        <w:t>STAS</w:t>
      </w:r>
      <w:r>
        <w:rPr>
          <w:spacing w:val="-9"/>
          <w:sz w:val="20"/>
          <w:szCs w:val="20"/>
        </w:rPr>
        <w:t xml:space="preserve"> </w:t>
      </w:r>
      <w:r>
        <w:rPr>
          <w:sz w:val="20"/>
          <w:szCs w:val="20"/>
        </w:rPr>
        <w:t>457-86</w:t>
      </w:r>
      <w:r>
        <w:rPr>
          <w:spacing w:val="-4"/>
          <w:sz w:val="20"/>
          <w:szCs w:val="20"/>
        </w:rPr>
        <w:t xml:space="preserve"> </w:t>
      </w:r>
      <w:r>
        <w:rPr>
          <w:sz w:val="20"/>
          <w:szCs w:val="20"/>
        </w:rPr>
        <w:t>–</w:t>
      </w:r>
      <w:r>
        <w:rPr>
          <w:spacing w:val="-8"/>
          <w:sz w:val="20"/>
          <w:szCs w:val="20"/>
        </w:rPr>
        <w:t xml:space="preserve"> </w:t>
      </w:r>
      <w:r>
        <w:rPr>
          <w:spacing w:val="-2"/>
          <w:sz w:val="20"/>
          <w:szCs w:val="20"/>
        </w:rPr>
        <w:t>Caramizi</w:t>
      </w:r>
    </w:p>
    <w:p w:rsidR="00A90C21" w:rsidRDefault="00A90C21">
      <w:pPr>
        <w:pStyle w:val="ListParagraph"/>
        <w:numPr>
          <w:ilvl w:val="0"/>
          <w:numId w:val="95"/>
        </w:numPr>
        <w:tabs>
          <w:tab w:val="left" w:pos="953"/>
        </w:tabs>
        <w:kinsoku w:val="0"/>
        <w:overflowPunct w:val="0"/>
        <w:spacing w:line="229" w:lineRule="exact"/>
        <w:rPr>
          <w:spacing w:val="-2"/>
          <w:sz w:val="20"/>
          <w:szCs w:val="20"/>
        </w:rPr>
      </w:pPr>
      <w:r>
        <w:rPr>
          <w:sz w:val="20"/>
          <w:szCs w:val="20"/>
        </w:rPr>
        <w:t>STAS</w:t>
      </w:r>
      <w:r>
        <w:rPr>
          <w:spacing w:val="-10"/>
          <w:sz w:val="20"/>
          <w:szCs w:val="20"/>
        </w:rPr>
        <w:t xml:space="preserve"> </w:t>
      </w:r>
      <w:r>
        <w:rPr>
          <w:sz w:val="20"/>
          <w:szCs w:val="20"/>
        </w:rPr>
        <w:t>1030-85</w:t>
      </w:r>
      <w:r>
        <w:rPr>
          <w:spacing w:val="-10"/>
          <w:sz w:val="20"/>
          <w:szCs w:val="20"/>
        </w:rPr>
        <w:t xml:space="preserve"> </w:t>
      </w:r>
      <w:r>
        <w:rPr>
          <w:sz w:val="20"/>
          <w:szCs w:val="20"/>
        </w:rPr>
        <w:t>–</w:t>
      </w:r>
      <w:r>
        <w:rPr>
          <w:spacing w:val="-7"/>
          <w:sz w:val="20"/>
          <w:szCs w:val="20"/>
        </w:rPr>
        <w:t xml:space="preserve"> </w:t>
      </w:r>
      <w:r>
        <w:rPr>
          <w:sz w:val="20"/>
          <w:szCs w:val="20"/>
        </w:rPr>
        <w:t>Mortare</w:t>
      </w:r>
      <w:r>
        <w:rPr>
          <w:spacing w:val="-6"/>
          <w:sz w:val="20"/>
          <w:szCs w:val="20"/>
        </w:rPr>
        <w:t xml:space="preserve"> </w:t>
      </w:r>
      <w:r>
        <w:rPr>
          <w:sz w:val="20"/>
          <w:szCs w:val="20"/>
        </w:rPr>
        <w:t>obişnuite</w:t>
      </w:r>
      <w:r>
        <w:rPr>
          <w:spacing w:val="-7"/>
          <w:sz w:val="20"/>
          <w:szCs w:val="20"/>
        </w:rPr>
        <w:t xml:space="preserve"> </w:t>
      </w:r>
      <w:r>
        <w:rPr>
          <w:sz w:val="20"/>
          <w:szCs w:val="20"/>
        </w:rPr>
        <w:t>de</w:t>
      </w:r>
      <w:r>
        <w:rPr>
          <w:spacing w:val="-11"/>
          <w:sz w:val="20"/>
          <w:szCs w:val="20"/>
        </w:rPr>
        <w:t xml:space="preserve"> </w:t>
      </w:r>
      <w:r>
        <w:rPr>
          <w:sz w:val="20"/>
          <w:szCs w:val="20"/>
        </w:rPr>
        <w:t>var</w:t>
      </w:r>
      <w:r>
        <w:rPr>
          <w:spacing w:val="-11"/>
          <w:sz w:val="20"/>
          <w:szCs w:val="20"/>
        </w:rPr>
        <w:t xml:space="preserve"> </w:t>
      </w:r>
      <w:r>
        <w:rPr>
          <w:sz w:val="20"/>
          <w:szCs w:val="20"/>
        </w:rPr>
        <w:t>ciment</w:t>
      </w:r>
      <w:r>
        <w:rPr>
          <w:spacing w:val="-9"/>
          <w:sz w:val="20"/>
          <w:szCs w:val="20"/>
        </w:rPr>
        <w:t xml:space="preserve"> </w:t>
      </w:r>
      <w:r>
        <w:rPr>
          <w:sz w:val="20"/>
          <w:szCs w:val="20"/>
        </w:rPr>
        <w:t>clasificare</w:t>
      </w:r>
      <w:r>
        <w:rPr>
          <w:spacing w:val="-10"/>
          <w:sz w:val="20"/>
          <w:szCs w:val="20"/>
        </w:rPr>
        <w:t xml:space="preserve"> </w:t>
      </w:r>
      <w:r>
        <w:rPr>
          <w:sz w:val="20"/>
          <w:szCs w:val="20"/>
        </w:rPr>
        <w:t>şi</w:t>
      </w:r>
      <w:r>
        <w:rPr>
          <w:spacing w:val="-10"/>
          <w:sz w:val="20"/>
          <w:szCs w:val="20"/>
        </w:rPr>
        <w:t xml:space="preserve"> </w:t>
      </w:r>
      <w:r>
        <w:rPr>
          <w:sz w:val="20"/>
          <w:szCs w:val="20"/>
        </w:rPr>
        <w:t>conditii</w:t>
      </w:r>
      <w:r>
        <w:rPr>
          <w:spacing w:val="-12"/>
          <w:sz w:val="20"/>
          <w:szCs w:val="20"/>
        </w:rPr>
        <w:t xml:space="preserve"> </w:t>
      </w:r>
      <w:r>
        <w:rPr>
          <w:spacing w:val="-2"/>
          <w:sz w:val="20"/>
          <w:szCs w:val="20"/>
        </w:rPr>
        <w:t>tehnice</w:t>
      </w:r>
    </w:p>
    <w:p w:rsidR="00A90C21" w:rsidRDefault="00A90C21">
      <w:pPr>
        <w:pStyle w:val="ListParagraph"/>
        <w:numPr>
          <w:ilvl w:val="0"/>
          <w:numId w:val="95"/>
        </w:numPr>
        <w:tabs>
          <w:tab w:val="left" w:pos="953"/>
        </w:tabs>
        <w:kinsoku w:val="0"/>
        <w:overflowPunct w:val="0"/>
        <w:spacing w:line="230" w:lineRule="exact"/>
        <w:rPr>
          <w:spacing w:val="-2"/>
          <w:sz w:val="20"/>
          <w:szCs w:val="20"/>
        </w:rPr>
      </w:pPr>
      <w:r>
        <w:rPr>
          <w:sz w:val="20"/>
          <w:szCs w:val="20"/>
        </w:rPr>
        <w:t>STAS</w:t>
      </w:r>
      <w:r>
        <w:rPr>
          <w:spacing w:val="-12"/>
          <w:sz w:val="20"/>
          <w:szCs w:val="20"/>
        </w:rPr>
        <w:t xml:space="preserve"> </w:t>
      </w:r>
      <w:r>
        <w:rPr>
          <w:sz w:val="20"/>
          <w:szCs w:val="20"/>
        </w:rPr>
        <w:t>2634-80</w:t>
      </w:r>
      <w:r>
        <w:rPr>
          <w:spacing w:val="-11"/>
          <w:sz w:val="20"/>
          <w:szCs w:val="20"/>
        </w:rPr>
        <w:t xml:space="preserve"> </w:t>
      </w:r>
      <w:r>
        <w:rPr>
          <w:sz w:val="20"/>
          <w:szCs w:val="20"/>
        </w:rPr>
        <w:t>–</w:t>
      </w:r>
      <w:r>
        <w:rPr>
          <w:spacing w:val="-9"/>
          <w:sz w:val="20"/>
          <w:szCs w:val="20"/>
        </w:rPr>
        <w:t xml:space="preserve"> </w:t>
      </w:r>
      <w:r>
        <w:rPr>
          <w:sz w:val="20"/>
          <w:szCs w:val="20"/>
        </w:rPr>
        <w:t>Verificarea</w:t>
      </w:r>
      <w:r>
        <w:rPr>
          <w:spacing w:val="-9"/>
          <w:sz w:val="20"/>
          <w:szCs w:val="20"/>
        </w:rPr>
        <w:t xml:space="preserve"> </w:t>
      </w:r>
      <w:r>
        <w:rPr>
          <w:sz w:val="20"/>
          <w:szCs w:val="20"/>
        </w:rPr>
        <w:t>calitatii</w:t>
      </w:r>
      <w:r>
        <w:rPr>
          <w:spacing w:val="-9"/>
          <w:sz w:val="20"/>
          <w:szCs w:val="20"/>
        </w:rPr>
        <w:t xml:space="preserve"> </w:t>
      </w:r>
      <w:r>
        <w:rPr>
          <w:spacing w:val="-2"/>
          <w:sz w:val="20"/>
          <w:szCs w:val="20"/>
        </w:rPr>
        <w:t>materialelor</w:t>
      </w:r>
    </w:p>
    <w:p w:rsidR="00A90C21" w:rsidRDefault="00A90C21">
      <w:pPr>
        <w:pStyle w:val="ListParagraph"/>
        <w:numPr>
          <w:ilvl w:val="0"/>
          <w:numId w:val="95"/>
        </w:numPr>
        <w:tabs>
          <w:tab w:val="left" w:pos="953"/>
        </w:tabs>
        <w:kinsoku w:val="0"/>
        <w:overflowPunct w:val="0"/>
        <w:spacing w:line="230" w:lineRule="exact"/>
        <w:rPr>
          <w:spacing w:val="-4"/>
          <w:sz w:val="20"/>
          <w:szCs w:val="20"/>
        </w:rPr>
      </w:pPr>
      <w:r>
        <w:rPr>
          <w:sz w:val="20"/>
          <w:szCs w:val="20"/>
        </w:rPr>
        <w:t>STAS</w:t>
      </w:r>
      <w:r>
        <w:rPr>
          <w:spacing w:val="-10"/>
          <w:sz w:val="20"/>
          <w:szCs w:val="20"/>
        </w:rPr>
        <w:t xml:space="preserve"> </w:t>
      </w:r>
      <w:r>
        <w:rPr>
          <w:sz w:val="20"/>
          <w:szCs w:val="20"/>
        </w:rPr>
        <w:t>388-80</w:t>
      </w:r>
      <w:r>
        <w:rPr>
          <w:spacing w:val="-7"/>
          <w:sz w:val="20"/>
          <w:szCs w:val="20"/>
        </w:rPr>
        <w:t xml:space="preserve"> </w:t>
      </w:r>
      <w:r>
        <w:rPr>
          <w:sz w:val="20"/>
          <w:szCs w:val="20"/>
        </w:rPr>
        <w:t>–</w:t>
      </w:r>
      <w:r>
        <w:rPr>
          <w:spacing w:val="-7"/>
          <w:sz w:val="20"/>
          <w:szCs w:val="20"/>
        </w:rPr>
        <w:t xml:space="preserve"> </w:t>
      </w:r>
      <w:r>
        <w:rPr>
          <w:sz w:val="20"/>
          <w:szCs w:val="20"/>
        </w:rPr>
        <w:t>Ciment</w:t>
      </w:r>
      <w:r>
        <w:rPr>
          <w:spacing w:val="-4"/>
          <w:sz w:val="20"/>
          <w:szCs w:val="20"/>
        </w:rPr>
        <w:t xml:space="preserve"> </w:t>
      </w:r>
      <w:r>
        <w:rPr>
          <w:sz w:val="20"/>
          <w:szCs w:val="20"/>
        </w:rPr>
        <w:t>metalurgic</w:t>
      </w:r>
      <w:r>
        <w:rPr>
          <w:spacing w:val="-8"/>
          <w:sz w:val="20"/>
          <w:szCs w:val="20"/>
        </w:rPr>
        <w:t xml:space="preserve"> </w:t>
      </w:r>
      <w:r>
        <w:rPr>
          <w:sz w:val="20"/>
          <w:szCs w:val="20"/>
        </w:rPr>
        <w:t>M30</w:t>
      </w:r>
      <w:r>
        <w:rPr>
          <w:spacing w:val="-7"/>
          <w:sz w:val="20"/>
          <w:szCs w:val="20"/>
        </w:rPr>
        <w:t xml:space="preserve"> </w:t>
      </w:r>
      <w:r>
        <w:rPr>
          <w:sz w:val="20"/>
          <w:szCs w:val="20"/>
        </w:rPr>
        <w:t>in</w:t>
      </w:r>
      <w:r>
        <w:rPr>
          <w:spacing w:val="-9"/>
          <w:sz w:val="20"/>
          <w:szCs w:val="20"/>
        </w:rPr>
        <w:t xml:space="preserve"> </w:t>
      </w:r>
      <w:r>
        <w:rPr>
          <w:spacing w:val="-4"/>
          <w:sz w:val="20"/>
          <w:szCs w:val="20"/>
        </w:rPr>
        <w:t>saci</w:t>
      </w:r>
    </w:p>
    <w:p w:rsidR="00A90C21" w:rsidRDefault="00A90C21">
      <w:pPr>
        <w:pStyle w:val="ListParagraph"/>
        <w:numPr>
          <w:ilvl w:val="0"/>
          <w:numId w:val="95"/>
        </w:numPr>
        <w:tabs>
          <w:tab w:val="left" w:pos="953"/>
        </w:tabs>
        <w:kinsoku w:val="0"/>
        <w:overflowPunct w:val="0"/>
        <w:spacing w:line="231" w:lineRule="exact"/>
        <w:rPr>
          <w:spacing w:val="-4"/>
          <w:sz w:val="20"/>
          <w:szCs w:val="20"/>
        </w:rPr>
      </w:pPr>
      <w:r>
        <w:rPr>
          <w:sz w:val="20"/>
          <w:szCs w:val="20"/>
        </w:rPr>
        <w:t>STAS</w:t>
      </w:r>
      <w:r>
        <w:rPr>
          <w:spacing w:val="-10"/>
          <w:sz w:val="20"/>
          <w:szCs w:val="20"/>
        </w:rPr>
        <w:t xml:space="preserve"> </w:t>
      </w:r>
      <w:r>
        <w:rPr>
          <w:sz w:val="20"/>
          <w:szCs w:val="20"/>
        </w:rPr>
        <w:t>1500-78</w:t>
      </w:r>
      <w:r>
        <w:rPr>
          <w:spacing w:val="-6"/>
          <w:sz w:val="20"/>
          <w:szCs w:val="20"/>
        </w:rPr>
        <w:t xml:space="preserve"> </w:t>
      </w:r>
      <w:r>
        <w:rPr>
          <w:sz w:val="20"/>
          <w:szCs w:val="20"/>
        </w:rPr>
        <w:t>–</w:t>
      </w:r>
      <w:r>
        <w:rPr>
          <w:spacing w:val="-7"/>
          <w:sz w:val="20"/>
          <w:szCs w:val="20"/>
        </w:rPr>
        <w:t xml:space="preserve"> </w:t>
      </w:r>
      <w:r>
        <w:rPr>
          <w:sz w:val="20"/>
          <w:szCs w:val="20"/>
        </w:rPr>
        <w:t>Ciment</w:t>
      </w:r>
      <w:r>
        <w:rPr>
          <w:spacing w:val="-4"/>
          <w:sz w:val="20"/>
          <w:szCs w:val="20"/>
        </w:rPr>
        <w:t xml:space="preserve"> Pa35</w:t>
      </w:r>
    </w:p>
    <w:p w:rsidR="00A90C21" w:rsidRDefault="00A90C21">
      <w:pPr>
        <w:pStyle w:val="BodyText"/>
        <w:kinsoku w:val="0"/>
        <w:overflowPunct w:val="0"/>
        <w:spacing w:before="7"/>
        <w:ind w:left="0"/>
        <w:rPr>
          <w:sz w:val="19"/>
          <w:szCs w:val="19"/>
        </w:rPr>
      </w:pPr>
    </w:p>
    <w:p w:rsidR="00A90C21" w:rsidRDefault="00A90C21">
      <w:pPr>
        <w:pStyle w:val="ListParagraph"/>
        <w:numPr>
          <w:ilvl w:val="1"/>
          <w:numId w:val="100"/>
        </w:numPr>
        <w:tabs>
          <w:tab w:val="left" w:pos="1085"/>
        </w:tabs>
        <w:kinsoku w:val="0"/>
        <w:overflowPunct w:val="0"/>
        <w:spacing w:line="252" w:lineRule="exact"/>
        <w:ind w:hanging="856"/>
        <w:rPr>
          <w:spacing w:val="-2"/>
          <w:sz w:val="20"/>
          <w:szCs w:val="20"/>
        </w:rPr>
      </w:pPr>
      <w:r>
        <w:rPr>
          <w:spacing w:val="-2"/>
          <w:sz w:val="20"/>
          <w:szCs w:val="20"/>
        </w:rPr>
        <w:t>MATERIALE</w:t>
      </w:r>
      <w:r>
        <w:rPr>
          <w:spacing w:val="-3"/>
          <w:sz w:val="20"/>
          <w:szCs w:val="20"/>
        </w:rPr>
        <w:t xml:space="preserve"> </w:t>
      </w:r>
      <w:r>
        <w:rPr>
          <w:spacing w:val="-2"/>
          <w:sz w:val="20"/>
          <w:szCs w:val="20"/>
        </w:rPr>
        <w:t>UTILIZATE</w:t>
      </w:r>
    </w:p>
    <w:p w:rsidR="00A90C21" w:rsidRDefault="00A90C21">
      <w:pPr>
        <w:pStyle w:val="BodyText"/>
        <w:kinsoku w:val="0"/>
        <w:overflowPunct w:val="0"/>
        <w:spacing w:line="229" w:lineRule="exact"/>
        <w:jc w:val="both"/>
        <w:rPr>
          <w:spacing w:val="-2"/>
        </w:rPr>
      </w:pPr>
      <w:r>
        <w:t>Toate</w:t>
      </w:r>
      <w:r>
        <w:rPr>
          <w:spacing w:val="-10"/>
        </w:rPr>
        <w:t xml:space="preserve"> </w:t>
      </w:r>
      <w:r>
        <w:t>materialele</w:t>
      </w:r>
      <w:r>
        <w:rPr>
          <w:spacing w:val="-11"/>
        </w:rPr>
        <w:t xml:space="preserve"> </w:t>
      </w:r>
      <w:r>
        <w:t>şi</w:t>
      </w:r>
      <w:r>
        <w:rPr>
          <w:spacing w:val="-10"/>
        </w:rPr>
        <w:t xml:space="preserve"> </w:t>
      </w:r>
      <w:r>
        <w:t>produsele</w:t>
      </w:r>
      <w:r>
        <w:rPr>
          <w:spacing w:val="-9"/>
        </w:rPr>
        <w:t xml:space="preserve"> </w:t>
      </w:r>
      <w:r>
        <w:t>puse</w:t>
      </w:r>
      <w:r>
        <w:rPr>
          <w:spacing w:val="-9"/>
        </w:rPr>
        <w:t xml:space="preserve"> </w:t>
      </w:r>
      <w:r>
        <w:t>in</w:t>
      </w:r>
      <w:r>
        <w:rPr>
          <w:spacing w:val="-10"/>
        </w:rPr>
        <w:t xml:space="preserve"> </w:t>
      </w:r>
      <w:r>
        <w:t>opera</w:t>
      </w:r>
      <w:r>
        <w:rPr>
          <w:spacing w:val="-8"/>
        </w:rPr>
        <w:t xml:space="preserve"> </w:t>
      </w:r>
      <w:r>
        <w:t>trebuie</w:t>
      </w:r>
      <w:r>
        <w:rPr>
          <w:spacing w:val="-9"/>
        </w:rPr>
        <w:t xml:space="preserve"> </w:t>
      </w:r>
      <w:r>
        <w:t>sA</w:t>
      </w:r>
      <w:r>
        <w:rPr>
          <w:spacing w:val="-12"/>
        </w:rPr>
        <w:t xml:space="preserve"> </w:t>
      </w:r>
      <w:r>
        <w:t>fie</w:t>
      </w:r>
      <w:r>
        <w:rPr>
          <w:spacing w:val="-9"/>
        </w:rPr>
        <w:t xml:space="preserve"> </w:t>
      </w:r>
      <w:r>
        <w:t>agrementate</w:t>
      </w:r>
      <w:r>
        <w:rPr>
          <w:spacing w:val="-10"/>
        </w:rPr>
        <w:t xml:space="preserve"> </w:t>
      </w:r>
      <w:r>
        <w:t>de</w:t>
      </w:r>
      <w:r>
        <w:rPr>
          <w:spacing w:val="-9"/>
        </w:rPr>
        <w:t xml:space="preserve"> </w:t>
      </w:r>
      <w:r>
        <w:rPr>
          <w:spacing w:val="-2"/>
        </w:rPr>
        <w:t>I.N.C.E.R.C.</w:t>
      </w:r>
    </w:p>
    <w:p w:rsidR="00A90C21" w:rsidRDefault="00A90C21">
      <w:pPr>
        <w:pStyle w:val="BodyText"/>
        <w:kinsoku w:val="0"/>
        <w:overflowPunct w:val="0"/>
        <w:spacing w:before="3"/>
        <w:ind w:right="242"/>
        <w:jc w:val="both"/>
        <w:rPr>
          <w:spacing w:val="-2"/>
        </w:rPr>
      </w:pPr>
      <w:r>
        <w:t>Caramizile</w:t>
      </w:r>
      <w:r>
        <w:rPr>
          <w:spacing w:val="-3"/>
        </w:rPr>
        <w:t xml:space="preserve"> </w:t>
      </w:r>
      <w:r>
        <w:t>pline</w:t>
      </w:r>
      <w:r>
        <w:rPr>
          <w:spacing w:val="-3"/>
        </w:rPr>
        <w:t xml:space="preserve"> </w:t>
      </w:r>
      <w:r>
        <w:t>presate,</w:t>
      </w:r>
      <w:r>
        <w:rPr>
          <w:spacing w:val="-2"/>
        </w:rPr>
        <w:t xml:space="preserve"> </w:t>
      </w:r>
      <w:r>
        <w:t>cu</w:t>
      </w:r>
      <w:r>
        <w:rPr>
          <w:spacing w:val="-3"/>
        </w:rPr>
        <w:t xml:space="preserve"> </w:t>
      </w:r>
      <w:r>
        <w:t>goluri,</w:t>
      </w:r>
      <w:r>
        <w:rPr>
          <w:spacing w:val="-1"/>
        </w:rPr>
        <w:t xml:space="preserve"> </w:t>
      </w:r>
      <w:r>
        <w:t>bca, etc vor</w:t>
      </w:r>
      <w:r>
        <w:rPr>
          <w:spacing w:val="-2"/>
        </w:rPr>
        <w:t xml:space="preserve"> </w:t>
      </w:r>
      <w:r>
        <w:t>fi</w:t>
      </w:r>
      <w:r>
        <w:rPr>
          <w:spacing w:val="-4"/>
        </w:rPr>
        <w:t xml:space="preserve"> </w:t>
      </w:r>
      <w:r>
        <w:t>de</w:t>
      </w:r>
      <w:r>
        <w:rPr>
          <w:spacing w:val="-3"/>
        </w:rPr>
        <w:t xml:space="preserve"> </w:t>
      </w:r>
      <w:r>
        <w:t>calitatea</w:t>
      </w:r>
      <w:r>
        <w:rPr>
          <w:spacing w:val="-3"/>
        </w:rPr>
        <w:t xml:space="preserve"> </w:t>
      </w:r>
      <w:r>
        <w:t>I-a</w:t>
      </w:r>
      <w:r>
        <w:rPr>
          <w:spacing w:val="-1"/>
        </w:rPr>
        <w:t xml:space="preserve"> </w:t>
      </w:r>
      <w:r>
        <w:t>marca</w:t>
      </w:r>
      <w:r>
        <w:rPr>
          <w:spacing w:val="-3"/>
        </w:rPr>
        <w:t xml:space="preserve"> </w:t>
      </w:r>
      <w:r>
        <w:t>100. Armaturile</w:t>
      </w:r>
      <w:r>
        <w:rPr>
          <w:spacing w:val="-2"/>
        </w:rPr>
        <w:t xml:space="preserve"> </w:t>
      </w:r>
      <w:r>
        <w:t>din</w:t>
      </w:r>
      <w:r>
        <w:rPr>
          <w:spacing w:val="-3"/>
        </w:rPr>
        <w:t xml:space="preserve"> </w:t>
      </w:r>
      <w:r>
        <w:t>OB37</w:t>
      </w:r>
      <w:r>
        <w:rPr>
          <w:spacing w:val="-3"/>
        </w:rPr>
        <w:t xml:space="preserve"> </w:t>
      </w:r>
      <w:r>
        <w:t>Ø 6</w:t>
      </w:r>
      <w:r>
        <w:rPr>
          <w:spacing w:val="-3"/>
        </w:rPr>
        <w:t xml:space="preserve"> </w:t>
      </w:r>
      <w:r>
        <w:t>mm folosite</w:t>
      </w:r>
      <w:r>
        <w:rPr>
          <w:spacing w:val="-4"/>
        </w:rPr>
        <w:t xml:space="preserve"> </w:t>
      </w:r>
      <w:r>
        <w:t>la</w:t>
      </w:r>
      <w:r>
        <w:rPr>
          <w:spacing w:val="-4"/>
        </w:rPr>
        <w:t xml:space="preserve"> </w:t>
      </w:r>
      <w:r>
        <w:t>armarea</w:t>
      </w:r>
      <w:r>
        <w:rPr>
          <w:spacing w:val="-7"/>
        </w:rPr>
        <w:t xml:space="preserve"> </w:t>
      </w:r>
      <w:r>
        <w:t>zidariei</w:t>
      </w:r>
      <w:r>
        <w:rPr>
          <w:spacing w:val="40"/>
        </w:rPr>
        <w:t xml:space="preserve"> </w:t>
      </w:r>
      <w:r>
        <w:t>pe</w:t>
      </w:r>
      <w:r>
        <w:rPr>
          <w:spacing w:val="-7"/>
        </w:rPr>
        <w:t xml:space="preserve"> </w:t>
      </w:r>
      <w:r>
        <w:t>muche</w:t>
      </w:r>
      <w:r>
        <w:rPr>
          <w:spacing w:val="-4"/>
        </w:rPr>
        <w:t xml:space="preserve"> </w:t>
      </w:r>
      <w:r>
        <w:t>vor</w:t>
      </w:r>
      <w:r>
        <w:rPr>
          <w:spacing w:val="-6"/>
        </w:rPr>
        <w:t xml:space="preserve"> </w:t>
      </w:r>
      <w:r>
        <w:t>corespunde</w:t>
      </w:r>
      <w:r>
        <w:rPr>
          <w:spacing w:val="-3"/>
        </w:rPr>
        <w:t xml:space="preserve"> </w:t>
      </w:r>
      <w:r>
        <w:t>STAS</w:t>
      </w:r>
      <w:r>
        <w:rPr>
          <w:spacing w:val="-7"/>
        </w:rPr>
        <w:t xml:space="preserve"> </w:t>
      </w:r>
      <w:r>
        <w:t>438</w:t>
      </w:r>
      <w:r>
        <w:rPr>
          <w:spacing w:val="-6"/>
        </w:rPr>
        <w:t xml:space="preserve"> </w:t>
      </w:r>
      <w:r>
        <w:t>/</w:t>
      </w:r>
      <w:r>
        <w:rPr>
          <w:spacing w:val="-4"/>
        </w:rPr>
        <w:t xml:space="preserve"> </w:t>
      </w:r>
      <w:r>
        <w:t>80.</w:t>
      </w:r>
      <w:r>
        <w:rPr>
          <w:spacing w:val="-4"/>
        </w:rPr>
        <w:t xml:space="preserve"> </w:t>
      </w:r>
      <w:r>
        <w:t>Mortarele</w:t>
      </w:r>
      <w:r>
        <w:rPr>
          <w:spacing w:val="-5"/>
        </w:rPr>
        <w:t xml:space="preserve"> </w:t>
      </w:r>
      <w:r>
        <w:t>vor</w:t>
      </w:r>
      <w:r>
        <w:rPr>
          <w:spacing w:val="-8"/>
        </w:rPr>
        <w:t xml:space="preserve"> </w:t>
      </w:r>
      <w:r>
        <w:t>fi</w:t>
      </w:r>
      <w:r>
        <w:rPr>
          <w:spacing w:val="-7"/>
        </w:rPr>
        <w:t xml:space="preserve"> </w:t>
      </w:r>
      <w:r>
        <w:t>conform</w:t>
      </w:r>
      <w:r>
        <w:rPr>
          <w:spacing w:val="-3"/>
        </w:rPr>
        <w:t xml:space="preserve"> </w:t>
      </w:r>
      <w:r>
        <w:t>marcilor</w:t>
      </w:r>
      <w:r>
        <w:rPr>
          <w:spacing w:val="-9"/>
        </w:rPr>
        <w:t xml:space="preserve"> </w:t>
      </w:r>
      <w:r>
        <w:t xml:space="preserve">din </w:t>
      </w:r>
      <w:r>
        <w:rPr>
          <w:spacing w:val="-2"/>
        </w:rPr>
        <w:t>proiect.</w:t>
      </w:r>
    </w:p>
    <w:p w:rsidR="00A90C21" w:rsidRDefault="00A90C21">
      <w:pPr>
        <w:pStyle w:val="BodyText"/>
        <w:kinsoku w:val="0"/>
        <w:overflowPunct w:val="0"/>
        <w:spacing w:before="9"/>
        <w:ind w:left="0"/>
        <w:rPr>
          <w:sz w:val="19"/>
          <w:szCs w:val="19"/>
        </w:rPr>
      </w:pPr>
    </w:p>
    <w:p w:rsidR="00A90C21" w:rsidRDefault="00A90C21">
      <w:pPr>
        <w:pStyle w:val="ListParagraph"/>
        <w:numPr>
          <w:ilvl w:val="1"/>
          <w:numId w:val="100"/>
        </w:numPr>
        <w:tabs>
          <w:tab w:val="left" w:pos="1085"/>
        </w:tabs>
        <w:kinsoku w:val="0"/>
        <w:overflowPunct w:val="0"/>
        <w:ind w:hanging="856"/>
        <w:rPr>
          <w:spacing w:val="-2"/>
          <w:sz w:val="20"/>
          <w:szCs w:val="20"/>
        </w:rPr>
      </w:pPr>
      <w:r>
        <w:rPr>
          <w:sz w:val="20"/>
          <w:szCs w:val="20"/>
        </w:rPr>
        <w:t>TRANSPORT,</w:t>
      </w:r>
      <w:r>
        <w:rPr>
          <w:spacing w:val="-14"/>
          <w:sz w:val="20"/>
          <w:szCs w:val="20"/>
        </w:rPr>
        <w:t xml:space="preserve"> </w:t>
      </w:r>
      <w:r>
        <w:rPr>
          <w:sz w:val="20"/>
          <w:szCs w:val="20"/>
        </w:rPr>
        <w:t>MANIPULARE</w:t>
      </w:r>
      <w:r>
        <w:rPr>
          <w:spacing w:val="-12"/>
          <w:sz w:val="20"/>
          <w:szCs w:val="20"/>
        </w:rPr>
        <w:t xml:space="preserve"> </w:t>
      </w:r>
      <w:r>
        <w:rPr>
          <w:sz w:val="20"/>
          <w:szCs w:val="20"/>
        </w:rPr>
        <w:t>SI</w:t>
      </w:r>
      <w:r>
        <w:rPr>
          <w:spacing w:val="-14"/>
          <w:sz w:val="20"/>
          <w:szCs w:val="20"/>
        </w:rPr>
        <w:t xml:space="preserve"> </w:t>
      </w:r>
      <w:r>
        <w:rPr>
          <w:spacing w:val="-2"/>
          <w:sz w:val="20"/>
          <w:szCs w:val="20"/>
        </w:rPr>
        <w:t>DEPOZITARE</w:t>
      </w:r>
    </w:p>
    <w:p w:rsidR="00A90C21" w:rsidRDefault="00A90C21">
      <w:pPr>
        <w:pStyle w:val="BodyText"/>
        <w:kinsoku w:val="0"/>
        <w:overflowPunct w:val="0"/>
        <w:spacing w:before="1"/>
        <w:ind w:right="246"/>
        <w:jc w:val="both"/>
      </w:pPr>
      <w:r>
        <w:t>Materialele livrate vor fi insotite de certificatele de calitate. Executantul trebuie sa-şi organizeze in aşa fel incat transportul, depozitarea şi manipularea materialelor in momentul punerii in opera sa corespunda conditiilor tehnice de calitate impuse de normativele in vigoare.</w:t>
      </w:r>
    </w:p>
    <w:p w:rsidR="00A90C21" w:rsidRDefault="00A90C21">
      <w:pPr>
        <w:pStyle w:val="BodyText"/>
        <w:kinsoku w:val="0"/>
        <w:overflowPunct w:val="0"/>
        <w:spacing w:before="4"/>
        <w:ind w:left="0"/>
        <w:rPr>
          <w:sz w:val="19"/>
          <w:szCs w:val="19"/>
        </w:rPr>
      </w:pPr>
    </w:p>
    <w:p w:rsidR="00A90C21" w:rsidRDefault="00A90C21">
      <w:pPr>
        <w:pStyle w:val="ListParagraph"/>
        <w:numPr>
          <w:ilvl w:val="1"/>
          <w:numId w:val="100"/>
        </w:numPr>
        <w:tabs>
          <w:tab w:val="left" w:pos="1085"/>
        </w:tabs>
        <w:kinsoku w:val="0"/>
        <w:overflowPunct w:val="0"/>
        <w:ind w:hanging="856"/>
        <w:rPr>
          <w:spacing w:val="-2"/>
          <w:sz w:val="20"/>
          <w:szCs w:val="20"/>
        </w:rPr>
      </w:pPr>
      <w:r>
        <w:rPr>
          <w:spacing w:val="-2"/>
          <w:sz w:val="20"/>
          <w:szCs w:val="20"/>
        </w:rPr>
        <w:t>EXECUTIA</w:t>
      </w:r>
      <w:r>
        <w:rPr>
          <w:spacing w:val="-4"/>
          <w:sz w:val="20"/>
          <w:szCs w:val="20"/>
        </w:rPr>
        <w:t xml:space="preserve"> </w:t>
      </w:r>
      <w:r>
        <w:rPr>
          <w:spacing w:val="-2"/>
          <w:sz w:val="20"/>
          <w:szCs w:val="20"/>
        </w:rPr>
        <w:t>ZIDARIEI</w:t>
      </w:r>
    </w:p>
    <w:p w:rsidR="00A90C21" w:rsidRDefault="00A90C21">
      <w:pPr>
        <w:pStyle w:val="BodyText"/>
        <w:kinsoku w:val="0"/>
        <w:overflowPunct w:val="0"/>
        <w:spacing w:before="3"/>
        <w:ind w:right="248"/>
        <w:jc w:val="both"/>
      </w:pPr>
      <w:r>
        <w:t>Executia zidariei va respecta NE 036- 2014- CODUL DE PRACTICA PRIVIND EXECUTAREA ŞI URMARIREA EXECUTIEI LUCRARILOR DE ZIDARIE</w:t>
      </w:r>
    </w:p>
    <w:p w:rsidR="00A90C21" w:rsidRDefault="00A90C21">
      <w:pPr>
        <w:pStyle w:val="Heading7"/>
        <w:numPr>
          <w:ilvl w:val="2"/>
          <w:numId w:val="100"/>
        </w:numPr>
        <w:tabs>
          <w:tab w:val="left" w:pos="953"/>
        </w:tabs>
        <w:kinsoku w:val="0"/>
        <w:overflowPunct w:val="0"/>
        <w:spacing w:before="1"/>
        <w:ind w:hanging="724"/>
        <w:rPr>
          <w:spacing w:val="-2"/>
        </w:rPr>
      </w:pPr>
      <w:r>
        <w:rPr>
          <w:spacing w:val="-2"/>
        </w:rPr>
        <w:t>Abateri</w:t>
      </w:r>
      <w:r>
        <w:rPr>
          <w:spacing w:val="-1"/>
        </w:rPr>
        <w:t xml:space="preserve"> </w:t>
      </w:r>
      <w:r>
        <w:rPr>
          <w:spacing w:val="-2"/>
        </w:rPr>
        <w:t>permise</w:t>
      </w:r>
    </w:p>
    <w:p w:rsidR="00A90C21" w:rsidRDefault="00A90C21">
      <w:pPr>
        <w:pStyle w:val="BodyText"/>
        <w:kinsoku w:val="0"/>
        <w:overflowPunct w:val="0"/>
        <w:spacing w:before="8"/>
        <w:ind w:left="0"/>
        <w:rPr>
          <w:b/>
          <w:bCs/>
          <w:sz w:val="19"/>
          <w:szCs w:val="19"/>
        </w:rPr>
      </w:pPr>
    </w:p>
    <w:p w:rsidR="00A90C21" w:rsidRDefault="00A90C21">
      <w:pPr>
        <w:pStyle w:val="BodyText"/>
        <w:kinsoku w:val="0"/>
        <w:overflowPunct w:val="0"/>
        <w:ind w:left="592"/>
        <w:jc w:val="both"/>
        <w:rPr>
          <w:spacing w:val="-2"/>
        </w:rPr>
      </w:pPr>
      <w:r>
        <w:t>Tolerantele</w:t>
      </w:r>
      <w:r>
        <w:rPr>
          <w:spacing w:val="-12"/>
        </w:rPr>
        <w:t xml:space="preserve"> </w:t>
      </w:r>
      <w:r>
        <w:t>de</w:t>
      </w:r>
      <w:r>
        <w:rPr>
          <w:spacing w:val="-12"/>
        </w:rPr>
        <w:t xml:space="preserve"> </w:t>
      </w:r>
      <w:r>
        <w:rPr>
          <w:spacing w:val="-2"/>
        </w:rPr>
        <w:t>executie:</w:t>
      </w:r>
    </w:p>
    <w:p w:rsidR="00A90C21" w:rsidRDefault="00A90C21">
      <w:pPr>
        <w:pStyle w:val="ListParagraph"/>
        <w:numPr>
          <w:ilvl w:val="3"/>
          <w:numId w:val="100"/>
        </w:numPr>
        <w:tabs>
          <w:tab w:val="left" w:pos="1709"/>
        </w:tabs>
        <w:kinsoku w:val="0"/>
        <w:overflowPunct w:val="0"/>
        <w:ind w:right="243"/>
        <w:jc w:val="both"/>
        <w:rPr>
          <w:sz w:val="20"/>
          <w:szCs w:val="20"/>
        </w:rPr>
      </w:pPr>
      <w:r>
        <w:rPr>
          <w:sz w:val="20"/>
          <w:szCs w:val="20"/>
        </w:rPr>
        <w:t>Suprafetele</w:t>
      </w:r>
      <w:r>
        <w:rPr>
          <w:spacing w:val="-5"/>
          <w:sz w:val="20"/>
          <w:szCs w:val="20"/>
        </w:rPr>
        <w:t xml:space="preserve"> </w:t>
      </w:r>
      <w:r>
        <w:rPr>
          <w:sz w:val="20"/>
          <w:szCs w:val="20"/>
        </w:rPr>
        <w:t>colturile</w:t>
      </w:r>
      <w:r>
        <w:rPr>
          <w:spacing w:val="-2"/>
          <w:sz w:val="20"/>
          <w:szCs w:val="20"/>
        </w:rPr>
        <w:t xml:space="preserve"> </w:t>
      </w:r>
      <w:r>
        <w:rPr>
          <w:sz w:val="20"/>
          <w:szCs w:val="20"/>
        </w:rPr>
        <w:t>interioare</w:t>
      </w:r>
      <w:r>
        <w:rPr>
          <w:spacing w:val="-4"/>
          <w:sz w:val="20"/>
          <w:szCs w:val="20"/>
        </w:rPr>
        <w:t xml:space="preserve"> </w:t>
      </w:r>
      <w:r>
        <w:rPr>
          <w:sz w:val="20"/>
          <w:szCs w:val="20"/>
        </w:rPr>
        <w:t>si</w:t>
      </w:r>
      <w:r>
        <w:rPr>
          <w:spacing w:val="-6"/>
          <w:sz w:val="20"/>
          <w:szCs w:val="20"/>
        </w:rPr>
        <w:t xml:space="preserve"> </w:t>
      </w:r>
      <w:r>
        <w:rPr>
          <w:sz w:val="20"/>
          <w:szCs w:val="20"/>
        </w:rPr>
        <w:t>exterioare</w:t>
      </w:r>
      <w:r>
        <w:rPr>
          <w:spacing w:val="-5"/>
          <w:sz w:val="20"/>
          <w:szCs w:val="20"/>
        </w:rPr>
        <w:t xml:space="preserve"> </w:t>
      </w:r>
      <w:r>
        <w:rPr>
          <w:sz w:val="20"/>
          <w:szCs w:val="20"/>
        </w:rPr>
        <w:t>se</w:t>
      </w:r>
      <w:r>
        <w:rPr>
          <w:spacing w:val="-6"/>
          <w:sz w:val="20"/>
          <w:szCs w:val="20"/>
        </w:rPr>
        <w:t xml:space="preserve"> </w:t>
      </w:r>
      <w:r>
        <w:rPr>
          <w:sz w:val="20"/>
          <w:szCs w:val="20"/>
        </w:rPr>
        <w:t>vor</w:t>
      </w:r>
      <w:r>
        <w:rPr>
          <w:spacing w:val="-2"/>
          <w:sz w:val="20"/>
          <w:szCs w:val="20"/>
        </w:rPr>
        <w:t xml:space="preserve"> </w:t>
      </w:r>
      <w:r>
        <w:rPr>
          <w:sz w:val="20"/>
          <w:szCs w:val="20"/>
        </w:rPr>
        <w:t>executa</w:t>
      </w:r>
      <w:r>
        <w:rPr>
          <w:spacing w:val="-3"/>
          <w:sz w:val="20"/>
          <w:szCs w:val="20"/>
        </w:rPr>
        <w:t xml:space="preserve"> </w:t>
      </w:r>
      <w:r>
        <w:rPr>
          <w:sz w:val="20"/>
          <w:szCs w:val="20"/>
        </w:rPr>
        <w:t>cu</w:t>
      </w:r>
      <w:r>
        <w:rPr>
          <w:spacing w:val="-6"/>
          <w:sz w:val="20"/>
          <w:szCs w:val="20"/>
        </w:rPr>
        <w:t xml:space="preserve"> </w:t>
      </w:r>
      <w:r>
        <w:rPr>
          <w:sz w:val="20"/>
          <w:szCs w:val="20"/>
        </w:rPr>
        <w:t>firul</w:t>
      </w:r>
      <w:r>
        <w:rPr>
          <w:spacing w:val="-6"/>
          <w:sz w:val="20"/>
          <w:szCs w:val="20"/>
        </w:rPr>
        <w:t xml:space="preserve"> </w:t>
      </w:r>
      <w:r>
        <w:rPr>
          <w:sz w:val="20"/>
          <w:szCs w:val="20"/>
        </w:rPr>
        <w:t>cu</w:t>
      </w:r>
      <w:r>
        <w:rPr>
          <w:spacing w:val="-5"/>
          <w:sz w:val="20"/>
          <w:szCs w:val="20"/>
        </w:rPr>
        <w:t xml:space="preserve"> </w:t>
      </w:r>
      <w:r>
        <w:rPr>
          <w:sz w:val="20"/>
          <w:szCs w:val="20"/>
        </w:rPr>
        <w:t>plumb,</w:t>
      </w:r>
      <w:r>
        <w:rPr>
          <w:spacing w:val="-5"/>
          <w:sz w:val="20"/>
          <w:szCs w:val="20"/>
        </w:rPr>
        <w:t xml:space="preserve"> </w:t>
      </w:r>
      <w:r>
        <w:rPr>
          <w:sz w:val="20"/>
          <w:szCs w:val="20"/>
        </w:rPr>
        <w:t>furtunul</w:t>
      </w:r>
      <w:r>
        <w:rPr>
          <w:spacing w:val="-3"/>
          <w:sz w:val="20"/>
          <w:szCs w:val="20"/>
        </w:rPr>
        <w:t xml:space="preserve"> </w:t>
      </w:r>
      <w:r>
        <w:rPr>
          <w:sz w:val="20"/>
          <w:szCs w:val="20"/>
        </w:rPr>
        <w:t>de</w:t>
      </w:r>
      <w:r>
        <w:rPr>
          <w:spacing w:val="-6"/>
          <w:sz w:val="20"/>
          <w:szCs w:val="20"/>
        </w:rPr>
        <w:t xml:space="preserve"> </w:t>
      </w:r>
      <w:r>
        <w:rPr>
          <w:sz w:val="20"/>
          <w:szCs w:val="20"/>
        </w:rPr>
        <w:t>nivel,nivela in montura de</w:t>
      </w:r>
      <w:r>
        <w:rPr>
          <w:spacing w:val="-1"/>
          <w:sz w:val="20"/>
          <w:szCs w:val="20"/>
        </w:rPr>
        <w:t xml:space="preserve"> </w:t>
      </w:r>
      <w:r>
        <w:rPr>
          <w:sz w:val="20"/>
          <w:szCs w:val="20"/>
        </w:rPr>
        <w:t>lemn(boloboc), coltarul</w:t>
      </w:r>
      <w:r>
        <w:rPr>
          <w:spacing w:val="-1"/>
          <w:sz w:val="20"/>
          <w:szCs w:val="20"/>
        </w:rPr>
        <w:t xml:space="preserve"> </w:t>
      </w:r>
      <w:r>
        <w:rPr>
          <w:sz w:val="20"/>
          <w:szCs w:val="20"/>
        </w:rPr>
        <w:t>de lemn sau metal</w:t>
      </w:r>
      <w:r>
        <w:rPr>
          <w:spacing w:val="-1"/>
          <w:sz w:val="20"/>
          <w:szCs w:val="20"/>
        </w:rPr>
        <w:t xml:space="preserve"> </w:t>
      </w:r>
      <w:r>
        <w:rPr>
          <w:sz w:val="20"/>
          <w:szCs w:val="20"/>
        </w:rPr>
        <w:t>la 90° echere mari</w:t>
      </w:r>
      <w:r>
        <w:rPr>
          <w:spacing w:val="-1"/>
          <w:sz w:val="20"/>
          <w:szCs w:val="20"/>
        </w:rPr>
        <w:t xml:space="preserve"> </w:t>
      </w:r>
      <w:r>
        <w:rPr>
          <w:sz w:val="20"/>
          <w:szCs w:val="20"/>
        </w:rPr>
        <w:t>de lemn cu o latura de 70cm,dreptare</w:t>
      </w:r>
      <w:r>
        <w:rPr>
          <w:spacing w:val="-7"/>
          <w:sz w:val="20"/>
          <w:szCs w:val="20"/>
        </w:rPr>
        <w:t xml:space="preserve"> </w:t>
      </w:r>
      <w:r>
        <w:rPr>
          <w:sz w:val="20"/>
          <w:szCs w:val="20"/>
        </w:rPr>
        <w:t>1</w:t>
      </w:r>
      <w:r>
        <w:rPr>
          <w:spacing w:val="-9"/>
          <w:sz w:val="20"/>
          <w:szCs w:val="20"/>
        </w:rPr>
        <w:t xml:space="preserve"> </w:t>
      </w:r>
      <w:r>
        <w:rPr>
          <w:sz w:val="20"/>
          <w:szCs w:val="20"/>
        </w:rPr>
        <w:t>4</w:t>
      </w:r>
      <w:r>
        <w:rPr>
          <w:spacing w:val="-9"/>
          <w:sz w:val="20"/>
          <w:szCs w:val="20"/>
        </w:rPr>
        <w:t xml:space="preserve"> </w:t>
      </w:r>
      <w:r>
        <w:rPr>
          <w:sz w:val="20"/>
          <w:szCs w:val="20"/>
        </w:rPr>
        <w:t>/</w:t>
      </w:r>
      <w:r>
        <w:rPr>
          <w:spacing w:val="-9"/>
          <w:sz w:val="20"/>
          <w:szCs w:val="20"/>
        </w:rPr>
        <w:t xml:space="preserve"> </w:t>
      </w:r>
      <w:r>
        <w:rPr>
          <w:sz w:val="20"/>
          <w:szCs w:val="20"/>
        </w:rPr>
        <w:t>4</w:t>
      </w:r>
      <w:r>
        <w:rPr>
          <w:spacing w:val="-9"/>
          <w:sz w:val="20"/>
          <w:szCs w:val="20"/>
        </w:rPr>
        <w:t xml:space="preserve"> </w:t>
      </w:r>
      <w:r>
        <w:rPr>
          <w:sz w:val="20"/>
          <w:szCs w:val="20"/>
        </w:rPr>
        <w:t>x</w:t>
      </w:r>
      <w:r>
        <w:rPr>
          <w:spacing w:val="-7"/>
          <w:sz w:val="20"/>
          <w:szCs w:val="20"/>
        </w:rPr>
        <w:t xml:space="preserve"> </w:t>
      </w:r>
      <w:r>
        <w:rPr>
          <w:sz w:val="20"/>
          <w:szCs w:val="20"/>
        </w:rPr>
        <w:t>15</w:t>
      </w:r>
      <w:r>
        <w:rPr>
          <w:spacing w:val="-9"/>
          <w:sz w:val="20"/>
          <w:szCs w:val="20"/>
        </w:rPr>
        <w:t xml:space="preserve"> </w:t>
      </w:r>
      <w:r>
        <w:rPr>
          <w:sz w:val="20"/>
          <w:szCs w:val="20"/>
        </w:rPr>
        <w:t>sau</w:t>
      </w:r>
      <w:r>
        <w:rPr>
          <w:spacing w:val="-9"/>
          <w:sz w:val="20"/>
          <w:szCs w:val="20"/>
        </w:rPr>
        <w:t xml:space="preserve"> </w:t>
      </w:r>
      <w:r>
        <w:rPr>
          <w:sz w:val="20"/>
          <w:szCs w:val="20"/>
        </w:rPr>
        <w:t>5x15,</w:t>
      </w:r>
      <w:r>
        <w:rPr>
          <w:spacing w:val="-9"/>
          <w:sz w:val="20"/>
          <w:szCs w:val="20"/>
        </w:rPr>
        <w:t xml:space="preserve"> </w:t>
      </w:r>
      <w:r>
        <w:rPr>
          <w:sz w:val="20"/>
          <w:szCs w:val="20"/>
        </w:rPr>
        <w:t>sablare</w:t>
      </w:r>
      <w:r>
        <w:rPr>
          <w:spacing w:val="-8"/>
          <w:sz w:val="20"/>
          <w:szCs w:val="20"/>
        </w:rPr>
        <w:t xml:space="preserve"> </w:t>
      </w:r>
      <w:r>
        <w:rPr>
          <w:sz w:val="20"/>
          <w:szCs w:val="20"/>
        </w:rPr>
        <w:t>sau</w:t>
      </w:r>
      <w:r>
        <w:rPr>
          <w:spacing w:val="-7"/>
          <w:sz w:val="20"/>
          <w:szCs w:val="20"/>
        </w:rPr>
        <w:t xml:space="preserve"> </w:t>
      </w:r>
      <w:r>
        <w:rPr>
          <w:sz w:val="20"/>
          <w:szCs w:val="20"/>
        </w:rPr>
        <w:t>orice</w:t>
      </w:r>
      <w:r>
        <w:rPr>
          <w:spacing w:val="-6"/>
          <w:sz w:val="20"/>
          <w:szCs w:val="20"/>
        </w:rPr>
        <w:t xml:space="preserve"> </w:t>
      </w:r>
      <w:r>
        <w:rPr>
          <w:sz w:val="20"/>
          <w:szCs w:val="20"/>
        </w:rPr>
        <w:t>alte</w:t>
      </w:r>
      <w:r>
        <w:rPr>
          <w:spacing w:val="-7"/>
          <w:sz w:val="20"/>
          <w:szCs w:val="20"/>
        </w:rPr>
        <w:t xml:space="preserve"> </w:t>
      </w:r>
      <w:r>
        <w:rPr>
          <w:sz w:val="20"/>
          <w:szCs w:val="20"/>
        </w:rPr>
        <w:t>scule</w:t>
      </w:r>
      <w:r>
        <w:rPr>
          <w:spacing w:val="-9"/>
          <w:sz w:val="20"/>
          <w:szCs w:val="20"/>
        </w:rPr>
        <w:t xml:space="preserve"> </w:t>
      </w:r>
      <w:r>
        <w:rPr>
          <w:sz w:val="20"/>
          <w:szCs w:val="20"/>
        </w:rPr>
        <w:t>si</w:t>
      </w:r>
      <w:r>
        <w:rPr>
          <w:spacing w:val="-10"/>
          <w:sz w:val="20"/>
          <w:szCs w:val="20"/>
        </w:rPr>
        <w:t xml:space="preserve"> </w:t>
      </w:r>
      <w:r>
        <w:rPr>
          <w:sz w:val="20"/>
          <w:szCs w:val="20"/>
        </w:rPr>
        <w:t>dispozitive</w:t>
      </w:r>
      <w:r>
        <w:rPr>
          <w:spacing w:val="-7"/>
          <w:sz w:val="20"/>
          <w:szCs w:val="20"/>
        </w:rPr>
        <w:t xml:space="preserve"> </w:t>
      </w:r>
      <w:r>
        <w:rPr>
          <w:sz w:val="20"/>
          <w:szCs w:val="20"/>
        </w:rPr>
        <w:t>de</w:t>
      </w:r>
      <w:r>
        <w:rPr>
          <w:spacing w:val="-9"/>
          <w:sz w:val="20"/>
          <w:szCs w:val="20"/>
        </w:rPr>
        <w:t xml:space="preserve"> </w:t>
      </w:r>
      <w:r>
        <w:rPr>
          <w:sz w:val="20"/>
          <w:szCs w:val="20"/>
        </w:rPr>
        <w:t>lucru</w:t>
      </w:r>
      <w:r>
        <w:rPr>
          <w:spacing w:val="-8"/>
          <w:sz w:val="20"/>
          <w:szCs w:val="20"/>
        </w:rPr>
        <w:t xml:space="preserve"> </w:t>
      </w:r>
      <w:r>
        <w:rPr>
          <w:sz w:val="20"/>
          <w:szCs w:val="20"/>
        </w:rPr>
        <w:t>care</w:t>
      </w:r>
      <w:r>
        <w:rPr>
          <w:spacing w:val="-8"/>
          <w:sz w:val="20"/>
          <w:szCs w:val="20"/>
        </w:rPr>
        <w:t xml:space="preserve"> </w:t>
      </w:r>
      <w:r>
        <w:rPr>
          <w:sz w:val="20"/>
          <w:szCs w:val="20"/>
        </w:rPr>
        <w:t>asigura calitate corespunzatoare a zidariei.</w:t>
      </w:r>
    </w:p>
    <w:p w:rsidR="00A90C21" w:rsidRDefault="00A90C21">
      <w:pPr>
        <w:pStyle w:val="BodyText"/>
        <w:kinsoku w:val="0"/>
        <w:overflowPunct w:val="0"/>
        <w:ind w:right="2811"/>
        <w:jc w:val="both"/>
      </w:pPr>
      <w:r>
        <w:t>La executia zidariilor se vor respecta urmatoarele ai maxime admisibile:</w:t>
      </w:r>
      <w:r>
        <w:rPr>
          <w:spacing w:val="-8"/>
        </w:rPr>
        <w:t xml:space="preserve"> </w:t>
      </w:r>
      <w:r>
        <w:t>La dimensiunile zidurilor:</w:t>
      </w:r>
    </w:p>
    <w:p w:rsidR="00A90C21" w:rsidRDefault="00A90C21">
      <w:pPr>
        <w:pStyle w:val="ListParagraph"/>
        <w:numPr>
          <w:ilvl w:val="3"/>
          <w:numId w:val="100"/>
        </w:numPr>
        <w:tabs>
          <w:tab w:val="left" w:pos="1709"/>
        </w:tabs>
        <w:kinsoku w:val="0"/>
        <w:overflowPunct w:val="0"/>
        <w:spacing w:line="238" w:lineRule="exact"/>
        <w:ind w:hanging="347"/>
        <w:rPr>
          <w:spacing w:val="-4"/>
          <w:sz w:val="20"/>
          <w:szCs w:val="20"/>
        </w:rPr>
      </w:pPr>
      <w:r>
        <w:rPr>
          <w:sz w:val="20"/>
          <w:szCs w:val="20"/>
        </w:rPr>
        <w:t>Latimea</w:t>
      </w:r>
      <w:r>
        <w:rPr>
          <w:spacing w:val="-14"/>
          <w:sz w:val="20"/>
          <w:szCs w:val="20"/>
        </w:rPr>
        <w:t xml:space="preserve"> </w:t>
      </w:r>
      <w:r>
        <w:rPr>
          <w:sz w:val="20"/>
          <w:szCs w:val="20"/>
        </w:rPr>
        <w:t>de</w:t>
      </w:r>
      <w:r>
        <w:rPr>
          <w:spacing w:val="-13"/>
          <w:sz w:val="20"/>
          <w:szCs w:val="20"/>
        </w:rPr>
        <w:t xml:space="preserve"> </w:t>
      </w:r>
      <w:r>
        <w:rPr>
          <w:sz w:val="20"/>
          <w:szCs w:val="20"/>
        </w:rPr>
        <w:t>pina</w:t>
      </w:r>
      <w:r>
        <w:rPr>
          <w:spacing w:val="-11"/>
          <w:sz w:val="20"/>
          <w:szCs w:val="20"/>
        </w:rPr>
        <w:t xml:space="preserve"> </w:t>
      </w:r>
      <w:r>
        <w:rPr>
          <w:sz w:val="20"/>
          <w:szCs w:val="20"/>
        </w:rPr>
        <w:t>la10cm:+/-</w:t>
      </w:r>
      <w:r>
        <w:rPr>
          <w:spacing w:val="-4"/>
          <w:sz w:val="20"/>
          <w:szCs w:val="20"/>
        </w:rPr>
        <w:t>4mm;</w:t>
      </w:r>
    </w:p>
    <w:p w:rsidR="00A90C21" w:rsidRDefault="00A90C21">
      <w:pPr>
        <w:pStyle w:val="ListParagraph"/>
        <w:numPr>
          <w:ilvl w:val="3"/>
          <w:numId w:val="100"/>
        </w:numPr>
        <w:tabs>
          <w:tab w:val="left" w:pos="1709"/>
        </w:tabs>
        <w:kinsoku w:val="0"/>
        <w:overflowPunct w:val="0"/>
        <w:spacing w:line="240" w:lineRule="exact"/>
        <w:ind w:hanging="347"/>
        <w:rPr>
          <w:spacing w:val="-4"/>
          <w:sz w:val="20"/>
          <w:szCs w:val="20"/>
        </w:rPr>
      </w:pPr>
      <w:r>
        <w:rPr>
          <w:sz w:val="20"/>
          <w:szCs w:val="20"/>
        </w:rPr>
        <w:t>Latimea</w:t>
      </w:r>
      <w:r>
        <w:rPr>
          <w:spacing w:val="-12"/>
          <w:sz w:val="20"/>
          <w:szCs w:val="20"/>
        </w:rPr>
        <w:t xml:space="preserve"> </w:t>
      </w:r>
      <w:r>
        <w:rPr>
          <w:sz w:val="20"/>
          <w:szCs w:val="20"/>
        </w:rPr>
        <w:t>de</w:t>
      </w:r>
      <w:r>
        <w:rPr>
          <w:spacing w:val="-11"/>
          <w:sz w:val="20"/>
          <w:szCs w:val="20"/>
        </w:rPr>
        <w:t xml:space="preserve"> </w:t>
      </w:r>
      <w:r>
        <w:rPr>
          <w:sz w:val="20"/>
          <w:szCs w:val="20"/>
        </w:rPr>
        <w:t>15cm:+4sau-</w:t>
      </w:r>
      <w:r>
        <w:rPr>
          <w:spacing w:val="-4"/>
          <w:sz w:val="20"/>
          <w:szCs w:val="20"/>
        </w:rPr>
        <w:t>6mm;</w:t>
      </w:r>
    </w:p>
    <w:p w:rsidR="00A90C21" w:rsidRDefault="00A90C21">
      <w:pPr>
        <w:pStyle w:val="ListParagraph"/>
        <w:numPr>
          <w:ilvl w:val="3"/>
          <w:numId w:val="100"/>
        </w:numPr>
        <w:tabs>
          <w:tab w:val="left" w:pos="1709"/>
        </w:tabs>
        <w:kinsoku w:val="0"/>
        <w:overflowPunct w:val="0"/>
        <w:spacing w:line="240" w:lineRule="exact"/>
        <w:ind w:hanging="347"/>
        <w:rPr>
          <w:spacing w:val="-4"/>
          <w:sz w:val="20"/>
          <w:szCs w:val="20"/>
        </w:rPr>
      </w:pPr>
      <w:r>
        <w:rPr>
          <w:sz w:val="20"/>
          <w:szCs w:val="20"/>
        </w:rPr>
        <w:t>Latimea</w:t>
      </w:r>
      <w:r>
        <w:rPr>
          <w:spacing w:val="-13"/>
          <w:sz w:val="20"/>
          <w:szCs w:val="20"/>
        </w:rPr>
        <w:t xml:space="preserve"> </w:t>
      </w:r>
      <w:r>
        <w:rPr>
          <w:sz w:val="20"/>
          <w:szCs w:val="20"/>
        </w:rPr>
        <w:t>de</w:t>
      </w:r>
      <w:r>
        <w:rPr>
          <w:spacing w:val="-13"/>
          <w:sz w:val="20"/>
          <w:szCs w:val="20"/>
        </w:rPr>
        <w:t xml:space="preserve"> </w:t>
      </w:r>
      <w:r>
        <w:rPr>
          <w:sz w:val="20"/>
          <w:szCs w:val="20"/>
        </w:rPr>
        <w:t>20cm:+5sau-</w:t>
      </w:r>
      <w:r>
        <w:rPr>
          <w:spacing w:val="-4"/>
          <w:sz w:val="20"/>
          <w:szCs w:val="20"/>
        </w:rPr>
        <w:t>7mm;</w:t>
      </w:r>
    </w:p>
    <w:p w:rsidR="00A90C21" w:rsidRDefault="00A90C21">
      <w:pPr>
        <w:pStyle w:val="ListParagraph"/>
        <w:numPr>
          <w:ilvl w:val="3"/>
          <w:numId w:val="100"/>
        </w:numPr>
        <w:tabs>
          <w:tab w:val="left" w:pos="1709"/>
        </w:tabs>
        <w:kinsoku w:val="0"/>
        <w:overflowPunct w:val="0"/>
        <w:spacing w:line="241" w:lineRule="exact"/>
        <w:ind w:hanging="347"/>
        <w:rPr>
          <w:spacing w:val="-4"/>
          <w:sz w:val="20"/>
          <w:szCs w:val="20"/>
        </w:rPr>
      </w:pPr>
      <w:r>
        <w:rPr>
          <w:sz w:val="20"/>
          <w:szCs w:val="20"/>
        </w:rPr>
        <w:t>Latimea</w:t>
      </w:r>
      <w:r>
        <w:rPr>
          <w:spacing w:val="-13"/>
          <w:sz w:val="20"/>
          <w:szCs w:val="20"/>
        </w:rPr>
        <w:t xml:space="preserve"> </w:t>
      </w:r>
      <w:r>
        <w:rPr>
          <w:sz w:val="20"/>
          <w:szCs w:val="20"/>
        </w:rPr>
        <w:t>de</w:t>
      </w:r>
      <w:r>
        <w:rPr>
          <w:spacing w:val="-13"/>
          <w:sz w:val="20"/>
          <w:szCs w:val="20"/>
        </w:rPr>
        <w:t xml:space="preserve"> </w:t>
      </w:r>
      <w:r>
        <w:rPr>
          <w:sz w:val="20"/>
          <w:szCs w:val="20"/>
        </w:rPr>
        <w:t>25cm:+6sau-</w:t>
      </w:r>
      <w:r>
        <w:rPr>
          <w:spacing w:val="-4"/>
          <w:sz w:val="20"/>
          <w:szCs w:val="20"/>
        </w:rPr>
        <w:t>8mm;</w:t>
      </w:r>
    </w:p>
    <w:p w:rsidR="00A90C21" w:rsidRDefault="00A90C21">
      <w:pPr>
        <w:pStyle w:val="ListParagraph"/>
        <w:numPr>
          <w:ilvl w:val="3"/>
          <w:numId w:val="100"/>
        </w:numPr>
        <w:tabs>
          <w:tab w:val="left" w:pos="1709"/>
        </w:tabs>
        <w:kinsoku w:val="0"/>
        <w:overflowPunct w:val="0"/>
        <w:spacing w:before="7" w:line="228" w:lineRule="auto"/>
        <w:ind w:left="1084" w:right="4821" w:firstLine="278"/>
        <w:rPr>
          <w:sz w:val="20"/>
          <w:szCs w:val="20"/>
        </w:rPr>
      </w:pPr>
      <w:r>
        <w:rPr>
          <w:sz w:val="20"/>
          <w:szCs w:val="20"/>
        </w:rPr>
        <w:t>Latimea</w:t>
      </w:r>
      <w:r>
        <w:rPr>
          <w:spacing w:val="-10"/>
          <w:sz w:val="20"/>
          <w:szCs w:val="20"/>
        </w:rPr>
        <w:t xml:space="preserve"> </w:t>
      </w:r>
      <w:r>
        <w:rPr>
          <w:sz w:val="20"/>
          <w:szCs w:val="20"/>
        </w:rPr>
        <w:t>de</w:t>
      </w:r>
      <w:r>
        <w:rPr>
          <w:spacing w:val="-10"/>
          <w:sz w:val="20"/>
          <w:szCs w:val="20"/>
        </w:rPr>
        <w:t xml:space="preserve"> </w:t>
      </w:r>
      <w:r>
        <w:rPr>
          <w:sz w:val="20"/>
          <w:szCs w:val="20"/>
        </w:rPr>
        <w:t>30cm</w:t>
      </w:r>
      <w:r>
        <w:rPr>
          <w:spacing w:val="-11"/>
          <w:sz w:val="20"/>
          <w:szCs w:val="20"/>
        </w:rPr>
        <w:t xml:space="preserve"> </w:t>
      </w:r>
      <w:r>
        <w:rPr>
          <w:sz w:val="20"/>
          <w:szCs w:val="20"/>
        </w:rPr>
        <w:t>sau</w:t>
      </w:r>
      <w:r>
        <w:rPr>
          <w:spacing w:val="-10"/>
          <w:sz w:val="20"/>
          <w:szCs w:val="20"/>
        </w:rPr>
        <w:t xml:space="preserve"> </w:t>
      </w:r>
      <w:r>
        <w:rPr>
          <w:sz w:val="20"/>
          <w:szCs w:val="20"/>
        </w:rPr>
        <w:t>mai</w:t>
      </w:r>
      <w:r>
        <w:rPr>
          <w:spacing w:val="-8"/>
          <w:sz w:val="20"/>
          <w:szCs w:val="20"/>
        </w:rPr>
        <w:t xml:space="preserve"> </w:t>
      </w:r>
      <w:r>
        <w:rPr>
          <w:sz w:val="20"/>
          <w:szCs w:val="20"/>
        </w:rPr>
        <w:t>mare:+10</w:t>
      </w:r>
      <w:r>
        <w:rPr>
          <w:spacing w:val="-10"/>
          <w:sz w:val="20"/>
          <w:szCs w:val="20"/>
        </w:rPr>
        <w:t xml:space="preserve"> </w:t>
      </w:r>
      <w:r>
        <w:rPr>
          <w:sz w:val="20"/>
          <w:szCs w:val="20"/>
        </w:rPr>
        <w:t>sau10mm; La dimensiunile golurilor:</w:t>
      </w:r>
    </w:p>
    <w:p w:rsidR="00A90C21" w:rsidRDefault="00A90C21">
      <w:pPr>
        <w:pStyle w:val="ListParagraph"/>
        <w:numPr>
          <w:ilvl w:val="3"/>
          <w:numId w:val="100"/>
        </w:numPr>
        <w:tabs>
          <w:tab w:val="left" w:pos="1709"/>
        </w:tabs>
        <w:kinsoku w:val="0"/>
        <w:overflowPunct w:val="0"/>
        <w:spacing w:before="11" w:line="230" w:lineRule="auto"/>
        <w:ind w:left="1084" w:right="3090" w:firstLine="278"/>
        <w:rPr>
          <w:sz w:val="20"/>
          <w:szCs w:val="20"/>
        </w:rPr>
      </w:pPr>
      <w:r>
        <w:rPr>
          <w:sz w:val="20"/>
          <w:szCs w:val="20"/>
        </w:rPr>
        <w:t>egal</w:t>
      </w:r>
      <w:r>
        <w:rPr>
          <w:spacing w:val="-14"/>
          <w:sz w:val="20"/>
          <w:szCs w:val="20"/>
        </w:rPr>
        <w:t xml:space="preserve"> </w:t>
      </w:r>
      <w:r>
        <w:rPr>
          <w:sz w:val="20"/>
          <w:szCs w:val="20"/>
        </w:rPr>
        <w:t>mai</w:t>
      </w:r>
      <w:r>
        <w:rPr>
          <w:spacing w:val="-14"/>
          <w:sz w:val="20"/>
          <w:szCs w:val="20"/>
        </w:rPr>
        <w:t xml:space="preserve"> </w:t>
      </w:r>
      <w:r>
        <w:rPr>
          <w:sz w:val="20"/>
          <w:szCs w:val="20"/>
        </w:rPr>
        <w:t>mic</w:t>
      </w:r>
      <w:r>
        <w:rPr>
          <w:spacing w:val="-8"/>
          <w:sz w:val="20"/>
          <w:szCs w:val="20"/>
        </w:rPr>
        <w:t xml:space="preserve"> </w:t>
      </w:r>
      <w:r>
        <w:rPr>
          <w:sz w:val="20"/>
          <w:szCs w:val="20"/>
        </w:rPr>
        <w:t>de1m:+/-10mm;</w:t>
      </w:r>
      <w:r>
        <w:rPr>
          <w:b/>
          <w:bCs/>
          <w:sz w:val="20"/>
          <w:szCs w:val="20"/>
        </w:rPr>
        <w:t>-</w:t>
      </w:r>
      <w:r>
        <w:rPr>
          <w:sz w:val="20"/>
          <w:szCs w:val="20"/>
        </w:rPr>
        <w:t>egal</w:t>
      </w:r>
      <w:r>
        <w:rPr>
          <w:spacing w:val="-14"/>
          <w:sz w:val="20"/>
          <w:szCs w:val="20"/>
        </w:rPr>
        <w:t xml:space="preserve"> </w:t>
      </w:r>
      <w:r>
        <w:rPr>
          <w:sz w:val="20"/>
          <w:szCs w:val="20"/>
        </w:rPr>
        <w:t>mai</w:t>
      </w:r>
      <w:r>
        <w:rPr>
          <w:spacing w:val="-14"/>
          <w:sz w:val="20"/>
          <w:szCs w:val="20"/>
        </w:rPr>
        <w:t xml:space="preserve"> </w:t>
      </w:r>
      <w:r>
        <w:rPr>
          <w:sz w:val="20"/>
          <w:szCs w:val="20"/>
        </w:rPr>
        <w:t>mare</w:t>
      </w:r>
      <w:r>
        <w:rPr>
          <w:spacing w:val="-8"/>
          <w:sz w:val="20"/>
          <w:szCs w:val="20"/>
        </w:rPr>
        <w:t xml:space="preserve"> </w:t>
      </w:r>
      <w:r>
        <w:rPr>
          <w:sz w:val="20"/>
          <w:szCs w:val="20"/>
        </w:rPr>
        <w:t>de1m:-15mm,-</w:t>
      </w:r>
      <w:r>
        <w:rPr>
          <w:spacing w:val="-10"/>
          <w:sz w:val="20"/>
          <w:szCs w:val="20"/>
        </w:rPr>
        <w:t xml:space="preserve"> </w:t>
      </w:r>
      <w:r>
        <w:rPr>
          <w:sz w:val="20"/>
          <w:szCs w:val="20"/>
        </w:rPr>
        <w:t>10mm; La dimensiunea rosturilor:</w:t>
      </w:r>
    </w:p>
    <w:p w:rsidR="00A90C21" w:rsidRDefault="00A90C21">
      <w:pPr>
        <w:pStyle w:val="ListParagraph"/>
        <w:numPr>
          <w:ilvl w:val="3"/>
          <w:numId w:val="100"/>
        </w:numPr>
        <w:tabs>
          <w:tab w:val="left" w:pos="1709"/>
        </w:tabs>
        <w:kinsoku w:val="0"/>
        <w:overflowPunct w:val="0"/>
        <w:spacing w:line="243" w:lineRule="exact"/>
        <w:ind w:hanging="347"/>
        <w:rPr>
          <w:spacing w:val="-4"/>
          <w:sz w:val="20"/>
          <w:szCs w:val="20"/>
        </w:rPr>
      </w:pPr>
      <w:r>
        <w:rPr>
          <w:spacing w:val="-2"/>
          <w:sz w:val="20"/>
          <w:szCs w:val="20"/>
        </w:rPr>
        <w:t>verticale:+3,</w:t>
      </w:r>
      <w:r>
        <w:rPr>
          <w:b/>
          <w:bCs/>
          <w:spacing w:val="-2"/>
          <w:sz w:val="20"/>
          <w:szCs w:val="20"/>
        </w:rPr>
        <w:t>-</w:t>
      </w:r>
      <w:r>
        <w:rPr>
          <w:spacing w:val="-4"/>
          <w:sz w:val="20"/>
          <w:szCs w:val="20"/>
        </w:rPr>
        <w:t>2mm;</w:t>
      </w:r>
    </w:p>
    <w:p w:rsidR="00A90C21" w:rsidRDefault="00892CFC">
      <w:pPr>
        <w:pStyle w:val="ListParagraph"/>
        <w:numPr>
          <w:ilvl w:val="3"/>
          <w:numId w:val="100"/>
        </w:numPr>
        <w:tabs>
          <w:tab w:val="left" w:pos="1709"/>
        </w:tabs>
        <w:kinsoku w:val="0"/>
        <w:overflowPunct w:val="0"/>
        <w:spacing w:line="243" w:lineRule="exact"/>
        <w:ind w:hanging="347"/>
        <w:rPr>
          <w:spacing w:val="-4"/>
          <w:sz w:val="20"/>
          <w:szCs w:val="20"/>
        </w:rPr>
      </w:pPr>
      <w:r>
        <w:rPr>
          <w:noProof/>
        </w:rPr>
        <mc:AlternateContent>
          <mc:Choice Requires="wps">
            <w:drawing>
              <wp:anchor distT="0" distB="0" distL="114300" distR="114300" simplePos="0" relativeHeight="251640832" behindDoc="0" locked="0" layoutInCell="0" allowOverlap="1">
                <wp:simplePos x="0" y="0"/>
                <wp:positionH relativeFrom="page">
                  <wp:posOffset>584835</wp:posOffset>
                </wp:positionH>
                <wp:positionV relativeFrom="paragraph">
                  <wp:posOffset>130175</wp:posOffset>
                </wp:positionV>
                <wp:extent cx="6390640" cy="2540"/>
                <wp:effectExtent l="0" t="0" r="0" b="0"/>
                <wp:wrapNone/>
                <wp:docPr id="73"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368EB" id="Freeform 12" o:spid="_x0000_s1026" style="position:absolute;margin-left:46.05pt;margin-top:10.25pt;width:503.2pt;height:.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" o:allowincell="f" path="m10064,l2388,,,,,4r2388,l10064,4r,-4xe" fillcolor="gray" stroked="f">
                <v:path arrowok="t" o:connecttype="custom" o:connectlocs="6390640,0;1516380,0;0,0;0,2540;1516380,2540;6390640,2540;6390640,0" o:connectangles="0,0,0,0,0,0,0"/>
                <w10:wrap anchorx="page"/>
              </v:shape>
            </w:pict>
          </mc:Fallback>
        </mc:AlternateContent>
      </w:r>
      <w:r w:rsidR="00A90C21">
        <w:rPr>
          <w:spacing w:val="-2"/>
          <w:sz w:val="20"/>
          <w:szCs w:val="20"/>
        </w:rPr>
        <w:t>orizontale:+3,-</w:t>
      </w:r>
      <w:r w:rsidR="00A90C21">
        <w:rPr>
          <w:spacing w:val="-4"/>
          <w:sz w:val="20"/>
          <w:szCs w:val="20"/>
        </w:rPr>
        <w:t>2mm;</w:t>
      </w:r>
    </w:p>
    <w:p w:rsidR="00A90C21" w:rsidRDefault="00A90C21">
      <w:pPr>
        <w:pStyle w:val="ListParagraph"/>
        <w:numPr>
          <w:ilvl w:val="3"/>
          <w:numId w:val="100"/>
        </w:numPr>
        <w:tabs>
          <w:tab w:val="left" w:pos="1709"/>
        </w:tabs>
        <w:kinsoku w:val="0"/>
        <w:overflowPunct w:val="0"/>
        <w:spacing w:line="243" w:lineRule="exact"/>
        <w:ind w:hanging="347"/>
        <w:rPr>
          <w:spacing w:val="-4"/>
          <w:sz w:val="20"/>
          <w:szCs w:val="20"/>
        </w:rPr>
        <w:sectPr w:rsidR="00A90C21">
          <w:footerReference w:type="default" r:id="rId11"/>
          <w:pgSz w:w="11920" w:h="16860"/>
          <w:pgMar w:top="740" w:right="600" w:bottom="280" w:left="620" w:header="0" w:footer="0" w:gutter="0"/>
          <w:cols w:space="708"/>
          <w:noEndnote/>
        </w:sectPr>
      </w:pPr>
    </w:p>
    <w:p w:rsidR="00A90C21" w:rsidRDefault="00A90C21">
      <w:pPr>
        <w:pStyle w:val="BodyText"/>
        <w:kinsoku w:val="0"/>
        <w:overflowPunct w:val="0"/>
        <w:spacing w:before="67"/>
        <w:rPr>
          <w:spacing w:val="-2"/>
        </w:rPr>
      </w:pPr>
      <w:r>
        <w:rPr>
          <w:spacing w:val="-2"/>
        </w:rPr>
        <w:lastRenderedPageBreak/>
        <w:t>La</w:t>
      </w:r>
      <w:r>
        <w:rPr>
          <w:spacing w:val="-8"/>
        </w:rPr>
        <w:t xml:space="preserve"> </w:t>
      </w:r>
      <w:r>
        <w:rPr>
          <w:spacing w:val="-2"/>
        </w:rPr>
        <w:t>planeitatea</w:t>
      </w:r>
      <w:r>
        <w:rPr>
          <w:spacing w:val="-4"/>
        </w:rPr>
        <w:t xml:space="preserve"> </w:t>
      </w:r>
      <w:r>
        <w:rPr>
          <w:spacing w:val="-2"/>
        </w:rPr>
        <w:t>suprafetelor:</w:t>
      </w:r>
    </w:p>
    <w:p w:rsidR="00A90C21" w:rsidRDefault="00A90C21">
      <w:pPr>
        <w:pStyle w:val="ListParagraph"/>
        <w:numPr>
          <w:ilvl w:val="3"/>
          <w:numId w:val="100"/>
        </w:numPr>
        <w:tabs>
          <w:tab w:val="left" w:pos="1709"/>
        </w:tabs>
        <w:kinsoku w:val="0"/>
        <w:overflowPunct w:val="0"/>
        <w:spacing w:before="10" w:line="230" w:lineRule="auto"/>
        <w:ind w:left="1084" w:right="6384" w:firstLine="278"/>
        <w:rPr>
          <w:sz w:val="20"/>
          <w:szCs w:val="20"/>
        </w:rPr>
      </w:pPr>
      <w:r>
        <w:rPr>
          <w:sz w:val="20"/>
          <w:szCs w:val="20"/>
        </w:rPr>
        <w:t>8mm</w:t>
      </w:r>
      <w:r>
        <w:rPr>
          <w:spacing w:val="-8"/>
          <w:sz w:val="20"/>
          <w:szCs w:val="20"/>
        </w:rPr>
        <w:t xml:space="preserve"> </w:t>
      </w:r>
      <w:r>
        <w:rPr>
          <w:sz w:val="20"/>
          <w:szCs w:val="20"/>
        </w:rPr>
        <w:t>la</w:t>
      </w:r>
      <w:r>
        <w:rPr>
          <w:spacing w:val="-8"/>
          <w:sz w:val="20"/>
          <w:szCs w:val="20"/>
        </w:rPr>
        <w:t xml:space="preserve"> </w:t>
      </w:r>
      <w:r>
        <w:rPr>
          <w:sz w:val="20"/>
          <w:szCs w:val="20"/>
        </w:rPr>
        <w:t>2,5m</w:t>
      </w:r>
      <w:r>
        <w:rPr>
          <w:spacing w:val="-12"/>
          <w:sz w:val="20"/>
          <w:szCs w:val="20"/>
        </w:rPr>
        <w:t xml:space="preserve"> </w:t>
      </w:r>
      <w:r>
        <w:rPr>
          <w:sz w:val="20"/>
          <w:szCs w:val="20"/>
        </w:rPr>
        <w:t>in</w:t>
      </w:r>
      <w:r>
        <w:rPr>
          <w:spacing w:val="-11"/>
          <w:sz w:val="20"/>
          <w:szCs w:val="20"/>
        </w:rPr>
        <w:t xml:space="preserve"> </w:t>
      </w:r>
      <w:r>
        <w:rPr>
          <w:sz w:val="20"/>
          <w:szCs w:val="20"/>
        </w:rPr>
        <w:t>orice</w:t>
      </w:r>
      <w:r>
        <w:rPr>
          <w:spacing w:val="-8"/>
          <w:sz w:val="20"/>
          <w:szCs w:val="20"/>
        </w:rPr>
        <w:t xml:space="preserve"> </w:t>
      </w:r>
      <w:r>
        <w:rPr>
          <w:sz w:val="20"/>
          <w:szCs w:val="20"/>
        </w:rPr>
        <w:t>directie: La rectiliniaritatea muchiilor:</w:t>
      </w:r>
    </w:p>
    <w:p w:rsidR="00A90C21" w:rsidRDefault="00A90C21">
      <w:pPr>
        <w:pStyle w:val="ListParagraph"/>
        <w:numPr>
          <w:ilvl w:val="3"/>
          <w:numId w:val="100"/>
        </w:numPr>
        <w:tabs>
          <w:tab w:val="left" w:pos="1709"/>
        </w:tabs>
        <w:kinsoku w:val="0"/>
        <w:overflowPunct w:val="0"/>
        <w:spacing w:before="10" w:line="230" w:lineRule="auto"/>
        <w:ind w:left="1084" w:right="5416" w:firstLine="278"/>
        <w:rPr>
          <w:sz w:val="20"/>
          <w:szCs w:val="20"/>
        </w:rPr>
      </w:pPr>
      <w:r>
        <w:rPr>
          <w:sz w:val="20"/>
          <w:szCs w:val="20"/>
        </w:rPr>
        <w:t>4mm</w:t>
      </w:r>
      <w:r>
        <w:rPr>
          <w:spacing w:val="-6"/>
          <w:sz w:val="20"/>
          <w:szCs w:val="20"/>
        </w:rPr>
        <w:t xml:space="preserve"> </w:t>
      </w:r>
      <w:r>
        <w:rPr>
          <w:sz w:val="20"/>
          <w:szCs w:val="20"/>
        </w:rPr>
        <w:t>la2,5m</w:t>
      </w:r>
      <w:r>
        <w:rPr>
          <w:spacing w:val="-6"/>
          <w:sz w:val="20"/>
          <w:szCs w:val="20"/>
        </w:rPr>
        <w:t xml:space="preserve"> </w:t>
      </w:r>
      <w:r>
        <w:rPr>
          <w:sz w:val="20"/>
          <w:szCs w:val="20"/>
        </w:rPr>
        <w:t>sau15m</w:t>
      </w:r>
      <w:r>
        <w:rPr>
          <w:spacing w:val="-6"/>
          <w:sz w:val="20"/>
          <w:szCs w:val="20"/>
        </w:rPr>
        <w:t xml:space="preserve"> </w:t>
      </w:r>
      <w:r>
        <w:rPr>
          <w:sz w:val="20"/>
          <w:szCs w:val="20"/>
        </w:rPr>
        <w:t>pe</w:t>
      </w:r>
      <w:r>
        <w:rPr>
          <w:spacing w:val="-9"/>
          <w:sz w:val="20"/>
          <w:szCs w:val="20"/>
        </w:rPr>
        <w:t xml:space="preserve"> </w:t>
      </w:r>
      <w:r>
        <w:rPr>
          <w:sz w:val="20"/>
          <w:szCs w:val="20"/>
        </w:rPr>
        <w:t>toata</w:t>
      </w:r>
      <w:r>
        <w:rPr>
          <w:spacing w:val="-7"/>
          <w:sz w:val="20"/>
          <w:szCs w:val="20"/>
        </w:rPr>
        <w:t xml:space="preserve"> </w:t>
      </w:r>
      <w:r>
        <w:rPr>
          <w:sz w:val="20"/>
          <w:szCs w:val="20"/>
        </w:rPr>
        <w:t>lungimea; La verticalitatea muchiilor si a suprafetelor:</w:t>
      </w:r>
    </w:p>
    <w:p w:rsidR="00A90C21" w:rsidRDefault="00A90C21">
      <w:pPr>
        <w:pStyle w:val="ListParagraph"/>
        <w:numPr>
          <w:ilvl w:val="3"/>
          <w:numId w:val="100"/>
        </w:numPr>
        <w:tabs>
          <w:tab w:val="left" w:pos="1709"/>
        </w:tabs>
        <w:kinsoku w:val="0"/>
        <w:overflowPunct w:val="0"/>
        <w:spacing w:before="11" w:line="230" w:lineRule="auto"/>
        <w:ind w:left="1084" w:right="6117" w:firstLine="278"/>
        <w:rPr>
          <w:sz w:val="20"/>
          <w:szCs w:val="20"/>
        </w:rPr>
      </w:pPr>
      <w:r>
        <w:rPr>
          <w:sz w:val="20"/>
          <w:szCs w:val="20"/>
        </w:rPr>
        <w:t>6mm</w:t>
      </w:r>
      <w:r>
        <w:rPr>
          <w:spacing w:val="-7"/>
          <w:sz w:val="20"/>
          <w:szCs w:val="20"/>
        </w:rPr>
        <w:t xml:space="preserve"> </w:t>
      </w:r>
      <w:r>
        <w:rPr>
          <w:sz w:val="20"/>
          <w:szCs w:val="20"/>
        </w:rPr>
        <w:t>la</w:t>
      </w:r>
      <w:r>
        <w:rPr>
          <w:spacing w:val="-7"/>
          <w:sz w:val="20"/>
          <w:szCs w:val="20"/>
        </w:rPr>
        <w:t xml:space="preserve"> </w:t>
      </w:r>
      <w:r>
        <w:rPr>
          <w:sz w:val="20"/>
          <w:szCs w:val="20"/>
        </w:rPr>
        <w:t>metro</w:t>
      </w:r>
      <w:r>
        <w:rPr>
          <w:spacing w:val="-7"/>
          <w:sz w:val="20"/>
          <w:szCs w:val="20"/>
        </w:rPr>
        <w:t xml:space="preserve"> </w:t>
      </w:r>
      <w:r>
        <w:rPr>
          <w:sz w:val="20"/>
          <w:szCs w:val="20"/>
        </w:rPr>
        <w:t>sau10mm</w:t>
      </w:r>
      <w:r>
        <w:rPr>
          <w:spacing w:val="-7"/>
          <w:sz w:val="20"/>
          <w:szCs w:val="20"/>
        </w:rPr>
        <w:t xml:space="preserve"> </w:t>
      </w:r>
      <w:r>
        <w:rPr>
          <w:sz w:val="20"/>
          <w:szCs w:val="20"/>
        </w:rPr>
        <w:t>pe</w:t>
      </w:r>
      <w:r>
        <w:rPr>
          <w:spacing w:val="-7"/>
          <w:sz w:val="20"/>
          <w:szCs w:val="20"/>
        </w:rPr>
        <w:t xml:space="preserve"> </w:t>
      </w:r>
      <w:r>
        <w:rPr>
          <w:sz w:val="20"/>
          <w:szCs w:val="20"/>
        </w:rPr>
        <w:t>etaj; Abateri fata de orizontala asizelor:</w:t>
      </w:r>
    </w:p>
    <w:p w:rsidR="00A90C21" w:rsidRDefault="00A90C21">
      <w:pPr>
        <w:pStyle w:val="ListParagraph"/>
        <w:numPr>
          <w:ilvl w:val="3"/>
          <w:numId w:val="100"/>
        </w:numPr>
        <w:tabs>
          <w:tab w:val="left" w:pos="1709"/>
        </w:tabs>
        <w:kinsoku w:val="0"/>
        <w:overflowPunct w:val="0"/>
        <w:spacing w:before="2"/>
        <w:ind w:hanging="347"/>
        <w:rPr>
          <w:spacing w:val="-2"/>
          <w:sz w:val="20"/>
          <w:szCs w:val="20"/>
        </w:rPr>
      </w:pPr>
      <w:r>
        <w:rPr>
          <w:sz w:val="20"/>
          <w:szCs w:val="20"/>
        </w:rPr>
        <w:t>3mm</w:t>
      </w:r>
      <w:r>
        <w:rPr>
          <w:spacing w:val="-7"/>
          <w:sz w:val="20"/>
          <w:szCs w:val="20"/>
        </w:rPr>
        <w:t xml:space="preserve"> </w:t>
      </w:r>
      <w:r>
        <w:rPr>
          <w:sz w:val="20"/>
          <w:szCs w:val="20"/>
        </w:rPr>
        <w:t>la</w:t>
      </w:r>
      <w:r>
        <w:rPr>
          <w:spacing w:val="-4"/>
          <w:sz w:val="20"/>
          <w:szCs w:val="20"/>
        </w:rPr>
        <w:t xml:space="preserve"> </w:t>
      </w:r>
      <w:r>
        <w:rPr>
          <w:sz w:val="20"/>
          <w:szCs w:val="20"/>
        </w:rPr>
        <w:t>metru</w:t>
      </w:r>
      <w:r>
        <w:rPr>
          <w:spacing w:val="-6"/>
          <w:sz w:val="20"/>
          <w:szCs w:val="20"/>
        </w:rPr>
        <w:t xml:space="preserve"> </w:t>
      </w:r>
      <w:r>
        <w:rPr>
          <w:sz w:val="20"/>
          <w:szCs w:val="20"/>
        </w:rPr>
        <w:t>sau</w:t>
      </w:r>
      <w:r>
        <w:rPr>
          <w:spacing w:val="-9"/>
          <w:sz w:val="20"/>
          <w:szCs w:val="20"/>
        </w:rPr>
        <w:t xml:space="preserve"> </w:t>
      </w:r>
      <w:r>
        <w:rPr>
          <w:sz w:val="20"/>
          <w:szCs w:val="20"/>
        </w:rPr>
        <w:t>15mm</w:t>
      </w:r>
      <w:r>
        <w:rPr>
          <w:spacing w:val="-6"/>
          <w:sz w:val="20"/>
          <w:szCs w:val="20"/>
        </w:rPr>
        <w:t xml:space="preserve"> </w:t>
      </w:r>
      <w:r>
        <w:rPr>
          <w:sz w:val="20"/>
          <w:szCs w:val="20"/>
        </w:rPr>
        <w:t>pe</w:t>
      </w:r>
      <w:r>
        <w:rPr>
          <w:spacing w:val="-8"/>
          <w:sz w:val="20"/>
          <w:szCs w:val="20"/>
        </w:rPr>
        <w:t xml:space="preserve"> </w:t>
      </w:r>
      <w:r>
        <w:rPr>
          <w:sz w:val="20"/>
          <w:szCs w:val="20"/>
        </w:rPr>
        <w:t>toatA</w:t>
      </w:r>
      <w:r>
        <w:rPr>
          <w:spacing w:val="-7"/>
          <w:sz w:val="20"/>
          <w:szCs w:val="20"/>
        </w:rPr>
        <w:t xml:space="preserve"> </w:t>
      </w:r>
      <w:r>
        <w:rPr>
          <w:sz w:val="20"/>
          <w:szCs w:val="20"/>
        </w:rPr>
        <w:t>lungimea</w:t>
      </w:r>
      <w:r>
        <w:rPr>
          <w:spacing w:val="-5"/>
          <w:sz w:val="20"/>
          <w:szCs w:val="20"/>
        </w:rPr>
        <w:t xml:space="preserve"> </w:t>
      </w:r>
      <w:r>
        <w:rPr>
          <w:spacing w:val="-2"/>
          <w:sz w:val="20"/>
          <w:szCs w:val="20"/>
        </w:rPr>
        <w:t>peretelui.</w:t>
      </w:r>
    </w:p>
    <w:p w:rsidR="00A90C21" w:rsidRDefault="00A90C21">
      <w:pPr>
        <w:pStyle w:val="BodyText"/>
        <w:kinsoku w:val="0"/>
        <w:overflowPunct w:val="0"/>
        <w:spacing w:before="4"/>
        <w:ind w:left="0"/>
        <w:rPr>
          <w:sz w:val="19"/>
          <w:szCs w:val="19"/>
        </w:rPr>
      </w:pPr>
    </w:p>
    <w:p w:rsidR="00A90C21" w:rsidRDefault="00A90C21">
      <w:pPr>
        <w:pStyle w:val="Heading7"/>
        <w:numPr>
          <w:ilvl w:val="2"/>
          <w:numId w:val="100"/>
        </w:numPr>
        <w:tabs>
          <w:tab w:val="left" w:pos="953"/>
        </w:tabs>
        <w:kinsoku w:val="0"/>
        <w:overflowPunct w:val="0"/>
        <w:spacing w:line="228" w:lineRule="exact"/>
        <w:ind w:hanging="721"/>
        <w:rPr>
          <w:spacing w:val="-2"/>
        </w:rPr>
      </w:pPr>
      <w:r>
        <w:rPr>
          <w:spacing w:val="-2"/>
        </w:rPr>
        <w:t>Operatiuni</w:t>
      </w:r>
      <w:r>
        <w:rPr>
          <w:spacing w:val="-3"/>
        </w:rPr>
        <w:t xml:space="preserve"> </w:t>
      </w:r>
      <w:r>
        <w:rPr>
          <w:spacing w:val="-2"/>
        </w:rPr>
        <w:t>pregatitoare.Inspectare</w:t>
      </w:r>
    </w:p>
    <w:p w:rsidR="00A90C21" w:rsidRDefault="00A90C21">
      <w:pPr>
        <w:pStyle w:val="BodyText"/>
        <w:kinsoku w:val="0"/>
        <w:overflowPunct w:val="0"/>
        <w:spacing w:line="228" w:lineRule="exact"/>
        <w:rPr>
          <w:spacing w:val="-2"/>
        </w:rPr>
      </w:pPr>
      <w:r>
        <w:t>Se</w:t>
      </w:r>
      <w:r>
        <w:rPr>
          <w:spacing w:val="14"/>
        </w:rPr>
        <w:t xml:space="preserve"> </w:t>
      </w:r>
      <w:r>
        <w:t>vor</w:t>
      </w:r>
      <w:r>
        <w:rPr>
          <w:spacing w:val="21"/>
        </w:rPr>
        <w:t xml:space="preserve"> </w:t>
      </w:r>
      <w:r>
        <w:t>inspecta</w:t>
      </w:r>
      <w:r>
        <w:rPr>
          <w:spacing w:val="16"/>
        </w:rPr>
        <w:t xml:space="preserve"> </w:t>
      </w:r>
      <w:r>
        <w:t>zonele</w:t>
      </w:r>
      <w:r>
        <w:rPr>
          <w:spacing w:val="16"/>
        </w:rPr>
        <w:t xml:space="preserve"> </w:t>
      </w:r>
      <w:r>
        <w:t>si</w:t>
      </w:r>
      <w:r>
        <w:rPr>
          <w:spacing w:val="22"/>
        </w:rPr>
        <w:t xml:space="preserve"> </w:t>
      </w:r>
      <w:r>
        <w:t>conditiile</w:t>
      </w:r>
      <w:r>
        <w:rPr>
          <w:spacing w:val="20"/>
        </w:rPr>
        <w:t xml:space="preserve"> </w:t>
      </w:r>
      <w:r>
        <w:t>in</w:t>
      </w:r>
      <w:r>
        <w:rPr>
          <w:spacing w:val="18"/>
        </w:rPr>
        <w:t xml:space="preserve"> </w:t>
      </w:r>
      <w:r>
        <w:t>care</w:t>
      </w:r>
      <w:r>
        <w:rPr>
          <w:spacing w:val="18"/>
        </w:rPr>
        <w:t xml:space="preserve"> </w:t>
      </w:r>
      <w:r>
        <w:t>urmeaza</w:t>
      </w:r>
      <w:r>
        <w:rPr>
          <w:spacing w:val="21"/>
        </w:rPr>
        <w:t xml:space="preserve"> </w:t>
      </w:r>
      <w:r>
        <w:t>sa</w:t>
      </w:r>
      <w:r>
        <w:rPr>
          <w:spacing w:val="15"/>
        </w:rPr>
        <w:t xml:space="preserve"> </w:t>
      </w:r>
      <w:r>
        <w:t>se</w:t>
      </w:r>
      <w:r>
        <w:rPr>
          <w:spacing w:val="14"/>
        </w:rPr>
        <w:t xml:space="preserve"> </w:t>
      </w:r>
      <w:r>
        <w:t>execute</w:t>
      </w:r>
      <w:r>
        <w:rPr>
          <w:spacing w:val="16"/>
        </w:rPr>
        <w:t xml:space="preserve"> </w:t>
      </w:r>
      <w:r>
        <w:t>zidariile.</w:t>
      </w:r>
      <w:r>
        <w:rPr>
          <w:spacing w:val="17"/>
        </w:rPr>
        <w:t xml:space="preserve"> </w:t>
      </w:r>
      <w:r>
        <w:t>Nu</w:t>
      </w:r>
      <w:r>
        <w:rPr>
          <w:spacing w:val="19"/>
        </w:rPr>
        <w:t xml:space="preserve"> </w:t>
      </w:r>
      <w:r>
        <w:t>se</w:t>
      </w:r>
      <w:r>
        <w:rPr>
          <w:spacing w:val="15"/>
        </w:rPr>
        <w:t xml:space="preserve"> </w:t>
      </w:r>
      <w:r>
        <w:t>vor</w:t>
      </w:r>
      <w:r>
        <w:rPr>
          <w:spacing w:val="16"/>
        </w:rPr>
        <w:t xml:space="preserve"> </w:t>
      </w:r>
      <w:r>
        <w:t>incepe</w:t>
      </w:r>
      <w:r>
        <w:rPr>
          <w:spacing w:val="20"/>
        </w:rPr>
        <w:t xml:space="preserve"> </w:t>
      </w:r>
      <w:r>
        <w:rPr>
          <w:spacing w:val="-2"/>
        </w:rPr>
        <w:t>lucrarile</w:t>
      </w:r>
    </w:p>
    <w:p w:rsidR="00A90C21" w:rsidRDefault="00A90C21">
      <w:pPr>
        <w:pStyle w:val="BodyText"/>
        <w:kinsoku w:val="0"/>
        <w:overflowPunct w:val="0"/>
        <w:spacing w:before="1"/>
        <w:ind w:left="0"/>
      </w:pPr>
    </w:p>
    <w:p w:rsidR="00A90C21" w:rsidRDefault="00A90C21">
      <w:pPr>
        <w:pStyle w:val="Heading7"/>
        <w:kinsoku w:val="0"/>
        <w:overflowPunct w:val="0"/>
        <w:ind w:left="232"/>
        <w:rPr>
          <w:spacing w:val="-2"/>
        </w:rPr>
      </w:pPr>
      <w:r>
        <w:rPr>
          <w:spacing w:val="-2"/>
        </w:rPr>
        <w:t>Rosturi</w:t>
      </w:r>
    </w:p>
    <w:p w:rsidR="00A90C21" w:rsidRDefault="00A90C21">
      <w:pPr>
        <w:pStyle w:val="BodyText"/>
        <w:kinsoku w:val="0"/>
        <w:overflowPunct w:val="0"/>
        <w:ind w:left="232" w:right="209"/>
      </w:pPr>
      <w:r>
        <w:t>Inainte</w:t>
      </w:r>
      <w:r>
        <w:rPr>
          <w:spacing w:val="16"/>
        </w:rPr>
        <w:t xml:space="preserve"> </w:t>
      </w:r>
      <w:r>
        <w:t>de</w:t>
      </w:r>
      <w:r>
        <w:rPr>
          <w:spacing w:val="16"/>
        </w:rPr>
        <w:t xml:space="preserve"> </w:t>
      </w:r>
      <w:r>
        <w:t>a</w:t>
      </w:r>
      <w:r>
        <w:rPr>
          <w:spacing w:val="16"/>
        </w:rPr>
        <w:t xml:space="preserve"> </w:t>
      </w:r>
      <w:r>
        <w:t>incepe</w:t>
      </w:r>
      <w:r>
        <w:rPr>
          <w:spacing w:val="21"/>
        </w:rPr>
        <w:t xml:space="preserve"> </w:t>
      </w:r>
      <w:r>
        <w:t>lucrarile</w:t>
      </w:r>
      <w:r>
        <w:rPr>
          <w:spacing w:val="15"/>
        </w:rPr>
        <w:t xml:space="preserve"> </w:t>
      </w:r>
      <w:r>
        <w:t>de</w:t>
      </w:r>
      <w:r>
        <w:rPr>
          <w:spacing w:val="17"/>
        </w:rPr>
        <w:t xml:space="preserve"> </w:t>
      </w:r>
      <w:r>
        <w:t>zidarie</w:t>
      </w:r>
      <w:r>
        <w:rPr>
          <w:spacing w:val="16"/>
        </w:rPr>
        <w:t xml:space="preserve"> </w:t>
      </w:r>
      <w:r>
        <w:t>a</w:t>
      </w:r>
      <w:r>
        <w:rPr>
          <w:spacing w:val="16"/>
        </w:rPr>
        <w:t xml:space="preserve"> </w:t>
      </w:r>
      <w:r>
        <w:t>unui</w:t>
      </w:r>
      <w:r>
        <w:rPr>
          <w:spacing w:val="13"/>
        </w:rPr>
        <w:t xml:space="preserve"> </w:t>
      </w:r>
      <w:r>
        <w:t>spatiu,</w:t>
      </w:r>
      <w:r>
        <w:rPr>
          <w:spacing w:val="19"/>
        </w:rPr>
        <w:t xml:space="preserve"> </w:t>
      </w:r>
      <w:r>
        <w:t>se</w:t>
      </w:r>
      <w:r>
        <w:rPr>
          <w:spacing w:val="14"/>
        </w:rPr>
        <w:t xml:space="preserve"> </w:t>
      </w:r>
      <w:r>
        <w:t>vor</w:t>
      </w:r>
      <w:r>
        <w:rPr>
          <w:spacing w:val="17"/>
        </w:rPr>
        <w:t xml:space="preserve"> </w:t>
      </w:r>
      <w:r>
        <w:t>indeparta</w:t>
      </w:r>
      <w:r>
        <w:rPr>
          <w:spacing w:val="17"/>
        </w:rPr>
        <w:t xml:space="preserve"> </w:t>
      </w:r>
      <w:r>
        <w:t>resturile</w:t>
      </w:r>
      <w:r>
        <w:rPr>
          <w:spacing w:val="16"/>
        </w:rPr>
        <w:t xml:space="preserve"> </w:t>
      </w:r>
      <w:r>
        <w:t>si</w:t>
      </w:r>
      <w:r>
        <w:rPr>
          <w:spacing w:val="13"/>
        </w:rPr>
        <w:t xml:space="preserve"> </w:t>
      </w:r>
      <w:r>
        <w:t>se</w:t>
      </w:r>
      <w:r>
        <w:rPr>
          <w:spacing w:val="17"/>
        </w:rPr>
        <w:t xml:space="preserve"> </w:t>
      </w:r>
      <w:r>
        <w:t>va</w:t>
      </w:r>
      <w:r>
        <w:rPr>
          <w:spacing w:val="14"/>
        </w:rPr>
        <w:t xml:space="preserve"> </w:t>
      </w:r>
      <w:r>
        <w:t>curata</w:t>
      </w:r>
      <w:r>
        <w:rPr>
          <w:spacing w:val="14"/>
        </w:rPr>
        <w:t xml:space="preserve"> </w:t>
      </w:r>
      <w:r>
        <w:t>zona</w:t>
      </w:r>
      <w:r>
        <w:rPr>
          <w:spacing w:val="16"/>
        </w:rPr>
        <w:t xml:space="preserve"> </w:t>
      </w:r>
      <w:r>
        <w:t>ceurmeaza</w:t>
      </w:r>
      <w:r>
        <w:rPr>
          <w:spacing w:val="-2"/>
        </w:rPr>
        <w:t xml:space="preserve"> </w:t>
      </w:r>
      <w:r>
        <w:t>a fi inchisa. Inainte de inceperea executiei, se vor pregati:</w:t>
      </w:r>
    </w:p>
    <w:p w:rsidR="00A90C21" w:rsidRDefault="00A90C21">
      <w:pPr>
        <w:pStyle w:val="ListParagraph"/>
        <w:numPr>
          <w:ilvl w:val="3"/>
          <w:numId w:val="100"/>
        </w:numPr>
        <w:tabs>
          <w:tab w:val="left" w:pos="855"/>
        </w:tabs>
        <w:kinsoku w:val="0"/>
        <w:overflowPunct w:val="0"/>
        <w:spacing w:line="240" w:lineRule="exact"/>
        <w:ind w:left="854" w:hanging="345"/>
        <w:rPr>
          <w:spacing w:val="-2"/>
          <w:sz w:val="20"/>
          <w:szCs w:val="20"/>
        </w:rPr>
      </w:pPr>
      <w:r>
        <w:rPr>
          <w:sz w:val="20"/>
          <w:szCs w:val="20"/>
        </w:rPr>
        <w:t>Degajarea</w:t>
      </w:r>
      <w:r>
        <w:rPr>
          <w:spacing w:val="-12"/>
          <w:sz w:val="20"/>
          <w:szCs w:val="20"/>
        </w:rPr>
        <w:t xml:space="preserve"> </w:t>
      </w:r>
      <w:r>
        <w:rPr>
          <w:sz w:val="20"/>
          <w:szCs w:val="20"/>
        </w:rPr>
        <w:t>frontului</w:t>
      </w:r>
      <w:r>
        <w:rPr>
          <w:spacing w:val="-9"/>
          <w:sz w:val="20"/>
          <w:szCs w:val="20"/>
        </w:rPr>
        <w:t xml:space="preserve"> </w:t>
      </w:r>
      <w:r>
        <w:rPr>
          <w:sz w:val="20"/>
          <w:szCs w:val="20"/>
        </w:rPr>
        <w:t>de</w:t>
      </w:r>
      <w:r>
        <w:rPr>
          <w:spacing w:val="-7"/>
          <w:sz w:val="20"/>
          <w:szCs w:val="20"/>
        </w:rPr>
        <w:t xml:space="preserve"> </w:t>
      </w:r>
      <w:r>
        <w:rPr>
          <w:spacing w:val="-2"/>
          <w:sz w:val="20"/>
          <w:szCs w:val="20"/>
        </w:rPr>
        <w:t>lucru;</w:t>
      </w:r>
    </w:p>
    <w:p w:rsidR="00A90C21" w:rsidRDefault="00A90C21">
      <w:pPr>
        <w:pStyle w:val="ListParagraph"/>
        <w:numPr>
          <w:ilvl w:val="3"/>
          <w:numId w:val="100"/>
        </w:numPr>
        <w:tabs>
          <w:tab w:val="left" w:pos="855"/>
        </w:tabs>
        <w:kinsoku w:val="0"/>
        <w:overflowPunct w:val="0"/>
        <w:spacing w:line="240" w:lineRule="exact"/>
        <w:ind w:left="854" w:hanging="345"/>
        <w:rPr>
          <w:spacing w:val="-2"/>
          <w:sz w:val="20"/>
          <w:szCs w:val="20"/>
        </w:rPr>
      </w:pPr>
      <w:r>
        <w:rPr>
          <w:sz w:val="20"/>
          <w:szCs w:val="20"/>
        </w:rPr>
        <w:t>Pregatirea</w:t>
      </w:r>
      <w:r>
        <w:rPr>
          <w:spacing w:val="-13"/>
          <w:sz w:val="20"/>
          <w:szCs w:val="20"/>
        </w:rPr>
        <w:t xml:space="preserve"> </w:t>
      </w:r>
      <w:r>
        <w:rPr>
          <w:sz w:val="20"/>
          <w:szCs w:val="20"/>
        </w:rPr>
        <w:t>zonelor</w:t>
      </w:r>
      <w:r>
        <w:rPr>
          <w:spacing w:val="-8"/>
          <w:sz w:val="20"/>
          <w:szCs w:val="20"/>
        </w:rPr>
        <w:t xml:space="preserve"> </w:t>
      </w:r>
      <w:r>
        <w:rPr>
          <w:sz w:val="20"/>
          <w:szCs w:val="20"/>
        </w:rPr>
        <w:t>de</w:t>
      </w:r>
      <w:r>
        <w:rPr>
          <w:spacing w:val="-8"/>
          <w:sz w:val="20"/>
          <w:szCs w:val="20"/>
        </w:rPr>
        <w:t xml:space="preserve"> </w:t>
      </w:r>
      <w:r>
        <w:rPr>
          <w:sz w:val="20"/>
          <w:szCs w:val="20"/>
        </w:rPr>
        <w:t>amplasare</w:t>
      </w:r>
      <w:r>
        <w:rPr>
          <w:spacing w:val="-10"/>
          <w:sz w:val="20"/>
          <w:szCs w:val="20"/>
        </w:rPr>
        <w:t xml:space="preserve"> </w:t>
      </w:r>
      <w:r>
        <w:rPr>
          <w:sz w:val="20"/>
          <w:szCs w:val="20"/>
        </w:rPr>
        <w:t>a</w:t>
      </w:r>
      <w:r>
        <w:rPr>
          <w:spacing w:val="-11"/>
          <w:sz w:val="20"/>
          <w:szCs w:val="20"/>
        </w:rPr>
        <w:t xml:space="preserve"> </w:t>
      </w:r>
      <w:r>
        <w:rPr>
          <w:spacing w:val="-2"/>
          <w:sz w:val="20"/>
          <w:szCs w:val="20"/>
        </w:rPr>
        <w:t>schelelor;</w:t>
      </w:r>
    </w:p>
    <w:p w:rsidR="00A90C21" w:rsidRDefault="00A90C21">
      <w:pPr>
        <w:pStyle w:val="ListParagraph"/>
        <w:numPr>
          <w:ilvl w:val="3"/>
          <w:numId w:val="100"/>
        </w:numPr>
        <w:tabs>
          <w:tab w:val="left" w:pos="855"/>
        </w:tabs>
        <w:kinsoku w:val="0"/>
        <w:overflowPunct w:val="0"/>
        <w:spacing w:line="240" w:lineRule="exact"/>
        <w:ind w:left="854" w:hanging="345"/>
        <w:rPr>
          <w:spacing w:val="-2"/>
          <w:sz w:val="20"/>
          <w:szCs w:val="20"/>
        </w:rPr>
      </w:pPr>
      <w:r>
        <w:rPr>
          <w:sz w:val="20"/>
          <w:szCs w:val="20"/>
        </w:rPr>
        <w:t>Asigurarea</w:t>
      </w:r>
      <w:r>
        <w:rPr>
          <w:spacing w:val="-11"/>
          <w:sz w:val="20"/>
          <w:szCs w:val="20"/>
        </w:rPr>
        <w:t xml:space="preserve"> </w:t>
      </w:r>
      <w:r>
        <w:rPr>
          <w:sz w:val="20"/>
          <w:szCs w:val="20"/>
        </w:rPr>
        <w:t>cailor</w:t>
      </w:r>
      <w:r>
        <w:rPr>
          <w:spacing w:val="-9"/>
          <w:sz w:val="20"/>
          <w:szCs w:val="20"/>
        </w:rPr>
        <w:t xml:space="preserve"> </w:t>
      </w:r>
      <w:r>
        <w:rPr>
          <w:sz w:val="20"/>
          <w:szCs w:val="20"/>
        </w:rPr>
        <w:t>de</w:t>
      </w:r>
      <w:r>
        <w:rPr>
          <w:spacing w:val="-8"/>
          <w:sz w:val="20"/>
          <w:szCs w:val="20"/>
        </w:rPr>
        <w:t xml:space="preserve"> </w:t>
      </w:r>
      <w:r>
        <w:rPr>
          <w:sz w:val="20"/>
          <w:szCs w:val="20"/>
        </w:rPr>
        <w:t>acces</w:t>
      </w:r>
      <w:r>
        <w:rPr>
          <w:spacing w:val="-8"/>
          <w:sz w:val="20"/>
          <w:szCs w:val="20"/>
        </w:rPr>
        <w:t xml:space="preserve"> </w:t>
      </w:r>
      <w:r>
        <w:rPr>
          <w:sz w:val="20"/>
          <w:szCs w:val="20"/>
        </w:rPr>
        <w:t>pentru</w:t>
      </w:r>
      <w:r>
        <w:rPr>
          <w:spacing w:val="-9"/>
          <w:sz w:val="20"/>
          <w:szCs w:val="20"/>
        </w:rPr>
        <w:t xml:space="preserve"> </w:t>
      </w:r>
      <w:r>
        <w:rPr>
          <w:sz w:val="20"/>
          <w:szCs w:val="20"/>
        </w:rPr>
        <w:t>material</w:t>
      </w:r>
      <w:r>
        <w:rPr>
          <w:spacing w:val="-10"/>
          <w:sz w:val="20"/>
          <w:szCs w:val="20"/>
        </w:rPr>
        <w:t xml:space="preserve"> </w:t>
      </w:r>
      <w:r>
        <w:rPr>
          <w:sz w:val="20"/>
          <w:szCs w:val="20"/>
        </w:rPr>
        <w:t>si</w:t>
      </w:r>
      <w:r>
        <w:rPr>
          <w:spacing w:val="-10"/>
          <w:sz w:val="20"/>
          <w:szCs w:val="20"/>
        </w:rPr>
        <w:t xml:space="preserve"> </w:t>
      </w:r>
      <w:r>
        <w:rPr>
          <w:spacing w:val="-2"/>
          <w:sz w:val="20"/>
          <w:szCs w:val="20"/>
        </w:rPr>
        <w:t>oameni;</w:t>
      </w:r>
    </w:p>
    <w:p w:rsidR="00A90C21" w:rsidRDefault="00A90C21">
      <w:pPr>
        <w:pStyle w:val="ListParagraph"/>
        <w:numPr>
          <w:ilvl w:val="3"/>
          <w:numId w:val="100"/>
        </w:numPr>
        <w:tabs>
          <w:tab w:val="left" w:pos="855"/>
        </w:tabs>
        <w:kinsoku w:val="0"/>
        <w:overflowPunct w:val="0"/>
        <w:spacing w:line="240" w:lineRule="exact"/>
        <w:ind w:left="854" w:hanging="345"/>
        <w:rPr>
          <w:spacing w:val="-2"/>
          <w:sz w:val="20"/>
          <w:szCs w:val="20"/>
        </w:rPr>
      </w:pPr>
      <w:r>
        <w:rPr>
          <w:spacing w:val="-2"/>
          <w:sz w:val="20"/>
          <w:szCs w:val="20"/>
        </w:rPr>
        <w:t>Asigurarea</w:t>
      </w:r>
      <w:r>
        <w:rPr>
          <w:spacing w:val="-7"/>
          <w:sz w:val="20"/>
          <w:szCs w:val="20"/>
        </w:rPr>
        <w:t xml:space="preserve"> </w:t>
      </w:r>
      <w:r>
        <w:rPr>
          <w:spacing w:val="-2"/>
          <w:sz w:val="20"/>
          <w:szCs w:val="20"/>
        </w:rPr>
        <w:t>spatiilor</w:t>
      </w:r>
      <w:r>
        <w:rPr>
          <w:spacing w:val="-5"/>
          <w:sz w:val="20"/>
          <w:szCs w:val="20"/>
        </w:rPr>
        <w:t xml:space="preserve"> </w:t>
      </w:r>
      <w:r>
        <w:rPr>
          <w:spacing w:val="-2"/>
          <w:sz w:val="20"/>
          <w:szCs w:val="20"/>
        </w:rPr>
        <w:t>de</w:t>
      </w:r>
      <w:r>
        <w:rPr>
          <w:spacing w:val="-7"/>
          <w:sz w:val="20"/>
          <w:szCs w:val="20"/>
        </w:rPr>
        <w:t xml:space="preserve"> </w:t>
      </w:r>
      <w:r>
        <w:rPr>
          <w:spacing w:val="-2"/>
          <w:sz w:val="20"/>
          <w:szCs w:val="20"/>
        </w:rPr>
        <w:t>depozitare</w:t>
      </w:r>
      <w:r>
        <w:rPr>
          <w:spacing w:val="-1"/>
          <w:sz w:val="20"/>
          <w:szCs w:val="20"/>
        </w:rPr>
        <w:t xml:space="preserve"> </w:t>
      </w:r>
      <w:r>
        <w:rPr>
          <w:spacing w:val="-2"/>
          <w:sz w:val="20"/>
          <w:szCs w:val="20"/>
        </w:rPr>
        <w:t>in</w:t>
      </w:r>
      <w:r>
        <w:rPr>
          <w:spacing w:val="-7"/>
          <w:sz w:val="20"/>
          <w:szCs w:val="20"/>
        </w:rPr>
        <w:t xml:space="preserve"> </w:t>
      </w:r>
      <w:r>
        <w:rPr>
          <w:spacing w:val="-2"/>
          <w:sz w:val="20"/>
          <w:szCs w:val="20"/>
        </w:rPr>
        <w:t>zona</w:t>
      </w:r>
      <w:r>
        <w:rPr>
          <w:spacing w:val="-7"/>
          <w:sz w:val="20"/>
          <w:szCs w:val="20"/>
        </w:rPr>
        <w:t xml:space="preserve"> </w:t>
      </w:r>
      <w:r>
        <w:rPr>
          <w:spacing w:val="-2"/>
          <w:sz w:val="20"/>
          <w:szCs w:val="20"/>
        </w:rPr>
        <w:t>fronturilor</w:t>
      </w:r>
      <w:r>
        <w:rPr>
          <w:spacing w:val="-5"/>
          <w:sz w:val="20"/>
          <w:szCs w:val="20"/>
        </w:rPr>
        <w:t xml:space="preserve"> </w:t>
      </w:r>
      <w:r>
        <w:rPr>
          <w:spacing w:val="-2"/>
          <w:sz w:val="20"/>
          <w:szCs w:val="20"/>
        </w:rPr>
        <w:t>de</w:t>
      </w:r>
      <w:r>
        <w:rPr>
          <w:spacing w:val="-4"/>
          <w:sz w:val="20"/>
          <w:szCs w:val="20"/>
        </w:rPr>
        <w:t xml:space="preserve"> </w:t>
      </w:r>
      <w:r>
        <w:rPr>
          <w:spacing w:val="-2"/>
          <w:sz w:val="20"/>
          <w:szCs w:val="20"/>
        </w:rPr>
        <w:t>lucru</w:t>
      </w:r>
      <w:r>
        <w:rPr>
          <w:spacing w:val="-6"/>
          <w:sz w:val="20"/>
          <w:szCs w:val="20"/>
        </w:rPr>
        <w:t xml:space="preserve"> </w:t>
      </w:r>
      <w:r>
        <w:rPr>
          <w:spacing w:val="-2"/>
          <w:sz w:val="20"/>
          <w:szCs w:val="20"/>
        </w:rPr>
        <w:t>a</w:t>
      </w:r>
      <w:r>
        <w:rPr>
          <w:spacing w:val="-6"/>
          <w:sz w:val="20"/>
          <w:szCs w:val="20"/>
        </w:rPr>
        <w:t xml:space="preserve"> </w:t>
      </w:r>
      <w:r>
        <w:rPr>
          <w:spacing w:val="-2"/>
          <w:sz w:val="20"/>
          <w:szCs w:val="20"/>
        </w:rPr>
        <w:t>materialelor</w:t>
      </w:r>
      <w:r>
        <w:rPr>
          <w:spacing w:val="-5"/>
          <w:sz w:val="20"/>
          <w:szCs w:val="20"/>
        </w:rPr>
        <w:t xml:space="preserve"> </w:t>
      </w:r>
      <w:r>
        <w:rPr>
          <w:spacing w:val="-2"/>
          <w:sz w:val="20"/>
          <w:szCs w:val="20"/>
        </w:rPr>
        <w:t>de</w:t>
      </w:r>
      <w:r>
        <w:rPr>
          <w:spacing w:val="-5"/>
          <w:sz w:val="20"/>
          <w:szCs w:val="20"/>
        </w:rPr>
        <w:t xml:space="preserve"> </w:t>
      </w:r>
      <w:r>
        <w:rPr>
          <w:spacing w:val="-2"/>
          <w:sz w:val="20"/>
          <w:szCs w:val="20"/>
        </w:rPr>
        <w:t>zidarie</w:t>
      </w:r>
      <w:r>
        <w:rPr>
          <w:spacing w:val="-6"/>
          <w:sz w:val="20"/>
          <w:szCs w:val="20"/>
        </w:rPr>
        <w:t xml:space="preserve"> </w:t>
      </w:r>
      <w:r>
        <w:rPr>
          <w:spacing w:val="-2"/>
          <w:sz w:val="20"/>
          <w:szCs w:val="20"/>
        </w:rPr>
        <w:t>si</w:t>
      </w:r>
      <w:r>
        <w:rPr>
          <w:spacing w:val="-5"/>
          <w:sz w:val="20"/>
          <w:szCs w:val="20"/>
        </w:rPr>
        <w:t xml:space="preserve"> </w:t>
      </w:r>
      <w:r>
        <w:rPr>
          <w:spacing w:val="-2"/>
          <w:sz w:val="20"/>
          <w:szCs w:val="20"/>
        </w:rPr>
        <w:t>a</w:t>
      </w:r>
      <w:r>
        <w:rPr>
          <w:spacing w:val="-7"/>
          <w:sz w:val="20"/>
          <w:szCs w:val="20"/>
        </w:rPr>
        <w:t xml:space="preserve"> </w:t>
      </w:r>
      <w:r>
        <w:rPr>
          <w:spacing w:val="-2"/>
          <w:sz w:val="20"/>
          <w:szCs w:val="20"/>
        </w:rPr>
        <w:t>mortarului;</w:t>
      </w:r>
    </w:p>
    <w:p w:rsidR="00A90C21" w:rsidRDefault="00A90C21">
      <w:pPr>
        <w:pStyle w:val="ListParagraph"/>
        <w:numPr>
          <w:ilvl w:val="3"/>
          <w:numId w:val="100"/>
        </w:numPr>
        <w:tabs>
          <w:tab w:val="left" w:pos="855"/>
        </w:tabs>
        <w:kinsoku w:val="0"/>
        <w:overflowPunct w:val="0"/>
        <w:spacing w:line="240" w:lineRule="exact"/>
        <w:ind w:left="854" w:hanging="345"/>
        <w:rPr>
          <w:spacing w:val="-2"/>
          <w:sz w:val="20"/>
          <w:szCs w:val="20"/>
        </w:rPr>
      </w:pPr>
      <w:r>
        <w:rPr>
          <w:sz w:val="20"/>
          <w:szCs w:val="20"/>
        </w:rPr>
        <w:t>Aprovizionarea</w:t>
      </w:r>
      <w:r>
        <w:rPr>
          <w:spacing w:val="-11"/>
          <w:sz w:val="20"/>
          <w:szCs w:val="20"/>
        </w:rPr>
        <w:t xml:space="preserve"> </w:t>
      </w:r>
      <w:r>
        <w:rPr>
          <w:sz w:val="20"/>
          <w:szCs w:val="20"/>
        </w:rPr>
        <w:t>frontului</w:t>
      </w:r>
      <w:r>
        <w:rPr>
          <w:spacing w:val="-11"/>
          <w:sz w:val="20"/>
          <w:szCs w:val="20"/>
        </w:rPr>
        <w:t xml:space="preserve"> </w:t>
      </w:r>
      <w:r>
        <w:rPr>
          <w:sz w:val="20"/>
          <w:szCs w:val="20"/>
        </w:rPr>
        <w:t>de</w:t>
      </w:r>
      <w:r>
        <w:rPr>
          <w:spacing w:val="-5"/>
          <w:sz w:val="20"/>
          <w:szCs w:val="20"/>
        </w:rPr>
        <w:t xml:space="preserve"> </w:t>
      </w:r>
      <w:r>
        <w:rPr>
          <w:sz w:val="20"/>
          <w:szCs w:val="20"/>
        </w:rPr>
        <w:t>lucru</w:t>
      </w:r>
      <w:r>
        <w:rPr>
          <w:spacing w:val="-11"/>
          <w:sz w:val="20"/>
          <w:szCs w:val="20"/>
        </w:rPr>
        <w:t xml:space="preserve"> </w:t>
      </w:r>
      <w:r>
        <w:rPr>
          <w:sz w:val="20"/>
          <w:szCs w:val="20"/>
        </w:rPr>
        <w:t>cu</w:t>
      </w:r>
      <w:r>
        <w:rPr>
          <w:spacing w:val="-11"/>
          <w:sz w:val="20"/>
          <w:szCs w:val="20"/>
        </w:rPr>
        <w:t xml:space="preserve"> </w:t>
      </w:r>
      <w:r>
        <w:rPr>
          <w:sz w:val="20"/>
          <w:szCs w:val="20"/>
        </w:rPr>
        <w:t>materiale,</w:t>
      </w:r>
      <w:r>
        <w:rPr>
          <w:spacing w:val="-8"/>
          <w:sz w:val="20"/>
          <w:szCs w:val="20"/>
        </w:rPr>
        <w:t xml:space="preserve"> </w:t>
      </w:r>
      <w:r>
        <w:rPr>
          <w:sz w:val="20"/>
          <w:szCs w:val="20"/>
        </w:rPr>
        <w:t>scule,</w:t>
      </w:r>
      <w:r>
        <w:rPr>
          <w:spacing w:val="-10"/>
          <w:sz w:val="20"/>
          <w:szCs w:val="20"/>
        </w:rPr>
        <w:t xml:space="preserve"> </w:t>
      </w:r>
      <w:r>
        <w:rPr>
          <w:sz w:val="20"/>
          <w:szCs w:val="20"/>
        </w:rPr>
        <w:t>dispositive</w:t>
      </w:r>
      <w:r>
        <w:rPr>
          <w:spacing w:val="-9"/>
          <w:sz w:val="20"/>
          <w:szCs w:val="20"/>
        </w:rPr>
        <w:t xml:space="preserve"> </w:t>
      </w:r>
      <w:r>
        <w:rPr>
          <w:sz w:val="20"/>
          <w:szCs w:val="20"/>
        </w:rPr>
        <w:t>si</w:t>
      </w:r>
      <w:r>
        <w:rPr>
          <w:spacing w:val="-11"/>
          <w:sz w:val="20"/>
          <w:szCs w:val="20"/>
        </w:rPr>
        <w:t xml:space="preserve"> </w:t>
      </w:r>
      <w:r>
        <w:rPr>
          <w:sz w:val="20"/>
          <w:szCs w:val="20"/>
        </w:rPr>
        <w:t>utilajele</w:t>
      </w:r>
      <w:r>
        <w:rPr>
          <w:spacing w:val="-9"/>
          <w:sz w:val="20"/>
          <w:szCs w:val="20"/>
        </w:rPr>
        <w:t xml:space="preserve"> </w:t>
      </w:r>
      <w:r>
        <w:rPr>
          <w:spacing w:val="-2"/>
          <w:sz w:val="20"/>
          <w:szCs w:val="20"/>
        </w:rPr>
        <w:t>necesare;</w:t>
      </w:r>
    </w:p>
    <w:p w:rsidR="00A90C21" w:rsidRDefault="00A90C21">
      <w:pPr>
        <w:pStyle w:val="ListParagraph"/>
        <w:numPr>
          <w:ilvl w:val="3"/>
          <w:numId w:val="100"/>
        </w:numPr>
        <w:tabs>
          <w:tab w:val="left" w:pos="855"/>
        </w:tabs>
        <w:kinsoku w:val="0"/>
        <w:overflowPunct w:val="0"/>
        <w:spacing w:line="240" w:lineRule="exact"/>
        <w:ind w:left="854" w:hanging="345"/>
        <w:rPr>
          <w:spacing w:val="-2"/>
          <w:sz w:val="20"/>
          <w:szCs w:val="20"/>
        </w:rPr>
      </w:pPr>
      <w:r>
        <w:rPr>
          <w:sz w:val="20"/>
          <w:szCs w:val="20"/>
        </w:rPr>
        <w:t>Montarea</w:t>
      </w:r>
      <w:r>
        <w:rPr>
          <w:spacing w:val="-14"/>
          <w:sz w:val="20"/>
          <w:szCs w:val="20"/>
        </w:rPr>
        <w:t xml:space="preserve"> </w:t>
      </w:r>
      <w:r>
        <w:rPr>
          <w:sz w:val="20"/>
          <w:szCs w:val="20"/>
        </w:rPr>
        <w:t>schelelor,</w:t>
      </w:r>
      <w:r>
        <w:rPr>
          <w:spacing w:val="-13"/>
          <w:sz w:val="20"/>
          <w:szCs w:val="20"/>
        </w:rPr>
        <w:t xml:space="preserve"> </w:t>
      </w:r>
      <w:r>
        <w:rPr>
          <w:sz w:val="20"/>
          <w:szCs w:val="20"/>
        </w:rPr>
        <w:t>balustradelor</w:t>
      </w:r>
      <w:r>
        <w:rPr>
          <w:spacing w:val="-12"/>
          <w:sz w:val="20"/>
          <w:szCs w:val="20"/>
        </w:rPr>
        <w:t xml:space="preserve"> </w:t>
      </w:r>
      <w:r>
        <w:rPr>
          <w:sz w:val="20"/>
          <w:szCs w:val="20"/>
        </w:rPr>
        <w:t>de</w:t>
      </w:r>
      <w:r>
        <w:rPr>
          <w:spacing w:val="-14"/>
          <w:sz w:val="20"/>
          <w:szCs w:val="20"/>
        </w:rPr>
        <w:t xml:space="preserve"> </w:t>
      </w:r>
      <w:r>
        <w:rPr>
          <w:spacing w:val="-2"/>
          <w:sz w:val="20"/>
          <w:szCs w:val="20"/>
        </w:rPr>
        <w:t>protectie;</w:t>
      </w:r>
    </w:p>
    <w:p w:rsidR="00A90C21" w:rsidRDefault="00A90C21">
      <w:pPr>
        <w:pStyle w:val="ListParagraph"/>
        <w:numPr>
          <w:ilvl w:val="3"/>
          <w:numId w:val="100"/>
        </w:numPr>
        <w:tabs>
          <w:tab w:val="left" w:pos="855"/>
        </w:tabs>
        <w:kinsoku w:val="0"/>
        <w:overflowPunct w:val="0"/>
        <w:spacing w:line="240" w:lineRule="exact"/>
        <w:ind w:left="854" w:hanging="345"/>
        <w:rPr>
          <w:spacing w:val="-2"/>
          <w:sz w:val="20"/>
          <w:szCs w:val="20"/>
        </w:rPr>
      </w:pPr>
      <w:r>
        <w:rPr>
          <w:sz w:val="20"/>
          <w:szCs w:val="20"/>
        </w:rPr>
        <w:t>Punerea</w:t>
      </w:r>
      <w:r>
        <w:rPr>
          <w:spacing w:val="-8"/>
          <w:sz w:val="20"/>
          <w:szCs w:val="20"/>
        </w:rPr>
        <w:t xml:space="preserve"> </w:t>
      </w:r>
      <w:r>
        <w:rPr>
          <w:sz w:val="20"/>
          <w:szCs w:val="20"/>
        </w:rPr>
        <w:t>in</w:t>
      </w:r>
      <w:r>
        <w:rPr>
          <w:spacing w:val="-9"/>
          <w:sz w:val="20"/>
          <w:szCs w:val="20"/>
        </w:rPr>
        <w:t xml:space="preserve"> </w:t>
      </w:r>
      <w:r>
        <w:rPr>
          <w:sz w:val="20"/>
          <w:szCs w:val="20"/>
        </w:rPr>
        <w:t>functiune</w:t>
      </w:r>
      <w:r>
        <w:rPr>
          <w:spacing w:val="-9"/>
          <w:sz w:val="20"/>
          <w:szCs w:val="20"/>
        </w:rPr>
        <w:t xml:space="preserve"> </w:t>
      </w:r>
      <w:r>
        <w:rPr>
          <w:sz w:val="20"/>
          <w:szCs w:val="20"/>
        </w:rPr>
        <w:t>a</w:t>
      </w:r>
      <w:r>
        <w:rPr>
          <w:spacing w:val="-7"/>
          <w:sz w:val="20"/>
          <w:szCs w:val="20"/>
        </w:rPr>
        <w:t xml:space="preserve"> </w:t>
      </w:r>
      <w:r>
        <w:rPr>
          <w:sz w:val="20"/>
          <w:szCs w:val="20"/>
        </w:rPr>
        <w:t>echipamentelor</w:t>
      </w:r>
      <w:r>
        <w:rPr>
          <w:spacing w:val="-9"/>
          <w:sz w:val="20"/>
          <w:szCs w:val="20"/>
        </w:rPr>
        <w:t xml:space="preserve"> </w:t>
      </w:r>
      <w:r>
        <w:rPr>
          <w:sz w:val="20"/>
          <w:szCs w:val="20"/>
        </w:rPr>
        <w:t>si</w:t>
      </w:r>
      <w:r>
        <w:rPr>
          <w:spacing w:val="-8"/>
          <w:sz w:val="20"/>
          <w:szCs w:val="20"/>
        </w:rPr>
        <w:t xml:space="preserve"> </w:t>
      </w:r>
      <w:r>
        <w:rPr>
          <w:sz w:val="20"/>
          <w:szCs w:val="20"/>
        </w:rPr>
        <w:t>a</w:t>
      </w:r>
      <w:r>
        <w:rPr>
          <w:spacing w:val="-9"/>
          <w:sz w:val="20"/>
          <w:szCs w:val="20"/>
        </w:rPr>
        <w:t xml:space="preserve"> </w:t>
      </w:r>
      <w:r>
        <w:rPr>
          <w:sz w:val="20"/>
          <w:szCs w:val="20"/>
        </w:rPr>
        <w:t>utilajelor</w:t>
      </w:r>
      <w:r>
        <w:rPr>
          <w:spacing w:val="-8"/>
          <w:sz w:val="20"/>
          <w:szCs w:val="20"/>
        </w:rPr>
        <w:t xml:space="preserve"> </w:t>
      </w:r>
      <w:r>
        <w:rPr>
          <w:sz w:val="20"/>
          <w:szCs w:val="20"/>
        </w:rPr>
        <w:t>de</w:t>
      </w:r>
      <w:r>
        <w:rPr>
          <w:spacing w:val="-6"/>
          <w:sz w:val="20"/>
          <w:szCs w:val="20"/>
        </w:rPr>
        <w:t xml:space="preserve"> </w:t>
      </w:r>
      <w:r>
        <w:rPr>
          <w:spacing w:val="-2"/>
          <w:sz w:val="20"/>
          <w:szCs w:val="20"/>
        </w:rPr>
        <w:t>ridicat;</w:t>
      </w:r>
    </w:p>
    <w:p w:rsidR="00A90C21" w:rsidRDefault="00A90C21">
      <w:pPr>
        <w:pStyle w:val="ListParagraph"/>
        <w:numPr>
          <w:ilvl w:val="3"/>
          <w:numId w:val="100"/>
        </w:numPr>
        <w:tabs>
          <w:tab w:val="left" w:pos="855"/>
        </w:tabs>
        <w:kinsoku w:val="0"/>
        <w:overflowPunct w:val="0"/>
        <w:spacing w:line="242" w:lineRule="exact"/>
        <w:ind w:left="854" w:hanging="345"/>
        <w:rPr>
          <w:spacing w:val="-5"/>
          <w:sz w:val="20"/>
          <w:szCs w:val="20"/>
        </w:rPr>
      </w:pPr>
      <w:r>
        <w:rPr>
          <w:sz w:val="20"/>
          <w:szCs w:val="20"/>
        </w:rPr>
        <w:t>Verificarea</w:t>
      </w:r>
      <w:r>
        <w:rPr>
          <w:spacing w:val="-9"/>
          <w:sz w:val="20"/>
          <w:szCs w:val="20"/>
        </w:rPr>
        <w:t xml:space="preserve"> </w:t>
      </w:r>
      <w:r>
        <w:rPr>
          <w:sz w:val="20"/>
          <w:szCs w:val="20"/>
        </w:rPr>
        <w:t>pompei</w:t>
      </w:r>
      <w:r>
        <w:rPr>
          <w:spacing w:val="-9"/>
          <w:sz w:val="20"/>
          <w:szCs w:val="20"/>
        </w:rPr>
        <w:t xml:space="preserve"> </w:t>
      </w:r>
      <w:r>
        <w:rPr>
          <w:sz w:val="20"/>
          <w:szCs w:val="20"/>
        </w:rPr>
        <w:t>de</w:t>
      </w:r>
      <w:r>
        <w:rPr>
          <w:spacing w:val="-12"/>
          <w:sz w:val="20"/>
          <w:szCs w:val="20"/>
        </w:rPr>
        <w:t xml:space="preserve"> </w:t>
      </w:r>
      <w:r>
        <w:rPr>
          <w:sz w:val="20"/>
          <w:szCs w:val="20"/>
        </w:rPr>
        <w:t>mortar</w:t>
      </w:r>
      <w:r>
        <w:rPr>
          <w:spacing w:val="-10"/>
          <w:sz w:val="20"/>
          <w:szCs w:val="20"/>
        </w:rPr>
        <w:t xml:space="preserve"> </w:t>
      </w:r>
      <w:r>
        <w:rPr>
          <w:sz w:val="20"/>
          <w:szCs w:val="20"/>
        </w:rPr>
        <w:t>si</w:t>
      </w:r>
      <w:r>
        <w:rPr>
          <w:spacing w:val="-11"/>
          <w:sz w:val="20"/>
          <w:szCs w:val="20"/>
        </w:rPr>
        <w:t xml:space="preserve"> </w:t>
      </w:r>
      <w:r>
        <w:rPr>
          <w:sz w:val="20"/>
          <w:szCs w:val="20"/>
        </w:rPr>
        <w:t>probarea</w:t>
      </w:r>
      <w:r>
        <w:rPr>
          <w:spacing w:val="-9"/>
          <w:sz w:val="20"/>
          <w:szCs w:val="20"/>
        </w:rPr>
        <w:t xml:space="preserve"> </w:t>
      </w:r>
      <w:r>
        <w:rPr>
          <w:spacing w:val="-5"/>
          <w:sz w:val="20"/>
          <w:szCs w:val="20"/>
        </w:rPr>
        <w:t>ei;</w:t>
      </w:r>
    </w:p>
    <w:p w:rsidR="00A90C21" w:rsidRDefault="00A90C21">
      <w:pPr>
        <w:pStyle w:val="ListParagraph"/>
        <w:numPr>
          <w:ilvl w:val="3"/>
          <w:numId w:val="100"/>
        </w:numPr>
        <w:tabs>
          <w:tab w:val="left" w:pos="855"/>
        </w:tabs>
        <w:kinsoku w:val="0"/>
        <w:overflowPunct w:val="0"/>
        <w:spacing w:before="9" w:line="230" w:lineRule="auto"/>
        <w:ind w:left="854" w:right="259" w:hanging="344"/>
        <w:rPr>
          <w:spacing w:val="-2"/>
          <w:sz w:val="20"/>
          <w:szCs w:val="20"/>
        </w:rPr>
      </w:pPr>
      <w:r>
        <w:rPr>
          <w:sz w:val="20"/>
          <w:szCs w:val="20"/>
        </w:rPr>
        <w:t>Trasarea si verificarea axarii zidariei si indreptarea materialelor</w:t>
      </w:r>
      <w:r>
        <w:rPr>
          <w:spacing w:val="29"/>
          <w:sz w:val="20"/>
          <w:szCs w:val="20"/>
        </w:rPr>
        <w:t xml:space="preserve"> </w:t>
      </w:r>
      <w:r>
        <w:rPr>
          <w:sz w:val="20"/>
          <w:szCs w:val="20"/>
        </w:rPr>
        <w:t>vertical si orizontale care</w:t>
      </w:r>
      <w:r>
        <w:rPr>
          <w:spacing w:val="31"/>
          <w:sz w:val="20"/>
          <w:szCs w:val="20"/>
        </w:rPr>
        <w:t xml:space="preserve"> </w:t>
      </w:r>
      <w:r>
        <w:rPr>
          <w:sz w:val="20"/>
          <w:szCs w:val="20"/>
        </w:rPr>
        <w:t>leagazidaria</w:t>
      </w:r>
      <w:r>
        <w:rPr>
          <w:spacing w:val="-2"/>
          <w:sz w:val="20"/>
          <w:szCs w:val="20"/>
        </w:rPr>
        <w:t xml:space="preserve"> </w:t>
      </w:r>
      <w:r>
        <w:rPr>
          <w:sz w:val="20"/>
          <w:szCs w:val="20"/>
        </w:rPr>
        <w:t>de</w:t>
      </w:r>
      <w:r>
        <w:rPr>
          <w:spacing w:val="40"/>
          <w:sz w:val="20"/>
          <w:szCs w:val="20"/>
        </w:rPr>
        <w:t xml:space="preserve"> </w:t>
      </w:r>
      <w:r>
        <w:rPr>
          <w:spacing w:val="-2"/>
          <w:sz w:val="20"/>
          <w:szCs w:val="20"/>
        </w:rPr>
        <w:t>structura;</w:t>
      </w:r>
    </w:p>
    <w:p w:rsidR="00A90C21" w:rsidRDefault="00A90C21">
      <w:pPr>
        <w:pStyle w:val="ListParagraph"/>
        <w:numPr>
          <w:ilvl w:val="3"/>
          <w:numId w:val="100"/>
        </w:numPr>
        <w:tabs>
          <w:tab w:val="left" w:pos="855"/>
        </w:tabs>
        <w:kinsoku w:val="0"/>
        <w:overflowPunct w:val="0"/>
        <w:spacing w:line="241" w:lineRule="exact"/>
        <w:ind w:left="854" w:hanging="345"/>
        <w:rPr>
          <w:spacing w:val="-2"/>
          <w:sz w:val="20"/>
          <w:szCs w:val="20"/>
        </w:rPr>
      </w:pPr>
      <w:r>
        <w:rPr>
          <w:spacing w:val="-2"/>
          <w:sz w:val="20"/>
          <w:szCs w:val="20"/>
        </w:rPr>
        <w:t>Pozitionarea</w:t>
      </w:r>
      <w:r>
        <w:rPr>
          <w:spacing w:val="5"/>
          <w:sz w:val="20"/>
          <w:szCs w:val="20"/>
        </w:rPr>
        <w:t xml:space="preserve"> </w:t>
      </w:r>
      <w:r>
        <w:rPr>
          <w:spacing w:val="-2"/>
          <w:sz w:val="20"/>
          <w:szCs w:val="20"/>
        </w:rPr>
        <w:t>golurilor;</w:t>
      </w:r>
    </w:p>
    <w:p w:rsidR="00A90C21" w:rsidRDefault="00A90C21">
      <w:pPr>
        <w:pStyle w:val="ListParagraph"/>
        <w:numPr>
          <w:ilvl w:val="3"/>
          <w:numId w:val="100"/>
        </w:numPr>
        <w:tabs>
          <w:tab w:val="left" w:pos="855"/>
        </w:tabs>
        <w:kinsoku w:val="0"/>
        <w:overflowPunct w:val="0"/>
        <w:spacing w:line="243" w:lineRule="exact"/>
        <w:ind w:left="854" w:hanging="345"/>
        <w:rPr>
          <w:spacing w:val="-2"/>
          <w:sz w:val="20"/>
          <w:szCs w:val="20"/>
        </w:rPr>
      </w:pPr>
      <w:r>
        <w:rPr>
          <w:sz w:val="20"/>
          <w:szCs w:val="20"/>
        </w:rPr>
        <w:t>Rectificarea</w:t>
      </w:r>
      <w:r>
        <w:rPr>
          <w:spacing w:val="-12"/>
          <w:sz w:val="20"/>
          <w:szCs w:val="20"/>
        </w:rPr>
        <w:t xml:space="preserve"> </w:t>
      </w:r>
      <w:r>
        <w:rPr>
          <w:sz w:val="20"/>
          <w:szCs w:val="20"/>
        </w:rPr>
        <w:t>unor</w:t>
      </w:r>
      <w:r>
        <w:rPr>
          <w:spacing w:val="-13"/>
          <w:sz w:val="20"/>
          <w:szCs w:val="20"/>
        </w:rPr>
        <w:t xml:space="preserve"> </w:t>
      </w:r>
      <w:r>
        <w:rPr>
          <w:sz w:val="20"/>
          <w:szCs w:val="20"/>
        </w:rPr>
        <w:t>neregularitati</w:t>
      </w:r>
      <w:r>
        <w:rPr>
          <w:spacing w:val="-13"/>
          <w:sz w:val="20"/>
          <w:szCs w:val="20"/>
        </w:rPr>
        <w:t xml:space="preserve"> </w:t>
      </w:r>
      <w:r>
        <w:rPr>
          <w:sz w:val="20"/>
          <w:szCs w:val="20"/>
        </w:rPr>
        <w:t>din</w:t>
      </w:r>
      <w:r>
        <w:rPr>
          <w:spacing w:val="-14"/>
          <w:sz w:val="20"/>
          <w:szCs w:val="20"/>
        </w:rPr>
        <w:t xml:space="preserve"> </w:t>
      </w:r>
      <w:r>
        <w:rPr>
          <w:spacing w:val="-2"/>
          <w:sz w:val="20"/>
          <w:szCs w:val="20"/>
        </w:rPr>
        <w:t>structura;</w:t>
      </w:r>
    </w:p>
    <w:p w:rsidR="00A90C21" w:rsidRDefault="00A90C21">
      <w:pPr>
        <w:pStyle w:val="BodyText"/>
        <w:kinsoku w:val="0"/>
        <w:overflowPunct w:val="0"/>
        <w:spacing w:before="5"/>
        <w:ind w:left="0"/>
        <w:rPr>
          <w:sz w:val="19"/>
          <w:szCs w:val="19"/>
        </w:rPr>
      </w:pPr>
    </w:p>
    <w:p w:rsidR="00A90C21" w:rsidRDefault="00A90C21">
      <w:pPr>
        <w:pStyle w:val="ListParagraph"/>
        <w:numPr>
          <w:ilvl w:val="3"/>
          <w:numId w:val="100"/>
        </w:numPr>
        <w:tabs>
          <w:tab w:val="left" w:pos="855"/>
        </w:tabs>
        <w:kinsoku w:val="0"/>
        <w:overflowPunct w:val="0"/>
        <w:spacing w:line="242" w:lineRule="exact"/>
        <w:ind w:left="854" w:hanging="345"/>
        <w:rPr>
          <w:spacing w:val="-2"/>
          <w:sz w:val="20"/>
          <w:szCs w:val="20"/>
        </w:rPr>
      </w:pPr>
      <w:r>
        <w:rPr>
          <w:spacing w:val="-2"/>
          <w:sz w:val="20"/>
          <w:szCs w:val="20"/>
        </w:rPr>
        <w:t>Grosimea</w:t>
      </w:r>
      <w:r>
        <w:rPr>
          <w:sz w:val="20"/>
          <w:szCs w:val="20"/>
        </w:rPr>
        <w:t xml:space="preserve"> </w:t>
      </w:r>
      <w:r>
        <w:rPr>
          <w:spacing w:val="-2"/>
          <w:sz w:val="20"/>
          <w:szCs w:val="20"/>
        </w:rPr>
        <w:t>rosturilor</w:t>
      </w:r>
      <w:r>
        <w:rPr>
          <w:spacing w:val="1"/>
          <w:sz w:val="20"/>
          <w:szCs w:val="20"/>
        </w:rPr>
        <w:t xml:space="preserve"> </w:t>
      </w:r>
      <w:r>
        <w:rPr>
          <w:spacing w:val="-2"/>
          <w:sz w:val="20"/>
          <w:szCs w:val="20"/>
        </w:rPr>
        <w:t>orizontale</w:t>
      </w:r>
      <w:r>
        <w:rPr>
          <w:spacing w:val="6"/>
          <w:sz w:val="20"/>
          <w:szCs w:val="20"/>
        </w:rPr>
        <w:t xml:space="preserve"> </w:t>
      </w:r>
      <w:r>
        <w:rPr>
          <w:spacing w:val="-2"/>
          <w:sz w:val="20"/>
          <w:szCs w:val="20"/>
        </w:rPr>
        <w:t>este</w:t>
      </w:r>
      <w:r>
        <w:rPr>
          <w:sz w:val="20"/>
          <w:szCs w:val="20"/>
        </w:rPr>
        <w:t xml:space="preserve"> </w:t>
      </w:r>
      <w:r>
        <w:rPr>
          <w:spacing w:val="-2"/>
          <w:sz w:val="20"/>
          <w:szCs w:val="20"/>
        </w:rPr>
        <w:t>de12mm;</w:t>
      </w:r>
    </w:p>
    <w:p w:rsidR="00A90C21" w:rsidRDefault="00A90C21">
      <w:pPr>
        <w:pStyle w:val="ListParagraph"/>
        <w:numPr>
          <w:ilvl w:val="3"/>
          <w:numId w:val="100"/>
        </w:numPr>
        <w:tabs>
          <w:tab w:val="left" w:pos="855"/>
        </w:tabs>
        <w:kinsoku w:val="0"/>
        <w:overflowPunct w:val="0"/>
        <w:spacing w:line="241" w:lineRule="exact"/>
        <w:ind w:left="854" w:hanging="345"/>
        <w:rPr>
          <w:spacing w:val="-2"/>
          <w:sz w:val="20"/>
          <w:szCs w:val="20"/>
        </w:rPr>
      </w:pPr>
      <w:r>
        <w:rPr>
          <w:sz w:val="20"/>
          <w:szCs w:val="20"/>
        </w:rPr>
        <w:t>Grosimea</w:t>
      </w:r>
      <w:r>
        <w:rPr>
          <w:spacing w:val="-12"/>
          <w:sz w:val="20"/>
          <w:szCs w:val="20"/>
        </w:rPr>
        <w:t xml:space="preserve"> </w:t>
      </w:r>
      <w:r>
        <w:rPr>
          <w:sz w:val="20"/>
          <w:szCs w:val="20"/>
        </w:rPr>
        <w:t>rosturilor</w:t>
      </w:r>
      <w:r>
        <w:rPr>
          <w:spacing w:val="-11"/>
          <w:sz w:val="20"/>
          <w:szCs w:val="20"/>
        </w:rPr>
        <w:t xml:space="preserve"> </w:t>
      </w:r>
      <w:r>
        <w:rPr>
          <w:sz w:val="20"/>
          <w:szCs w:val="20"/>
        </w:rPr>
        <w:t>vertical</w:t>
      </w:r>
      <w:r>
        <w:rPr>
          <w:spacing w:val="-8"/>
          <w:sz w:val="20"/>
          <w:szCs w:val="20"/>
        </w:rPr>
        <w:t xml:space="preserve"> </w:t>
      </w:r>
      <w:r>
        <w:rPr>
          <w:sz w:val="20"/>
          <w:szCs w:val="20"/>
        </w:rPr>
        <w:t>este</w:t>
      </w:r>
      <w:r>
        <w:rPr>
          <w:spacing w:val="-13"/>
          <w:sz w:val="20"/>
          <w:szCs w:val="20"/>
        </w:rPr>
        <w:t xml:space="preserve"> </w:t>
      </w:r>
      <w:r>
        <w:rPr>
          <w:spacing w:val="-2"/>
          <w:sz w:val="20"/>
          <w:szCs w:val="20"/>
        </w:rPr>
        <w:t>de10mm;</w:t>
      </w:r>
    </w:p>
    <w:p w:rsidR="00A90C21" w:rsidRDefault="00A90C21">
      <w:pPr>
        <w:pStyle w:val="ListParagraph"/>
        <w:numPr>
          <w:ilvl w:val="3"/>
          <w:numId w:val="100"/>
        </w:numPr>
        <w:tabs>
          <w:tab w:val="left" w:pos="855"/>
        </w:tabs>
        <w:kinsoku w:val="0"/>
        <w:overflowPunct w:val="0"/>
        <w:spacing w:line="241" w:lineRule="exact"/>
        <w:ind w:left="854" w:hanging="345"/>
        <w:rPr>
          <w:spacing w:val="-2"/>
          <w:sz w:val="20"/>
          <w:szCs w:val="20"/>
        </w:rPr>
      </w:pPr>
      <w:r>
        <w:rPr>
          <w:sz w:val="20"/>
          <w:szCs w:val="20"/>
        </w:rPr>
        <w:t>Umplerea</w:t>
      </w:r>
      <w:r>
        <w:rPr>
          <w:spacing w:val="-8"/>
          <w:sz w:val="20"/>
          <w:szCs w:val="20"/>
        </w:rPr>
        <w:t xml:space="preserve"> </w:t>
      </w:r>
      <w:r>
        <w:rPr>
          <w:sz w:val="20"/>
          <w:szCs w:val="20"/>
        </w:rPr>
        <w:t>rosturilor</w:t>
      </w:r>
      <w:r>
        <w:rPr>
          <w:spacing w:val="-7"/>
          <w:sz w:val="20"/>
          <w:szCs w:val="20"/>
        </w:rPr>
        <w:t xml:space="preserve"> </w:t>
      </w:r>
      <w:r>
        <w:rPr>
          <w:sz w:val="20"/>
          <w:szCs w:val="20"/>
        </w:rPr>
        <w:t>se</w:t>
      </w:r>
      <w:r>
        <w:rPr>
          <w:spacing w:val="-9"/>
          <w:sz w:val="20"/>
          <w:szCs w:val="20"/>
        </w:rPr>
        <w:t xml:space="preserve"> </w:t>
      </w:r>
      <w:r>
        <w:rPr>
          <w:sz w:val="20"/>
          <w:szCs w:val="20"/>
        </w:rPr>
        <w:t>face</w:t>
      </w:r>
      <w:r>
        <w:rPr>
          <w:spacing w:val="-5"/>
          <w:sz w:val="20"/>
          <w:szCs w:val="20"/>
        </w:rPr>
        <w:t xml:space="preserve"> </w:t>
      </w:r>
      <w:r>
        <w:rPr>
          <w:sz w:val="20"/>
          <w:szCs w:val="20"/>
        </w:rPr>
        <w:t>mai</w:t>
      </w:r>
      <w:r>
        <w:rPr>
          <w:spacing w:val="-7"/>
          <w:sz w:val="20"/>
          <w:szCs w:val="20"/>
        </w:rPr>
        <w:t xml:space="preserve"> </w:t>
      </w:r>
      <w:r>
        <w:rPr>
          <w:sz w:val="20"/>
          <w:szCs w:val="20"/>
        </w:rPr>
        <w:t>putin</w:t>
      </w:r>
      <w:r>
        <w:rPr>
          <w:spacing w:val="-6"/>
          <w:sz w:val="20"/>
          <w:szCs w:val="20"/>
        </w:rPr>
        <w:t xml:space="preserve"> </w:t>
      </w:r>
      <w:r>
        <w:rPr>
          <w:sz w:val="20"/>
          <w:szCs w:val="20"/>
        </w:rPr>
        <w:t>-1-1,5cm</w:t>
      </w:r>
      <w:r>
        <w:rPr>
          <w:spacing w:val="-7"/>
          <w:sz w:val="20"/>
          <w:szCs w:val="20"/>
        </w:rPr>
        <w:t xml:space="preserve"> </w:t>
      </w:r>
      <w:r>
        <w:rPr>
          <w:sz w:val="20"/>
          <w:szCs w:val="20"/>
        </w:rPr>
        <w:t>de</w:t>
      </w:r>
      <w:r>
        <w:rPr>
          <w:spacing w:val="-6"/>
          <w:sz w:val="20"/>
          <w:szCs w:val="20"/>
        </w:rPr>
        <w:t xml:space="preserve"> </w:t>
      </w:r>
      <w:r>
        <w:rPr>
          <w:sz w:val="20"/>
          <w:szCs w:val="20"/>
        </w:rPr>
        <w:t>la</w:t>
      </w:r>
      <w:r>
        <w:rPr>
          <w:spacing w:val="-8"/>
          <w:sz w:val="20"/>
          <w:szCs w:val="20"/>
        </w:rPr>
        <w:t xml:space="preserve"> </w:t>
      </w:r>
      <w:r>
        <w:rPr>
          <w:sz w:val="20"/>
          <w:szCs w:val="20"/>
        </w:rPr>
        <w:t>fata</w:t>
      </w:r>
      <w:r>
        <w:rPr>
          <w:spacing w:val="-8"/>
          <w:sz w:val="20"/>
          <w:szCs w:val="20"/>
        </w:rPr>
        <w:t xml:space="preserve"> </w:t>
      </w:r>
      <w:r>
        <w:rPr>
          <w:spacing w:val="-2"/>
          <w:sz w:val="20"/>
          <w:szCs w:val="20"/>
        </w:rPr>
        <w:t>zidului;</w:t>
      </w:r>
    </w:p>
    <w:p w:rsidR="00A90C21" w:rsidRDefault="00A90C21">
      <w:pPr>
        <w:pStyle w:val="Heading7"/>
        <w:kinsoku w:val="0"/>
        <w:overflowPunct w:val="0"/>
        <w:spacing w:line="228" w:lineRule="exact"/>
        <w:ind w:left="232"/>
        <w:rPr>
          <w:spacing w:val="-2"/>
        </w:rPr>
      </w:pPr>
      <w:r>
        <w:rPr>
          <w:spacing w:val="-2"/>
        </w:rPr>
        <w:t>Ancoraje</w:t>
      </w:r>
    </w:p>
    <w:p w:rsidR="00A90C21" w:rsidRDefault="00A90C21">
      <w:pPr>
        <w:pStyle w:val="ListParagraph"/>
        <w:numPr>
          <w:ilvl w:val="0"/>
          <w:numId w:val="93"/>
        </w:numPr>
        <w:tabs>
          <w:tab w:val="left" w:pos="576"/>
        </w:tabs>
        <w:kinsoku w:val="0"/>
        <w:overflowPunct w:val="0"/>
        <w:spacing w:before="72" w:line="243" w:lineRule="exact"/>
        <w:ind w:left="575"/>
        <w:rPr>
          <w:spacing w:val="-2"/>
          <w:sz w:val="20"/>
          <w:szCs w:val="20"/>
        </w:rPr>
      </w:pPr>
      <w:r>
        <w:rPr>
          <w:sz w:val="20"/>
          <w:szCs w:val="20"/>
        </w:rPr>
        <w:t>Ancorarea</w:t>
      </w:r>
      <w:r>
        <w:rPr>
          <w:spacing w:val="36"/>
          <w:sz w:val="20"/>
          <w:szCs w:val="20"/>
        </w:rPr>
        <w:t xml:space="preserve"> </w:t>
      </w:r>
      <w:r>
        <w:rPr>
          <w:sz w:val="20"/>
          <w:szCs w:val="20"/>
        </w:rPr>
        <w:t>zidariei</w:t>
      </w:r>
      <w:r>
        <w:rPr>
          <w:spacing w:val="-12"/>
          <w:sz w:val="20"/>
          <w:szCs w:val="20"/>
        </w:rPr>
        <w:t xml:space="preserve"> </w:t>
      </w:r>
      <w:r>
        <w:rPr>
          <w:sz w:val="20"/>
          <w:szCs w:val="20"/>
        </w:rPr>
        <w:t>de</w:t>
      </w:r>
      <w:r>
        <w:rPr>
          <w:spacing w:val="-10"/>
          <w:sz w:val="20"/>
          <w:szCs w:val="20"/>
        </w:rPr>
        <w:t xml:space="preserve"> </w:t>
      </w:r>
      <w:r>
        <w:rPr>
          <w:sz w:val="20"/>
          <w:szCs w:val="20"/>
        </w:rPr>
        <w:t>structura</w:t>
      </w:r>
      <w:r>
        <w:rPr>
          <w:spacing w:val="-8"/>
          <w:sz w:val="20"/>
          <w:szCs w:val="20"/>
        </w:rPr>
        <w:t xml:space="preserve"> </w:t>
      </w:r>
      <w:r>
        <w:rPr>
          <w:sz w:val="20"/>
          <w:szCs w:val="20"/>
        </w:rPr>
        <w:t>cladirii</w:t>
      </w:r>
      <w:r>
        <w:rPr>
          <w:spacing w:val="-9"/>
          <w:sz w:val="20"/>
          <w:szCs w:val="20"/>
        </w:rPr>
        <w:t xml:space="preserve"> </w:t>
      </w:r>
      <w:r>
        <w:rPr>
          <w:sz w:val="20"/>
          <w:szCs w:val="20"/>
        </w:rPr>
        <w:t>(stalpi,diafragme)</w:t>
      </w:r>
      <w:r>
        <w:rPr>
          <w:spacing w:val="-8"/>
          <w:sz w:val="20"/>
          <w:szCs w:val="20"/>
        </w:rPr>
        <w:t xml:space="preserve"> </w:t>
      </w:r>
      <w:r>
        <w:rPr>
          <w:sz w:val="20"/>
          <w:szCs w:val="20"/>
        </w:rPr>
        <w:t>se</w:t>
      </w:r>
      <w:r>
        <w:rPr>
          <w:spacing w:val="-10"/>
          <w:sz w:val="20"/>
          <w:szCs w:val="20"/>
        </w:rPr>
        <w:t xml:space="preserve"> </w:t>
      </w:r>
      <w:r>
        <w:rPr>
          <w:sz w:val="20"/>
          <w:szCs w:val="20"/>
        </w:rPr>
        <w:t>face</w:t>
      </w:r>
      <w:r>
        <w:rPr>
          <w:spacing w:val="-9"/>
          <w:sz w:val="20"/>
          <w:szCs w:val="20"/>
        </w:rPr>
        <w:t xml:space="preserve"> </w:t>
      </w:r>
      <w:r>
        <w:rPr>
          <w:sz w:val="20"/>
          <w:szCs w:val="20"/>
        </w:rPr>
        <w:t>cu</w:t>
      </w:r>
      <w:r>
        <w:rPr>
          <w:spacing w:val="-8"/>
          <w:sz w:val="20"/>
          <w:szCs w:val="20"/>
        </w:rPr>
        <w:t xml:space="preserve"> </w:t>
      </w:r>
      <w:r>
        <w:rPr>
          <w:sz w:val="20"/>
          <w:szCs w:val="20"/>
        </w:rPr>
        <w:t>mustatile</w:t>
      </w:r>
      <w:r>
        <w:rPr>
          <w:spacing w:val="-9"/>
          <w:sz w:val="20"/>
          <w:szCs w:val="20"/>
        </w:rPr>
        <w:t xml:space="preserve"> </w:t>
      </w:r>
      <w:r>
        <w:rPr>
          <w:sz w:val="20"/>
          <w:szCs w:val="20"/>
        </w:rPr>
        <w:t>din</w:t>
      </w:r>
      <w:r>
        <w:rPr>
          <w:spacing w:val="-5"/>
          <w:sz w:val="20"/>
          <w:szCs w:val="20"/>
        </w:rPr>
        <w:t xml:space="preserve"> </w:t>
      </w:r>
      <w:r>
        <w:rPr>
          <w:sz w:val="20"/>
          <w:szCs w:val="20"/>
        </w:rPr>
        <w:t>otel</w:t>
      </w:r>
      <w:r>
        <w:rPr>
          <w:spacing w:val="-8"/>
          <w:sz w:val="20"/>
          <w:szCs w:val="20"/>
        </w:rPr>
        <w:t xml:space="preserve"> </w:t>
      </w:r>
      <w:r>
        <w:rPr>
          <w:spacing w:val="-2"/>
          <w:sz w:val="20"/>
          <w:szCs w:val="20"/>
        </w:rPr>
        <w:t>beton</w:t>
      </w:r>
    </w:p>
    <w:p w:rsidR="00A90C21" w:rsidRDefault="00A90C21">
      <w:pPr>
        <w:pStyle w:val="ListParagraph"/>
        <w:numPr>
          <w:ilvl w:val="0"/>
          <w:numId w:val="93"/>
        </w:numPr>
        <w:tabs>
          <w:tab w:val="left" w:pos="576"/>
        </w:tabs>
        <w:kinsoku w:val="0"/>
        <w:overflowPunct w:val="0"/>
        <w:ind w:right="2172" w:hanging="855"/>
        <w:rPr>
          <w:sz w:val="20"/>
          <w:szCs w:val="20"/>
        </w:rPr>
      </w:pPr>
      <w:r>
        <w:rPr>
          <w:sz w:val="20"/>
          <w:szCs w:val="20"/>
        </w:rPr>
        <w:t>prevazute in structura si/sau in zidarie,sau agrafe fixate cu bolturi impuscate sau forate. Legatura</w:t>
      </w:r>
      <w:r>
        <w:rPr>
          <w:spacing w:val="-4"/>
          <w:sz w:val="20"/>
          <w:szCs w:val="20"/>
        </w:rPr>
        <w:t xml:space="preserve"> </w:t>
      </w:r>
      <w:r>
        <w:rPr>
          <w:sz w:val="20"/>
          <w:szCs w:val="20"/>
        </w:rPr>
        <w:t>zidariei</w:t>
      </w:r>
      <w:r>
        <w:rPr>
          <w:spacing w:val="-5"/>
          <w:sz w:val="20"/>
          <w:szCs w:val="20"/>
        </w:rPr>
        <w:t xml:space="preserve"> </w:t>
      </w:r>
      <w:r>
        <w:rPr>
          <w:sz w:val="20"/>
          <w:szCs w:val="20"/>
        </w:rPr>
        <w:t>cu</w:t>
      </w:r>
      <w:r>
        <w:rPr>
          <w:spacing w:val="-2"/>
          <w:sz w:val="20"/>
          <w:szCs w:val="20"/>
        </w:rPr>
        <w:t xml:space="preserve"> </w:t>
      </w:r>
      <w:r>
        <w:rPr>
          <w:sz w:val="20"/>
          <w:szCs w:val="20"/>
        </w:rPr>
        <w:t>structura</w:t>
      </w:r>
      <w:r>
        <w:rPr>
          <w:spacing w:val="-4"/>
          <w:sz w:val="20"/>
          <w:szCs w:val="20"/>
        </w:rPr>
        <w:t xml:space="preserve"> </w:t>
      </w:r>
      <w:r>
        <w:rPr>
          <w:sz w:val="20"/>
          <w:szCs w:val="20"/>
        </w:rPr>
        <w:t>se</w:t>
      </w:r>
      <w:r>
        <w:rPr>
          <w:spacing w:val="-4"/>
          <w:sz w:val="20"/>
          <w:szCs w:val="20"/>
        </w:rPr>
        <w:t xml:space="preserve"> </w:t>
      </w:r>
      <w:r>
        <w:rPr>
          <w:sz w:val="20"/>
          <w:szCs w:val="20"/>
        </w:rPr>
        <w:t>face</w:t>
      </w:r>
      <w:r>
        <w:rPr>
          <w:spacing w:val="-4"/>
          <w:sz w:val="20"/>
          <w:szCs w:val="20"/>
        </w:rPr>
        <w:t xml:space="preserve"> </w:t>
      </w:r>
      <w:r>
        <w:rPr>
          <w:sz w:val="20"/>
          <w:szCs w:val="20"/>
        </w:rPr>
        <w:t>prin</w:t>
      </w:r>
      <w:r>
        <w:rPr>
          <w:spacing w:val="-2"/>
          <w:sz w:val="20"/>
          <w:szCs w:val="20"/>
        </w:rPr>
        <w:t xml:space="preserve"> </w:t>
      </w:r>
      <w:r>
        <w:rPr>
          <w:sz w:val="20"/>
          <w:szCs w:val="20"/>
        </w:rPr>
        <w:t>aplicarea</w:t>
      </w:r>
      <w:r>
        <w:rPr>
          <w:spacing w:val="-2"/>
          <w:sz w:val="20"/>
          <w:szCs w:val="20"/>
        </w:rPr>
        <w:t xml:space="preserve"> </w:t>
      </w:r>
      <w:r>
        <w:rPr>
          <w:sz w:val="20"/>
          <w:szCs w:val="20"/>
        </w:rPr>
        <w:t>unui</w:t>
      </w:r>
      <w:r>
        <w:rPr>
          <w:spacing w:val="-5"/>
          <w:sz w:val="20"/>
          <w:szCs w:val="20"/>
        </w:rPr>
        <w:t xml:space="preserve"> </w:t>
      </w:r>
      <w:r>
        <w:rPr>
          <w:sz w:val="20"/>
          <w:szCs w:val="20"/>
        </w:rPr>
        <w:t>sprit</w:t>
      </w:r>
      <w:r>
        <w:rPr>
          <w:spacing w:val="-2"/>
          <w:sz w:val="20"/>
          <w:szCs w:val="20"/>
        </w:rPr>
        <w:t xml:space="preserve"> </w:t>
      </w:r>
      <w:r>
        <w:rPr>
          <w:sz w:val="20"/>
          <w:szCs w:val="20"/>
        </w:rPr>
        <w:t>de</w:t>
      </w:r>
      <w:r>
        <w:rPr>
          <w:spacing w:val="-3"/>
          <w:sz w:val="20"/>
          <w:szCs w:val="20"/>
        </w:rPr>
        <w:t xml:space="preserve"> </w:t>
      </w:r>
      <w:r>
        <w:rPr>
          <w:sz w:val="20"/>
          <w:szCs w:val="20"/>
        </w:rPr>
        <w:t>mortar</w:t>
      </w:r>
      <w:r>
        <w:rPr>
          <w:spacing w:val="-1"/>
          <w:sz w:val="20"/>
          <w:szCs w:val="20"/>
        </w:rPr>
        <w:t xml:space="preserve"> </w:t>
      </w:r>
      <w:r>
        <w:rPr>
          <w:sz w:val="20"/>
          <w:szCs w:val="20"/>
        </w:rPr>
        <w:t>de</w:t>
      </w:r>
      <w:r>
        <w:rPr>
          <w:spacing w:val="-5"/>
          <w:sz w:val="20"/>
          <w:szCs w:val="20"/>
        </w:rPr>
        <w:t xml:space="preserve"> </w:t>
      </w:r>
      <w:r>
        <w:rPr>
          <w:sz w:val="20"/>
          <w:szCs w:val="20"/>
        </w:rPr>
        <w:t>ciment</w:t>
      </w:r>
      <w:r>
        <w:rPr>
          <w:spacing w:val="-2"/>
          <w:sz w:val="20"/>
          <w:szCs w:val="20"/>
        </w:rPr>
        <w:t xml:space="preserve"> </w:t>
      </w:r>
      <w:r>
        <w:rPr>
          <w:sz w:val="20"/>
          <w:szCs w:val="20"/>
        </w:rPr>
        <w:t>si rostul intre zidarie si structura se umple complet cu mortar.</w:t>
      </w:r>
    </w:p>
    <w:p w:rsidR="00A90C21" w:rsidRDefault="00A90C21">
      <w:pPr>
        <w:pStyle w:val="ListParagraph"/>
        <w:numPr>
          <w:ilvl w:val="1"/>
          <w:numId w:val="93"/>
        </w:numPr>
        <w:tabs>
          <w:tab w:val="left" w:pos="1709"/>
        </w:tabs>
        <w:kinsoku w:val="0"/>
        <w:overflowPunct w:val="0"/>
        <w:spacing w:line="242" w:lineRule="exact"/>
        <w:ind w:hanging="347"/>
        <w:rPr>
          <w:spacing w:val="-5"/>
          <w:sz w:val="20"/>
          <w:szCs w:val="20"/>
        </w:rPr>
      </w:pPr>
      <w:r>
        <w:rPr>
          <w:sz w:val="20"/>
          <w:szCs w:val="20"/>
        </w:rPr>
        <w:t>Barele</w:t>
      </w:r>
      <w:r>
        <w:rPr>
          <w:spacing w:val="-11"/>
          <w:sz w:val="20"/>
          <w:szCs w:val="20"/>
        </w:rPr>
        <w:t xml:space="preserve"> </w:t>
      </w:r>
      <w:r>
        <w:rPr>
          <w:sz w:val="20"/>
          <w:szCs w:val="20"/>
        </w:rPr>
        <w:t>de</w:t>
      </w:r>
      <w:r>
        <w:rPr>
          <w:spacing w:val="-10"/>
          <w:sz w:val="20"/>
          <w:szCs w:val="20"/>
        </w:rPr>
        <w:t xml:space="preserve"> </w:t>
      </w:r>
      <w:r>
        <w:rPr>
          <w:sz w:val="20"/>
          <w:szCs w:val="20"/>
        </w:rPr>
        <w:t>armaturA</w:t>
      </w:r>
      <w:r>
        <w:rPr>
          <w:spacing w:val="-10"/>
          <w:sz w:val="20"/>
          <w:szCs w:val="20"/>
        </w:rPr>
        <w:t xml:space="preserve"> </w:t>
      </w:r>
      <w:r>
        <w:rPr>
          <w:sz w:val="20"/>
          <w:szCs w:val="20"/>
        </w:rPr>
        <w:t>prevazute</w:t>
      </w:r>
      <w:r>
        <w:rPr>
          <w:spacing w:val="-6"/>
          <w:sz w:val="20"/>
          <w:szCs w:val="20"/>
        </w:rPr>
        <w:t xml:space="preserve"> </w:t>
      </w:r>
      <w:r>
        <w:rPr>
          <w:sz w:val="20"/>
          <w:szCs w:val="20"/>
        </w:rPr>
        <w:t>in</w:t>
      </w:r>
      <w:r>
        <w:rPr>
          <w:spacing w:val="-10"/>
          <w:sz w:val="20"/>
          <w:szCs w:val="20"/>
        </w:rPr>
        <w:t xml:space="preserve"> </w:t>
      </w:r>
      <w:r>
        <w:rPr>
          <w:sz w:val="20"/>
          <w:szCs w:val="20"/>
        </w:rPr>
        <w:t>zidarie</w:t>
      </w:r>
      <w:r>
        <w:rPr>
          <w:spacing w:val="-9"/>
          <w:sz w:val="20"/>
          <w:szCs w:val="20"/>
        </w:rPr>
        <w:t xml:space="preserve"> </w:t>
      </w:r>
      <w:r>
        <w:rPr>
          <w:sz w:val="20"/>
          <w:szCs w:val="20"/>
        </w:rPr>
        <w:t>se</w:t>
      </w:r>
      <w:r>
        <w:rPr>
          <w:spacing w:val="-10"/>
          <w:sz w:val="20"/>
          <w:szCs w:val="20"/>
        </w:rPr>
        <w:t xml:space="preserve"> </w:t>
      </w:r>
      <w:r>
        <w:rPr>
          <w:sz w:val="20"/>
          <w:szCs w:val="20"/>
        </w:rPr>
        <w:t>vor</w:t>
      </w:r>
      <w:r>
        <w:rPr>
          <w:spacing w:val="-7"/>
          <w:sz w:val="20"/>
          <w:szCs w:val="20"/>
        </w:rPr>
        <w:t xml:space="preserve"> </w:t>
      </w:r>
      <w:r>
        <w:rPr>
          <w:sz w:val="20"/>
          <w:szCs w:val="20"/>
        </w:rPr>
        <w:t>pozitiona</w:t>
      </w:r>
      <w:r>
        <w:rPr>
          <w:spacing w:val="-9"/>
          <w:sz w:val="20"/>
          <w:szCs w:val="20"/>
        </w:rPr>
        <w:t xml:space="preserve"> </w:t>
      </w:r>
      <w:r>
        <w:rPr>
          <w:sz w:val="20"/>
          <w:szCs w:val="20"/>
        </w:rPr>
        <w:t>corect,</w:t>
      </w:r>
      <w:r>
        <w:rPr>
          <w:spacing w:val="-6"/>
          <w:sz w:val="20"/>
          <w:szCs w:val="20"/>
        </w:rPr>
        <w:t xml:space="preserve"> </w:t>
      </w:r>
      <w:r>
        <w:rPr>
          <w:sz w:val="20"/>
          <w:szCs w:val="20"/>
        </w:rPr>
        <w:t>iar</w:t>
      </w:r>
      <w:r>
        <w:rPr>
          <w:spacing w:val="-7"/>
          <w:sz w:val="20"/>
          <w:szCs w:val="20"/>
        </w:rPr>
        <w:t xml:space="preserve"> </w:t>
      </w:r>
      <w:r>
        <w:rPr>
          <w:sz w:val="20"/>
          <w:szCs w:val="20"/>
        </w:rPr>
        <w:t>grosimea</w:t>
      </w:r>
      <w:r>
        <w:rPr>
          <w:spacing w:val="-9"/>
          <w:sz w:val="20"/>
          <w:szCs w:val="20"/>
        </w:rPr>
        <w:t xml:space="preserve"> </w:t>
      </w:r>
      <w:r>
        <w:rPr>
          <w:sz w:val="20"/>
          <w:szCs w:val="20"/>
        </w:rPr>
        <w:t>rostului</w:t>
      </w:r>
      <w:r>
        <w:rPr>
          <w:spacing w:val="-10"/>
          <w:sz w:val="20"/>
          <w:szCs w:val="20"/>
        </w:rPr>
        <w:t xml:space="preserve"> </w:t>
      </w:r>
      <w:r>
        <w:rPr>
          <w:spacing w:val="-5"/>
          <w:sz w:val="20"/>
          <w:szCs w:val="20"/>
        </w:rPr>
        <w:t>de</w:t>
      </w:r>
    </w:p>
    <w:p w:rsidR="00A90C21" w:rsidRDefault="00A90C21">
      <w:pPr>
        <w:pStyle w:val="ListParagraph"/>
        <w:numPr>
          <w:ilvl w:val="1"/>
          <w:numId w:val="93"/>
        </w:numPr>
        <w:tabs>
          <w:tab w:val="left" w:pos="1709"/>
        </w:tabs>
        <w:kinsoku w:val="0"/>
        <w:overflowPunct w:val="0"/>
        <w:spacing w:line="242" w:lineRule="exact"/>
        <w:ind w:hanging="347"/>
        <w:rPr>
          <w:spacing w:val="-2"/>
          <w:sz w:val="20"/>
          <w:szCs w:val="20"/>
        </w:rPr>
      </w:pPr>
      <w:r>
        <w:rPr>
          <w:sz w:val="20"/>
          <w:szCs w:val="20"/>
        </w:rPr>
        <w:t>mortar</w:t>
      </w:r>
      <w:r>
        <w:rPr>
          <w:spacing w:val="-10"/>
          <w:sz w:val="20"/>
          <w:szCs w:val="20"/>
        </w:rPr>
        <w:t xml:space="preserve"> </w:t>
      </w:r>
      <w:r>
        <w:rPr>
          <w:sz w:val="20"/>
          <w:szCs w:val="20"/>
        </w:rPr>
        <w:t>va</w:t>
      </w:r>
      <w:r>
        <w:rPr>
          <w:spacing w:val="-11"/>
          <w:sz w:val="20"/>
          <w:szCs w:val="20"/>
        </w:rPr>
        <w:t xml:space="preserve"> </w:t>
      </w:r>
      <w:r>
        <w:rPr>
          <w:sz w:val="20"/>
          <w:szCs w:val="20"/>
        </w:rPr>
        <w:t>acoperi</w:t>
      </w:r>
      <w:r>
        <w:rPr>
          <w:spacing w:val="-8"/>
          <w:sz w:val="20"/>
          <w:szCs w:val="20"/>
        </w:rPr>
        <w:t xml:space="preserve"> </w:t>
      </w:r>
      <w:r>
        <w:rPr>
          <w:sz w:val="20"/>
          <w:szCs w:val="20"/>
        </w:rPr>
        <w:t>corespunzator</w:t>
      </w:r>
      <w:r>
        <w:rPr>
          <w:spacing w:val="-7"/>
          <w:sz w:val="20"/>
          <w:szCs w:val="20"/>
        </w:rPr>
        <w:t xml:space="preserve"> </w:t>
      </w:r>
      <w:r>
        <w:rPr>
          <w:sz w:val="20"/>
          <w:szCs w:val="20"/>
        </w:rPr>
        <w:t>barele</w:t>
      </w:r>
      <w:r>
        <w:rPr>
          <w:spacing w:val="-8"/>
          <w:sz w:val="20"/>
          <w:szCs w:val="20"/>
        </w:rPr>
        <w:t xml:space="preserve"> </w:t>
      </w:r>
      <w:r>
        <w:rPr>
          <w:sz w:val="20"/>
          <w:szCs w:val="20"/>
        </w:rPr>
        <w:t>de</w:t>
      </w:r>
      <w:r>
        <w:rPr>
          <w:spacing w:val="-9"/>
          <w:sz w:val="20"/>
          <w:szCs w:val="20"/>
        </w:rPr>
        <w:t xml:space="preserve"> </w:t>
      </w:r>
      <w:r>
        <w:rPr>
          <w:spacing w:val="-2"/>
          <w:sz w:val="20"/>
          <w:szCs w:val="20"/>
        </w:rPr>
        <w:t>armatura.</w:t>
      </w:r>
    </w:p>
    <w:p w:rsidR="00A90C21" w:rsidRDefault="00A90C21">
      <w:pPr>
        <w:pStyle w:val="BodyText"/>
        <w:kinsoku w:val="0"/>
        <w:overflowPunct w:val="0"/>
        <w:spacing w:before="4"/>
        <w:ind w:left="0"/>
        <w:rPr>
          <w:sz w:val="19"/>
          <w:szCs w:val="19"/>
        </w:rPr>
      </w:pPr>
    </w:p>
    <w:p w:rsidR="00A90C21" w:rsidRDefault="00A90C21">
      <w:pPr>
        <w:pStyle w:val="Heading7"/>
        <w:numPr>
          <w:ilvl w:val="2"/>
          <w:numId w:val="100"/>
        </w:numPr>
        <w:tabs>
          <w:tab w:val="left" w:pos="953"/>
        </w:tabs>
        <w:kinsoku w:val="0"/>
        <w:overflowPunct w:val="0"/>
        <w:spacing w:before="1"/>
        <w:ind w:hanging="724"/>
        <w:jc w:val="both"/>
        <w:rPr>
          <w:spacing w:val="-2"/>
        </w:rPr>
      </w:pPr>
      <w:r>
        <w:t>Alte</w:t>
      </w:r>
      <w:r>
        <w:rPr>
          <w:spacing w:val="-10"/>
        </w:rPr>
        <w:t xml:space="preserve"> </w:t>
      </w:r>
      <w:r>
        <w:rPr>
          <w:spacing w:val="-2"/>
        </w:rPr>
        <w:t>prescriptii</w:t>
      </w:r>
    </w:p>
    <w:p w:rsidR="00A90C21" w:rsidRDefault="00A90C21">
      <w:pPr>
        <w:pStyle w:val="BodyText"/>
        <w:kinsoku w:val="0"/>
        <w:overflowPunct w:val="0"/>
        <w:ind w:right="247"/>
        <w:jc w:val="both"/>
      </w:pPr>
      <w:r>
        <w:t>Pentru</w:t>
      </w:r>
      <w:r>
        <w:rPr>
          <w:spacing w:val="-3"/>
        </w:rPr>
        <w:t xml:space="preserve"> </w:t>
      </w:r>
      <w:r>
        <w:t>evitarea</w:t>
      </w:r>
      <w:r>
        <w:rPr>
          <w:spacing w:val="-1"/>
        </w:rPr>
        <w:t xml:space="preserve"> </w:t>
      </w:r>
      <w:r>
        <w:t>patrunderii</w:t>
      </w:r>
      <w:r>
        <w:rPr>
          <w:spacing w:val="-2"/>
        </w:rPr>
        <w:t xml:space="preserve"> </w:t>
      </w:r>
      <w:r>
        <w:t>umezelii,</w:t>
      </w:r>
      <w:r>
        <w:rPr>
          <w:spacing w:val="-3"/>
        </w:rPr>
        <w:t xml:space="preserve"> </w:t>
      </w:r>
      <w:r>
        <w:t>se</w:t>
      </w:r>
      <w:r>
        <w:rPr>
          <w:spacing w:val="-1"/>
        </w:rPr>
        <w:t xml:space="preserve"> </w:t>
      </w:r>
      <w:r>
        <w:t>hidroizoleaza</w:t>
      </w:r>
      <w:r>
        <w:rPr>
          <w:spacing w:val="-1"/>
        </w:rPr>
        <w:t xml:space="preserve"> </w:t>
      </w:r>
      <w:r>
        <w:t>elevatia</w:t>
      </w:r>
      <w:r>
        <w:rPr>
          <w:spacing w:val="-1"/>
        </w:rPr>
        <w:t xml:space="preserve"> </w:t>
      </w:r>
      <w:r>
        <w:t>prin</w:t>
      </w:r>
      <w:r>
        <w:rPr>
          <w:spacing w:val="-3"/>
        </w:rPr>
        <w:t xml:space="preserve"> </w:t>
      </w:r>
      <w:r>
        <w:t>asezarea</w:t>
      </w:r>
      <w:r>
        <w:rPr>
          <w:spacing w:val="-3"/>
        </w:rPr>
        <w:t xml:space="preserve"> </w:t>
      </w:r>
      <w:r>
        <w:t>sub</w:t>
      </w:r>
      <w:r>
        <w:rPr>
          <w:spacing w:val="-1"/>
        </w:rPr>
        <w:t xml:space="preserve"> </w:t>
      </w:r>
      <w:r>
        <w:t>primul</w:t>
      </w:r>
      <w:r>
        <w:rPr>
          <w:spacing w:val="-4"/>
        </w:rPr>
        <w:t xml:space="preserve"> </w:t>
      </w:r>
      <w:r>
        <w:t>rand</w:t>
      </w:r>
      <w:r>
        <w:rPr>
          <w:spacing w:val="-2"/>
        </w:rPr>
        <w:t xml:space="preserve"> </w:t>
      </w:r>
      <w:r>
        <w:t>de</w:t>
      </w:r>
      <w:r>
        <w:rPr>
          <w:spacing w:val="-1"/>
        </w:rPr>
        <w:t xml:space="preserve"> </w:t>
      </w:r>
      <w:r>
        <w:t>zidarie</w:t>
      </w:r>
      <w:r>
        <w:rPr>
          <w:spacing w:val="-1"/>
        </w:rPr>
        <w:t xml:space="preserve"> </w:t>
      </w:r>
      <w:r>
        <w:t>de carton</w:t>
      </w:r>
      <w:r>
        <w:rPr>
          <w:spacing w:val="-8"/>
        </w:rPr>
        <w:t xml:space="preserve"> </w:t>
      </w:r>
      <w:r>
        <w:t>bituminos,</w:t>
      </w:r>
      <w:r>
        <w:rPr>
          <w:spacing w:val="-7"/>
        </w:rPr>
        <w:t xml:space="preserve"> </w:t>
      </w:r>
      <w:r>
        <w:t>dupa</w:t>
      </w:r>
      <w:r>
        <w:rPr>
          <w:spacing w:val="-6"/>
        </w:rPr>
        <w:t xml:space="preserve"> </w:t>
      </w:r>
      <w:r>
        <w:t>ce</w:t>
      </w:r>
      <w:r>
        <w:rPr>
          <w:spacing w:val="-6"/>
        </w:rPr>
        <w:t xml:space="preserve"> </w:t>
      </w:r>
      <w:r>
        <w:t>in</w:t>
      </w:r>
      <w:r>
        <w:rPr>
          <w:spacing w:val="-8"/>
        </w:rPr>
        <w:t xml:space="preserve"> </w:t>
      </w:r>
      <w:r>
        <w:t>prealabil</w:t>
      </w:r>
      <w:r>
        <w:rPr>
          <w:spacing w:val="-10"/>
        </w:rPr>
        <w:t xml:space="preserve"> </w:t>
      </w:r>
      <w:r>
        <w:t>s-a</w:t>
      </w:r>
      <w:r>
        <w:rPr>
          <w:spacing w:val="-6"/>
        </w:rPr>
        <w:t xml:space="preserve"> </w:t>
      </w:r>
      <w:r>
        <w:t>procedat</w:t>
      </w:r>
      <w:r>
        <w:rPr>
          <w:spacing w:val="-6"/>
        </w:rPr>
        <w:t xml:space="preserve"> </w:t>
      </w:r>
      <w:r>
        <w:t>la</w:t>
      </w:r>
      <w:r>
        <w:rPr>
          <w:spacing w:val="-6"/>
        </w:rPr>
        <w:t xml:space="preserve"> </w:t>
      </w:r>
      <w:r>
        <w:t>eliminarea</w:t>
      </w:r>
      <w:r>
        <w:rPr>
          <w:spacing w:val="-6"/>
        </w:rPr>
        <w:t xml:space="preserve"> </w:t>
      </w:r>
      <w:r>
        <w:t>denivelarilor</w:t>
      </w:r>
      <w:r>
        <w:rPr>
          <w:spacing w:val="-6"/>
        </w:rPr>
        <w:t xml:space="preserve"> </w:t>
      </w:r>
      <w:r>
        <w:t>aparute</w:t>
      </w:r>
      <w:r>
        <w:rPr>
          <w:spacing w:val="-6"/>
        </w:rPr>
        <w:t xml:space="preserve"> </w:t>
      </w:r>
      <w:r>
        <w:t>la</w:t>
      </w:r>
      <w:r>
        <w:rPr>
          <w:spacing w:val="-6"/>
        </w:rPr>
        <w:t xml:space="preserve"> </w:t>
      </w:r>
      <w:r>
        <w:t>turnarea</w:t>
      </w:r>
      <w:r>
        <w:rPr>
          <w:spacing w:val="-6"/>
        </w:rPr>
        <w:t xml:space="preserve"> </w:t>
      </w:r>
      <w:r>
        <w:t>betonului fundatiei prin nivelare un mortar obisnuit (pe baza de var-ciment).</w:t>
      </w:r>
    </w:p>
    <w:p w:rsidR="00A90C21" w:rsidRDefault="00A90C21">
      <w:pPr>
        <w:pStyle w:val="ListParagraph"/>
        <w:numPr>
          <w:ilvl w:val="3"/>
          <w:numId w:val="100"/>
        </w:numPr>
        <w:tabs>
          <w:tab w:val="left" w:pos="1709"/>
        </w:tabs>
        <w:kinsoku w:val="0"/>
        <w:overflowPunct w:val="0"/>
        <w:spacing w:line="238" w:lineRule="exact"/>
        <w:ind w:hanging="347"/>
        <w:jc w:val="both"/>
        <w:rPr>
          <w:spacing w:val="-2"/>
          <w:sz w:val="20"/>
          <w:szCs w:val="20"/>
        </w:rPr>
      </w:pPr>
      <w:r>
        <w:rPr>
          <w:sz w:val="20"/>
          <w:szCs w:val="20"/>
        </w:rPr>
        <w:t>Zidaria</w:t>
      </w:r>
      <w:r>
        <w:rPr>
          <w:spacing w:val="-8"/>
          <w:sz w:val="20"/>
          <w:szCs w:val="20"/>
        </w:rPr>
        <w:t xml:space="preserve"> </w:t>
      </w:r>
      <w:r>
        <w:rPr>
          <w:sz w:val="20"/>
          <w:szCs w:val="20"/>
        </w:rPr>
        <w:t>se</w:t>
      </w:r>
      <w:r>
        <w:rPr>
          <w:spacing w:val="-5"/>
          <w:sz w:val="20"/>
          <w:szCs w:val="20"/>
        </w:rPr>
        <w:t xml:space="preserve"> </w:t>
      </w:r>
      <w:r>
        <w:rPr>
          <w:sz w:val="20"/>
          <w:szCs w:val="20"/>
        </w:rPr>
        <w:t>incepe</w:t>
      </w:r>
      <w:r>
        <w:rPr>
          <w:spacing w:val="-5"/>
          <w:sz w:val="20"/>
          <w:szCs w:val="20"/>
        </w:rPr>
        <w:t xml:space="preserve"> </w:t>
      </w:r>
      <w:r>
        <w:rPr>
          <w:sz w:val="20"/>
          <w:szCs w:val="20"/>
        </w:rPr>
        <w:t>de</w:t>
      </w:r>
      <w:r>
        <w:rPr>
          <w:spacing w:val="-8"/>
          <w:sz w:val="20"/>
          <w:szCs w:val="20"/>
        </w:rPr>
        <w:t xml:space="preserve"> </w:t>
      </w:r>
      <w:r>
        <w:rPr>
          <w:sz w:val="20"/>
          <w:szCs w:val="20"/>
        </w:rPr>
        <w:t>la</w:t>
      </w:r>
      <w:r>
        <w:rPr>
          <w:spacing w:val="-5"/>
          <w:sz w:val="20"/>
          <w:szCs w:val="20"/>
        </w:rPr>
        <w:t xml:space="preserve"> </w:t>
      </w:r>
      <w:r>
        <w:rPr>
          <w:spacing w:val="-2"/>
          <w:sz w:val="20"/>
          <w:szCs w:val="20"/>
        </w:rPr>
        <w:t>colturi;</w:t>
      </w:r>
    </w:p>
    <w:p w:rsidR="00A90C21" w:rsidRDefault="00A90C21">
      <w:pPr>
        <w:pStyle w:val="ListParagraph"/>
        <w:numPr>
          <w:ilvl w:val="3"/>
          <w:numId w:val="100"/>
        </w:numPr>
        <w:tabs>
          <w:tab w:val="left" w:pos="1709"/>
        </w:tabs>
        <w:kinsoku w:val="0"/>
        <w:overflowPunct w:val="0"/>
        <w:spacing w:line="242" w:lineRule="exact"/>
        <w:ind w:hanging="347"/>
        <w:jc w:val="both"/>
        <w:rPr>
          <w:spacing w:val="-2"/>
          <w:sz w:val="20"/>
          <w:szCs w:val="20"/>
        </w:rPr>
      </w:pPr>
      <w:r>
        <w:rPr>
          <w:sz w:val="20"/>
          <w:szCs w:val="20"/>
        </w:rPr>
        <w:t>Intreruperile</w:t>
      </w:r>
      <w:r>
        <w:rPr>
          <w:spacing w:val="-11"/>
          <w:sz w:val="20"/>
          <w:szCs w:val="20"/>
        </w:rPr>
        <w:t xml:space="preserve"> </w:t>
      </w:r>
      <w:r>
        <w:rPr>
          <w:sz w:val="20"/>
          <w:szCs w:val="20"/>
        </w:rPr>
        <w:t>se</w:t>
      </w:r>
      <w:r>
        <w:rPr>
          <w:spacing w:val="-8"/>
          <w:sz w:val="20"/>
          <w:szCs w:val="20"/>
        </w:rPr>
        <w:t xml:space="preserve"> </w:t>
      </w:r>
      <w:r>
        <w:rPr>
          <w:sz w:val="20"/>
          <w:szCs w:val="20"/>
        </w:rPr>
        <w:t>lasa</w:t>
      </w:r>
      <w:r>
        <w:rPr>
          <w:spacing w:val="-11"/>
          <w:sz w:val="20"/>
          <w:szCs w:val="20"/>
        </w:rPr>
        <w:t xml:space="preserve"> </w:t>
      </w:r>
      <w:r>
        <w:rPr>
          <w:sz w:val="20"/>
          <w:szCs w:val="20"/>
        </w:rPr>
        <w:t>sub</w:t>
      </w:r>
      <w:r>
        <w:rPr>
          <w:spacing w:val="-9"/>
          <w:sz w:val="20"/>
          <w:szCs w:val="20"/>
        </w:rPr>
        <w:t xml:space="preserve"> </w:t>
      </w:r>
      <w:r>
        <w:rPr>
          <w:sz w:val="20"/>
          <w:szCs w:val="20"/>
        </w:rPr>
        <w:t>forma</w:t>
      </w:r>
      <w:r>
        <w:rPr>
          <w:spacing w:val="-9"/>
          <w:sz w:val="20"/>
          <w:szCs w:val="20"/>
        </w:rPr>
        <w:t xml:space="preserve"> </w:t>
      </w:r>
      <w:r>
        <w:rPr>
          <w:sz w:val="20"/>
          <w:szCs w:val="20"/>
        </w:rPr>
        <w:t>de</w:t>
      </w:r>
      <w:r>
        <w:rPr>
          <w:spacing w:val="-10"/>
          <w:sz w:val="20"/>
          <w:szCs w:val="20"/>
        </w:rPr>
        <w:t xml:space="preserve"> </w:t>
      </w:r>
      <w:r>
        <w:rPr>
          <w:spacing w:val="-2"/>
          <w:sz w:val="20"/>
          <w:szCs w:val="20"/>
        </w:rPr>
        <w:t>trepte;</w:t>
      </w:r>
    </w:p>
    <w:p w:rsidR="00A90C21" w:rsidRDefault="00A90C21">
      <w:pPr>
        <w:pStyle w:val="ListParagraph"/>
        <w:numPr>
          <w:ilvl w:val="3"/>
          <w:numId w:val="100"/>
        </w:numPr>
        <w:tabs>
          <w:tab w:val="left" w:pos="1709"/>
        </w:tabs>
        <w:kinsoku w:val="0"/>
        <w:overflowPunct w:val="0"/>
        <w:spacing w:before="9" w:line="230" w:lineRule="auto"/>
        <w:ind w:right="451"/>
        <w:jc w:val="both"/>
        <w:rPr>
          <w:sz w:val="20"/>
          <w:szCs w:val="20"/>
        </w:rPr>
      </w:pPr>
      <w:r>
        <w:rPr>
          <w:sz w:val="20"/>
          <w:szCs w:val="20"/>
        </w:rPr>
        <w:t>La</w:t>
      </w:r>
      <w:r>
        <w:rPr>
          <w:spacing w:val="-7"/>
          <w:sz w:val="20"/>
          <w:szCs w:val="20"/>
        </w:rPr>
        <w:t xml:space="preserve"> </w:t>
      </w:r>
      <w:r>
        <w:rPr>
          <w:sz w:val="20"/>
          <w:szCs w:val="20"/>
        </w:rPr>
        <w:t>intreruperea</w:t>
      </w:r>
      <w:r>
        <w:rPr>
          <w:spacing w:val="-3"/>
          <w:sz w:val="20"/>
          <w:szCs w:val="20"/>
        </w:rPr>
        <w:t xml:space="preserve"> </w:t>
      </w:r>
      <w:r>
        <w:rPr>
          <w:sz w:val="20"/>
          <w:szCs w:val="20"/>
        </w:rPr>
        <w:t>lucrului</w:t>
      </w:r>
      <w:r>
        <w:rPr>
          <w:spacing w:val="-4"/>
          <w:sz w:val="20"/>
          <w:szCs w:val="20"/>
        </w:rPr>
        <w:t xml:space="preserve"> </w:t>
      </w:r>
      <w:r>
        <w:rPr>
          <w:sz w:val="20"/>
          <w:szCs w:val="20"/>
        </w:rPr>
        <w:t>nu</w:t>
      </w:r>
      <w:r>
        <w:rPr>
          <w:spacing w:val="-4"/>
          <w:sz w:val="20"/>
          <w:szCs w:val="20"/>
        </w:rPr>
        <w:t xml:space="preserve"> </w:t>
      </w:r>
      <w:r>
        <w:rPr>
          <w:sz w:val="20"/>
          <w:szCs w:val="20"/>
        </w:rPr>
        <w:t>este</w:t>
      </w:r>
      <w:r>
        <w:rPr>
          <w:spacing w:val="-4"/>
          <w:sz w:val="20"/>
          <w:szCs w:val="20"/>
        </w:rPr>
        <w:t xml:space="preserve"> </w:t>
      </w:r>
      <w:r>
        <w:rPr>
          <w:sz w:val="20"/>
          <w:szCs w:val="20"/>
        </w:rPr>
        <w:t>permisa</w:t>
      </w:r>
      <w:r>
        <w:rPr>
          <w:spacing w:val="-6"/>
          <w:sz w:val="20"/>
          <w:szCs w:val="20"/>
        </w:rPr>
        <w:t xml:space="preserve"> </w:t>
      </w:r>
      <w:r>
        <w:rPr>
          <w:sz w:val="20"/>
          <w:szCs w:val="20"/>
        </w:rPr>
        <w:t>asternerea</w:t>
      </w:r>
      <w:r>
        <w:rPr>
          <w:spacing w:val="-3"/>
          <w:sz w:val="20"/>
          <w:szCs w:val="20"/>
        </w:rPr>
        <w:t xml:space="preserve"> </w:t>
      </w:r>
      <w:r>
        <w:rPr>
          <w:sz w:val="20"/>
          <w:szCs w:val="20"/>
        </w:rPr>
        <w:t>mortarului</w:t>
      </w:r>
      <w:r>
        <w:rPr>
          <w:spacing w:val="-7"/>
          <w:sz w:val="20"/>
          <w:szCs w:val="20"/>
        </w:rPr>
        <w:t xml:space="preserve"> </w:t>
      </w:r>
      <w:r>
        <w:rPr>
          <w:sz w:val="20"/>
          <w:szCs w:val="20"/>
        </w:rPr>
        <w:t>peste</w:t>
      </w:r>
      <w:r>
        <w:rPr>
          <w:spacing w:val="-6"/>
          <w:sz w:val="20"/>
          <w:szCs w:val="20"/>
        </w:rPr>
        <w:t xml:space="preserve"> </w:t>
      </w:r>
      <w:r>
        <w:rPr>
          <w:sz w:val="20"/>
          <w:szCs w:val="20"/>
        </w:rPr>
        <w:t>ultimul</w:t>
      </w:r>
      <w:r>
        <w:rPr>
          <w:spacing w:val="-7"/>
          <w:sz w:val="20"/>
          <w:szCs w:val="20"/>
        </w:rPr>
        <w:t xml:space="preserve"> </w:t>
      </w:r>
      <w:r>
        <w:rPr>
          <w:sz w:val="20"/>
          <w:szCs w:val="20"/>
        </w:rPr>
        <w:t>strat</w:t>
      </w:r>
      <w:r>
        <w:rPr>
          <w:spacing w:val="-4"/>
          <w:sz w:val="20"/>
          <w:szCs w:val="20"/>
        </w:rPr>
        <w:t xml:space="preserve"> </w:t>
      </w:r>
      <w:r>
        <w:rPr>
          <w:sz w:val="20"/>
          <w:szCs w:val="20"/>
        </w:rPr>
        <w:t>de</w:t>
      </w:r>
      <w:r>
        <w:rPr>
          <w:spacing w:val="-4"/>
          <w:sz w:val="20"/>
          <w:szCs w:val="20"/>
        </w:rPr>
        <w:t xml:space="preserve"> </w:t>
      </w:r>
      <w:r>
        <w:rPr>
          <w:sz w:val="20"/>
          <w:szCs w:val="20"/>
        </w:rPr>
        <w:t>caramizi</w:t>
      </w:r>
      <w:r>
        <w:rPr>
          <w:spacing w:val="-7"/>
          <w:sz w:val="20"/>
          <w:szCs w:val="20"/>
        </w:rPr>
        <w:t xml:space="preserve"> </w:t>
      </w:r>
      <w:r>
        <w:rPr>
          <w:sz w:val="20"/>
          <w:szCs w:val="20"/>
        </w:rPr>
        <w:t>sau blocuri de bca;</w:t>
      </w:r>
    </w:p>
    <w:p w:rsidR="00A90C21" w:rsidRDefault="00A90C21">
      <w:pPr>
        <w:pStyle w:val="BodyText"/>
        <w:kinsoku w:val="0"/>
        <w:overflowPunct w:val="0"/>
        <w:spacing w:before="8"/>
        <w:ind w:left="0"/>
        <w:rPr>
          <w:sz w:val="19"/>
          <w:szCs w:val="19"/>
        </w:rPr>
      </w:pPr>
    </w:p>
    <w:p w:rsidR="00A90C21" w:rsidRDefault="00A90C21">
      <w:pPr>
        <w:pStyle w:val="ListParagraph"/>
        <w:numPr>
          <w:ilvl w:val="1"/>
          <w:numId w:val="100"/>
        </w:numPr>
        <w:tabs>
          <w:tab w:val="left" w:pos="1085"/>
        </w:tabs>
        <w:kinsoku w:val="0"/>
        <w:overflowPunct w:val="0"/>
        <w:spacing w:line="252" w:lineRule="exact"/>
        <w:ind w:hanging="856"/>
        <w:jc w:val="both"/>
        <w:rPr>
          <w:spacing w:val="-2"/>
          <w:sz w:val="20"/>
          <w:szCs w:val="20"/>
        </w:rPr>
      </w:pPr>
      <w:r>
        <w:rPr>
          <w:sz w:val="20"/>
          <w:szCs w:val="20"/>
        </w:rPr>
        <w:t>VERIFICAREA</w:t>
      </w:r>
      <w:r>
        <w:rPr>
          <w:spacing w:val="-14"/>
          <w:sz w:val="20"/>
          <w:szCs w:val="20"/>
        </w:rPr>
        <w:t xml:space="preserve"> </w:t>
      </w:r>
      <w:r>
        <w:rPr>
          <w:sz w:val="20"/>
          <w:szCs w:val="20"/>
        </w:rPr>
        <w:t>CALITATII</w:t>
      </w:r>
      <w:r>
        <w:rPr>
          <w:spacing w:val="-13"/>
          <w:sz w:val="20"/>
          <w:szCs w:val="20"/>
        </w:rPr>
        <w:t xml:space="preserve"> </w:t>
      </w:r>
      <w:r>
        <w:rPr>
          <w:spacing w:val="-2"/>
          <w:sz w:val="20"/>
          <w:szCs w:val="20"/>
        </w:rPr>
        <w:t>LUCRARILOR</w:t>
      </w:r>
    </w:p>
    <w:p w:rsidR="00A90C21" w:rsidRDefault="00A90C21">
      <w:pPr>
        <w:pStyle w:val="BodyText"/>
        <w:kinsoku w:val="0"/>
        <w:overflowPunct w:val="0"/>
        <w:spacing w:line="229" w:lineRule="exact"/>
        <w:rPr>
          <w:spacing w:val="-2"/>
        </w:rPr>
      </w:pPr>
      <w:r>
        <w:t>Se</w:t>
      </w:r>
      <w:r>
        <w:rPr>
          <w:spacing w:val="-11"/>
        </w:rPr>
        <w:t xml:space="preserve"> </w:t>
      </w:r>
      <w:r>
        <w:t>va</w:t>
      </w:r>
      <w:r>
        <w:rPr>
          <w:spacing w:val="-9"/>
        </w:rPr>
        <w:t xml:space="preserve"> </w:t>
      </w:r>
      <w:r>
        <w:t>face</w:t>
      </w:r>
      <w:r>
        <w:rPr>
          <w:spacing w:val="-8"/>
        </w:rPr>
        <w:t xml:space="preserve"> </w:t>
      </w:r>
      <w:r>
        <w:t>atat</w:t>
      </w:r>
      <w:r>
        <w:rPr>
          <w:spacing w:val="-7"/>
        </w:rPr>
        <w:t xml:space="preserve"> </w:t>
      </w:r>
      <w:r>
        <w:t>la</w:t>
      </w:r>
      <w:r>
        <w:rPr>
          <w:spacing w:val="-9"/>
        </w:rPr>
        <w:t xml:space="preserve"> </w:t>
      </w:r>
      <w:r>
        <w:t>terminarea</w:t>
      </w:r>
      <w:r>
        <w:rPr>
          <w:spacing w:val="-10"/>
        </w:rPr>
        <w:t xml:space="preserve"> </w:t>
      </w:r>
      <w:r>
        <w:t>unor</w:t>
      </w:r>
      <w:r>
        <w:rPr>
          <w:spacing w:val="-9"/>
        </w:rPr>
        <w:t xml:space="preserve"> </w:t>
      </w:r>
      <w:r>
        <w:t>etape</w:t>
      </w:r>
      <w:r>
        <w:rPr>
          <w:spacing w:val="-11"/>
        </w:rPr>
        <w:t xml:space="preserve"> </w:t>
      </w:r>
      <w:r>
        <w:t>cat</w:t>
      </w:r>
      <w:r>
        <w:rPr>
          <w:spacing w:val="-10"/>
        </w:rPr>
        <w:t xml:space="preserve"> </w:t>
      </w:r>
      <w:r>
        <w:t>şi</w:t>
      </w:r>
      <w:r>
        <w:rPr>
          <w:spacing w:val="-9"/>
        </w:rPr>
        <w:t xml:space="preserve"> </w:t>
      </w:r>
      <w:r>
        <w:t>la</w:t>
      </w:r>
      <w:r>
        <w:rPr>
          <w:spacing w:val="-8"/>
        </w:rPr>
        <w:t xml:space="preserve"> </w:t>
      </w:r>
      <w:r>
        <w:t>receptia</w:t>
      </w:r>
      <w:r>
        <w:rPr>
          <w:spacing w:val="-6"/>
        </w:rPr>
        <w:t xml:space="preserve"> </w:t>
      </w:r>
      <w:r>
        <w:t>lucrarilor</w:t>
      </w:r>
      <w:r>
        <w:rPr>
          <w:spacing w:val="-7"/>
        </w:rPr>
        <w:t xml:space="preserve"> </w:t>
      </w:r>
      <w:r>
        <w:t>prin</w:t>
      </w:r>
      <w:r>
        <w:rPr>
          <w:spacing w:val="-9"/>
        </w:rPr>
        <w:t xml:space="preserve"> </w:t>
      </w:r>
      <w:r>
        <w:rPr>
          <w:spacing w:val="-2"/>
        </w:rPr>
        <w:t>verificarea:</w:t>
      </w:r>
    </w:p>
    <w:p w:rsidR="00A90C21" w:rsidRDefault="00A90C21">
      <w:pPr>
        <w:pStyle w:val="ListParagraph"/>
        <w:numPr>
          <w:ilvl w:val="0"/>
          <w:numId w:val="92"/>
        </w:numPr>
        <w:tabs>
          <w:tab w:val="left" w:pos="1709"/>
        </w:tabs>
        <w:kinsoku w:val="0"/>
        <w:overflowPunct w:val="0"/>
        <w:spacing w:before="11" w:line="230" w:lineRule="auto"/>
        <w:ind w:right="1247"/>
        <w:rPr>
          <w:sz w:val="20"/>
          <w:szCs w:val="20"/>
        </w:rPr>
      </w:pPr>
      <w:r>
        <w:rPr>
          <w:sz w:val="20"/>
          <w:szCs w:val="20"/>
        </w:rPr>
        <w:t>elementelor</w:t>
      </w:r>
      <w:r>
        <w:rPr>
          <w:spacing w:val="-14"/>
          <w:sz w:val="20"/>
          <w:szCs w:val="20"/>
        </w:rPr>
        <w:t xml:space="preserve"> </w:t>
      </w:r>
      <w:r>
        <w:rPr>
          <w:sz w:val="20"/>
          <w:szCs w:val="20"/>
        </w:rPr>
        <w:t>geometrice,</w:t>
      </w:r>
      <w:r>
        <w:rPr>
          <w:spacing w:val="-14"/>
          <w:sz w:val="20"/>
          <w:szCs w:val="20"/>
        </w:rPr>
        <w:t xml:space="preserve"> </w:t>
      </w:r>
      <w:r>
        <w:rPr>
          <w:sz w:val="20"/>
          <w:szCs w:val="20"/>
        </w:rPr>
        <w:t>inclusiv</w:t>
      </w:r>
      <w:r>
        <w:rPr>
          <w:spacing w:val="-14"/>
          <w:sz w:val="20"/>
          <w:szCs w:val="20"/>
        </w:rPr>
        <w:t xml:space="preserve"> </w:t>
      </w:r>
      <w:r>
        <w:rPr>
          <w:sz w:val="20"/>
          <w:szCs w:val="20"/>
        </w:rPr>
        <w:t>cele</w:t>
      </w:r>
      <w:r>
        <w:rPr>
          <w:spacing w:val="-14"/>
          <w:sz w:val="20"/>
          <w:szCs w:val="20"/>
        </w:rPr>
        <w:t xml:space="preserve"> </w:t>
      </w:r>
      <w:r>
        <w:rPr>
          <w:sz w:val="20"/>
          <w:szCs w:val="20"/>
        </w:rPr>
        <w:t>din</w:t>
      </w:r>
      <w:r>
        <w:rPr>
          <w:spacing w:val="-14"/>
          <w:sz w:val="20"/>
          <w:szCs w:val="20"/>
        </w:rPr>
        <w:t xml:space="preserve"> </w:t>
      </w:r>
      <w:r>
        <w:rPr>
          <w:sz w:val="20"/>
          <w:szCs w:val="20"/>
        </w:rPr>
        <w:t>proiect</w:t>
      </w:r>
      <w:r>
        <w:rPr>
          <w:spacing w:val="-14"/>
          <w:sz w:val="20"/>
          <w:szCs w:val="20"/>
        </w:rPr>
        <w:t xml:space="preserve"> </w:t>
      </w:r>
      <w:r>
        <w:rPr>
          <w:sz w:val="20"/>
          <w:szCs w:val="20"/>
        </w:rPr>
        <w:t>(grosime,</w:t>
      </w:r>
      <w:r>
        <w:rPr>
          <w:spacing w:val="-14"/>
          <w:sz w:val="20"/>
          <w:szCs w:val="20"/>
        </w:rPr>
        <w:t xml:space="preserve"> </w:t>
      </w:r>
      <w:r>
        <w:rPr>
          <w:sz w:val="20"/>
          <w:szCs w:val="20"/>
        </w:rPr>
        <w:t>verticalitate,</w:t>
      </w:r>
      <w:r>
        <w:rPr>
          <w:spacing w:val="-14"/>
          <w:sz w:val="20"/>
          <w:szCs w:val="20"/>
        </w:rPr>
        <w:t xml:space="preserve"> </w:t>
      </w:r>
      <w:r>
        <w:rPr>
          <w:sz w:val="20"/>
          <w:szCs w:val="20"/>
        </w:rPr>
        <w:t>planeitate,</w:t>
      </w:r>
      <w:r>
        <w:rPr>
          <w:spacing w:val="-14"/>
          <w:sz w:val="20"/>
          <w:szCs w:val="20"/>
        </w:rPr>
        <w:t xml:space="preserve"> </w:t>
      </w:r>
      <w:r>
        <w:rPr>
          <w:sz w:val="20"/>
          <w:szCs w:val="20"/>
        </w:rPr>
        <w:t>etc)</w:t>
      </w:r>
      <w:r>
        <w:rPr>
          <w:spacing w:val="-13"/>
          <w:sz w:val="20"/>
          <w:szCs w:val="20"/>
        </w:rPr>
        <w:t xml:space="preserve"> </w:t>
      </w:r>
      <w:r>
        <w:rPr>
          <w:sz w:val="20"/>
          <w:szCs w:val="20"/>
        </w:rPr>
        <w:t>la elementele realizate</w:t>
      </w:r>
    </w:p>
    <w:p w:rsidR="00A90C21" w:rsidRDefault="00A90C21">
      <w:pPr>
        <w:pStyle w:val="ListParagraph"/>
        <w:numPr>
          <w:ilvl w:val="0"/>
          <w:numId w:val="92"/>
        </w:numPr>
        <w:tabs>
          <w:tab w:val="left" w:pos="1709"/>
        </w:tabs>
        <w:kinsoku w:val="0"/>
        <w:overflowPunct w:val="0"/>
        <w:spacing w:line="242" w:lineRule="exact"/>
        <w:ind w:hanging="347"/>
        <w:rPr>
          <w:spacing w:val="-2"/>
          <w:sz w:val="20"/>
          <w:szCs w:val="20"/>
        </w:rPr>
      </w:pPr>
      <w:r>
        <w:rPr>
          <w:spacing w:val="-2"/>
          <w:sz w:val="20"/>
          <w:szCs w:val="20"/>
        </w:rPr>
        <w:t>aspectul</w:t>
      </w:r>
      <w:r>
        <w:rPr>
          <w:spacing w:val="-3"/>
          <w:sz w:val="20"/>
          <w:szCs w:val="20"/>
        </w:rPr>
        <w:t xml:space="preserve"> </w:t>
      </w:r>
      <w:r>
        <w:rPr>
          <w:spacing w:val="-2"/>
          <w:sz w:val="20"/>
          <w:szCs w:val="20"/>
        </w:rPr>
        <w:t>general</w:t>
      </w:r>
      <w:r>
        <w:rPr>
          <w:spacing w:val="-6"/>
          <w:sz w:val="20"/>
          <w:szCs w:val="20"/>
        </w:rPr>
        <w:t xml:space="preserve"> </w:t>
      </w:r>
      <w:r>
        <w:rPr>
          <w:spacing w:val="-2"/>
          <w:sz w:val="20"/>
          <w:szCs w:val="20"/>
        </w:rPr>
        <w:t>şi</w:t>
      </w:r>
      <w:r>
        <w:rPr>
          <w:spacing w:val="-8"/>
          <w:sz w:val="20"/>
          <w:szCs w:val="20"/>
        </w:rPr>
        <w:t xml:space="preserve"> </w:t>
      </w:r>
      <w:r>
        <w:rPr>
          <w:spacing w:val="-2"/>
          <w:sz w:val="20"/>
          <w:szCs w:val="20"/>
        </w:rPr>
        <w:t>starea</w:t>
      </w:r>
      <w:r>
        <w:rPr>
          <w:spacing w:val="-3"/>
          <w:sz w:val="20"/>
          <w:szCs w:val="20"/>
        </w:rPr>
        <w:t xml:space="preserve"> </w:t>
      </w:r>
      <w:r>
        <w:rPr>
          <w:spacing w:val="-2"/>
          <w:sz w:val="20"/>
          <w:szCs w:val="20"/>
        </w:rPr>
        <w:t>fiecarui</w:t>
      </w:r>
      <w:r>
        <w:rPr>
          <w:spacing w:val="-5"/>
          <w:sz w:val="20"/>
          <w:szCs w:val="20"/>
        </w:rPr>
        <w:t xml:space="preserve"> </w:t>
      </w:r>
      <w:r>
        <w:rPr>
          <w:spacing w:val="-2"/>
          <w:sz w:val="20"/>
          <w:szCs w:val="20"/>
        </w:rPr>
        <w:t>element</w:t>
      </w:r>
      <w:r>
        <w:rPr>
          <w:sz w:val="20"/>
          <w:szCs w:val="20"/>
        </w:rPr>
        <w:t xml:space="preserve"> </w:t>
      </w:r>
      <w:r>
        <w:rPr>
          <w:spacing w:val="-2"/>
          <w:sz w:val="20"/>
          <w:szCs w:val="20"/>
        </w:rPr>
        <w:t>in parte</w:t>
      </w:r>
    </w:p>
    <w:p w:rsidR="00A90C21" w:rsidRDefault="00A90C21">
      <w:pPr>
        <w:pStyle w:val="ListParagraph"/>
        <w:numPr>
          <w:ilvl w:val="0"/>
          <w:numId w:val="92"/>
        </w:numPr>
        <w:tabs>
          <w:tab w:val="left" w:pos="1709"/>
        </w:tabs>
        <w:kinsoku w:val="0"/>
        <w:overflowPunct w:val="0"/>
        <w:spacing w:line="240" w:lineRule="exact"/>
        <w:ind w:hanging="347"/>
        <w:rPr>
          <w:spacing w:val="-2"/>
          <w:sz w:val="20"/>
          <w:szCs w:val="20"/>
        </w:rPr>
      </w:pPr>
      <w:r>
        <w:rPr>
          <w:spacing w:val="-2"/>
          <w:sz w:val="20"/>
          <w:szCs w:val="20"/>
        </w:rPr>
        <w:t>inventarierea</w:t>
      </w:r>
      <w:r>
        <w:rPr>
          <w:spacing w:val="-5"/>
          <w:sz w:val="20"/>
          <w:szCs w:val="20"/>
        </w:rPr>
        <w:t xml:space="preserve"> </w:t>
      </w:r>
      <w:r>
        <w:rPr>
          <w:spacing w:val="-2"/>
          <w:sz w:val="20"/>
          <w:szCs w:val="20"/>
        </w:rPr>
        <w:t>tuturor proceselor</w:t>
      </w:r>
      <w:r>
        <w:rPr>
          <w:spacing w:val="-4"/>
          <w:sz w:val="20"/>
          <w:szCs w:val="20"/>
        </w:rPr>
        <w:t xml:space="preserve"> </w:t>
      </w:r>
      <w:r>
        <w:rPr>
          <w:spacing w:val="-2"/>
          <w:sz w:val="20"/>
          <w:szCs w:val="20"/>
        </w:rPr>
        <w:t>verbale</w:t>
      </w:r>
    </w:p>
    <w:p w:rsidR="00A90C21" w:rsidRDefault="00A90C21">
      <w:pPr>
        <w:pStyle w:val="ListParagraph"/>
        <w:numPr>
          <w:ilvl w:val="0"/>
          <w:numId w:val="92"/>
        </w:numPr>
        <w:tabs>
          <w:tab w:val="left" w:pos="1709"/>
        </w:tabs>
        <w:kinsoku w:val="0"/>
        <w:overflowPunct w:val="0"/>
        <w:spacing w:line="241" w:lineRule="exact"/>
        <w:ind w:hanging="347"/>
        <w:rPr>
          <w:spacing w:val="-2"/>
          <w:sz w:val="20"/>
          <w:szCs w:val="20"/>
        </w:rPr>
      </w:pPr>
      <w:r>
        <w:rPr>
          <w:spacing w:val="-2"/>
          <w:sz w:val="20"/>
          <w:szCs w:val="20"/>
        </w:rPr>
        <w:t>corespondenta</w:t>
      </w:r>
      <w:r>
        <w:rPr>
          <w:spacing w:val="-12"/>
          <w:sz w:val="20"/>
          <w:szCs w:val="20"/>
        </w:rPr>
        <w:t xml:space="preserve"> </w:t>
      </w:r>
      <w:r>
        <w:rPr>
          <w:spacing w:val="-2"/>
          <w:sz w:val="20"/>
          <w:szCs w:val="20"/>
        </w:rPr>
        <w:t>celorlalte</w:t>
      </w:r>
      <w:r>
        <w:rPr>
          <w:spacing w:val="-8"/>
          <w:sz w:val="20"/>
          <w:szCs w:val="20"/>
        </w:rPr>
        <w:t xml:space="preserve"> </w:t>
      </w:r>
      <w:r>
        <w:rPr>
          <w:spacing w:val="-2"/>
          <w:sz w:val="20"/>
          <w:szCs w:val="20"/>
        </w:rPr>
        <w:t>elemente,</w:t>
      </w:r>
      <w:r>
        <w:rPr>
          <w:spacing w:val="-7"/>
          <w:sz w:val="20"/>
          <w:szCs w:val="20"/>
        </w:rPr>
        <w:t xml:space="preserve"> </w:t>
      </w:r>
      <w:r>
        <w:rPr>
          <w:spacing w:val="-2"/>
          <w:sz w:val="20"/>
          <w:szCs w:val="20"/>
        </w:rPr>
        <w:t>dintre</w:t>
      </w:r>
      <w:r>
        <w:rPr>
          <w:spacing w:val="-7"/>
          <w:sz w:val="20"/>
          <w:szCs w:val="20"/>
        </w:rPr>
        <w:t xml:space="preserve"> </w:t>
      </w:r>
      <w:r>
        <w:rPr>
          <w:spacing w:val="-2"/>
          <w:sz w:val="20"/>
          <w:szCs w:val="20"/>
        </w:rPr>
        <w:t>proiect</w:t>
      </w:r>
      <w:r>
        <w:rPr>
          <w:spacing w:val="-9"/>
          <w:sz w:val="20"/>
          <w:szCs w:val="20"/>
        </w:rPr>
        <w:t xml:space="preserve"> </w:t>
      </w:r>
      <w:r>
        <w:rPr>
          <w:spacing w:val="-2"/>
          <w:sz w:val="20"/>
          <w:szCs w:val="20"/>
        </w:rPr>
        <w:t>şi</w:t>
      </w:r>
      <w:r>
        <w:rPr>
          <w:spacing w:val="-9"/>
          <w:sz w:val="20"/>
          <w:szCs w:val="20"/>
        </w:rPr>
        <w:t xml:space="preserve"> </w:t>
      </w:r>
      <w:r>
        <w:rPr>
          <w:spacing w:val="-2"/>
          <w:sz w:val="20"/>
          <w:szCs w:val="20"/>
        </w:rPr>
        <w:t>executie</w:t>
      </w:r>
      <w:r>
        <w:rPr>
          <w:spacing w:val="-6"/>
          <w:sz w:val="20"/>
          <w:szCs w:val="20"/>
        </w:rPr>
        <w:t xml:space="preserve"> </w:t>
      </w:r>
      <w:r>
        <w:rPr>
          <w:spacing w:val="-2"/>
          <w:sz w:val="20"/>
          <w:szCs w:val="20"/>
        </w:rPr>
        <w:t>(goluri,</w:t>
      </w:r>
      <w:r>
        <w:rPr>
          <w:spacing w:val="-5"/>
          <w:sz w:val="20"/>
          <w:szCs w:val="20"/>
        </w:rPr>
        <w:t xml:space="preserve"> </w:t>
      </w:r>
      <w:r>
        <w:rPr>
          <w:spacing w:val="-2"/>
          <w:sz w:val="20"/>
          <w:szCs w:val="20"/>
        </w:rPr>
        <w:t>ghermele,</w:t>
      </w:r>
      <w:r>
        <w:rPr>
          <w:spacing w:val="-8"/>
          <w:sz w:val="20"/>
          <w:szCs w:val="20"/>
        </w:rPr>
        <w:t xml:space="preserve"> </w:t>
      </w:r>
      <w:r>
        <w:rPr>
          <w:spacing w:val="-2"/>
          <w:sz w:val="20"/>
          <w:szCs w:val="20"/>
        </w:rPr>
        <w:t>buiandrugi,</w:t>
      </w:r>
      <w:r>
        <w:rPr>
          <w:spacing w:val="-3"/>
          <w:sz w:val="20"/>
          <w:szCs w:val="20"/>
        </w:rPr>
        <w:t xml:space="preserve"> </w:t>
      </w:r>
      <w:r>
        <w:rPr>
          <w:spacing w:val="-2"/>
          <w:sz w:val="20"/>
          <w:szCs w:val="20"/>
        </w:rPr>
        <w:t>etc).</w:t>
      </w:r>
    </w:p>
    <w:p w:rsidR="00A90C21" w:rsidRDefault="00A90C21">
      <w:pPr>
        <w:pStyle w:val="BodyText"/>
        <w:kinsoku w:val="0"/>
        <w:overflowPunct w:val="0"/>
        <w:ind w:right="209"/>
      </w:pPr>
      <w:r>
        <w:rPr>
          <w:spacing w:val="-2"/>
        </w:rPr>
        <w:t>In</w:t>
      </w:r>
      <w:r>
        <w:rPr>
          <w:spacing w:val="-6"/>
        </w:rPr>
        <w:t xml:space="preserve"> </w:t>
      </w:r>
      <w:r>
        <w:rPr>
          <w:spacing w:val="-2"/>
        </w:rPr>
        <w:t>cazul</w:t>
      </w:r>
      <w:r>
        <w:rPr>
          <w:spacing w:val="-9"/>
        </w:rPr>
        <w:t xml:space="preserve"> </w:t>
      </w:r>
      <w:r>
        <w:rPr>
          <w:spacing w:val="-2"/>
        </w:rPr>
        <w:t>in</w:t>
      </w:r>
      <w:r>
        <w:rPr>
          <w:spacing w:val="-6"/>
        </w:rPr>
        <w:t xml:space="preserve"> </w:t>
      </w:r>
      <w:r>
        <w:rPr>
          <w:spacing w:val="-2"/>
        </w:rPr>
        <w:t>care</w:t>
      </w:r>
      <w:r>
        <w:rPr>
          <w:spacing w:val="-6"/>
        </w:rPr>
        <w:t xml:space="preserve"> </w:t>
      </w:r>
      <w:r>
        <w:rPr>
          <w:spacing w:val="-2"/>
        </w:rPr>
        <w:t>datele din</w:t>
      </w:r>
      <w:r>
        <w:rPr>
          <w:spacing w:val="-6"/>
        </w:rPr>
        <w:t xml:space="preserve"> </w:t>
      </w:r>
      <w:r>
        <w:rPr>
          <w:spacing w:val="-2"/>
        </w:rPr>
        <w:t>proiect</w:t>
      </w:r>
      <w:r>
        <w:rPr>
          <w:spacing w:val="-8"/>
        </w:rPr>
        <w:t xml:space="preserve"> </w:t>
      </w:r>
      <w:r>
        <w:rPr>
          <w:spacing w:val="-2"/>
        </w:rPr>
        <w:t>şi</w:t>
      </w:r>
      <w:r>
        <w:rPr>
          <w:spacing w:val="-9"/>
        </w:rPr>
        <w:t xml:space="preserve"> </w:t>
      </w:r>
      <w:r>
        <w:rPr>
          <w:spacing w:val="-2"/>
        </w:rPr>
        <w:t>prescriptiile</w:t>
      </w:r>
      <w:r>
        <w:rPr>
          <w:spacing w:val="-6"/>
        </w:rPr>
        <w:t xml:space="preserve"> </w:t>
      </w:r>
      <w:r>
        <w:rPr>
          <w:spacing w:val="-2"/>
        </w:rPr>
        <w:t>nu</w:t>
      </w:r>
      <w:r>
        <w:rPr>
          <w:spacing w:val="-6"/>
        </w:rPr>
        <w:t xml:space="preserve"> </w:t>
      </w:r>
      <w:r>
        <w:rPr>
          <w:spacing w:val="-2"/>
        </w:rPr>
        <w:t>au</w:t>
      </w:r>
      <w:r>
        <w:rPr>
          <w:spacing w:val="-6"/>
        </w:rPr>
        <w:t xml:space="preserve"> </w:t>
      </w:r>
      <w:r>
        <w:rPr>
          <w:spacing w:val="-2"/>
        </w:rPr>
        <w:t>fost</w:t>
      </w:r>
      <w:r>
        <w:rPr>
          <w:spacing w:val="-8"/>
        </w:rPr>
        <w:t xml:space="preserve"> </w:t>
      </w:r>
      <w:r>
        <w:rPr>
          <w:spacing w:val="-2"/>
        </w:rPr>
        <w:t>respectate</w:t>
      </w:r>
      <w:r>
        <w:rPr>
          <w:spacing w:val="-5"/>
        </w:rPr>
        <w:t xml:space="preserve"> </w:t>
      </w:r>
      <w:r>
        <w:rPr>
          <w:spacing w:val="-2"/>
        </w:rPr>
        <w:t>total sau partial,</w:t>
      </w:r>
      <w:r>
        <w:rPr>
          <w:spacing w:val="-5"/>
        </w:rPr>
        <w:t xml:space="preserve"> </w:t>
      </w:r>
      <w:r>
        <w:rPr>
          <w:spacing w:val="-2"/>
        </w:rPr>
        <w:t>investitorul</w:t>
      </w:r>
      <w:r>
        <w:rPr>
          <w:spacing w:val="-7"/>
        </w:rPr>
        <w:t xml:space="preserve"> </w:t>
      </w:r>
      <w:r>
        <w:rPr>
          <w:spacing w:val="-2"/>
        </w:rPr>
        <w:t xml:space="preserve">(dirigintele </w:t>
      </w:r>
      <w:r>
        <w:t>de şantier) va decide refacerea lucrarilor fata de proiect şi caietul de sarcini.</w:t>
      </w:r>
    </w:p>
    <w:p w:rsidR="00A90C21" w:rsidRDefault="00A90C21">
      <w:pPr>
        <w:pStyle w:val="BodyText"/>
        <w:kinsoku w:val="0"/>
        <w:overflowPunct w:val="0"/>
        <w:spacing w:before="10"/>
        <w:ind w:left="0"/>
      </w:pPr>
    </w:p>
    <w:p w:rsidR="00A90C21" w:rsidRDefault="00A90C21">
      <w:pPr>
        <w:pStyle w:val="Heading7"/>
        <w:numPr>
          <w:ilvl w:val="2"/>
          <w:numId w:val="91"/>
        </w:numPr>
        <w:tabs>
          <w:tab w:val="left" w:pos="1085"/>
        </w:tabs>
        <w:kinsoku w:val="0"/>
        <w:overflowPunct w:val="0"/>
        <w:ind w:hanging="856"/>
        <w:jc w:val="both"/>
        <w:rPr>
          <w:spacing w:val="-2"/>
        </w:rPr>
      </w:pPr>
      <w:r>
        <w:t>Reguli</w:t>
      </w:r>
      <w:r>
        <w:rPr>
          <w:spacing w:val="-14"/>
        </w:rPr>
        <w:t xml:space="preserve"> </w:t>
      </w:r>
      <w:r>
        <w:t>pentru</w:t>
      </w:r>
      <w:r>
        <w:rPr>
          <w:spacing w:val="-10"/>
        </w:rPr>
        <w:t xml:space="preserve"> </w:t>
      </w:r>
      <w:r>
        <w:t>verificarea</w:t>
      </w:r>
      <w:r>
        <w:rPr>
          <w:spacing w:val="-10"/>
        </w:rPr>
        <w:t xml:space="preserve"> </w:t>
      </w:r>
      <w:r>
        <w:rPr>
          <w:spacing w:val="-2"/>
        </w:rPr>
        <w:t>calitatii</w:t>
      </w:r>
    </w:p>
    <w:p w:rsidR="00A90C21" w:rsidRDefault="00A90C21">
      <w:pPr>
        <w:pStyle w:val="BodyText"/>
        <w:kinsoku w:val="0"/>
        <w:overflowPunct w:val="0"/>
        <w:spacing w:before="121" w:line="237" w:lineRule="auto"/>
        <w:ind w:right="279"/>
        <w:jc w:val="both"/>
      </w:pPr>
      <w:r>
        <w:t>La executia lucrarilor de zidarii, de umpluturi etc, se vor folosi numai caramizi de calitate, fara sparturi, crapaturi,</w:t>
      </w:r>
      <w:r>
        <w:rPr>
          <w:spacing w:val="-6"/>
        </w:rPr>
        <w:t xml:space="preserve"> </w:t>
      </w:r>
      <w:r>
        <w:t>etc,</w:t>
      </w:r>
      <w:r>
        <w:rPr>
          <w:spacing w:val="-6"/>
        </w:rPr>
        <w:t xml:space="preserve"> </w:t>
      </w:r>
      <w:r>
        <w:t>şi</w:t>
      </w:r>
      <w:r>
        <w:rPr>
          <w:spacing w:val="-10"/>
        </w:rPr>
        <w:t xml:space="preserve"> </w:t>
      </w:r>
      <w:r>
        <w:t>se</w:t>
      </w:r>
      <w:r>
        <w:rPr>
          <w:spacing w:val="-7"/>
        </w:rPr>
        <w:t xml:space="preserve"> </w:t>
      </w:r>
      <w:r>
        <w:t>vor</w:t>
      </w:r>
      <w:r>
        <w:rPr>
          <w:spacing w:val="-5"/>
        </w:rPr>
        <w:t xml:space="preserve"> </w:t>
      </w:r>
      <w:r>
        <w:t>folosi</w:t>
      </w:r>
      <w:r>
        <w:rPr>
          <w:spacing w:val="-10"/>
        </w:rPr>
        <w:t xml:space="preserve"> </w:t>
      </w:r>
      <w:r>
        <w:t>mortare</w:t>
      </w:r>
      <w:r>
        <w:rPr>
          <w:spacing w:val="-7"/>
        </w:rPr>
        <w:t xml:space="preserve"> </w:t>
      </w:r>
      <w:r>
        <w:t>de</w:t>
      </w:r>
      <w:r>
        <w:rPr>
          <w:spacing w:val="-5"/>
        </w:rPr>
        <w:t xml:space="preserve"> </w:t>
      </w:r>
      <w:r>
        <w:t>ciment-var</w:t>
      </w:r>
      <w:r>
        <w:rPr>
          <w:spacing w:val="-6"/>
        </w:rPr>
        <w:t xml:space="preserve"> </w:t>
      </w:r>
      <w:r>
        <w:t>marca</w:t>
      </w:r>
      <w:r>
        <w:rPr>
          <w:spacing w:val="-9"/>
        </w:rPr>
        <w:t xml:space="preserve"> </w:t>
      </w:r>
      <w:r>
        <w:t>M25Z.</w:t>
      </w:r>
      <w:r>
        <w:rPr>
          <w:spacing w:val="-9"/>
        </w:rPr>
        <w:t xml:space="preserve"> </w:t>
      </w:r>
      <w:r>
        <w:t>Grosimea</w:t>
      </w:r>
      <w:r>
        <w:rPr>
          <w:spacing w:val="-8"/>
        </w:rPr>
        <w:t xml:space="preserve"> </w:t>
      </w:r>
      <w:r>
        <w:t>zidurilor</w:t>
      </w:r>
      <w:r>
        <w:rPr>
          <w:spacing w:val="-8"/>
        </w:rPr>
        <w:t xml:space="preserve"> </w:t>
      </w:r>
      <w:r>
        <w:t>se</w:t>
      </w:r>
      <w:r>
        <w:rPr>
          <w:spacing w:val="-7"/>
        </w:rPr>
        <w:t xml:space="preserve"> </w:t>
      </w:r>
      <w:r>
        <w:t>va</w:t>
      </w:r>
      <w:r>
        <w:rPr>
          <w:spacing w:val="-9"/>
        </w:rPr>
        <w:t xml:space="preserve"> </w:t>
      </w:r>
      <w:r>
        <w:t>realiza</w:t>
      </w:r>
      <w:r>
        <w:rPr>
          <w:spacing w:val="-6"/>
        </w:rPr>
        <w:t xml:space="preserve"> </w:t>
      </w:r>
      <w:r>
        <w:t>conform planşelor de specialitate.</w:t>
      </w:r>
    </w:p>
    <w:p w:rsidR="00A90C21" w:rsidRDefault="00A90C21">
      <w:pPr>
        <w:pStyle w:val="BodyText"/>
        <w:kinsoku w:val="0"/>
        <w:overflowPunct w:val="0"/>
        <w:ind w:right="255"/>
        <w:jc w:val="both"/>
      </w:pPr>
      <w:r>
        <w:lastRenderedPageBreak/>
        <w:t>In executie se va folosi forta de munca calificata, zidari , cunoscatori ai normativelor aferente lucrarilor de zidarie. Se va urmari atat planeitatea cat şi verticalitatea; se admite, conform normativului, o deviere de maxim + 0,5 cm atat pe verticala cat</w:t>
      </w:r>
      <w:r>
        <w:rPr>
          <w:spacing w:val="-1"/>
        </w:rPr>
        <w:t xml:space="preserve"> </w:t>
      </w:r>
      <w:r>
        <w:t>şi pe orizontala, masurata fata de un dreptar de 3 m lungime.</w:t>
      </w:r>
    </w:p>
    <w:p w:rsidR="00A90C21" w:rsidRDefault="00A90C21">
      <w:pPr>
        <w:pStyle w:val="BodyText"/>
        <w:kinsoku w:val="0"/>
        <w:overflowPunct w:val="0"/>
        <w:spacing w:line="229" w:lineRule="exact"/>
        <w:jc w:val="both"/>
        <w:rPr>
          <w:spacing w:val="-2"/>
        </w:rPr>
      </w:pPr>
      <w:r>
        <w:t>Operatiuni</w:t>
      </w:r>
      <w:r>
        <w:rPr>
          <w:spacing w:val="-13"/>
        </w:rPr>
        <w:t xml:space="preserve"> </w:t>
      </w:r>
      <w:r>
        <w:t>ce</w:t>
      </w:r>
      <w:r>
        <w:rPr>
          <w:spacing w:val="-11"/>
        </w:rPr>
        <w:t xml:space="preserve"> </w:t>
      </w:r>
      <w:r>
        <w:t>trebuiesc</w:t>
      </w:r>
      <w:r>
        <w:rPr>
          <w:spacing w:val="-8"/>
        </w:rPr>
        <w:t xml:space="preserve"> </w:t>
      </w:r>
      <w:r>
        <w:t>strict</w:t>
      </w:r>
      <w:r>
        <w:rPr>
          <w:spacing w:val="-10"/>
        </w:rPr>
        <w:t xml:space="preserve"> </w:t>
      </w:r>
      <w:r>
        <w:rPr>
          <w:spacing w:val="-2"/>
        </w:rPr>
        <w:t>controlate:</w:t>
      </w:r>
    </w:p>
    <w:p w:rsidR="00A90C21" w:rsidRDefault="00A90C21">
      <w:pPr>
        <w:pStyle w:val="ListParagraph"/>
        <w:numPr>
          <w:ilvl w:val="3"/>
          <w:numId w:val="91"/>
        </w:numPr>
        <w:tabs>
          <w:tab w:val="left" w:pos="1709"/>
        </w:tabs>
        <w:kinsoku w:val="0"/>
        <w:overflowPunct w:val="0"/>
        <w:spacing w:before="11" w:line="228" w:lineRule="auto"/>
        <w:ind w:right="296"/>
        <w:rPr>
          <w:sz w:val="20"/>
          <w:szCs w:val="20"/>
        </w:rPr>
      </w:pPr>
      <w:r>
        <w:rPr>
          <w:sz w:val="20"/>
          <w:szCs w:val="20"/>
        </w:rPr>
        <w:t>aderenta cat mai buna intre caramizi şi mortar prin udarea satisfacatoare a caramizilor, inaintea aplicarii mortarului;</w:t>
      </w:r>
    </w:p>
    <w:p w:rsidR="00A90C21" w:rsidRDefault="00A90C21">
      <w:pPr>
        <w:pStyle w:val="ListParagraph"/>
        <w:numPr>
          <w:ilvl w:val="3"/>
          <w:numId w:val="91"/>
        </w:numPr>
        <w:tabs>
          <w:tab w:val="left" w:pos="1709"/>
        </w:tabs>
        <w:kinsoku w:val="0"/>
        <w:overflowPunct w:val="0"/>
        <w:spacing w:before="11" w:line="230" w:lineRule="auto"/>
        <w:ind w:right="284"/>
        <w:rPr>
          <w:sz w:val="20"/>
          <w:szCs w:val="20"/>
        </w:rPr>
      </w:pPr>
      <w:r>
        <w:rPr>
          <w:sz w:val="20"/>
          <w:szCs w:val="20"/>
        </w:rPr>
        <w:t>rosturile</w:t>
      </w:r>
      <w:r>
        <w:rPr>
          <w:spacing w:val="-10"/>
          <w:sz w:val="20"/>
          <w:szCs w:val="20"/>
        </w:rPr>
        <w:t xml:space="preserve"> </w:t>
      </w:r>
      <w:r>
        <w:rPr>
          <w:sz w:val="20"/>
          <w:szCs w:val="20"/>
        </w:rPr>
        <w:t>verticale</w:t>
      </w:r>
      <w:r>
        <w:rPr>
          <w:spacing w:val="-9"/>
          <w:sz w:val="20"/>
          <w:szCs w:val="20"/>
        </w:rPr>
        <w:t xml:space="preserve"> </w:t>
      </w:r>
      <w:r>
        <w:rPr>
          <w:sz w:val="20"/>
          <w:szCs w:val="20"/>
        </w:rPr>
        <w:t>şi</w:t>
      </w:r>
      <w:r>
        <w:rPr>
          <w:spacing w:val="-9"/>
          <w:sz w:val="20"/>
          <w:szCs w:val="20"/>
        </w:rPr>
        <w:t xml:space="preserve"> </w:t>
      </w:r>
      <w:r>
        <w:rPr>
          <w:sz w:val="20"/>
          <w:szCs w:val="20"/>
        </w:rPr>
        <w:t>orizontale</w:t>
      </w:r>
      <w:r>
        <w:rPr>
          <w:spacing w:val="-10"/>
          <w:sz w:val="20"/>
          <w:szCs w:val="20"/>
        </w:rPr>
        <w:t xml:space="preserve"> </w:t>
      </w:r>
      <w:r>
        <w:rPr>
          <w:sz w:val="20"/>
          <w:szCs w:val="20"/>
        </w:rPr>
        <w:t>vor</w:t>
      </w:r>
      <w:r>
        <w:rPr>
          <w:spacing w:val="-7"/>
          <w:sz w:val="20"/>
          <w:szCs w:val="20"/>
        </w:rPr>
        <w:t xml:space="preserve"> </w:t>
      </w:r>
      <w:r>
        <w:rPr>
          <w:sz w:val="20"/>
          <w:szCs w:val="20"/>
        </w:rPr>
        <w:t>fi</w:t>
      </w:r>
      <w:r>
        <w:rPr>
          <w:spacing w:val="-11"/>
          <w:sz w:val="20"/>
          <w:szCs w:val="20"/>
        </w:rPr>
        <w:t xml:space="preserve"> </w:t>
      </w:r>
      <w:r>
        <w:rPr>
          <w:sz w:val="20"/>
          <w:szCs w:val="20"/>
        </w:rPr>
        <w:t>bine</w:t>
      </w:r>
      <w:r>
        <w:rPr>
          <w:spacing w:val="-8"/>
          <w:sz w:val="20"/>
          <w:szCs w:val="20"/>
        </w:rPr>
        <w:t xml:space="preserve"> </w:t>
      </w:r>
      <w:r>
        <w:rPr>
          <w:sz w:val="20"/>
          <w:szCs w:val="20"/>
        </w:rPr>
        <w:t>umplute</w:t>
      </w:r>
      <w:r>
        <w:rPr>
          <w:spacing w:val="-12"/>
          <w:sz w:val="20"/>
          <w:szCs w:val="20"/>
        </w:rPr>
        <w:t xml:space="preserve"> </w:t>
      </w:r>
      <w:r>
        <w:rPr>
          <w:sz w:val="20"/>
          <w:szCs w:val="20"/>
        </w:rPr>
        <w:t>cu</w:t>
      </w:r>
      <w:r>
        <w:rPr>
          <w:spacing w:val="-8"/>
          <w:sz w:val="20"/>
          <w:szCs w:val="20"/>
        </w:rPr>
        <w:t xml:space="preserve"> </w:t>
      </w:r>
      <w:r>
        <w:rPr>
          <w:sz w:val="20"/>
          <w:szCs w:val="20"/>
        </w:rPr>
        <w:t>mortar</w:t>
      </w:r>
      <w:r>
        <w:rPr>
          <w:spacing w:val="-9"/>
          <w:sz w:val="20"/>
          <w:szCs w:val="20"/>
        </w:rPr>
        <w:t xml:space="preserve"> </w:t>
      </w:r>
      <w:r>
        <w:rPr>
          <w:sz w:val="20"/>
          <w:szCs w:val="20"/>
        </w:rPr>
        <w:t>pe</w:t>
      </w:r>
      <w:r>
        <w:rPr>
          <w:spacing w:val="-8"/>
          <w:sz w:val="20"/>
          <w:szCs w:val="20"/>
        </w:rPr>
        <w:t xml:space="preserve"> </w:t>
      </w:r>
      <w:r>
        <w:rPr>
          <w:sz w:val="20"/>
          <w:szCs w:val="20"/>
        </w:rPr>
        <w:t>toata</w:t>
      </w:r>
      <w:r>
        <w:rPr>
          <w:spacing w:val="-10"/>
          <w:sz w:val="20"/>
          <w:szCs w:val="20"/>
        </w:rPr>
        <w:t xml:space="preserve"> </w:t>
      </w:r>
      <w:r>
        <w:rPr>
          <w:sz w:val="20"/>
          <w:szCs w:val="20"/>
        </w:rPr>
        <w:t>suprafata</w:t>
      </w:r>
      <w:r>
        <w:rPr>
          <w:spacing w:val="-10"/>
          <w:sz w:val="20"/>
          <w:szCs w:val="20"/>
        </w:rPr>
        <w:t xml:space="preserve"> </w:t>
      </w:r>
      <w:r>
        <w:rPr>
          <w:sz w:val="20"/>
          <w:szCs w:val="20"/>
        </w:rPr>
        <w:t>realizata,</w:t>
      </w:r>
      <w:r>
        <w:rPr>
          <w:spacing w:val="-7"/>
          <w:sz w:val="20"/>
          <w:szCs w:val="20"/>
        </w:rPr>
        <w:t xml:space="preserve"> </w:t>
      </w:r>
      <w:r>
        <w:rPr>
          <w:sz w:val="20"/>
          <w:szCs w:val="20"/>
        </w:rPr>
        <w:t>lasandu-se neumplute doar pe o adancime de 1 cm de la fata zidului;</w:t>
      </w:r>
    </w:p>
    <w:p w:rsidR="00A90C21" w:rsidRDefault="00A90C21">
      <w:pPr>
        <w:pStyle w:val="ListParagraph"/>
        <w:numPr>
          <w:ilvl w:val="3"/>
          <w:numId w:val="91"/>
        </w:numPr>
        <w:tabs>
          <w:tab w:val="left" w:pos="1709"/>
        </w:tabs>
        <w:kinsoku w:val="0"/>
        <w:overflowPunct w:val="0"/>
        <w:spacing w:before="15" w:line="228" w:lineRule="auto"/>
        <w:ind w:right="272"/>
        <w:rPr>
          <w:sz w:val="20"/>
          <w:szCs w:val="20"/>
        </w:rPr>
      </w:pPr>
      <w:r>
        <w:rPr>
          <w:sz w:val="20"/>
          <w:szCs w:val="20"/>
        </w:rPr>
        <w:t>rosturile</w:t>
      </w:r>
      <w:r>
        <w:rPr>
          <w:spacing w:val="-1"/>
          <w:sz w:val="20"/>
          <w:szCs w:val="20"/>
        </w:rPr>
        <w:t xml:space="preserve"> </w:t>
      </w:r>
      <w:r>
        <w:rPr>
          <w:sz w:val="20"/>
          <w:szCs w:val="20"/>
        </w:rPr>
        <w:t>verticale</w:t>
      </w:r>
      <w:r>
        <w:rPr>
          <w:spacing w:val="-1"/>
          <w:sz w:val="20"/>
          <w:szCs w:val="20"/>
        </w:rPr>
        <w:t xml:space="preserve"> </w:t>
      </w:r>
      <w:r>
        <w:rPr>
          <w:sz w:val="20"/>
          <w:szCs w:val="20"/>
        </w:rPr>
        <w:t>vor fi tesute</w:t>
      </w:r>
      <w:r>
        <w:rPr>
          <w:spacing w:val="-1"/>
          <w:sz w:val="20"/>
          <w:szCs w:val="20"/>
        </w:rPr>
        <w:t xml:space="preserve"> </w:t>
      </w:r>
      <w:r>
        <w:rPr>
          <w:sz w:val="20"/>
          <w:szCs w:val="20"/>
        </w:rPr>
        <w:t>astfel</w:t>
      </w:r>
      <w:r>
        <w:rPr>
          <w:spacing w:val="-1"/>
          <w:sz w:val="20"/>
          <w:szCs w:val="20"/>
        </w:rPr>
        <w:t xml:space="preserve"> </w:t>
      </w:r>
      <w:r>
        <w:rPr>
          <w:sz w:val="20"/>
          <w:szCs w:val="20"/>
        </w:rPr>
        <w:t>incat</w:t>
      </w:r>
      <w:r>
        <w:rPr>
          <w:spacing w:val="-4"/>
          <w:sz w:val="20"/>
          <w:szCs w:val="20"/>
        </w:rPr>
        <w:t xml:space="preserve"> </w:t>
      </w:r>
      <w:r>
        <w:rPr>
          <w:sz w:val="20"/>
          <w:szCs w:val="20"/>
        </w:rPr>
        <w:t>suprapunerea din</w:t>
      </w:r>
      <w:r>
        <w:rPr>
          <w:spacing w:val="-1"/>
          <w:sz w:val="20"/>
          <w:szCs w:val="20"/>
        </w:rPr>
        <w:t xml:space="preserve"> </w:t>
      </w:r>
      <w:r>
        <w:rPr>
          <w:sz w:val="20"/>
          <w:szCs w:val="20"/>
        </w:rPr>
        <w:t>2 randuri</w:t>
      </w:r>
      <w:r>
        <w:rPr>
          <w:spacing w:val="-4"/>
          <w:sz w:val="20"/>
          <w:szCs w:val="20"/>
        </w:rPr>
        <w:t xml:space="preserve"> </w:t>
      </w:r>
      <w:r>
        <w:rPr>
          <w:sz w:val="20"/>
          <w:szCs w:val="20"/>
        </w:rPr>
        <w:t>succesive pe</w:t>
      </w:r>
      <w:r>
        <w:rPr>
          <w:spacing w:val="-1"/>
          <w:sz w:val="20"/>
          <w:szCs w:val="20"/>
        </w:rPr>
        <w:t xml:space="preserve"> </w:t>
      </w:r>
      <w:r>
        <w:rPr>
          <w:sz w:val="20"/>
          <w:szCs w:val="20"/>
        </w:rPr>
        <w:t>inaltime, atat in camp</w:t>
      </w:r>
      <w:r>
        <w:rPr>
          <w:spacing w:val="-14"/>
          <w:sz w:val="20"/>
          <w:szCs w:val="20"/>
        </w:rPr>
        <w:t xml:space="preserve"> </w:t>
      </w:r>
      <w:r>
        <w:rPr>
          <w:sz w:val="20"/>
          <w:szCs w:val="20"/>
        </w:rPr>
        <w:t>cat</w:t>
      </w:r>
      <w:r>
        <w:rPr>
          <w:spacing w:val="-11"/>
          <w:sz w:val="20"/>
          <w:szCs w:val="20"/>
        </w:rPr>
        <w:t xml:space="preserve"> </w:t>
      </w:r>
      <w:r>
        <w:rPr>
          <w:sz w:val="20"/>
          <w:szCs w:val="20"/>
        </w:rPr>
        <w:t>şi</w:t>
      </w:r>
      <w:r>
        <w:rPr>
          <w:spacing w:val="-13"/>
          <w:sz w:val="20"/>
          <w:szCs w:val="20"/>
        </w:rPr>
        <w:t xml:space="preserve"> </w:t>
      </w:r>
      <w:r>
        <w:rPr>
          <w:sz w:val="20"/>
          <w:szCs w:val="20"/>
        </w:rPr>
        <w:t>la</w:t>
      </w:r>
      <w:r>
        <w:rPr>
          <w:spacing w:val="-9"/>
          <w:sz w:val="20"/>
          <w:szCs w:val="20"/>
        </w:rPr>
        <w:t xml:space="preserve"> </w:t>
      </w:r>
      <w:r>
        <w:rPr>
          <w:sz w:val="20"/>
          <w:szCs w:val="20"/>
        </w:rPr>
        <w:t>intersectii</w:t>
      </w:r>
      <w:r>
        <w:rPr>
          <w:spacing w:val="-11"/>
          <w:sz w:val="20"/>
          <w:szCs w:val="20"/>
        </w:rPr>
        <w:t xml:space="preserve"> </w:t>
      </w:r>
      <w:r>
        <w:rPr>
          <w:sz w:val="20"/>
          <w:szCs w:val="20"/>
        </w:rPr>
        <w:t>şi</w:t>
      </w:r>
      <w:r>
        <w:rPr>
          <w:spacing w:val="-14"/>
          <w:sz w:val="20"/>
          <w:szCs w:val="20"/>
        </w:rPr>
        <w:t xml:space="preserve"> </w:t>
      </w:r>
      <w:r>
        <w:rPr>
          <w:sz w:val="20"/>
          <w:szCs w:val="20"/>
        </w:rPr>
        <w:t>colturi,</w:t>
      </w:r>
      <w:r>
        <w:rPr>
          <w:spacing w:val="-14"/>
          <w:sz w:val="20"/>
          <w:szCs w:val="20"/>
        </w:rPr>
        <w:t xml:space="preserve"> </w:t>
      </w:r>
      <w:r>
        <w:rPr>
          <w:sz w:val="20"/>
          <w:szCs w:val="20"/>
        </w:rPr>
        <w:t>sa</w:t>
      </w:r>
      <w:r>
        <w:rPr>
          <w:spacing w:val="-12"/>
          <w:sz w:val="20"/>
          <w:szCs w:val="20"/>
        </w:rPr>
        <w:t xml:space="preserve"> </w:t>
      </w:r>
      <w:r>
        <w:rPr>
          <w:sz w:val="20"/>
          <w:szCs w:val="20"/>
        </w:rPr>
        <w:t>se</w:t>
      </w:r>
      <w:r>
        <w:rPr>
          <w:spacing w:val="-12"/>
          <w:sz w:val="20"/>
          <w:szCs w:val="20"/>
        </w:rPr>
        <w:t xml:space="preserve"> </w:t>
      </w:r>
      <w:r>
        <w:rPr>
          <w:sz w:val="20"/>
          <w:szCs w:val="20"/>
        </w:rPr>
        <w:t>faca</w:t>
      </w:r>
      <w:r>
        <w:rPr>
          <w:spacing w:val="-11"/>
          <w:sz w:val="20"/>
          <w:szCs w:val="20"/>
        </w:rPr>
        <w:t xml:space="preserve"> </w:t>
      </w:r>
      <w:r>
        <w:rPr>
          <w:sz w:val="20"/>
          <w:szCs w:val="20"/>
        </w:rPr>
        <w:t>pe</w:t>
      </w:r>
      <w:r>
        <w:rPr>
          <w:spacing w:val="-12"/>
          <w:sz w:val="20"/>
          <w:szCs w:val="20"/>
        </w:rPr>
        <w:t xml:space="preserve"> </w:t>
      </w:r>
      <w:r>
        <w:rPr>
          <w:sz w:val="20"/>
          <w:szCs w:val="20"/>
        </w:rPr>
        <w:t>minim</w:t>
      </w:r>
      <w:r>
        <w:rPr>
          <w:spacing w:val="-9"/>
          <w:sz w:val="20"/>
          <w:szCs w:val="20"/>
        </w:rPr>
        <w:t xml:space="preserve"> </w:t>
      </w:r>
      <w:r>
        <w:rPr>
          <w:sz w:val="20"/>
          <w:szCs w:val="20"/>
        </w:rPr>
        <w:t>¼</w:t>
      </w:r>
      <w:r>
        <w:rPr>
          <w:spacing w:val="-10"/>
          <w:sz w:val="20"/>
          <w:szCs w:val="20"/>
        </w:rPr>
        <w:t xml:space="preserve"> </w:t>
      </w:r>
      <w:r>
        <w:rPr>
          <w:sz w:val="20"/>
          <w:szCs w:val="20"/>
        </w:rPr>
        <w:t>caramida</w:t>
      </w:r>
      <w:r>
        <w:rPr>
          <w:spacing w:val="-9"/>
          <w:sz w:val="20"/>
          <w:szCs w:val="20"/>
        </w:rPr>
        <w:t xml:space="preserve"> </w:t>
      </w:r>
      <w:r>
        <w:rPr>
          <w:sz w:val="20"/>
          <w:szCs w:val="20"/>
        </w:rPr>
        <w:t>in</w:t>
      </w:r>
      <w:r>
        <w:rPr>
          <w:spacing w:val="-11"/>
          <w:sz w:val="20"/>
          <w:szCs w:val="20"/>
        </w:rPr>
        <w:t xml:space="preserve"> </w:t>
      </w:r>
      <w:r>
        <w:rPr>
          <w:sz w:val="20"/>
          <w:szCs w:val="20"/>
        </w:rPr>
        <w:t>lungul</w:t>
      </w:r>
      <w:r>
        <w:rPr>
          <w:spacing w:val="-12"/>
          <w:sz w:val="20"/>
          <w:szCs w:val="20"/>
        </w:rPr>
        <w:t xml:space="preserve"> </w:t>
      </w:r>
      <w:r>
        <w:rPr>
          <w:sz w:val="20"/>
          <w:szCs w:val="20"/>
        </w:rPr>
        <w:t>zidului</w:t>
      </w:r>
      <w:r>
        <w:rPr>
          <w:spacing w:val="-12"/>
          <w:sz w:val="20"/>
          <w:szCs w:val="20"/>
        </w:rPr>
        <w:t xml:space="preserve"> </w:t>
      </w:r>
      <w:r>
        <w:rPr>
          <w:sz w:val="20"/>
          <w:szCs w:val="20"/>
        </w:rPr>
        <w:t>şi</w:t>
      </w:r>
      <w:r>
        <w:rPr>
          <w:spacing w:val="-13"/>
          <w:sz w:val="20"/>
          <w:szCs w:val="20"/>
        </w:rPr>
        <w:t xml:space="preserve"> </w:t>
      </w:r>
      <w:r>
        <w:rPr>
          <w:sz w:val="20"/>
          <w:szCs w:val="20"/>
        </w:rPr>
        <w:t>pe</w:t>
      </w:r>
      <w:r>
        <w:rPr>
          <w:spacing w:val="-9"/>
          <w:sz w:val="20"/>
          <w:szCs w:val="20"/>
        </w:rPr>
        <w:t xml:space="preserve"> </w:t>
      </w:r>
      <w:r>
        <w:rPr>
          <w:sz w:val="20"/>
          <w:szCs w:val="20"/>
        </w:rPr>
        <w:t>½</w:t>
      </w:r>
      <w:r>
        <w:rPr>
          <w:spacing w:val="-12"/>
          <w:sz w:val="20"/>
          <w:szCs w:val="20"/>
        </w:rPr>
        <w:t xml:space="preserve"> </w:t>
      </w:r>
      <w:r>
        <w:rPr>
          <w:sz w:val="20"/>
          <w:szCs w:val="20"/>
        </w:rPr>
        <w:t>caramida</w:t>
      </w:r>
    </w:p>
    <w:p w:rsidR="00A90C21" w:rsidRDefault="00A90C21">
      <w:pPr>
        <w:pStyle w:val="BodyText"/>
        <w:kinsoku w:val="0"/>
        <w:overflowPunct w:val="0"/>
        <w:spacing w:before="67" w:line="229" w:lineRule="exact"/>
        <w:ind w:left="1708"/>
        <w:rPr>
          <w:spacing w:val="-2"/>
        </w:rPr>
      </w:pPr>
      <w:r>
        <w:t>pe</w:t>
      </w:r>
      <w:r>
        <w:rPr>
          <w:spacing w:val="-14"/>
        </w:rPr>
        <w:t xml:space="preserve"> </w:t>
      </w:r>
      <w:r>
        <w:t>grosimea</w:t>
      </w:r>
      <w:r>
        <w:rPr>
          <w:spacing w:val="-14"/>
        </w:rPr>
        <w:t xml:space="preserve"> </w:t>
      </w:r>
      <w:r>
        <w:t>lui.</w:t>
      </w:r>
      <w:r>
        <w:rPr>
          <w:spacing w:val="-14"/>
        </w:rPr>
        <w:t xml:space="preserve"> </w:t>
      </w:r>
      <w:r>
        <w:t>Teserea</w:t>
      </w:r>
      <w:r>
        <w:rPr>
          <w:spacing w:val="-14"/>
        </w:rPr>
        <w:t xml:space="preserve"> </w:t>
      </w:r>
      <w:r>
        <w:t>se</w:t>
      </w:r>
      <w:r>
        <w:rPr>
          <w:spacing w:val="-14"/>
        </w:rPr>
        <w:t xml:space="preserve"> </w:t>
      </w:r>
      <w:r>
        <w:t>face</w:t>
      </w:r>
      <w:r>
        <w:rPr>
          <w:spacing w:val="-14"/>
        </w:rPr>
        <w:t xml:space="preserve"> </w:t>
      </w:r>
      <w:r>
        <w:t>obligatoriu</w:t>
      </w:r>
      <w:r>
        <w:rPr>
          <w:spacing w:val="-14"/>
        </w:rPr>
        <w:t xml:space="preserve"> </w:t>
      </w:r>
      <w:r>
        <w:t>la</w:t>
      </w:r>
      <w:r>
        <w:rPr>
          <w:spacing w:val="-13"/>
        </w:rPr>
        <w:t xml:space="preserve"> </w:t>
      </w:r>
      <w:r>
        <w:t>fiecare</w:t>
      </w:r>
      <w:r>
        <w:rPr>
          <w:spacing w:val="-14"/>
        </w:rPr>
        <w:t xml:space="preserve"> </w:t>
      </w:r>
      <w:r>
        <w:rPr>
          <w:spacing w:val="-2"/>
        </w:rPr>
        <w:t>rand;</w:t>
      </w:r>
    </w:p>
    <w:p w:rsidR="00A90C21" w:rsidRDefault="00A90C21">
      <w:pPr>
        <w:pStyle w:val="ListParagraph"/>
        <w:numPr>
          <w:ilvl w:val="3"/>
          <w:numId w:val="91"/>
        </w:numPr>
        <w:tabs>
          <w:tab w:val="left" w:pos="1709"/>
        </w:tabs>
        <w:kinsoku w:val="0"/>
        <w:overflowPunct w:val="0"/>
        <w:spacing w:line="241" w:lineRule="exact"/>
        <w:ind w:hanging="347"/>
        <w:rPr>
          <w:spacing w:val="-5"/>
          <w:sz w:val="20"/>
          <w:szCs w:val="20"/>
        </w:rPr>
      </w:pPr>
      <w:r>
        <w:rPr>
          <w:spacing w:val="-2"/>
          <w:sz w:val="20"/>
          <w:szCs w:val="20"/>
        </w:rPr>
        <w:t>grosimea</w:t>
      </w:r>
      <w:r>
        <w:rPr>
          <w:spacing w:val="-8"/>
          <w:sz w:val="20"/>
          <w:szCs w:val="20"/>
        </w:rPr>
        <w:t xml:space="preserve"> </w:t>
      </w:r>
      <w:r>
        <w:rPr>
          <w:spacing w:val="-2"/>
          <w:sz w:val="20"/>
          <w:szCs w:val="20"/>
        </w:rPr>
        <w:t>rosturilor</w:t>
      </w:r>
      <w:r>
        <w:rPr>
          <w:spacing w:val="-3"/>
          <w:sz w:val="20"/>
          <w:szCs w:val="20"/>
        </w:rPr>
        <w:t xml:space="preserve"> </w:t>
      </w:r>
      <w:r>
        <w:rPr>
          <w:spacing w:val="-2"/>
          <w:sz w:val="20"/>
          <w:szCs w:val="20"/>
        </w:rPr>
        <w:t>verticale şi</w:t>
      </w:r>
      <w:r>
        <w:rPr>
          <w:spacing w:val="-7"/>
          <w:sz w:val="20"/>
          <w:szCs w:val="20"/>
        </w:rPr>
        <w:t xml:space="preserve"> </w:t>
      </w:r>
      <w:r>
        <w:rPr>
          <w:spacing w:val="-2"/>
          <w:sz w:val="20"/>
          <w:szCs w:val="20"/>
        </w:rPr>
        <w:t>orizontale</w:t>
      </w:r>
      <w:r>
        <w:rPr>
          <w:spacing w:val="1"/>
          <w:sz w:val="20"/>
          <w:szCs w:val="20"/>
        </w:rPr>
        <w:t xml:space="preserve"> </w:t>
      </w:r>
      <w:r>
        <w:rPr>
          <w:spacing w:val="-2"/>
          <w:sz w:val="20"/>
          <w:szCs w:val="20"/>
        </w:rPr>
        <w:t>este</w:t>
      </w:r>
      <w:r>
        <w:rPr>
          <w:spacing w:val="-5"/>
          <w:sz w:val="20"/>
          <w:szCs w:val="20"/>
        </w:rPr>
        <w:t xml:space="preserve"> </w:t>
      </w:r>
      <w:r>
        <w:rPr>
          <w:spacing w:val="-2"/>
          <w:sz w:val="20"/>
          <w:szCs w:val="20"/>
        </w:rPr>
        <w:t>de</w:t>
      </w:r>
      <w:r>
        <w:rPr>
          <w:spacing w:val="-6"/>
          <w:sz w:val="20"/>
          <w:szCs w:val="20"/>
        </w:rPr>
        <w:t xml:space="preserve"> </w:t>
      </w:r>
      <w:r>
        <w:rPr>
          <w:spacing w:val="-2"/>
          <w:sz w:val="20"/>
          <w:szCs w:val="20"/>
        </w:rPr>
        <w:t xml:space="preserve">cca 10-12 </w:t>
      </w:r>
      <w:r>
        <w:rPr>
          <w:spacing w:val="-5"/>
          <w:sz w:val="20"/>
          <w:szCs w:val="20"/>
        </w:rPr>
        <w:t>mm;</w:t>
      </w:r>
    </w:p>
    <w:p w:rsidR="00A90C21" w:rsidRDefault="00A90C21">
      <w:pPr>
        <w:pStyle w:val="ListParagraph"/>
        <w:numPr>
          <w:ilvl w:val="3"/>
          <w:numId w:val="91"/>
        </w:numPr>
        <w:tabs>
          <w:tab w:val="left" w:pos="1709"/>
        </w:tabs>
        <w:kinsoku w:val="0"/>
        <w:overflowPunct w:val="0"/>
        <w:spacing w:line="240" w:lineRule="exact"/>
        <w:ind w:hanging="347"/>
        <w:rPr>
          <w:spacing w:val="-2"/>
          <w:sz w:val="20"/>
          <w:szCs w:val="20"/>
        </w:rPr>
      </w:pPr>
      <w:r>
        <w:rPr>
          <w:spacing w:val="-2"/>
          <w:sz w:val="20"/>
          <w:szCs w:val="20"/>
        </w:rPr>
        <w:t>se</w:t>
      </w:r>
      <w:r>
        <w:rPr>
          <w:spacing w:val="-8"/>
          <w:sz w:val="20"/>
          <w:szCs w:val="20"/>
        </w:rPr>
        <w:t xml:space="preserve"> </w:t>
      </w:r>
      <w:r>
        <w:rPr>
          <w:spacing w:val="-2"/>
          <w:sz w:val="20"/>
          <w:szCs w:val="20"/>
        </w:rPr>
        <w:t>va urmari</w:t>
      </w:r>
      <w:r>
        <w:rPr>
          <w:spacing w:val="-5"/>
          <w:sz w:val="20"/>
          <w:szCs w:val="20"/>
        </w:rPr>
        <w:t xml:space="preserve"> </w:t>
      </w:r>
      <w:r>
        <w:rPr>
          <w:spacing w:val="-2"/>
          <w:sz w:val="20"/>
          <w:szCs w:val="20"/>
        </w:rPr>
        <w:t>orizontalitatea</w:t>
      </w:r>
      <w:r>
        <w:rPr>
          <w:spacing w:val="-5"/>
          <w:sz w:val="20"/>
          <w:szCs w:val="20"/>
        </w:rPr>
        <w:t xml:space="preserve"> </w:t>
      </w:r>
      <w:r>
        <w:rPr>
          <w:spacing w:val="-2"/>
          <w:sz w:val="20"/>
          <w:szCs w:val="20"/>
        </w:rPr>
        <w:t>randurilor</w:t>
      </w:r>
      <w:r>
        <w:rPr>
          <w:sz w:val="20"/>
          <w:szCs w:val="20"/>
        </w:rPr>
        <w:t xml:space="preserve"> </w:t>
      </w:r>
      <w:r>
        <w:rPr>
          <w:spacing w:val="-2"/>
          <w:sz w:val="20"/>
          <w:szCs w:val="20"/>
        </w:rPr>
        <w:t>de</w:t>
      </w:r>
      <w:r>
        <w:rPr>
          <w:spacing w:val="-5"/>
          <w:sz w:val="20"/>
          <w:szCs w:val="20"/>
        </w:rPr>
        <w:t xml:space="preserve"> </w:t>
      </w:r>
      <w:r>
        <w:rPr>
          <w:spacing w:val="-2"/>
          <w:sz w:val="20"/>
          <w:szCs w:val="20"/>
        </w:rPr>
        <w:t>caramida;</w:t>
      </w:r>
    </w:p>
    <w:p w:rsidR="00A90C21" w:rsidRDefault="00A90C21">
      <w:pPr>
        <w:pStyle w:val="ListParagraph"/>
        <w:numPr>
          <w:ilvl w:val="3"/>
          <w:numId w:val="91"/>
        </w:numPr>
        <w:tabs>
          <w:tab w:val="left" w:pos="1709"/>
        </w:tabs>
        <w:kinsoku w:val="0"/>
        <w:overflowPunct w:val="0"/>
        <w:spacing w:line="240" w:lineRule="exact"/>
        <w:ind w:hanging="347"/>
        <w:rPr>
          <w:spacing w:val="-2"/>
          <w:sz w:val="20"/>
          <w:szCs w:val="20"/>
        </w:rPr>
      </w:pPr>
      <w:r>
        <w:rPr>
          <w:sz w:val="20"/>
          <w:szCs w:val="20"/>
        </w:rPr>
        <w:t>intreruperea</w:t>
      </w:r>
      <w:r>
        <w:rPr>
          <w:spacing w:val="-14"/>
          <w:sz w:val="20"/>
          <w:szCs w:val="20"/>
        </w:rPr>
        <w:t xml:space="preserve"> </w:t>
      </w:r>
      <w:r>
        <w:rPr>
          <w:sz w:val="20"/>
          <w:szCs w:val="20"/>
        </w:rPr>
        <w:t>lucrarilor</w:t>
      </w:r>
      <w:r>
        <w:rPr>
          <w:spacing w:val="-14"/>
          <w:sz w:val="20"/>
          <w:szCs w:val="20"/>
        </w:rPr>
        <w:t xml:space="preserve"> </w:t>
      </w:r>
      <w:r>
        <w:rPr>
          <w:sz w:val="20"/>
          <w:szCs w:val="20"/>
        </w:rPr>
        <w:t>de</w:t>
      </w:r>
      <w:r>
        <w:rPr>
          <w:spacing w:val="-14"/>
          <w:sz w:val="20"/>
          <w:szCs w:val="20"/>
        </w:rPr>
        <w:t xml:space="preserve"> </w:t>
      </w:r>
      <w:r>
        <w:rPr>
          <w:sz w:val="20"/>
          <w:szCs w:val="20"/>
        </w:rPr>
        <w:t>zidarie</w:t>
      </w:r>
      <w:r>
        <w:rPr>
          <w:spacing w:val="-14"/>
          <w:sz w:val="20"/>
          <w:szCs w:val="20"/>
        </w:rPr>
        <w:t xml:space="preserve"> </w:t>
      </w:r>
      <w:r>
        <w:rPr>
          <w:sz w:val="20"/>
          <w:szCs w:val="20"/>
        </w:rPr>
        <w:t>se</w:t>
      </w:r>
      <w:r>
        <w:rPr>
          <w:spacing w:val="-14"/>
          <w:sz w:val="20"/>
          <w:szCs w:val="20"/>
        </w:rPr>
        <w:t xml:space="preserve"> </w:t>
      </w:r>
      <w:r>
        <w:rPr>
          <w:sz w:val="20"/>
          <w:szCs w:val="20"/>
        </w:rPr>
        <w:t>va</w:t>
      </w:r>
      <w:r>
        <w:rPr>
          <w:spacing w:val="-14"/>
          <w:sz w:val="20"/>
          <w:szCs w:val="20"/>
        </w:rPr>
        <w:t xml:space="preserve"> </w:t>
      </w:r>
      <w:r>
        <w:rPr>
          <w:sz w:val="20"/>
          <w:szCs w:val="20"/>
        </w:rPr>
        <w:t>face</w:t>
      </w:r>
      <w:r>
        <w:rPr>
          <w:spacing w:val="-14"/>
          <w:sz w:val="20"/>
          <w:szCs w:val="20"/>
        </w:rPr>
        <w:t xml:space="preserve"> </w:t>
      </w:r>
      <w:r>
        <w:rPr>
          <w:sz w:val="20"/>
          <w:szCs w:val="20"/>
        </w:rPr>
        <w:t>in</w:t>
      </w:r>
      <w:r>
        <w:rPr>
          <w:spacing w:val="-13"/>
          <w:sz w:val="20"/>
          <w:szCs w:val="20"/>
        </w:rPr>
        <w:t xml:space="preserve"> </w:t>
      </w:r>
      <w:r>
        <w:rPr>
          <w:spacing w:val="-2"/>
          <w:sz w:val="20"/>
          <w:szCs w:val="20"/>
        </w:rPr>
        <w:t>trepte;</w:t>
      </w:r>
    </w:p>
    <w:p w:rsidR="00A90C21" w:rsidRDefault="00A90C21">
      <w:pPr>
        <w:pStyle w:val="ListParagraph"/>
        <w:numPr>
          <w:ilvl w:val="3"/>
          <w:numId w:val="91"/>
        </w:numPr>
        <w:tabs>
          <w:tab w:val="left" w:pos="1709"/>
        </w:tabs>
        <w:kinsoku w:val="0"/>
        <w:overflowPunct w:val="0"/>
        <w:spacing w:line="240" w:lineRule="exact"/>
        <w:ind w:hanging="347"/>
        <w:rPr>
          <w:spacing w:val="-2"/>
          <w:sz w:val="20"/>
          <w:szCs w:val="20"/>
        </w:rPr>
      </w:pPr>
      <w:r>
        <w:rPr>
          <w:spacing w:val="-2"/>
          <w:sz w:val="20"/>
          <w:szCs w:val="20"/>
        </w:rPr>
        <w:t>legaturile intre</w:t>
      </w:r>
      <w:r>
        <w:rPr>
          <w:spacing w:val="-5"/>
          <w:sz w:val="20"/>
          <w:szCs w:val="20"/>
        </w:rPr>
        <w:t xml:space="preserve"> </w:t>
      </w:r>
      <w:r>
        <w:rPr>
          <w:spacing w:val="-2"/>
          <w:sz w:val="20"/>
          <w:szCs w:val="20"/>
        </w:rPr>
        <w:t>ziduri, la</w:t>
      </w:r>
      <w:r>
        <w:rPr>
          <w:spacing w:val="-5"/>
          <w:sz w:val="20"/>
          <w:szCs w:val="20"/>
        </w:rPr>
        <w:t xml:space="preserve"> </w:t>
      </w:r>
      <w:r>
        <w:rPr>
          <w:spacing w:val="-2"/>
          <w:sz w:val="20"/>
          <w:szCs w:val="20"/>
        </w:rPr>
        <w:t>colturi, intersectii</w:t>
      </w:r>
      <w:r>
        <w:rPr>
          <w:spacing w:val="-8"/>
          <w:sz w:val="20"/>
          <w:szCs w:val="20"/>
        </w:rPr>
        <w:t xml:space="preserve"> </w:t>
      </w:r>
      <w:r>
        <w:rPr>
          <w:spacing w:val="-2"/>
          <w:sz w:val="20"/>
          <w:szCs w:val="20"/>
        </w:rPr>
        <w:t>şi</w:t>
      </w:r>
      <w:r>
        <w:rPr>
          <w:spacing w:val="-8"/>
          <w:sz w:val="20"/>
          <w:szCs w:val="20"/>
        </w:rPr>
        <w:t xml:space="preserve"> </w:t>
      </w:r>
      <w:r>
        <w:rPr>
          <w:spacing w:val="-2"/>
          <w:sz w:val="20"/>
          <w:szCs w:val="20"/>
        </w:rPr>
        <w:t>ramificatii</w:t>
      </w:r>
      <w:r>
        <w:rPr>
          <w:spacing w:val="-8"/>
          <w:sz w:val="20"/>
          <w:szCs w:val="20"/>
        </w:rPr>
        <w:t xml:space="preserve"> </w:t>
      </w:r>
      <w:r>
        <w:rPr>
          <w:spacing w:val="-2"/>
          <w:sz w:val="20"/>
          <w:szCs w:val="20"/>
        </w:rPr>
        <w:t>se</w:t>
      </w:r>
      <w:r>
        <w:rPr>
          <w:spacing w:val="-5"/>
          <w:sz w:val="20"/>
          <w:szCs w:val="20"/>
        </w:rPr>
        <w:t xml:space="preserve"> </w:t>
      </w:r>
      <w:r>
        <w:rPr>
          <w:spacing w:val="-2"/>
          <w:sz w:val="20"/>
          <w:szCs w:val="20"/>
        </w:rPr>
        <w:t>face</w:t>
      </w:r>
      <w:r>
        <w:rPr>
          <w:spacing w:val="-6"/>
          <w:sz w:val="20"/>
          <w:szCs w:val="20"/>
        </w:rPr>
        <w:t xml:space="preserve"> </w:t>
      </w:r>
      <w:r>
        <w:rPr>
          <w:spacing w:val="-2"/>
          <w:sz w:val="20"/>
          <w:szCs w:val="20"/>
        </w:rPr>
        <w:t>alternativ;</w:t>
      </w:r>
    </w:p>
    <w:p w:rsidR="00A90C21" w:rsidRDefault="00A90C21">
      <w:pPr>
        <w:pStyle w:val="ListParagraph"/>
        <w:numPr>
          <w:ilvl w:val="3"/>
          <w:numId w:val="91"/>
        </w:numPr>
        <w:tabs>
          <w:tab w:val="left" w:pos="1709"/>
        </w:tabs>
        <w:kinsoku w:val="0"/>
        <w:overflowPunct w:val="0"/>
        <w:spacing w:line="240" w:lineRule="exact"/>
        <w:ind w:hanging="347"/>
        <w:rPr>
          <w:spacing w:val="-10"/>
          <w:sz w:val="20"/>
          <w:szCs w:val="20"/>
        </w:rPr>
      </w:pPr>
      <w:r>
        <w:rPr>
          <w:sz w:val="20"/>
          <w:szCs w:val="20"/>
        </w:rPr>
        <w:t>ancorarea</w:t>
      </w:r>
      <w:r>
        <w:rPr>
          <w:spacing w:val="-12"/>
          <w:sz w:val="20"/>
          <w:szCs w:val="20"/>
        </w:rPr>
        <w:t xml:space="preserve"> </w:t>
      </w:r>
      <w:r>
        <w:rPr>
          <w:sz w:val="20"/>
          <w:szCs w:val="20"/>
        </w:rPr>
        <w:t>zidariei</w:t>
      </w:r>
      <w:r>
        <w:rPr>
          <w:spacing w:val="-12"/>
          <w:sz w:val="20"/>
          <w:szCs w:val="20"/>
        </w:rPr>
        <w:t xml:space="preserve"> </w:t>
      </w:r>
      <w:r>
        <w:rPr>
          <w:sz w:val="20"/>
          <w:szCs w:val="20"/>
        </w:rPr>
        <w:t>de</w:t>
      </w:r>
      <w:r>
        <w:rPr>
          <w:spacing w:val="-9"/>
          <w:sz w:val="20"/>
          <w:szCs w:val="20"/>
        </w:rPr>
        <w:t xml:space="preserve"> </w:t>
      </w:r>
      <w:r>
        <w:rPr>
          <w:sz w:val="20"/>
          <w:szCs w:val="20"/>
        </w:rPr>
        <w:t>umplutura</w:t>
      </w:r>
      <w:r>
        <w:rPr>
          <w:spacing w:val="-9"/>
          <w:sz w:val="20"/>
          <w:szCs w:val="20"/>
        </w:rPr>
        <w:t xml:space="preserve"> </w:t>
      </w:r>
      <w:r>
        <w:rPr>
          <w:sz w:val="20"/>
          <w:szCs w:val="20"/>
        </w:rPr>
        <w:t>de</w:t>
      </w:r>
      <w:r>
        <w:rPr>
          <w:spacing w:val="-12"/>
          <w:sz w:val="20"/>
          <w:szCs w:val="20"/>
        </w:rPr>
        <w:t xml:space="preserve"> </w:t>
      </w:r>
      <w:r>
        <w:rPr>
          <w:sz w:val="20"/>
          <w:szCs w:val="20"/>
        </w:rPr>
        <w:t>zidaria</w:t>
      </w:r>
      <w:r>
        <w:rPr>
          <w:spacing w:val="-9"/>
          <w:sz w:val="20"/>
          <w:szCs w:val="20"/>
        </w:rPr>
        <w:t xml:space="preserve"> </w:t>
      </w:r>
      <w:r>
        <w:rPr>
          <w:sz w:val="20"/>
          <w:szCs w:val="20"/>
        </w:rPr>
        <w:t>existenta</w:t>
      </w:r>
      <w:r>
        <w:rPr>
          <w:spacing w:val="-10"/>
          <w:sz w:val="20"/>
          <w:szCs w:val="20"/>
        </w:rPr>
        <w:t xml:space="preserve"> </w:t>
      </w:r>
      <w:r>
        <w:rPr>
          <w:sz w:val="20"/>
          <w:szCs w:val="20"/>
        </w:rPr>
        <w:t>se</w:t>
      </w:r>
      <w:r>
        <w:rPr>
          <w:spacing w:val="-12"/>
          <w:sz w:val="20"/>
          <w:szCs w:val="20"/>
        </w:rPr>
        <w:t xml:space="preserve"> </w:t>
      </w:r>
      <w:r>
        <w:rPr>
          <w:sz w:val="20"/>
          <w:szCs w:val="20"/>
        </w:rPr>
        <w:t>face</w:t>
      </w:r>
      <w:r>
        <w:rPr>
          <w:spacing w:val="-13"/>
          <w:sz w:val="20"/>
          <w:szCs w:val="20"/>
        </w:rPr>
        <w:t xml:space="preserve"> </w:t>
      </w:r>
      <w:r>
        <w:rPr>
          <w:sz w:val="20"/>
          <w:szCs w:val="20"/>
        </w:rPr>
        <w:t>cu</w:t>
      </w:r>
      <w:r>
        <w:rPr>
          <w:spacing w:val="-10"/>
          <w:sz w:val="20"/>
          <w:szCs w:val="20"/>
        </w:rPr>
        <w:t xml:space="preserve"> </w:t>
      </w:r>
      <w:r>
        <w:rPr>
          <w:sz w:val="20"/>
          <w:szCs w:val="20"/>
        </w:rPr>
        <w:t>ajutorul</w:t>
      </w:r>
      <w:r>
        <w:rPr>
          <w:spacing w:val="-9"/>
          <w:sz w:val="20"/>
          <w:szCs w:val="20"/>
        </w:rPr>
        <w:t xml:space="preserve"> </w:t>
      </w:r>
      <w:r>
        <w:rPr>
          <w:sz w:val="20"/>
          <w:szCs w:val="20"/>
        </w:rPr>
        <w:t>mustatilor</w:t>
      </w:r>
      <w:r>
        <w:rPr>
          <w:spacing w:val="-8"/>
          <w:sz w:val="20"/>
          <w:szCs w:val="20"/>
        </w:rPr>
        <w:t xml:space="preserve"> </w:t>
      </w:r>
      <w:r>
        <w:rPr>
          <w:sz w:val="20"/>
          <w:szCs w:val="20"/>
        </w:rPr>
        <w:t>de</w:t>
      </w:r>
      <w:r>
        <w:rPr>
          <w:spacing w:val="-11"/>
          <w:sz w:val="20"/>
          <w:szCs w:val="20"/>
        </w:rPr>
        <w:t xml:space="preserve"> </w:t>
      </w:r>
      <w:r>
        <w:rPr>
          <w:sz w:val="20"/>
          <w:szCs w:val="20"/>
        </w:rPr>
        <w:t>otel</w:t>
      </w:r>
      <w:r>
        <w:rPr>
          <w:spacing w:val="-10"/>
          <w:sz w:val="20"/>
          <w:szCs w:val="20"/>
        </w:rPr>
        <w:t xml:space="preserve"> </w:t>
      </w:r>
      <w:r>
        <w:rPr>
          <w:sz w:val="20"/>
          <w:szCs w:val="20"/>
        </w:rPr>
        <w:t>beton</w:t>
      </w:r>
      <w:r>
        <w:rPr>
          <w:spacing w:val="-10"/>
          <w:sz w:val="20"/>
          <w:szCs w:val="20"/>
        </w:rPr>
        <w:t xml:space="preserve"> </w:t>
      </w:r>
      <w:r>
        <w:rPr>
          <w:sz w:val="20"/>
          <w:szCs w:val="20"/>
        </w:rPr>
        <w:t>Ø</w:t>
      </w:r>
      <w:r>
        <w:rPr>
          <w:spacing w:val="-10"/>
          <w:sz w:val="20"/>
          <w:szCs w:val="20"/>
        </w:rPr>
        <w:t xml:space="preserve"> 8</w:t>
      </w:r>
    </w:p>
    <w:p w:rsidR="00A90C21" w:rsidRDefault="00A90C21">
      <w:pPr>
        <w:pStyle w:val="BodyText"/>
        <w:kinsoku w:val="0"/>
        <w:overflowPunct w:val="0"/>
        <w:spacing w:line="228" w:lineRule="exact"/>
        <w:ind w:left="1708"/>
        <w:rPr>
          <w:spacing w:val="-2"/>
        </w:rPr>
      </w:pPr>
      <w:r>
        <w:t>=</w:t>
      </w:r>
      <w:r>
        <w:rPr>
          <w:spacing w:val="-14"/>
        </w:rPr>
        <w:t xml:space="preserve"> </w:t>
      </w:r>
      <w:r>
        <w:t>50</w:t>
      </w:r>
      <w:r>
        <w:rPr>
          <w:spacing w:val="-14"/>
        </w:rPr>
        <w:t xml:space="preserve"> </w:t>
      </w:r>
      <w:r>
        <w:t>cm</w:t>
      </w:r>
      <w:r>
        <w:rPr>
          <w:spacing w:val="-14"/>
        </w:rPr>
        <w:t xml:space="preserve"> </w:t>
      </w:r>
      <w:r>
        <w:t>sau</w:t>
      </w:r>
      <w:r>
        <w:rPr>
          <w:spacing w:val="-14"/>
        </w:rPr>
        <w:t xml:space="preserve"> </w:t>
      </w:r>
      <w:r>
        <w:t>prin</w:t>
      </w:r>
      <w:r>
        <w:rPr>
          <w:spacing w:val="-14"/>
        </w:rPr>
        <w:t xml:space="preserve"> </w:t>
      </w:r>
      <w:r>
        <w:t>crearea</w:t>
      </w:r>
      <w:r>
        <w:rPr>
          <w:spacing w:val="-14"/>
        </w:rPr>
        <w:t xml:space="preserve"> </w:t>
      </w:r>
      <w:r>
        <w:t>de</w:t>
      </w:r>
      <w:r>
        <w:rPr>
          <w:spacing w:val="-11"/>
        </w:rPr>
        <w:t xml:space="preserve"> </w:t>
      </w:r>
      <w:r>
        <w:t>ştrepi</w:t>
      </w:r>
      <w:r>
        <w:rPr>
          <w:spacing w:val="-10"/>
        </w:rPr>
        <w:t xml:space="preserve"> </w:t>
      </w:r>
      <w:r>
        <w:t>pentru</w:t>
      </w:r>
      <w:r>
        <w:rPr>
          <w:spacing w:val="-10"/>
        </w:rPr>
        <w:t xml:space="preserve"> </w:t>
      </w:r>
      <w:r>
        <w:t>a</w:t>
      </w:r>
      <w:r>
        <w:rPr>
          <w:spacing w:val="-14"/>
        </w:rPr>
        <w:t xml:space="preserve"> </w:t>
      </w:r>
      <w:r>
        <w:t>realiza</w:t>
      </w:r>
      <w:r>
        <w:rPr>
          <w:spacing w:val="-10"/>
        </w:rPr>
        <w:t xml:space="preserve"> </w:t>
      </w:r>
      <w:r>
        <w:t>teserea</w:t>
      </w:r>
      <w:r>
        <w:rPr>
          <w:spacing w:val="-14"/>
        </w:rPr>
        <w:t xml:space="preserve"> </w:t>
      </w:r>
      <w:r>
        <w:t>cu</w:t>
      </w:r>
      <w:r>
        <w:rPr>
          <w:spacing w:val="-12"/>
        </w:rPr>
        <w:t xml:space="preserve"> </w:t>
      </w:r>
      <w:r>
        <w:t>zidaria</w:t>
      </w:r>
      <w:r>
        <w:rPr>
          <w:spacing w:val="-14"/>
        </w:rPr>
        <w:t xml:space="preserve"> </w:t>
      </w:r>
      <w:r>
        <w:rPr>
          <w:spacing w:val="-2"/>
        </w:rPr>
        <w:t>veche;</w:t>
      </w:r>
    </w:p>
    <w:p w:rsidR="00A90C21" w:rsidRDefault="00A90C21">
      <w:pPr>
        <w:pStyle w:val="ListParagraph"/>
        <w:numPr>
          <w:ilvl w:val="3"/>
          <w:numId w:val="91"/>
        </w:numPr>
        <w:tabs>
          <w:tab w:val="left" w:pos="1709"/>
        </w:tabs>
        <w:kinsoku w:val="0"/>
        <w:overflowPunct w:val="0"/>
        <w:ind w:hanging="347"/>
        <w:rPr>
          <w:spacing w:val="-2"/>
          <w:sz w:val="20"/>
          <w:szCs w:val="20"/>
        </w:rPr>
      </w:pPr>
      <w:r>
        <w:rPr>
          <w:sz w:val="20"/>
          <w:szCs w:val="20"/>
        </w:rPr>
        <w:t>se</w:t>
      </w:r>
      <w:r>
        <w:rPr>
          <w:spacing w:val="-14"/>
          <w:sz w:val="20"/>
          <w:szCs w:val="20"/>
        </w:rPr>
        <w:t xml:space="preserve"> </w:t>
      </w:r>
      <w:r>
        <w:rPr>
          <w:sz w:val="20"/>
          <w:szCs w:val="20"/>
        </w:rPr>
        <w:t>va</w:t>
      </w:r>
      <w:r>
        <w:rPr>
          <w:spacing w:val="-14"/>
          <w:sz w:val="20"/>
          <w:szCs w:val="20"/>
        </w:rPr>
        <w:t xml:space="preserve"> </w:t>
      </w:r>
      <w:r>
        <w:rPr>
          <w:sz w:val="20"/>
          <w:szCs w:val="20"/>
        </w:rPr>
        <w:t>asigura</w:t>
      </w:r>
      <w:r>
        <w:rPr>
          <w:spacing w:val="-14"/>
          <w:sz w:val="20"/>
          <w:szCs w:val="20"/>
        </w:rPr>
        <w:t xml:space="preserve"> </w:t>
      </w:r>
      <w:r>
        <w:rPr>
          <w:sz w:val="20"/>
          <w:szCs w:val="20"/>
        </w:rPr>
        <w:t>protectia</w:t>
      </w:r>
      <w:r>
        <w:rPr>
          <w:spacing w:val="-14"/>
          <w:sz w:val="20"/>
          <w:szCs w:val="20"/>
        </w:rPr>
        <w:t xml:space="preserve"> </w:t>
      </w:r>
      <w:r>
        <w:rPr>
          <w:sz w:val="20"/>
          <w:szCs w:val="20"/>
        </w:rPr>
        <w:t>anticoroziva</w:t>
      </w:r>
      <w:r>
        <w:rPr>
          <w:spacing w:val="-14"/>
          <w:sz w:val="20"/>
          <w:szCs w:val="20"/>
        </w:rPr>
        <w:t xml:space="preserve"> </w:t>
      </w:r>
      <w:r>
        <w:rPr>
          <w:sz w:val="20"/>
          <w:szCs w:val="20"/>
        </w:rPr>
        <w:t>a</w:t>
      </w:r>
      <w:r>
        <w:rPr>
          <w:spacing w:val="-14"/>
          <w:sz w:val="20"/>
          <w:szCs w:val="20"/>
        </w:rPr>
        <w:t xml:space="preserve"> </w:t>
      </w:r>
      <w:r>
        <w:rPr>
          <w:sz w:val="20"/>
          <w:szCs w:val="20"/>
        </w:rPr>
        <w:t>barelor</w:t>
      </w:r>
      <w:r>
        <w:rPr>
          <w:spacing w:val="-13"/>
          <w:sz w:val="20"/>
          <w:szCs w:val="20"/>
        </w:rPr>
        <w:t xml:space="preserve"> </w:t>
      </w:r>
      <w:r>
        <w:rPr>
          <w:sz w:val="20"/>
          <w:szCs w:val="20"/>
        </w:rPr>
        <w:t>de</w:t>
      </w:r>
      <w:r>
        <w:rPr>
          <w:spacing w:val="-13"/>
          <w:sz w:val="20"/>
          <w:szCs w:val="20"/>
        </w:rPr>
        <w:t xml:space="preserve"> </w:t>
      </w:r>
      <w:r>
        <w:rPr>
          <w:spacing w:val="-2"/>
          <w:sz w:val="20"/>
          <w:szCs w:val="20"/>
        </w:rPr>
        <w:t>ancorare;</w:t>
      </w:r>
    </w:p>
    <w:p w:rsidR="00A90C21" w:rsidRDefault="00A90C21">
      <w:pPr>
        <w:pStyle w:val="BodyText"/>
        <w:kinsoku w:val="0"/>
        <w:overflowPunct w:val="0"/>
        <w:spacing w:before="212"/>
        <w:ind w:left="1082"/>
        <w:rPr>
          <w:spacing w:val="-2"/>
          <w:sz w:val="24"/>
          <w:szCs w:val="24"/>
        </w:rPr>
      </w:pPr>
      <w:r>
        <w:rPr>
          <w:sz w:val="24"/>
          <w:szCs w:val="24"/>
        </w:rPr>
        <w:t>MASURATOARE</w:t>
      </w:r>
      <w:r>
        <w:rPr>
          <w:spacing w:val="-13"/>
          <w:sz w:val="24"/>
          <w:szCs w:val="24"/>
        </w:rPr>
        <w:t xml:space="preserve"> </w:t>
      </w:r>
      <w:r>
        <w:rPr>
          <w:sz w:val="24"/>
          <w:szCs w:val="24"/>
        </w:rPr>
        <w:t>SI</w:t>
      </w:r>
      <w:r>
        <w:rPr>
          <w:spacing w:val="-10"/>
          <w:sz w:val="24"/>
          <w:szCs w:val="24"/>
        </w:rPr>
        <w:t xml:space="preserve"> </w:t>
      </w:r>
      <w:r>
        <w:rPr>
          <w:spacing w:val="-2"/>
          <w:sz w:val="24"/>
          <w:szCs w:val="24"/>
        </w:rPr>
        <w:t>DECONTARE</w:t>
      </w:r>
    </w:p>
    <w:p w:rsidR="00A90C21" w:rsidRDefault="00A90C21">
      <w:pPr>
        <w:pStyle w:val="BodyText"/>
        <w:kinsoku w:val="0"/>
        <w:overflowPunct w:val="0"/>
        <w:spacing w:before="114"/>
        <w:ind w:right="247"/>
        <w:jc w:val="both"/>
      </w:pPr>
      <w:r>
        <w:t>Masuratoarea</w:t>
      </w:r>
      <w:r>
        <w:rPr>
          <w:spacing w:val="-6"/>
        </w:rPr>
        <w:t xml:space="preserve"> </w:t>
      </w:r>
      <w:r>
        <w:t>se</w:t>
      </w:r>
      <w:r>
        <w:rPr>
          <w:spacing w:val="-9"/>
        </w:rPr>
        <w:t xml:space="preserve"> </w:t>
      </w:r>
      <w:r>
        <w:t>face</w:t>
      </w:r>
      <w:r>
        <w:rPr>
          <w:spacing w:val="-6"/>
        </w:rPr>
        <w:t xml:space="preserve"> </w:t>
      </w:r>
      <w:r>
        <w:t>la</w:t>
      </w:r>
      <w:r>
        <w:rPr>
          <w:spacing w:val="-9"/>
        </w:rPr>
        <w:t xml:space="preserve"> </w:t>
      </w:r>
      <w:r>
        <w:t>mc</w:t>
      </w:r>
      <w:r>
        <w:rPr>
          <w:spacing w:val="-5"/>
        </w:rPr>
        <w:t xml:space="preserve"> </w:t>
      </w:r>
      <w:r>
        <w:t>de</w:t>
      </w:r>
      <w:r>
        <w:rPr>
          <w:spacing w:val="-7"/>
        </w:rPr>
        <w:t xml:space="preserve"> </w:t>
      </w:r>
      <w:r>
        <w:t>zidarie</w:t>
      </w:r>
      <w:r>
        <w:rPr>
          <w:spacing w:val="-6"/>
        </w:rPr>
        <w:t xml:space="preserve"> </w:t>
      </w:r>
      <w:r>
        <w:t>executata.</w:t>
      </w:r>
      <w:r>
        <w:rPr>
          <w:spacing w:val="-6"/>
        </w:rPr>
        <w:t xml:space="preserve"> </w:t>
      </w:r>
      <w:r>
        <w:t>Se</w:t>
      </w:r>
      <w:r>
        <w:rPr>
          <w:spacing w:val="-7"/>
        </w:rPr>
        <w:t xml:space="preserve"> </w:t>
      </w:r>
      <w:r>
        <w:t>va</w:t>
      </w:r>
      <w:r>
        <w:rPr>
          <w:spacing w:val="-7"/>
        </w:rPr>
        <w:t xml:space="preserve"> </w:t>
      </w:r>
      <w:r>
        <w:t>face</w:t>
      </w:r>
      <w:r>
        <w:rPr>
          <w:spacing w:val="-6"/>
        </w:rPr>
        <w:t xml:space="preserve"> </w:t>
      </w:r>
      <w:r>
        <w:t>decontarea</w:t>
      </w:r>
      <w:r>
        <w:rPr>
          <w:spacing w:val="-6"/>
        </w:rPr>
        <w:t xml:space="preserve"> </w:t>
      </w:r>
      <w:r>
        <w:t>pe</w:t>
      </w:r>
      <w:r>
        <w:rPr>
          <w:spacing w:val="-8"/>
        </w:rPr>
        <w:t xml:space="preserve"> </w:t>
      </w:r>
      <w:r>
        <w:t>baza</w:t>
      </w:r>
      <w:r>
        <w:rPr>
          <w:spacing w:val="-6"/>
        </w:rPr>
        <w:t xml:space="preserve"> </w:t>
      </w:r>
      <w:r>
        <w:t>lucrarilor</w:t>
      </w:r>
      <w:r>
        <w:rPr>
          <w:spacing w:val="-7"/>
        </w:rPr>
        <w:t xml:space="preserve"> </w:t>
      </w:r>
      <w:r>
        <w:t>realizate</w:t>
      </w:r>
      <w:r>
        <w:rPr>
          <w:spacing w:val="-6"/>
        </w:rPr>
        <w:t xml:space="preserve"> </w:t>
      </w:r>
      <w:r>
        <w:t>in</w:t>
      </w:r>
      <w:r>
        <w:rPr>
          <w:spacing w:val="-6"/>
        </w:rPr>
        <w:t xml:space="preserve"> </w:t>
      </w:r>
      <w:r>
        <w:t>mp, luandu-se in considerare: . Nu se vor deconta suplimentar mortarul, accesoriile, materialele de etansare, stivuire, schele, esafodaje, etc. si orice alte operatiuni legate de executia propriu-zisa a zidariilor.</w:t>
      </w:r>
    </w:p>
    <w:p w:rsidR="00A90C21" w:rsidRDefault="00A90C21">
      <w:pPr>
        <w:pStyle w:val="BodyText"/>
        <w:kinsoku w:val="0"/>
        <w:overflowPunct w:val="0"/>
        <w:ind w:left="0"/>
        <w:rPr>
          <w:sz w:val="22"/>
          <w:szCs w:val="22"/>
        </w:rPr>
      </w:pPr>
    </w:p>
    <w:p w:rsidR="00A90C21" w:rsidRDefault="00A90C21">
      <w:pPr>
        <w:pStyle w:val="BodyText"/>
        <w:kinsoku w:val="0"/>
        <w:overflowPunct w:val="0"/>
        <w:ind w:left="0"/>
        <w:rPr>
          <w:sz w:val="22"/>
          <w:szCs w:val="22"/>
        </w:rPr>
      </w:pPr>
    </w:p>
    <w:p w:rsidR="00A90C21" w:rsidRDefault="00A90C21">
      <w:pPr>
        <w:pStyle w:val="BodyText"/>
        <w:kinsoku w:val="0"/>
        <w:overflowPunct w:val="0"/>
        <w:spacing w:before="6"/>
        <w:ind w:left="0"/>
        <w:rPr>
          <w:sz w:val="21"/>
          <w:szCs w:val="21"/>
        </w:rPr>
      </w:pPr>
    </w:p>
    <w:p w:rsidR="00A90C21" w:rsidRDefault="00A90C21">
      <w:pPr>
        <w:pStyle w:val="Heading1"/>
        <w:numPr>
          <w:ilvl w:val="0"/>
          <w:numId w:val="100"/>
        </w:numPr>
        <w:tabs>
          <w:tab w:val="left" w:pos="1085"/>
        </w:tabs>
        <w:kinsoku w:val="0"/>
        <w:overflowPunct w:val="0"/>
        <w:spacing w:before="1" w:line="320" w:lineRule="exact"/>
        <w:ind w:hanging="856"/>
        <w:jc w:val="both"/>
        <w:rPr>
          <w:spacing w:val="-2"/>
        </w:rPr>
      </w:pPr>
      <w:r>
        <w:t>MORTARE</w:t>
      </w:r>
      <w:r>
        <w:rPr>
          <w:spacing w:val="-16"/>
        </w:rPr>
        <w:t xml:space="preserve"> </w:t>
      </w:r>
      <w:r>
        <w:t>PENTRU</w:t>
      </w:r>
      <w:r>
        <w:rPr>
          <w:spacing w:val="-14"/>
        </w:rPr>
        <w:t xml:space="preserve"> </w:t>
      </w:r>
      <w:r>
        <w:rPr>
          <w:spacing w:val="-2"/>
        </w:rPr>
        <w:t>ZIDARII</w:t>
      </w:r>
    </w:p>
    <w:p w:rsidR="00A90C21" w:rsidRDefault="00A90C21">
      <w:pPr>
        <w:pStyle w:val="Heading6"/>
        <w:numPr>
          <w:ilvl w:val="1"/>
          <w:numId w:val="100"/>
        </w:numPr>
        <w:tabs>
          <w:tab w:val="left" w:pos="1085"/>
        </w:tabs>
        <w:kinsoku w:val="0"/>
        <w:overflowPunct w:val="0"/>
        <w:spacing w:line="251" w:lineRule="exact"/>
        <w:ind w:hanging="856"/>
        <w:jc w:val="both"/>
        <w:rPr>
          <w:spacing w:val="-2"/>
        </w:rPr>
      </w:pPr>
      <w:r>
        <w:rPr>
          <w:spacing w:val="-2"/>
        </w:rPr>
        <w:t>GENERALITATI</w:t>
      </w:r>
    </w:p>
    <w:p w:rsidR="00A90C21" w:rsidRDefault="00A90C21">
      <w:pPr>
        <w:pStyle w:val="BodyText"/>
        <w:kinsoku w:val="0"/>
        <w:overflowPunct w:val="0"/>
        <w:spacing w:before="3"/>
      </w:pPr>
      <w:r>
        <w:t>Acest</w:t>
      </w:r>
      <w:r>
        <w:rPr>
          <w:spacing w:val="-14"/>
        </w:rPr>
        <w:t xml:space="preserve"> </w:t>
      </w:r>
      <w:r>
        <w:t>capitol</w:t>
      </w:r>
      <w:r>
        <w:rPr>
          <w:spacing w:val="-14"/>
        </w:rPr>
        <w:t xml:space="preserve"> </w:t>
      </w:r>
      <w:r>
        <w:t>cuprinde</w:t>
      </w:r>
      <w:r>
        <w:rPr>
          <w:spacing w:val="-14"/>
        </w:rPr>
        <w:t xml:space="preserve"> </w:t>
      </w:r>
      <w:r>
        <w:t>specificatiile</w:t>
      </w:r>
      <w:r>
        <w:rPr>
          <w:spacing w:val="-14"/>
        </w:rPr>
        <w:t xml:space="preserve"> </w:t>
      </w:r>
      <w:r>
        <w:t>tehnice</w:t>
      </w:r>
      <w:r>
        <w:rPr>
          <w:spacing w:val="-14"/>
        </w:rPr>
        <w:t xml:space="preserve"> </w:t>
      </w:r>
      <w:r>
        <w:t>pentru</w:t>
      </w:r>
      <w:r>
        <w:rPr>
          <w:spacing w:val="-14"/>
        </w:rPr>
        <w:t xml:space="preserve"> </w:t>
      </w:r>
      <w:r>
        <w:t>executia</w:t>
      </w:r>
      <w:r>
        <w:rPr>
          <w:spacing w:val="-14"/>
        </w:rPr>
        <w:t xml:space="preserve"> </w:t>
      </w:r>
      <w:r>
        <w:t>mortarelor</w:t>
      </w:r>
      <w:r>
        <w:rPr>
          <w:spacing w:val="-14"/>
        </w:rPr>
        <w:t xml:space="preserve"> </w:t>
      </w:r>
      <w:r>
        <w:t>pentru</w:t>
      </w:r>
      <w:r>
        <w:rPr>
          <w:spacing w:val="-14"/>
        </w:rPr>
        <w:t xml:space="preserve"> </w:t>
      </w:r>
      <w:r>
        <w:t>zidarii</w:t>
      </w:r>
      <w:r>
        <w:rPr>
          <w:spacing w:val="-14"/>
        </w:rPr>
        <w:t xml:space="preserve"> </w:t>
      </w:r>
      <w:r>
        <w:t>precum</w:t>
      </w:r>
      <w:r>
        <w:rPr>
          <w:spacing w:val="-13"/>
        </w:rPr>
        <w:t xml:space="preserve"> </w:t>
      </w:r>
      <w:r>
        <w:t>şi</w:t>
      </w:r>
      <w:r>
        <w:rPr>
          <w:spacing w:val="-14"/>
        </w:rPr>
        <w:t xml:space="preserve"> </w:t>
      </w:r>
      <w:r>
        <w:t>specificatiile pentru preparare, amestecuri si punere in opera.</w:t>
      </w:r>
    </w:p>
    <w:p w:rsidR="00A90C21" w:rsidRDefault="00A90C21">
      <w:pPr>
        <w:pStyle w:val="Heading6"/>
        <w:numPr>
          <w:ilvl w:val="1"/>
          <w:numId w:val="100"/>
        </w:numPr>
        <w:tabs>
          <w:tab w:val="left" w:pos="1085"/>
        </w:tabs>
        <w:kinsoku w:val="0"/>
        <w:overflowPunct w:val="0"/>
        <w:spacing w:before="65"/>
        <w:ind w:hanging="856"/>
        <w:rPr>
          <w:spacing w:val="-2"/>
        </w:rPr>
      </w:pPr>
      <w:r>
        <w:t>STANDARDE</w:t>
      </w:r>
      <w:r>
        <w:rPr>
          <w:spacing w:val="-8"/>
        </w:rPr>
        <w:t xml:space="preserve"> </w:t>
      </w:r>
      <w:r>
        <w:t>DE</w:t>
      </w:r>
      <w:r>
        <w:rPr>
          <w:spacing w:val="-11"/>
        </w:rPr>
        <w:t xml:space="preserve"> </w:t>
      </w:r>
      <w:r>
        <w:t>REFERINTA</w:t>
      </w:r>
      <w:r>
        <w:rPr>
          <w:spacing w:val="-9"/>
        </w:rPr>
        <w:t xml:space="preserve"> </w:t>
      </w:r>
      <w:r>
        <w:t>SI</w:t>
      </w:r>
      <w:r>
        <w:rPr>
          <w:spacing w:val="-9"/>
        </w:rPr>
        <w:t xml:space="preserve"> </w:t>
      </w:r>
      <w:r>
        <w:rPr>
          <w:spacing w:val="-2"/>
        </w:rPr>
        <w:t>NORMATIVE</w:t>
      </w:r>
    </w:p>
    <w:p w:rsidR="00A90C21" w:rsidRDefault="00A90C21">
      <w:pPr>
        <w:pStyle w:val="BodyText"/>
        <w:kinsoku w:val="0"/>
        <w:overflowPunct w:val="0"/>
        <w:spacing w:before="1"/>
      </w:pPr>
      <w:r>
        <w:t>Acolo unde</w:t>
      </w:r>
      <w:r>
        <w:rPr>
          <w:spacing w:val="-2"/>
        </w:rPr>
        <w:t xml:space="preserve"> </w:t>
      </w:r>
      <w:r>
        <w:t>exista</w:t>
      </w:r>
      <w:r>
        <w:rPr>
          <w:spacing w:val="-2"/>
        </w:rPr>
        <w:t xml:space="preserve"> </w:t>
      </w:r>
      <w:r>
        <w:t>contraindicatii intre</w:t>
      </w:r>
      <w:r>
        <w:rPr>
          <w:spacing w:val="-4"/>
        </w:rPr>
        <w:t xml:space="preserve"> </w:t>
      </w:r>
      <w:r>
        <w:t>recomandarile prezentelor specificatii</w:t>
      </w:r>
      <w:r>
        <w:rPr>
          <w:spacing w:val="-1"/>
        </w:rPr>
        <w:t xml:space="preserve"> </w:t>
      </w:r>
      <w:r>
        <w:t>si</w:t>
      </w:r>
      <w:r>
        <w:rPr>
          <w:spacing w:val="40"/>
        </w:rPr>
        <w:t xml:space="preserve"> </w:t>
      </w:r>
      <w:r>
        <w:t>cele</w:t>
      </w:r>
      <w:r>
        <w:rPr>
          <w:spacing w:val="-4"/>
        </w:rPr>
        <w:t xml:space="preserve"> </w:t>
      </w:r>
      <w:r>
        <w:t>din</w:t>
      </w:r>
      <w:r>
        <w:rPr>
          <w:spacing w:val="-2"/>
        </w:rPr>
        <w:t xml:space="preserve"> </w:t>
      </w:r>
      <w:r>
        <w:t>standardele enumerate mai jos, vor avea prioritate prezentele specificatii.</w:t>
      </w:r>
    </w:p>
    <w:p w:rsidR="00A90C21" w:rsidRDefault="00A90C21">
      <w:pPr>
        <w:pStyle w:val="BodyText"/>
        <w:kinsoku w:val="0"/>
        <w:overflowPunct w:val="0"/>
        <w:spacing w:before="1" w:line="229" w:lineRule="exact"/>
        <w:rPr>
          <w:spacing w:val="-2"/>
        </w:rPr>
      </w:pPr>
      <w:r>
        <w:t>Standarde</w:t>
      </w:r>
      <w:r>
        <w:rPr>
          <w:spacing w:val="-9"/>
        </w:rPr>
        <w:t xml:space="preserve"> </w:t>
      </w:r>
      <w:r>
        <w:t>si</w:t>
      </w:r>
      <w:r>
        <w:rPr>
          <w:spacing w:val="-9"/>
        </w:rPr>
        <w:t xml:space="preserve"> </w:t>
      </w:r>
      <w:r>
        <w:rPr>
          <w:spacing w:val="-2"/>
        </w:rPr>
        <w:t>normative:</w:t>
      </w:r>
    </w:p>
    <w:p w:rsidR="00A90C21" w:rsidRDefault="00A90C21">
      <w:pPr>
        <w:pStyle w:val="ListParagraph"/>
        <w:numPr>
          <w:ilvl w:val="0"/>
          <w:numId w:val="90"/>
        </w:numPr>
        <w:tabs>
          <w:tab w:val="left" w:pos="1366"/>
        </w:tabs>
        <w:kinsoku w:val="0"/>
        <w:overflowPunct w:val="0"/>
        <w:spacing w:line="241" w:lineRule="exact"/>
        <w:rPr>
          <w:spacing w:val="-10"/>
          <w:sz w:val="20"/>
          <w:szCs w:val="20"/>
        </w:rPr>
      </w:pPr>
      <w:r>
        <w:rPr>
          <w:sz w:val="20"/>
          <w:szCs w:val="20"/>
        </w:rPr>
        <w:t>SR</w:t>
      </w:r>
      <w:r>
        <w:rPr>
          <w:spacing w:val="-4"/>
          <w:sz w:val="20"/>
          <w:szCs w:val="20"/>
        </w:rPr>
        <w:t xml:space="preserve"> </w:t>
      </w:r>
      <w:r>
        <w:rPr>
          <w:sz w:val="20"/>
          <w:szCs w:val="20"/>
        </w:rPr>
        <w:t>EN</w:t>
      </w:r>
      <w:r>
        <w:rPr>
          <w:spacing w:val="-9"/>
          <w:sz w:val="20"/>
          <w:szCs w:val="20"/>
        </w:rPr>
        <w:t xml:space="preserve"> </w:t>
      </w:r>
      <w:r>
        <w:rPr>
          <w:sz w:val="20"/>
          <w:szCs w:val="20"/>
        </w:rPr>
        <w:t>197-4:</w:t>
      </w:r>
      <w:r>
        <w:rPr>
          <w:spacing w:val="-6"/>
          <w:sz w:val="20"/>
          <w:szCs w:val="20"/>
        </w:rPr>
        <w:t xml:space="preserve"> </w:t>
      </w:r>
      <w:r>
        <w:rPr>
          <w:sz w:val="20"/>
          <w:szCs w:val="20"/>
        </w:rPr>
        <w:t>2004</w:t>
      </w:r>
      <w:r>
        <w:rPr>
          <w:spacing w:val="-6"/>
          <w:sz w:val="20"/>
          <w:szCs w:val="20"/>
        </w:rPr>
        <w:t xml:space="preserve"> </w:t>
      </w:r>
      <w:r>
        <w:rPr>
          <w:sz w:val="20"/>
          <w:szCs w:val="20"/>
        </w:rPr>
        <w:t>Ciment.</w:t>
      </w:r>
      <w:r>
        <w:rPr>
          <w:spacing w:val="-9"/>
          <w:sz w:val="20"/>
          <w:szCs w:val="20"/>
        </w:rPr>
        <w:t xml:space="preserve"> </w:t>
      </w:r>
      <w:r>
        <w:rPr>
          <w:sz w:val="20"/>
          <w:szCs w:val="20"/>
        </w:rPr>
        <w:t>Partea</w:t>
      </w:r>
      <w:r>
        <w:rPr>
          <w:spacing w:val="-8"/>
          <w:sz w:val="20"/>
          <w:szCs w:val="20"/>
        </w:rPr>
        <w:t xml:space="preserve"> </w:t>
      </w:r>
      <w:r>
        <w:rPr>
          <w:spacing w:val="-10"/>
          <w:sz w:val="20"/>
          <w:szCs w:val="20"/>
        </w:rPr>
        <w:t>4</w:t>
      </w:r>
    </w:p>
    <w:p w:rsidR="00A90C21" w:rsidRDefault="00A90C21">
      <w:pPr>
        <w:pStyle w:val="ListParagraph"/>
        <w:numPr>
          <w:ilvl w:val="0"/>
          <w:numId w:val="90"/>
        </w:numPr>
        <w:tabs>
          <w:tab w:val="left" w:pos="1366"/>
        </w:tabs>
        <w:kinsoku w:val="0"/>
        <w:overflowPunct w:val="0"/>
        <w:spacing w:line="240" w:lineRule="exact"/>
        <w:rPr>
          <w:spacing w:val="-2"/>
          <w:sz w:val="20"/>
          <w:szCs w:val="20"/>
        </w:rPr>
      </w:pPr>
      <w:r>
        <w:rPr>
          <w:sz w:val="20"/>
          <w:szCs w:val="20"/>
        </w:rPr>
        <w:t>SR</w:t>
      </w:r>
      <w:r>
        <w:rPr>
          <w:spacing w:val="-7"/>
          <w:sz w:val="20"/>
          <w:szCs w:val="20"/>
        </w:rPr>
        <w:t xml:space="preserve"> </w:t>
      </w:r>
      <w:r>
        <w:rPr>
          <w:sz w:val="20"/>
          <w:szCs w:val="20"/>
        </w:rPr>
        <w:t>EN</w:t>
      </w:r>
      <w:r>
        <w:rPr>
          <w:spacing w:val="-8"/>
          <w:sz w:val="20"/>
          <w:szCs w:val="20"/>
        </w:rPr>
        <w:t xml:space="preserve"> </w:t>
      </w:r>
      <w:r>
        <w:rPr>
          <w:sz w:val="20"/>
          <w:szCs w:val="20"/>
        </w:rPr>
        <w:t>413-1:</w:t>
      </w:r>
      <w:r>
        <w:rPr>
          <w:spacing w:val="-7"/>
          <w:sz w:val="20"/>
          <w:szCs w:val="20"/>
        </w:rPr>
        <w:t xml:space="preserve"> </w:t>
      </w:r>
      <w:r>
        <w:rPr>
          <w:sz w:val="20"/>
          <w:szCs w:val="20"/>
        </w:rPr>
        <w:t>2004</w:t>
      </w:r>
      <w:r>
        <w:rPr>
          <w:spacing w:val="-10"/>
          <w:sz w:val="20"/>
          <w:szCs w:val="20"/>
        </w:rPr>
        <w:t xml:space="preserve"> </w:t>
      </w:r>
      <w:r>
        <w:rPr>
          <w:sz w:val="20"/>
          <w:szCs w:val="20"/>
        </w:rPr>
        <w:t>Ciment</w:t>
      </w:r>
      <w:r>
        <w:rPr>
          <w:spacing w:val="-6"/>
          <w:sz w:val="20"/>
          <w:szCs w:val="20"/>
        </w:rPr>
        <w:t xml:space="preserve"> </w:t>
      </w:r>
      <w:r>
        <w:rPr>
          <w:sz w:val="20"/>
          <w:szCs w:val="20"/>
        </w:rPr>
        <w:t>pentru</w:t>
      </w:r>
      <w:r>
        <w:rPr>
          <w:spacing w:val="-6"/>
          <w:sz w:val="20"/>
          <w:szCs w:val="20"/>
        </w:rPr>
        <w:t xml:space="preserve"> </w:t>
      </w:r>
      <w:r>
        <w:rPr>
          <w:spacing w:val="-2"/>
          <w:sz w:val="20"/>
          <w:szCs w:val="20"/>
        </w:rPr>
        <w:t>zidarie</w:t>
      </w:r>
    </w:p>
    <w:p w:rsidR="00A90C21" w:rsidRDefault="00A90C21">
      <w:pPr>
        <w:pStyle w:val="ListParagraph"/>
        <w:numPr>
          <w:ilvl w:val="0"/>
          <w:numId w:val="90"/>
        </w:numPr>
        <w:tabs>
          <w:tab w:val="left" w:pos="1366"/>
        </w:tabs>
        <w:kinsoku w:val="0"/>
        <w:overflowPunct w:val="0"/>
        <w:spacing w:line="240" w:lineRule="exact"/>
        <w:rPr>
          <w:spacing w:val="-2"/>
          <w:sz w:val="20"/>
          <w:szCs w:val="20"/>
        </w:rPr>
      </w:pPr>
      <w:r>
        <w:rPr>
          <w:sz w:val="20"/>
          <w:szCs w:val="20"/>
        </w:rPr>
        <w:t>SR</w:t>
      </w:r>
      <w:r>
        <w:rPr>
          <w:spacing w:val="-7"/>
          <w:sz w:val="20"/>
          <w:szCs w:val="20"/>
        </w:rPr>
        <w:t xml:space="preserve"> </w:t>
      </w:r>
      <w:r>
        <w:rPr>
          <w:sz w:val="20"/>
          <w:szCs w:val="20"/>
        </w:rPr>
        <w:t>EN</w:t>
      </w:r>
      <w:r>
        <w:rPr>
          <w:spacing w:val="-7"/>
          <w:sz w:val="20"/>
          <w:szCs w:val="20"/>
        </w:rPr>
        <w:t xml:space="preserve"> </w:t>
      </w:r>
      <w:r>
        <w:rPr>
          <w:sz w:val="20"/>
          <w:szCs w:val="20"/>
        </w:rPr>
        <w:t>459-1:</w:t>
      </w:r>
      <w:r>
        <w:rPr>
          <w:spacing w:val="-7"/>
          <w:sz w:val="20"/>
          <w:szCs w:val="20"/>
        </w:rPr>
        <w:t xml:space="preserve"> </w:t>
      </w:r>
      <w:r>
        <w:rPr>
          <w:sz w:val="20"/>
          <w:szCs w:val="20"/>
        </w:rPr>
        <w:t>2011</w:t>
      </w:r>
      <w:r>
        <w:rPr>
          <w:spacing w:val="-6"/>
          <w:sz w:val="20"/>
          <w:szCs w:val="20"/>
        </w:rPr>
        <w:t xml:space="preserve"> </w:t>
      </w:r>
      <w:r>
        <w:rPr>
          <w:sz w:val="20"/>
          <w:szCs w:val="20"/>
        </w:rPr>
        <w:t>Var</w:t>
      </w:r>
      <w:r>
        <w:rPr>
          <w:spacing w:val="-9"/>
          <w:sz w:val="20"/>
          <w:szCs w:val="20"/>
        </w:rPr>
        <w:t xml:space="preserve"> </w:t>
      </w:r>
      <w:r>
        <w:rPr>
          <w:sz w:val="20"/>
          <w:szCs w:val="20"/>
        </w:rPr>
        <w:t>pentru</w:t>
      </w:r>
      <w:r>
        <w:rPr>
          <w:spacing w:val="-9"/>
          <w:sz w:val="20"/>
          <w:szCs w:val="20"/>
        </w:rPr>
        <w:t xml:space="preserve"> </w:t>
      </w:r>
      <w:r>
        <w:rPr>
          <w:spacing w:val="-2"/>
          <w:sz w:val="20"/>
          <w:szCs w:val="20"/>
        </w:rPr>
        <w:t>constructii</w:t>
      </w:r>
    </w:p>
    <w:p w:rsidR="00A90C21" w:rsidRDefault="00A90C21">
      <w:pPr>
        <w:pStyle w:val="ListParagraph"/>
        <w:numPr>
          <w:ilvl w:val="0"/>
          <w:numId w:val="90"/>
        </w:numPr>
        <w:tabs>
          <w:tab w:val="left" w:pos="1366"/>
        </w:tabs>
        <w:kinsoku w:val="0"/>
        <w:overflowPunct w:val="0"/>
        <w:spacing w:line="240" w:lineRule="exact"/>
        <w:rPr>
          <w:spacing w:val="-2"/>
          <w:sz w:val="20"/>
          <w:szCs w:val="20"/>
        </w:rPr>
      </w:pPr>
      <w:r>
        <w:rPr>
          <w:sz w:val="20"/>
          <w:szCs w:val="20"/>
        </w:rPr>
        <w:t>SR</w:t>
      </w:r>
      <w:r>
        <w:rPr>
          <w:spacing w:val="-4"/>
          <w:sz w:val="20"/>
          <w:szCs w:val="20"/>
        </w:rPr>
        <w:t xml:space="preserve"> </w:t>
      </w:r>
      <w:r>
        <w:rPr>
          <w:sz w:val="20"/>
          <w:szCs w:val="20"/>
        </w:rPr>
        <w:t>EN</w:t>
      </w:r>
      <w:r>
        <w:rPr>
          <w:spacing w:val="-7"/>
          <w:sz w:val="20"/>
          <w:szCs w:val="20"/>
        </w:rPr>
        <w:t xml:space="preserve"> </w:t>
      </w:r>
      <w:r>
        <w:rPr>
          <w:sz w:val="20"/>
          <w:szCs w:val="20"/>
        </w:rPr>
        <w:t>934-3:</w:t>
      </w:r>
      <w:r>
        <w:rPr>
          <w:spacing w:val="-6"/>
          <w:sz w:val="20"/>
          <w:szCs w:val="20"/>
        </w:rPr>
        <w:t xml:space="preserve"> </w:t>
      </w:r>
      <w:r>
        <w:rPr>
          <w:sz w:val="20"/>
          <w:szCs w:val="20"/>
        </w:rPr>
        <w:t>2004</w:t>
      </w:r>
      <w:r>
        <w:rPr>
          <w:spacing w:val="-8"/>
          <w:sz w:val="20"/>
          <w:szCs w:val="20"/>
        </w:rPr>
        <w:t xml:space="preserve"> </w:t>
      </w:r>
      <w:r>
        <w:rPr>
          <w:sz w:val="20"/>
          <w:szCs w:val="20"/>
        </w:rPr>
        <w:t>si</w:t>
      </w:r>
      <w:r>
        <w:rPr>
          <w:spacing w:val="-7"/>
          <w:sz w:val="20"/>
          <w:szCs w:val="20"/>
        </w:rPr>
        <w:t xml:space="preserve"> </w:t>
      </w:r>
      <w:r>
        <w:rPr>
          <w:sz w:val="20"/>
          <w:szCs w:val="20"/>
        </w:rPr>
        <w:t>SR</w:t>
      </w:r>
      <w:r>
        <w:rPr>
          <w:spacing w:val="-3"/>
          <w:sz w:val="20"/>
          <w:szCs w:val="20"/>
        </w:rPr>
        <w:t xml:space="preserve"> </w:t>
      </w:r>
      <w:r>
        <w:rPr>
          <w:sz w:val="20"/>
          <w:szCs w:val="20"/>
        </w:rPr>
        <w:t>EN</w:t>
      </w:r>
      <w:r>
        <w:rPr>
          <w:spacing w:val="-8"/>
          <w:sz w:val="20"/>
          <w:szCs w:val="20"/>
        </w:rPr>
        <w:t xml:space="preserve"> </w:t>
      </w:r>
      <w:r>
        <w:rPr>
          <w:sz w:val="20"/>
          <w:szCs w:val="20"/>
        </w:rPr>
        <w:t>934-3:</w:t>
      </w:r>
      <w:r>
        <w:rPr>
          <w:spacing w:val="-6"/>
          <w:sz w:val="20"/>
          <w:szCs w:val="20"/>
        </w:rPr>
        <w:t xml:space="preserve"> </w:t>
      </w:r>
      <w:r>
        <w:rPr>
          <w:sz w:val="20"/>
          <w:szCs w:val="20"/>
        </w:rPr>
        <w:t>2004/AC:</w:t>
      </w:r>
      <w:r>
        <w:rPr>
          <w:spacing w:val="-6"/>
          <w:sz w:val="20"/>
          <w:szCs w:val="20"/>
        </w:rPr>
        <w:t xml:space="preserve"> </w:t>
      </w:r>
      <w:r>
        <w:rPr>
          <w:sz w:val="20"/>
          <w:szCs w:val="20"/>
        </w:rPr>
        <w:t>2005</w:t>
      </w:r>
      <w:r>
        <w:rPr>
          <w:spacing w:val="-4"/>
          <w:sz w:val="20"/>
          <w:szCs w:val="20"/>
        </w:rPr>
        <w:t xml:space="preserve"> </w:t>
      </w:r>
      <w:r>
        <w:rPr>
          <w:sz w:val="20"/>
          <w:szCs w:val="20"/>
        </w:rPr>
        <w:t>Aditivi</w:t>
      </w:r>
      <w:r>
        <w:rPr>
          <w:spacing w:val="-5"/>
          <w:sz w:val="20"/>
          <w:szCs w:val="20"/>
        </w:rPr>
        <w:t xml:space="preserve"> </w:t>
      </w:r>
      <w:r>
        <w:rPr>
          <w:sz w:val="20"/>
          <w:szCs w:val="20"/>
        </w:rPr>
        <w:t>pentru</w:t>
      </w:r>
      <w:r>
        <w:rPr>
          <w:spacing w:val="-8"/>
          <w:sz w:val="20"/>
          <w:szCs w:val="20"/>
        </w:rPr>
        <w:t xml:space="preserve"> </w:t>
      </w:r>
      <w:r>
        <w:rPr>
          <w:sz w:val="20"/>
          <w:szCs w:val="20"/>
        </w:rPr>
        <w:t>martar</w:t>
      </w:r>
      <w:r>
        <w:rPr>
          <w:spacing w:val="-6"/>
          <w:sz w:val="20"/>
          <w:szCs w:val="20"/>
        </w:rPr>
        <w:t xml:space="preserve"> </w:t>
      </w:r>
      <w:r>
        <w:rPr>
          <w:sz w:val="20"/>
          <w:szCs w:val="20"/>
        </w:rPr>
        <w:t>de</w:t>
      </w:r>
      <w:r>
        <w:rPr>
          <w:spacing w:val="-9"/>
          <w:sz w:val="20"/>
          <w:szCs w:val="20"/>
        </w:rPr>
        <w:t xml:space="preserve"> </w:t>
      </w:r>
      <w:r>
        <w:rPr>
          <w:spacing w:val="-2"/>
          <w:sz w:val="20"/>
          <w:szCs w:val="20"/>
        </w:rPr>
        <w:t>zidarie</w:t>
      </w:r>
    </w:p>
    <w:p w:rsidR="00A90C21" w:rsidRDefault="00A90C21">
      <w:pPr>
        <w:pStyle w:val="ListParagraph"/>
        <w:numPr>
          <w:ilvl w:val="0"/>
          <w:numId w:val="90"/>
        </w:numPr>
        <w:tabs>
          <w:tab w:val="left" w:pos="1366"/>
        </w:tabs>
        <w:kinsoku w:val="0"/>
        <w:overflowPunct w:val="0"/>
        <w:spacing w:line="240" w:lineRule="exact"/>
        <w:rPr>
          <w:spacing w:val="-2"/>
          <w:sz w:val="20"/>
          <w:szCs w:val="20"/>
        </w:rPr>
      </w:pPr>
      <w:r>
        <w:rPr>
          <w:sz w:val="20"/>
          <w:szCs w:val="20"/>
        </w:rPr>
        <w:t>SR</w:t>
      </w:r>
      <w:r>
        <w:rPr>
          <w:spacing w:val="-7"/>
          <w:sz w:val="20"/>
          <w:szCs w:val="20"/>
        </w:rPr>
        <w:t xml:space="preserve"> </w:t>
      </w:r>
      <w:r>
        <w:rPr>
          <w:sz w:val="20"/>
          <w:szCs w:val="20"/>
        </w:rPr>
        <w:t>EN</w:t>
      </w:r>
      <w:r>
        <w:rPr>
          <w:spacing w:val="-6"/>
          <w:sz w:val="20"/>
          <w:szCs w:val="20"/>
        </w:rPr>
        <w:t xml:space="preserve"> </w:t>
      </w:r>
      <w:r>
        <w:rPr>
          <w:sz w:val="20"/>
          <w:szCs w:val="20"/>
        </w:rPr>
        <w:t>998-1:</w:t>
      </w:r>
      <w:r>
        <w:rPr>
          <w:spacing w:val="-4"/>
          <w:sz w:val="20"/>
          <w:szCs w:val="20"/>
        </w:rPr>
        <w:t xml:space="preserve"> </w:t>
      </w:r>
      <w:r>
        <w:rPr>
          <w:sz w:val="20"/>
          <w:szCs w:val="20"/>
        </w:rPr>
        <w:t>2004</w:t>
      </w:r>
      <w:r>
        <w:rPr>
          <w:spacing w:val="-8"/>
          <w:sz w:val="20"/>
          <w:szCs w:val="20"/>
        </w:rPr>
        <w:t xml:space="preserve"> </w:t>
      </w:r>
      <w:r>
        <w:rPr>
          <w:sz w:val="20"/>
          <w:szCs w:val="20"/>
        </w:rPr>
        <w:t>si</w:t>
      </w:r>
      <w:r>
        <w:rPr>
          <w:spacing w:val="-7"/>
          <w:sz w:val="20"/>
          <w:szCs w:val="20"/>
        </w:rPr>
        <w:t xml:space="preserve"> </w:t>
      </w:r>
      <w:r>
        <w:rPr>
          <w:sz w:val="20"/>
          <w:szCs w:val="20"/>
        </w:rPr>
        <w:t>SR</w:t>
      </w:r>
      <w:r>
        <w:rPr>
          <w:spacing w:val="-3"/>
          <w:sz w:val="20"/>
          <w:szCs w:val="20"/>
        </w:rPr>
        <w:t xml:space="preserve"> </w:t>
      </w:r>
      <w:r>
        <w:rPr>
          <w:sz w:val="20"/>
          <w:szCs w:val="20"/>
        </w:rPr>
        <w:t>EN</w:t>
      </w:r>
      <w:r>
        <w:rPr>
          <w:spacing w:val="-8"/>
          <w:sz w:val="20"/>
          <w:szCs w:val="20"/>
        </w:rPr>
        <w:t xml:space="preserve"> </w:t>
      </w:r>
      <w:r>
        <w:rPr>
          <w:sz w:val="20"/>
          <w:szCs w:val="20"/>
        </w:rPr>
        <w:t>998-1:</w:t>
      </w:r>
      <w:r>
        <w:rPr>
          <w:spacing w:val="-7"/>
          <w:sz w:val="20"/>
          <w:szCs w:val="20"/>
        </w:rPr>
        <w:t xml:space="preserve"> </w:t>
      </w:r>
      <w:r>
        <w:rPr>
          <w:sz w:val="20"/>
          <w:szCs w:val="20"/>
        </w:rPr>
        <w:t>2004/AC:</w:t>
      </w:r>
      <w:r>
        <w:rPr>
          <w:spacing w:val="-7"/>
          <w:sz w:val="20"/>
          <w:szCs w:val="20"/>
        </w:rPr>
        <w:t xml:space="preserve"> </w:t>
      </w:r>
      <w:r>
        <w:rPr>
          <w:sz w:val="20"/>
          <w:szCs w:val="20"/>
        </w:rPr>
        <w:t>2006</w:t>
      </w:r>
      <w:r>
        <w:rPr>
          <w:spacing w:val="-4"/>
          <w:sz w:val="20"/>
          <w:szCs w:val="20"/>
        </w:rPr>
        <w:t xml:space="preserve"> </w:t>
      </w:r>
      <w:r>
        <w:rPr>
          <w:sz w:val="20"/>
          <w:szCs w:val="20"/>
        </w:rPr>
        <w:t>Mortare</w:t>
      </w:r>
      <w:r>
        <w:rPr>
          <w:spacing w:val="-8"/>
          <w:sz w:val="20"/>
          <w:szCs w:val="20"/>
        </w:rPr>
        <w:t xml:space="preserve"> </w:t>
      </w:r>
      <w:r>
        <w:rPr>
          <w:sz w:val="20"/>
          <w:szCs w:val="20"/>
        </w:rPr>
        <w:t>pentru</w:t>
      </w:r>
      <w:r>
        <w:rPr>
          <w:spacing w:val="-8"/>
          <w:sz w:val="20"/>
          <w:szCs w:val="20"/>
        </w:rPr>
        <w:t xml:space="preserve"> </w:t>
      </w:r>
      <w:r>
        <w:rPr>
          <w:sz w:val="20"/>
          <w:szCs w:val="20"/>
        </w:rPr>
        <w:t>tencuire</w:t>
      </w:r>
      <w:r>
        <w:rPr>
          <w:spacing w:val="-7"/>
          <w:sz w:val="20"/>
          <w:szCs w:val="20"/>
        </w:rPr>
        <w:t xml:space="preserve"> </w:t>
      </w:r>
      <w:r>
        <w:rPr>
          <w:sz w:val="20"/>
          <w:szCs w:val="20"/>
        </w:rPr>
        <w:t>si</w:t>
      </w:r>
      <w:r>
        <w:rPr>
          <w:spacing w:val="-9"/>
          <w:sz w:val="20"/>
          <w:szCs w:val="20"/>
        </w:rPr>
        <w:t xml:space="preserve"> </w:t>
      </w:r>
      <w:r>
        <w:rPr>
          <w:spacing w:val="-2"/>
          <w:sz w:val="20"/>
          <w:szCs w:val="20"/>
        </w:rPr>
        <w:t>gletuire</w:t>
      </w:r>
    </w:p>
    <w:p w:rsidR="00A90C21" w:rsidRDefault="00A90C21">
      <w:pPr>
        <w:pStyle w:val="ListParagraph"/>
        <w:numPr>
          <w:ilvl w:val="0"/>
          <w:numId w:val="90"/>
        </w:numPr>
        <w:tabs>
          <w:tab w:val="left" w:pos="1366"/>
        </w:tabs>
        <w:kinsoku w:val="0"/>
        <w:overflowPunct w:val="0"/>
        <w:spacing w:line="240" w:lineRule="exact"/>
        <w:rPr>
          <w:spacing w:val="-2"/>
          <w:sz w:val="20"/>
          <w:szCs w:val="20"/>
        </w:rPr>
      </w:pPr>
      <w:r>
        <w:rPr>
          <w:sz w:val="20"/>
          <w:szCs w:val="20"/>
        </w:rPr>
        <w:t>SR</w:t>
      </w:r>
      <w:r>
        <w:rPr>
          <w:spacing w:val="-4"/>
          <w:sz w:val="20"/>
          <w:szCs w:val="20"/>
        </w:rPr>
        <w:t xml:space="preserve"> </w:t>
      </w:r>
      <w:r>
        <w:rPr>
          <w:sz w:val="20"/>
          <w:szCs w:val="20"/>
        </w:rPr>
        <w:t>EN</w:t>
      </w:r>
      <w:r>
        <w:rPr>
          <w:spacing w:val="-8"/>
          <w:sz w:val="20"/>
          <w:szCs w:val="20"/>
        </w:rPr>
        <w:t xml:space="preserve"> </w:t>
      </w:r>
      <w:r>
        <w:rPr>
          <w:sz w:val="20"/>
          <w:szCs w:val="20"/>
        </w:rPr>
        <w:t>998-2:</w:t>
      </w:r>
      <w:r>
        <w:rPr>
          <w:spacing w:val="-6"/>
          <w:sz w:val="20"/>
          <w:szCs w:val="20"/>
        </w:rPr>
        <w:t xml:space="preserve"> </w:t>
      </w:r>
      <w:r>
        <w:rPr>
          <w:sz w:val="20"/>
          <w:szCs w:val="20"/>
        </w:rPr>
        <w:t>2004</w:t>
      </w:r>
      <w:r>
        <w:rPr>
          <w:spacing w:val="-7"/>
          <w:sz w:val="20"/>
          <w:szCs w:val="20"/>
        </w:rPr>
        <w:t xml:space="preserve"> </w:t>
      </w:r>
      <w:r>
        <w:rPr>
          <w:sz w:val="20"/>
          <w:szCs w:val="20"/>
        </w:rPr>
        <w:t>Mortare</w:t>
      </w:r>
      <w:r>
        <w:rPr>
          <w:spacing w:val="-8"/>
          <w:sz w:val="20"/>
          <w:szCs w:val="20"/>
        </w:rPr>
        <w:t xml:space="preserve"> </w:t>
      </w:r>
      <w:r>
        <w:rPr>
          <w:sz w:val="20"/>
          <w:szCs w:val="20"/>
        </w:rPr>
        <w:t>pentru</w:t>
      </w:r>
      <w:r>
        <w:rPr>
          <w:spacing w:val="-8"/>
          <w:sz w:val="20"/>
          <w:szCs w:val="20"/>
        </w:rPr>
        <w:t xml:space="preserve"> </w:t>
      </w:r>
      <w:r>
        <w:rPr>
          <w:spacing w:val="-2"/>
          <w:sz w:val="20"/>
          <w:szCs w:val="20"/>
        </w:rPr>
        <w:t>zidarie.</w:t>
      </w:r>
    </w:p>
    <w:p w:rsidR="00A90C21" w:rsidRDefault="00A90C21">
      <w:pPr>
        <w:pStyle w:val="ListParagraph"/>
        <w:numPr>
          <w:ilvl w:val="0"/>
          <w:numId w:val="90"/>
        </w:numPr>
        <w:tabs>
          <w:tab w:val="left" w:pos="1366"/>
        </w:tabs>
        <w:kinsoku w:val="0"/>
        <w:overflowPunct w:val="0"/>
        <w:spacing w:line="240" w:lineRule="exact"/>
        <w:rPr>
          <w:spacing w:val="-2"/>
          <w:sz w:val="20"/>
          <w:szCs w:val="20"/>
        </w:rPr>
      </w:pPr>
      <w:r>
        <w:rPr>
          <w:sz w:val="20"/>
          <w:szCs w:val="20"/>
        </w:rPr>
        <w:t>SR</w:t>
      </w:r>
      <w:r>
        <w:rPr>
          <w:spacing w:val="-3"/>
          <w:sz w:val="20"/>
          <w:szCs w:val="20"/>
        </w:rPr>
        <w:t xml:space="preserve"> </w:t>
      </w:r>
      <w:r>
        <w:rPr>
          <w:sz w:val="20"/>
          <w:szCs w:val="20"/>
        </w:rPr>
        <w:t>EN</w:t>
      </w:r>
      <w:r>
        <w:rPr>
          <w:spacing w:val="-8"/>
          <w:sz w:val="20"/>
          <w:szCs w:val="20"/>
        </w:rPr>
        <w:t xml:space="preserve"> </w:t>
      </w:r>
      <w:r>
        <w:rPr>
          <w:sz w:val="20"/>
          <w:szCs w:val="20"/>
        </w:rPr>
        <w:t>1008:</w:t>
      </w:r>
      <w:r>
        <w:rPr>
          <w:spacing w:val="-6"/>
          <w:sz w:val="20"/>
          <w:szCs w:val="20"/>
        </w:rPr>
        <w:t xml:space="preserve"> </w:t>
      </w:r>
      <w:r>
        <w:rPr>
          <w:sz w:val="20"/>
          <w:szCs w:val="20"/>
        </w:rPr>
        <w:t>2003</w:t>
      </w:r>
      <w:r>
        <w:rPr>
          <w:spacing w:val="-4"/>
          <w:sz w:val="20"/>
          <w:szCs w:val="20"/>
        </w:rPr>
        <w:t xml:space="preserve"> </w:t>
      </w:r>
      <w:r>
        <w:rPr>
          <w:sz w:val="20"/>
          <w:szCs w:val="20"/>
        </w:rPr>
        <w:t>Apa</w:t>
      </w:r>
      <w:r>
        <w:rPr>
          <w:spacing w:val="-4"/>
          <w:sz w:val="20"/>
          <w:szCs w:val="20"/>
        </w:rPr>
        <w:t xml:space="preserve"> </w:t>
      </w:r>
      <w:r>
        <w:rPr>
          <w:sz w:val="20"/>
          <w:szCs w:val="20"/>
        </w:rPr>
        <w:t>pentru</w:t>
      </w:r>
      <w:r>
        <w:rPr>
          <w:spacing w:val="-8"/>
          <w:sz w:val="20"/>
          <w:szCs w:val="20"/>
        </w:rPr>
        <w:t xml:space="preserve"> </w:t>
      </w:r>
      <w:r>
        <w:rPr>
          <w:sz w:val="20"/>
          <w:szCs w:val="20"/>
        </w:rPr>
        <w:t>mortare</w:t>
      </w:r>
      <w:r>
        <w:rPr>
          <w:spacing w:val="-7"/>
          <w:sz w:val="20"/>
          <w:szCs w:val="20"/>
        </w:rPr>
        <w:t xml:space="preserve"> </w:t>
      </w:r>
      <w:r>
        <w:rPr>
          <w:sz w:val="20"/>
          <w:szCs w:val="20"/>
        </w:rPr>
        <w:t>si</w:t>
      </w:r>
      <w:r>
        <w:rPr>
          <w:spacing w:val="-7"/>
          <w:sz w:val="20"/>
          <w:szCs w:val="20"/>
        </w:rPr>
        <w:t xml:space="preserve"> </w:t>
      </w:r>
      <w:r>
        <w:rPr>
          <w:spacing w:val="-2"/>
          <w:sz w:val="20"/>
          <w:szCs w:val="20"/>
        </w:rPr>
        <w:t>betoane.</w:t>
      </w:r>
    </w:p>
    <w:p w:rsidR="00A90C21" w:rsidRDefault="00A90C21">
      <w:pPr>
        <w:pStyle w:val="ListParagraph"/>
        <w:numPr>
          <w:ilvl w:val="0"/>
          <w:numId w:val="90"/>
        </w:numPr>
        <w:tabs>
          <w:tab w:val="left" w:pos="1366"/>
        </w:tabs>
        <w:kinsoku w:val="0"/>
        <w:overflowPunct w:val="0"/>
        <w:spacing w:line="240" w:lineRule="exact"/>
        <w:rPr>
          <w:spacing w:val="-2"/>
          <w:sz w:val="20"/>
          <w:szCs w:val="20"/>
        </w:rPr>
      </w:pPr>
      <w:r>
        <w:rPr>
          <w:sz w:val="20"/>
          <w:szCs w:val="20"/>
        </w:rPr>
        <w:t>SR</w:t>
      </w:r>
      <w:r>
        <w:rPr>
          <w:spacing w:val="-8"/>
          <w:sz w:val="20"/>
          <w:szCs w:val="20"/>
        </w:rPr>
        <w:t xml:space="preserve"> </w:t>
      </w:r>
      <w:r>
        <w:rPr>
          <w:sz w:val="20"/>
          <w:szCs w:val="20"/>
        </w:rPr>
        <w:t>EN</w:t>
      </w:r>
      <w:r>
        <w:rPr>
          <w:spacing w:val="-7"/>
          <w:sz w:val="20"/>
          <w:szCs w:val="20"/>
        </w:rPr>
        <w:t xml:space="preserve"> </w:t>
      </w:r>
      <w:r>
        <w:rPr>
          <w:sz w:val="20"/>
          <w:szCs w:val="20"/>
        </w:rPr>
        <w:t>1926:</w:t>
      </w:r>
      <w:r>
        <w:rPr>
          <w:spacing w:val="-8"/>
          <w:sz w:val="20"/>
          <w:szCs w:val="20"/>
        </w:rPr>
        <w:t xml:space="preserve"> </w:t>
      </w:r>
      <w:r>
        <w:rPr>
          <w:sz w:val="20"/>
          <w:szCs w:val="20"/>
        </w:rPr>
        <w:t>2001</w:t>
      </w:r>
      <w:r>
        <w:rPr>
          <w:spacing w:val="-7"/>
          <w:sz w:val="20"/>
          <w:szCs w:val="20"/>
        </w:rPr>
        <w:t xml:space="preserve"> </w:t>
      </w:r>
      <w:r>
        <w:rPr>
          <w:sz w:val="20"/>
          <w:szCs w:val="20"/>
        </w:rPr>
        <w:t>Pietre</w:t>
      </w:r>
      <w:r>
        <w:rPr>
          <w:spacing w:val="-7"/>
          <w:sz w:val="20"/>
          <w:szCs w:val="20"/>
        </w:rPr>
        <w:t xml:space="preserve"> </w:t>
      </w:r>
      <w:r>
        <w:rPr>
          <w:sz w:val="20"/>
          <w:szCs w:val="20"/>
        </w:rPr>
        <w:t>naturale</w:t>
      </w:r>
      <w:r>
        <w:rPr>
          <w:spacing w:val="-9"/>
          <w:sz w:val="20"/>
          <w:szCs w:val="20"/>
        </w:rPr>
        <w:t xml:space="preserve"> </w:t>
      </w:r>
      <w:r>
        <w:rPr>
          <w:sz w:val="20"/>
          <w:szCs w:val="20"/>
        </w:rPr>
        <w:t>pentru</w:t>
      </w:r>
      <w:r>
        <w:rPr>
          <w:spacing w:val="-10"/>
          <w:sz w:val="20"/>
          <w:szCs w:val="20"/>
        </w:rPr>
        <w:t xml:space="preserve"> </w:t>
      </w:r>
      <w:r>
        <w:rPr>
          <w:spacing w:val="-2"/>
          <w:sz w:val="20"/>
          <w:szCs w:val="20"/>
        </w:rPr>
        <w:t>constructii.</w:t>
      </w:r>
    </w:p>
    <w:p w:rsidR="00A90C21" w:rsidRDefault="00A90C21">
      <w:pPr>
        <w:pStyle w:val="ListParagraph"/>
        <w:numPr>
          <w:ilvl w:val="0"/>
          <w:numId w:val="90"/>
        </w:numPr>
        <w:tabs>
          <w:tab w:val="left" w:pos="1366"/>
        </w:tabs>
        <w:kinsoku w:val="0"/>
        <w:overflowPunct w:val="0"/>
        <w:spacing w:line="240" w:lineRule="exact"/>
        <w:rPr>
          <w:spacing w:val="-2"/>
          <w:sz w:val="20"/>
          <w:szCs w:val="20"/>
        </w:rPr>
      </w:pPr>
      <w:r>
        <w:rPr>
          <w:sz w:val="20"/>
          <w:szCs w:val="20"/>
        </w:rPr>
        <w:t>SR</w:t>
      </w:r>
      <w:r>
        <w:rPr>
          <w:spacing w:val="-4"/>
          <w:sz w:val="20"/>
          <w:szCs w:val="20"/>
        </w:rPr>
        <w:t xml:space="preserve"> </w:t>
      </w:r>
      <w:r>
        <w:rPr>
          <w:sz w:val="20"/>
          <w:szCs w:val="20"/>
        </w:rPr>
        <w:t>EN</w:t>
      </w:r>
      <w:r>
        <w:rPr>
          <w:spacing w:val="-9"/>
          <w:sz w:val="20"/>
          <w:szCs w:val="20"/>
        </w:rPr>
        <w:t xml:space="preserve"> </w:t>
      </w:r>
      <w:r>
        <w:rPr>
          <w:sz w:val="20"/>
          <w:szCs w:val="20"/>
        </w:rPr>
        <w:t>12620:</w:t>
      </w:r>
      <w:r>
        <w:rPr>
          <w:spacing w:val="-8"/>
          <w:sz w:val="20"/>
          <w:szCs w:val="20"/>
        </w:rPr>
        <w:t xml:space="preserve"> </w:t>
      </w:r>
      <w:r>
        <w:rPr>
          <w:sz w:val="20"/>
          <w:szCs w:val="20"/>
        </w:rPr>
        <w:t>2008</w:t>
      </w:r>
      <w:r>
        <w:rPr>
          <w:spacing w:val="-6"/>
          <w:sz w:val="20"/>
          <w:szCs w:val="20"/>
        </w:rPr>
        <w:t xml:space="preserve"> </w:t>
      </w:r>
      <w:r>
        <w:rPr>
          <w:sz w:val="20"/>
          <w:szCs w:val="20"/>
        </w:rPr>
        <w:t>Agregate</w:t>
      </w:r>
      <w:r>
        <w:rPr>
          <w:spacing w:val="-6"/>
          <w:sz w:val="20"/>
          <w:szCs w:val="20"/>
        </w:rPr>
        <w:t xml:space="preserve"> </w:t>
      </w:r>
      <w:r>
        <w:rPr>
          <w:sz w:val="20"/>
          <w:szCs w:val="20"/>
        </w:rPr>
        <w:t>naturale</w:t>
      </w:r>
      <w:r>
        <w:rPr>
          <w:spacing w:val="-7"/>
          <w:sz w:val="20"/>
          <w:szCs w:val="20"/>
        </w:rPr>
        <w:t xml:space="preserve"> </w:t>
      </w:r>
      <w:r>
        <w:rPr>
          <w:sz w:val="20"/>
          <w:szCs w:val="20"/>
        </w:rPr>
        <w:t>grele</w:t>
      </w:r>
      <w:r>
        <w:rPr>
          <w:spacing w:val="-6"/>
          <w:sz w:val="20"/>
          <w:szCs w:val="20"/>
        </w:rPr>
        <w:t xml:space="preserve"> </w:t>
      </w:r>
      <w:r>
        <w:rPr>
          <w:sz w:val="20"/>
          <w:szCs w:val="20"/>
        </w:rPr>
        <w:t>pentru</w:t>
      </w:r>
      <w:r>
        <w:rPr>
          <w:spacing w:val="-4"/>
          <w:sz w:val="20"/>
          <w:szCs w:val="20"/>
        </w:rPr>
        <w:t xml:space="preserve"> </w:t>
      </w:r>
      <w:r>
        <w:rPr>
          <w:sz w:val="20"/>
          <w:szCs w:val="20"/>
        </w:rPr>
        <w:t>betoane</w:t>
      </w:r>
      <w:r>
        <w:rPr>
          <w:spacing w:val="-8"/>
          <w:sz w:val="20"/>
          <w:szCs w:val="20"/>
        </w:rPr>
        <w:t xml:space="preserve"> </w:t>
      </w:r>
      <w:r>
        <w:rPr>
          <w:sz w:val="20"/>
          <w:szCs w:val="20"/>
        </w:rPr>
        <w:t>si</w:t>
      </w:r>
      <w:r>
        <w:rPr>
          <w:spacing w:val="-10"/>
          <w:sz w:val="20"/>
          <w:szCs w:val="20"/>
        </w:rPr>
        <w:t xml:space="preserve"> </w:t>
      </w:r>
      <w:r>
        <w:rPr>
          <w:sz w:val="20"/>
          <w:szCs w:val="20"/>
        </w:rPr>
        <w:t>mortare</w:t>
      </w:r>
      <w:r>
        <w:rPr>
          <w:spacing w:val="-7"/>
          <w:sz w:val="20"/>
          <w:szCs w:val="20"/>
        </w:rPr>
        <w:t xml:space="preserve"> </w:t>
      </w:r>
      <w:r>
        <w:rPr>
          <w:sz w:val="20"/>
          <w:szCs w:val="20"/>
        </w:rPr>
        <w:t>cu</w:t>
      </w:r>
      <w:r>
        <w:rPr>
          <w:spacing w:val="-7"/>
          <w:sz w:val="20"/>
          <w:szCs w:val="20"/>
        </w:rPr>
        <w:t xml:space="preserve"> </w:t>
      </w:r>
      <w:r>
        <w:rPr>
          <w:sz w:val="20"/>
          <w:szCs w:val="20"/>
        </w:rPr>
        <w:t>lianti</w:t>
      </w:r>
      <w:r>
        <w:rPr>
          <w:spacing w:val="-9"/>
          <w:sz w:val="20"/>
          <w:szCs w:val="20"/>
        </w:rPr>
        <w:t xml:space="preserve"> </w:t>
      </w:r>
      <w:r>
        <w:rPr>
          <w:spacing w:val="-2"/>
          <w:sz w:val="20"/>
          <w:szCs w:val="20"/>
        </w:rPr>
        <w:t>minerali</w:t>
      </w:r>
    </w:p>
    <w:p w:rsidR="00A90C21" w:rsidRDefault="00A90C21">
      <w:pPr>
        <w:pStyle w:val="ListParagraph"/>
        <w:numPr>
          <w:ilvl w:val="0"/>
          <w:numId w:val="90"/>
        </w:numPr>
        <w:tabs>
          <w:tab w:val="left" w:pos="1366"/>
        </w:tabs>
        <w:kinsoku w:val="0"/>
        <w:overflowPunct w:val="0"/>
        <w:spacing w:line="240" w:lineRule="exact"/>
        <w:rPr>
          <w:spacing w:val="-2"/>
          <w:sz w:val="20"/>
          <w:szCs w:val="20"/>
        </w:rPr>
      </w:pPr>
      <w:r>
        <w:rPr>
          <w:sz w:val="20"/>
          <w:szCs w:val="20"/>
        </w:rPr>
        <w:t>SR</w:t>
      </w:r>
      <w:r>
        <w:rPr>
          <w:spacing w:val="-4"/>
          <w:sz w:val="20"/>
          <w:szCs w:val="20"/>
        </w:rPr>
        <w:t xml:space="preserve"> </w:t>
      </w:r>
      <w:r>
        <w:rPr>
          <w:sz w:val="20"/>
          <w:szCs w:val="20"/>
        </w:rPr>
        <w:t>EN</w:t>
      </w:r>
      <w:r>
        <w:rPr>
          <w:spacing w:val="-8"/>
          <w:sz w:val="20"/>
          <w:szCs w:val="20"/>
        </w:rPr>
        <w:t xml:space="preserve"> </w:t>
      </w:r>
      <w:r>
        <w:rPr>
          <w:sz w:val="20"/>
          <w:szCs w:val="20"/>
        </w:rPr>
        <w:t>13055-1:</w:t>
      </w:r>
      <w:r>
        <w:rPr>
          <w:spacing w:val="-8"/>
          <w:sz w:val="20"/>
          <w:szCs w:val="20"/>
        </w:rPr>
        <w:t xml:space="preserve"> </w:t>
      </w:r>
      <w:r>
        <w:rPr>
          <w:sz w:val="20"/>
          <w:szCs w:val="20"/>
        </w:rPr>
        <w:t>2008</w:t>
      </w:r>
      <w:r>
        <w:rPr>
          <w:spacing w:val="-5"/>
          <w:sz w:val="20"/>
          <w:szCs w:val="20"/>
        </w:rPr>
        <w:t xml:space="preserve"> </w:t>
      </w:r>
      <w:r>
        <w:rPr>
          <w:sz w:val="20"/>
          <w:szCs w:val="20"/>
        </w:rPr>
        <w:t>Partea</w:t>
      </w:r>
      <w:r>
        <w:rPr>
          <w:spacing w:val="-8"/>
          <w:sz w:val="20"/>
          <w:szCs w:val="20"/>
        </w:rPr>
        <w:t xml:space="preserve"> </w:t>
      </w:r>
      <w:r>
        <w:rPr>
          <w:sz w:val="20"/>
          <w:szCs w:val="20"/>
        </w:rPr>
        <w:t>1:</w:t>
      </w:r>
      <w:r>
        <w:rPr>
          <w:spacing w:val="-5"/>
          <w:sz w:val="20"/>
          <w:szCs w:val="20"/>
        </w:rPr>
        <w:t xml:space="preserve"> </w:t>
      </w:r>
      <w:r>
        <w:rPr>
          <w:sz w:val="20"/>
          <w:szCs w:val="20"/>
        </w:rPr>
        <w:t>Agregate</w:t>
      </w:r>
      <w:r>
        <w:rPr>
          <w:spacing w:val="-8"/>
          <w:sz w:val="20"/>
          <w:szCs w:val="20"/>
        </w:rPr>
        <w:t xml:space="preserve"> </w:t>
      </w:r>
      <w:r>
        <w:rPr>
          <w:sz w:val="20"/>
          <w:szCs w:val="20"/>
        </w:rPr>
        <w:t>usoare</w:t>
      </w:r>
      <w:r>
        <w:rPr>
          <w:spacing w:val="-7"/>
          <w:sz w:val="20"/>
          <w:szCs w:val="20"/>
        </w:rPr>
        <w:t xml:space="preserve"> </w:t>
      </w:r>
      <w:r>
        <w:rPr>
          <w:sz w:val="20"/>
          <w:szCs w:val="20"/>
        </w:rPr>
        <w:t>pentru</w:t>
      </w:r>
      <w:r>
        <w:rPr>
          <w:spacing w:val="-8"/>
          <w:sz w:val="20"/>
          <w:szCs w:val="20"/>
        </w:rPr>
        <w:t xml:space="preserve"> </w:t>
      </w:r>
      <w:r>
        <w:rPr>
          <w:sz w:val="20"/>
          <w:szCs w:val="20"/>
        </w:rPr>
        <w:t>betoane,</w:t>
      </w:r>
      <w:r>
        <w:rPr>
          <w:spacing w:val="-8"/>
          <w:sz w:val="20"/>
          <w:szCs w:val="20"/>
        </w:rPr>
        <w:t xml:space="preserve"> </w:t>
      </w:r>
      <w:r>
        <w:rPr>
          <w:sz w:val="20"/>
          <w:szCs w:val="20"/>
        </w:rPr>
        <w:t>mortare</w:t>
      </w:r>
      <w:r>
        <w:rPr>
          <w:spacing w:val="-8"/>
          <w:sz w:val="20"/>
          <w:szCs w:val="20"/>
        </w:rPr>
        <w:t xml:space="preserve"> </w:t>
      </w:r>
      <w:r>
        <w:rPr>
          <w:sz w:val="20"/>
          <w:szCs w:val="20"/>
        </w:rPr>
        <w:t>si</w:t>
      </w:r>
      <w:r>
        <w:rPr>
          <w:spacing w:val="-7"/>
          <w:sz w:val="20"/>
          <w:szCs w:val="20"/>
        </w:rPr>
        <w:t xml:space="preserve"> </w:t>
      </w:r>
      <w:r>
        <w:rPr>
          <w:sz w:val="20"/>
          <w:szCs w:val="20"/>
        </w:rPr>
        <w:t>paste</w:t>
      </w:r>
      <w:r>
        <w:rPr>
          <w:spacing w:val="39"/>
          <w:sz w:val="20"/>
          <w:szCs w:val="20"/>
        </w:rPr>
        <w:t xml:space="preserve"> </w:t>
      </w:r>
      <w:r>
        <w:rPr>
          <w:sz w:val="20"/>
          <w:szCs w:val="20"/>
        </w:rPr>
        <w:t>de</w:t>
      </w:r>
      <w:r>
        <w:rPr>
          <w:spacing w:val="-9"/>
          <w:sz w:val="20"/>
          <w:szCs w:val="20"/>
        </w:rPr>
        <w:t xml:space="preserve"> </w:t>
      </w:r>
      <w:r>
        <w:rPr>
          <w:spacing w:val="-2"/>
          <w:sz w:val="20"/>
          <w:szCs w:val="20"/>
        </w:rPr>
        <w:t>ciment.</w:t>
      </w:r>
    </w:p>
    <w:p w:rsidR="00A90C21" w:rsidRDefault="00A90C21">
      <w:pPr>
        <w:pStyle w:val="ListParagraph"/>
        <w:numPr>
          <w:ilvl w:val="0"/>
          <w:numId w:val="90"/>
        </w:numPr>
        <w:tabs>
          <w:tab w:val="left" w:pos="1366"/>
        </w:tabs>
        <w:kinsoku w:val="0"/>
        <w:overflowPunct w:val="0"/>
        <w:spacing w:line="240" w:lineRule="exact"/>
        <w:rPr>
          <w:spacing w:val="-2"/>
          <w:sz w:val="20"/>
          <w:szCs w:val="20"/>
        </w:rPr>
      </w:pPr>
      <w:r>
        <w:rPr>
          <w:sz w:val="20"/>
          <w:szCs w:val="20"/>
        </w:rPr>
        <w:t>NE</w:t>
      </w:r>
      <w:r>
        <w:rPr>
          <w:spacing w:val="-11"/>
          <w:sz w:val="20"/>
          <w:szCs w:val="20"/>
        </w:rPr>
        <w:t xml:space="preserve"> </w:t>
      </w:r>
      <w:r>
        <w:rPr>
          <w:sz w:val="20"/>
          <w:szCs w:val="20"/>
        </w:rPr>
        <w:t>001:</w:t>
      </w:r>
      <w:r>
        <w:rPr>
          <w:spacing w:val="-7"/>
          <w:sz w:val="20"/>
          <w:szCs w:val="20"/>
        </w:rPr>
        <w:t xml:space="preserve"> </w:t>
      </w:r>
      <w:r>
        <w:rPr>
          <w:sz w:val="20"/>
          <w:szCs w:val="20"/>
        </w:rPr>
        <w:t>1996</w:t>
      </w:r>
      <w:r>
        <w:rPr>
          <w:spacing w:val="-10"/>
          <w:sz w:val="20"/>
          <w:szCs w:val="20"/>
        </w:rPr>
        <w:t xml:space="preserve"> </w:t>
      </w:r>
      <w:r>
        <w:rPr>
          <w:sz w:val="20"/>
          <w:szCs w:val="20"/>
        </w:rPr>
        <w:t>-</w:t>
      </w:r>
      <w:r>
        <w:rPr>
          <w:spacing w:val="-9"/>
          <w:sz w:val="20"/>
          <w:szCs w:val="20"/>
        </w:rPr>
        <w:t xml:space="preserve"> </w:t>
      </w:r>
      <w:r>
        <w:rPr>
          <w:sz w:val="20"/>
          <w:szCs w:val="20"/>
        </w:rPr>
        <w:t>Normativ</w:t>
      </w:r>
      <w:r>
        <w:rPr>
          <w:spacing w:val="-8"/>
          <w:sz w:val="20"/>
          <w:szCs w:val="20"/>
        </w:rPr>
        <w:t xml:space="preserve"> </w:t>
      </w:r>
      <w:r>
        <w:rPr>
          <w:sz w:val="20"/>
          <w:szCs w:val="20"/>
        </w:rPr>
        <w:t>pentru</w:t>
      </w:r>
      <w:r>
        <w:rPr>
          <w:spacing w:val="-9"/>
          <w:sz w:val="20"/>
          <w:szCs w:val="20"/>
        </w:rPr>
        <w:t xml:space="preserve"> </w:t>
      </w:r>
      <w:r>
        <w:rPr>
          <w:sz w:val="20"/>
          <w:szCs w:val="20"/>
        </w:rPr>
        <w:t>executarea</w:t>
      </w:r>
      <w:r>
        <w:rPr>
          <w:spacing w:val="-7"/>
          <w:sz w:val="20"/>
          <w:szCs w:val="20"/>
        </w:rPr>
        <w:t xml:space="preserve"> </w:t>
      </w:r>
      <w:r>
        <w:rPr>
          <w:sz w:val="20"/>
          <w:szCs w:val="20"/>
        </w:rPr>
        <w:t>tencuielilor</w:t>
      </w:r>
      <w:r>
        <w:rPr>
          <w:spacing w:val="-9"/>
          <w:sz w:val="20"/>
          <w:szCs w:val="20"/>
        </w:rPr>
        <w:t xml:space="preserve"> </w:t>
      </w:r>
      <w:r>
        <w:rPr>
          <w:sz w:val="20"/>
          <w:szCs w:val="20"/>
        </w:rPr>
        <w:t>umede</w:t>
      </w:r>
      <w:r>
        <w:rPr>
          <w:spacing w:val="-8"/>
          <w:sz w:val="20"/>
          <w:szCs w:val="20"/>
        </w:rPr>
        <w:t xml:space="preserve"> </w:t>
      </w:r>
      <w:r>
        <w:rPr>
          <w:sz w:val="20"/>
          <w:szCs w:val="20"/>
        </w:rPr>
        <w:t>groase</w:t>
      </w:r>
      <w:r>
        <w:rPr>
          <w:spacing w:val="-10"/>
          <w:sz w:val="20"/>
          <w:szCs w:val="20"/>
        </w:rPr>
        <w:t xml:space="preserve"> </w:t>
      </w:r>
      <w:r>
        <w:rPr>
          <w:sz w:val="20"/>
          <w:szCs w:val="20"/>
        </w:rPr>
        <w:t>si</w:t>
      </w:r>
      <w:r>
        <w:rPr>
          <w:spacing w:val="-11"/>
          <w:sz w:val="20"/>
          <w:szCs w:val="20"/>
        </w:rPr>
        <w:t xml:space="preserve"> </w:t>
      </w:r>
      <w:r>
        <w:rPr>
          <w:spacing w:val="-2"/>
          <w:sz w:val="20"/>
          <w:szCs w:val="20"/>
        </w:rPr>
        <w:t>subtiri.</w:t>
      </w:r>
    </w:p>
    <w:p w:rsidR="00A90C21" w:rsidRDefault="00A90C21">
      <w:pPr>
        <w:pStyle w:val="ListParagraph"/>
        <w:numPr>
          <w:ilvl w:val="0"/>
          <w:numId w:val="90"/>
        </w:numPr>
        <w:tabs>
          <w:tab w:val="left" w:pos="1366"/>
        </w:tabs>
        <w:kinsoku w:val="0"/>
        <w:overflowPunct w:val="0"/>
        <w:spacing w:line="241" w:lineRule="exact"/>
        <w:rPr>
          <w:spacing w:val="-5"/>
          <w:sz w:val="20"/>
          <w:szCs w:val="20"/>
        </w:rPr>
      </w:pPr>
      <w:r>
        <w:rPr>
          <w:sz w:val="20"/>
          <w:szCs w:val="20"/>
        </w:rPr>
        <w:t>Normativ</w:t>
      </w:r>
      <w:r>
        <w:rPr>
          <w:spacing w:val="-12"/>
          <w:sz w:val="20"/>
          <w:szCs w:val="20"/>
        </w:rPr>
        <w:t xml:space="preserve"> </w:t>
      </w:r>
      <w:r>
        <w:rPr>
          <w:sz w:val="20"/>
          <w:szCs w:val="20"/>
        </w:rPr>
        <w:t>cadru</w:t>
      </w:r>
      <w:r>
        <w:rPr>
          <w:spacing w:val="-11"/>
          <w:sz w:val="20"/>
          <w:szCs w:val="20"/>
        </w:rPr>
        <w:t xml:space="preserve"> </w:t>
      </w:r>
      <w:r>
        <w:rPr>
          <w:sz w:val="20"/>
          <w:szCs w:val="20"/>
        </w:rPr>
        <w:t>privind</w:t>
      </w:r>
      <w:r>
        <w:rPr>
          <w:spacing w:val="-12"/>
          <w:sz w:val="20"/>
          <w:szCs w:val="20"/>
        </w:rPr>
        <w:t xml:space="preserve"> </w:t>
      </w:r>
      <w:r>
        <w:rPr>
          <w:sz w:val="20"/>
          <w:szCs w:val="20"/>
        </w:rPr>
        <w:t>detalierea</w:t>
      </w:r>
      <w:r>
        <w:rPr>
          <w:spacing w:val="-13"/>
          <w:sz w:val="20"/>
          <w:szCs w:val="20"/>
        </w:rPr>
        <w:t xml:space="preserve"> </w:t>
      </w:r>
      <w:r>
        <w:rPr>
          <w:sz w:val="20"/>
          <w:szCs w:val="20"/>
        </w:rPr>
        <w:t>continutului</w:t>
      </w:r>
      <w:r>
        <w:rPr>
          <w:spacing w:val="-12"/>
          <w:sz w:val="20"/>
          <w:szCs w:val="20"/>
        </w:rPr>
        <w:t xml:space="preserve"> </w:t>
      </w:r>
      <w:r>
        <w:rPr>
          <w:sz w:val="20"/>
          <w:szCs w:val="20"/>
        </w:rPr>
        <w:t>cerintelor</w:t>
      </w:r>
      <w:r>
        <w:rPr>
          <w:spacing w:val="-8"/>
          <w:sz w:val="20"/>
          <w:szCs w:val="20"/>
        </w:rPr>
        <w:t xml:space="preserve"> </w:t>
      </w:r>
      <w:r>
        <w:rPr>
          <w:sz w:val="20"/>
          <w:szCs w:val="20"/>
        </w:rPr>
        <w:t>stabilite</w:t>
      </w:r>
      <w:r>
        <w:rPr>
          <w:spacing w:val="-10"/>
          <w:sz w:val="20"/>
          <w:szCs w:val="20"/>
        </w:rPr>
        <w:t xml:space="preserve"> </w:t>
      </w:r>
      <w:r>
        <w:rPr>
          <w:sz w:val="20"/>
          <w:szCs w:val="20"/>
        </w:rPr>
        <w:t>prin</w:t>
      </w:r>
      <w:r>
        <w:rPr>
          <w:spacing w:val="-14"/>
          <w:sz w:val="20"/>
          <w:szCs w:val="20"/>
        </w:rPr>
        <w:t xml:space="preserve"> </w:t>
      </w:r>
      <w:r>
        <w:rPr>
          <w:sz w:val="20"/>
          <w:szCs w:val="20"/>
        </w:rPr>
        <w:t>Legea</w:t>
      </w:r>
      <w:r>
        <w:rPr>
          <w:spacing w:val="-11"/>
          <w:sz w:val="20"/>
          <w:szCs w:val="20"/>
        </w:rPr>
        <w:t xml:space="preserve"> </w:t>
      </w:r>
      <w:r>
        <w:rPr>
          <w:sz w:val="20"/>
          <w:szCs w:val="20"/>
        </w:rPr>
        <w:t>10-</w:t>
      </w:r>
      <w:r>
        <w:rPr>
          <w:spacing w:val="-5"/>
          <w:sz w:val="20"/>
          <w:szCs w:val="20"/>
        </w:rPr>
        <w:t>95</w:t>
      </w:r>
    </w:p>
    <w:p w:rsidR="00A90C21" w:rsidRDefault="00A90C21">
      <w:pPr>
        <w:pStyle w:val="ListParagraph"/>
        <w:numPr>
          <w:ilvl w:val="0"/>
          <w:numId w:val="90"/>
        </w:numPr>
        <w:tabs>
          <w:tab w:val="left" w:pos="1366"/>
        </w:tabs>
        <w:kinsoku w:val="0"/>
        <w:overflowPunct w:val="0"/>
        <w:spacing w:before="7" w:line="230" w:lineRule="auto"/>
        <w:ind w:right="286" w:hanging="281"/>
        <w:rPr>
          <w:sz w:val="20"/>
          <w:szCs w:val="20"/>
        </w:rPr>
      </w:pPr>
      <w:r>
        <w:rPr>
          <w:sz w:val="20"/>
          <w:szCs w:val="20"/>
        </w:rPr>
        <w:t>NP 068: 2003 Normativ privind proiectarea cladirilor civile din punct de vedere al cerintei de siguranta in exploatare.</w:t>
      </w:r>
    </w:p>
    <w:p w:rsidR="00A90C21" w:rsidRDefault="00A90C21">
      <w:pPr>
        <w:pStyle w:val="ListParagraph"/>
        <w:numPr>
          <w:ilvl w:val="0"/>
          <w:numId w:val="90"/>
        </w:numPr>
        <w:tabs>
          <w:tab w:val="left" w:pos="1366"/>
        </w:tabs>
        <w:kinsoku w:val="0"/>
        <w:overflowPunct w:val="0"/>
        <w:spacing w:line="244" w:lineRule="exact"/>
        <w:rPr>
          <w:spacing w:val="-2"/>
          <w:sz w:val="20"/>
          <w:szCs w:val="20"/>
        </w:rPr>
      </w:pPr>
      <w:r>
        <w:rPr>
          <w:sz w:val="20"/>
          <w:szCs w:val="20"/>
        </w:rPr>
        <w:t>P118:</w:t>
      </w:r>
      <w:r>
        <w:rPr>
          <w:spacing w:val="-9"/>
          <w:sz w:val="20"/>
          <w:szCs w:val="20"/>
        </w:rPr>
        <w:t xml:space="preserve"> </w:t>
      </w:r>
      <w:r>
        <w:rPr>
          <w:sz w:val="20"/>
          <w:szCs w:val="20"/>
        </w:rPr>
        <w:t>99</w:t>
      </w:r>
      <w:r>
        <w:rPr>
          <w:spacing w:val="-8"/>
          <w:sz w:val="20"/>
          <w:szCs w:val="20"/>
        </w:rPr>
        <w:t xml:space="preserve"> </w:t>
      </w:r>
      <w:r>
        <w:rPr>
          <w:sz w:val="20"/>
          <w:szCs w:val="20"/>
        </w:rPr>
        <w:t>Normativ</w:t>
      </w:r>
      <w:r>
        <w:rPr>
          <w:spacing w:val="-4"/>
          <w:sz w:val="20"/>
          <w:szCs w:val="20"/>
        </w:rPr>
        <w:t xml:space="preserve"> </w:t>
      </w:r>
      <w:r>
        <w:rPr>
          <w:sz w:val="20"/>
          <w:szCs w:val="20"/>
        </w:rPr>
        <w:t>de</w:t>
      </w:r>
      <w:r>
        <w:rPr>
          <w:spacing w:val="-8"/>
          <w:sz w:val="20"/>
          <w:szCs w:val="20"/>
        </w:rPr>
        <w:t xml:space="preserve"> </w:t>
      </w:r>
      <w:r>
        <w:rPr>
          <w:sz w:val="20"/>
          <w:szCs w:val="20"/>
        </w:rPr>
        <w:t>siguranta</w:t>
      </w:r>
      <w:r>
        <w:rPr>
          <w:spacing w:val="-6"/>
          <w:sz w:val="20"/>
          <w:szCs w:val="20"/>
        </w:rPr>
        <w:t xml:space="preserve"> </w:t>
      </w:r>
      <w:r>
        <w:rPr>
          <w:sz w:val="20"/>
          <w:szCs w:val="20"/>
        </w:rPr>
        <w:t>la</w:t>
      </w:r>
      <w:r>
        <w:rPr>
          <w:spacing w:val="-6"/>
          <w:sz w:val="20"/>
          <w:szCs w:val="20"/>
        </w:rPr>
        <w:t xml:space="preserve"> </w:t>
      </w:r>
      <w:r>
        <w:rPr>
          <w:sz w:val="20"/>
          <w:szCs w:val="20"/>
        </w:rPr>
        <w:t>foc</w:t>
      </w:r>
      <w:r>
        <w:rPr>
          <w:spacing w:val="-4"/>
          <w:sz w:val="20"/>
          <w:szCs w:val="20"/>
        </w:rPr>
        <w:t xml:space="preserve"> </w:t>
      </w:r>
      <w:r>
        <w:rPr>
          <w:sz w:val="20"/>
          <w:szCs w:val="20"/>
        </w:rPr>
        <w:t>a</w:t>
      </w:r>
      <w:r>
        <w:rPr>
          <w:spacing w:val="-9"/>
          <w:sz w:val="20"/>
          <w:szCs w:val="20"/>
        </w:rPr>
        <w:t xml:space="preserve"> </w:t>
      </w:r>
      <w:r>
        <w:rPr>
          <w:spacing w:val="-2"/>
          <w:sz w:val="20"/>
          <w:szCs w:val="20"/>
        </w:rPr>
        <w:t>constructiilor.</w:t>
      </w:r>
    </w:p>
    <w:p w:rsidR="00A90C21" w:rsidRDefault="00A90C21">
      <w:pPr>
        <w:pStyle w:val="ListParagraph"/>
        <w:numPr>
          <w:ilvl w:val="0"/>
          <w:numId w:val="90"/>
        </w:numPr>
        <w:tabs>
          <w:tab w:val="left" w:pos="1366"/>
        </w:tabs>
        <w:kinsoku w:val="0"/>
        <w:overflowPunct w:val="0"/>
        <w:spacing w:line="244" w:lineRule="exact"/>
        <w:rPr>
          <w:spacing w:val="-2"/>
          <w:sz w:val="20"/>
          <w:szCs w:val="20"/>
        </w:rPr>
      </w:pPr>
      <w:r>
        <w:rPr>
          <w:sz w:val="20"/>
          <w:szCs w:val="20"/>
        </w:rPr>
        <w:t>Normative</w:t>
      </w:r>
      <w:r>
        <w:rPr>
          <w:spacing w:val="-13"/>
          <w:sz w:val="20"/>
          <w:szCs w:val="20"/>
        </w:rPr>
        <w:t xml:space="preserve"> </w:t>
      </w:r>
      <w:r>
        <w:rPr>
          <w:sz w:val="20"/>
          <w:szCs w:val="20"/>
        </w:rPr>
        <w:t>si</w:t>
      </w:r>
      <w:r>
        <w:rPr>
          <w:spacing w:val="-9"/>
          <w:sz w:val="20"/>
          <w:szCs w:val="20"/>
        </w:rPr>
        <w:t xml:space="preserve"> </w:t>
      </w:r>
      <w:r>
        <w:rPr>
          <w:sz w:val="20"/>
          <w:szCs w:val="20"/>
        </w:rPr>
        <w:t>instructiuni-cadru</w:t>
      </w:r>
      <w:r>
        <w:rPr>
          <w:spacing w:val="-10"/>
          <w:sz w:val="20"/>
          <w:szCs w:val="20"/>
        </w:rPr>
        <w:t xml:space="preserve"> </w:t>
      </w:r>
      <w:r>
        <w:rPr>
          <w:sz w:val="20"/>
          <w:szCs w:val="20"/>
        </w:rPr>
        <w:t>in</w:t>
      </w:r>
      <w:r>
        <w:rPr>
          <w:spacing w:val="-9"/>
          <w:sz w:val="20"/>
          <w:szCs w:val="20"/>
        </w:rPr>
        <w:t xml:space="preserve"> </w:t>
      </w:r>
      <w:r>
        <w:rPr>
          <w:sz w:val="20"/>
          <w:szCs w:val="20"/>
        </w:rPr>
        <w:t>vigoare</w:t>
      </w:r>
      <w:r>
        <w:rPr>
          <w:spacing w:val="-10"/>
          <w:sz w:val="20"/>
          <w:szCs w:val="20"/>
        </w:rPr>
        <w:t xml:space="preserve"> </w:t>
      </w:r>
      <w:r>
        <w:rPr>
          <w:sz w:val="20"/>
          <w:szCs w:val="20"/>
        </w:rPr>
        <w:t>de</w:t>
      </w:r>
      <w:r>
        <w:rPr>
          <w:spacing w:val="-10"/>
          <w:sz w:val="20"/>
          <w:szCs w:val="20"/>
        </w:rPr>
        <w:t xml:space="preserve"> </w:t>
      </w:r>
      <w:r>
        <w:rPr>
          <w:sz w:val="20"/>
          <w:szCs w:val="20"/>
        </w:rPr>
        <w:t>securitate</w:t>
      </w:r>
      <w:r>
        <w:rPr>
          <w:spacing w:val="-7"/>
          <w:sz w:val="20"/>
          <w:szCs w:val="20"/>
        </w:rPr>
        <w:t xml:space="preserve"> </w:t>
      </w:r>
      <w:r>
        <w:rPr>
          <w:sz w:val="20"/>
          <w:szCs w:val="20"/>
        </w:rPr>
        <w:t>si</w:t>
      </w:r>
      <w:r>
        <w:rPr>
          <w:spacing w:val="-14"/>
          <w:sz w:val="20"/>
          <w:szCs w:val="20"/>
        </w:rPr>
        <w:t xml:space="preserve"> </w:t>
      </w:r>
      <w:r>
        <w:rPr>
          <w:sz w:val="20"/>
          <w:szCs w:val="20"/>
        </w:rPr>
        <w:t>sanatate</w:t>
      </w:r>
      <w:r>
        <w:rPr>
          <w:spacing w:val="-5"/>
          <w:sz w:val="20"/>
          <w:szCs w:val="20"/>
        </w:rPr>
        <w:t xml:space="preserve"> </w:t>
      </w:r>
      <w:r>
        <w:rPr>
          <w:sz w:val="20"/>
          <w:szCs w:val="20"/>
        </w:rPr>
        <w:t>in</w:t>
      </w:r>
      <w:r>
        <w:rPr>
          <w:spacing w:val="-9"/>
          <w:sz w:val="20"/>
          <w:szCs w:val="20"/>
        </w:rPr>
        <w:t xml:space="preserve"> </w:t>
      </w:r>
      <w:r>
        <w:rPr>
          <w:sz w:val="20"/>
          <w:szCs w:val="20"/>
        </w:rPr>
        <w:t>munca</w:t>
      </w:r>
      <w:r>
        <w:rPr>
          <w:spacing w:val="-7"/>
          <w:sz w:val="20"/>
          <w:szCs w:val="20"/>
        </w:rPr>
        <w:t xml:space="preserve"> </w:t>
      </w:r>
      <w:r>
        <w:rPr>
          <w:sz w:val="20"/>
          <w:szCs w:val="20"/>
        </w:rPr>
        <w:t>aplicabile</w:t>
      </w:r>
      <w:r>
        <w:rPr>
          <w:spacing w:val="-10"/>
          <w:sz w:val="20"/>
          <w:szCs w:val="20"/>
        </w:rPr>
        <w:t xml:space="preserve"> </w:t>
      </w:r>
      <w:r>
        <w:rPr>
          <w:spacing w:val="-2"/>
          <w:sz w:val="20"/>
          <w:szCs w:val="20"/>
        </w:rPr>
        <w:t>subiectului.</w:t>
      </w:r>
    </w:p>
    <w:p w:rsidR="00A90C21" w:rsidRDefault="00A90C21">
      <w:pPr>
        <w:pStyle w:val="BodyText"/>
        <w:kinsoku w:val="0"/>
        <w:overflowPunct w:val="0"/>
        <w:spacing w:before="4"/>
        <w:ind w:left="0"/>
        <w:rPr>
          <w:sz w:val="19"/>
          <w:szCs w:val="19"/>
        </w:rPr>
      </w:pPr>
    </w:p>
    <w:p w:rsidR="00A90C21" w:rsidRDefault="00A90C21">
      <w:pPr>
        <w:pStyle w:val="Heading6"/>
        <w:numPr>
          <w:ilvl w:val="1"/>
          <w:numId w:val="100"/>
        </w:numPr>
        <w:tabs>
          <w:tab w:val="left" w:pos="1085"/>
        </w:tabs>
        <w:kinsoku w:val="0"/>
        <w:overflowPunct w:val="0"/>
        <w:spacing w:line="252" w:lineRule="exact"/>
        <w:ind w:hanging="856"/>
        <w:rPr>
          <w:spacing w:val="-2"/>
        </w:rPr>
      </w:pPr>
      <w:r>
        <w:t>MATERIALE</w:t>
      </w:r>
      <w:r>
        <w:rPr>
          <w:spacing w:val="-11"/>
        </w:rPr>
        <w:t xml:space="preserve"> </w:t>
      </w:r>
      <w:r>
        <w:t>SI</w:t>
      </w:r>
      <w:r>
        <w:rPr>
          <w:spacing w:val="-8"/>
        </w:rPr>
        <w:t xml:space="preserve"> </w:t>
      </w:r>
      <w:r>
        <w:rPr>
          <w:spacing w:val="-2"/>
        </w:rPr>
        <w:t>PRODUSE</w:t>
      </w:r>
    </w:p>
    <w:p w:rsidR="00A90C21" w:rsidRDefault="00A90C21">
      <w:pPr>
        <w:pStyle w:val="BodyText"/>
        <w:tabs>
          <w:tab w:val="left" w:pos="1672"/>
        </w:tabs>
        <w:kinsoku w:val="0"/>
        <w:overflowPunct w:val="0"/>
        <w:spacing w:line="229" w:lineRule="exact"/>
        <w:rPr>
          <w:b/>
          <w:bCs/>
          <w:spacing w:val="-4"/>
        </w:rPr>
      </w:pPr>
      <w:r>
        <w:rPr>
          <w:b/>
          <w:bCs/>
          <w:i/>
          <w:iCs/>
          <w:spacing w:val="-5"/>
        </w:rPr>
        <w:t>A.</w:t>
      </w:r>
      <w:r>
        <w:rPr>
          <w:b/>
          <w:bCs/>
          <w:i/>
          <w:iCs/>
        </w:rPr>
        <w:tab/>
        <w:t>Materiale</w:t>
      </w:r>
      <w:r>
        <w:rPr>
          <w:b/>
          <w:bCs/>
          <w:i/>
          <w:iCs/>
          <w:spacing w:val="-12"/>
        </w:rPr>
        <w:t xml:space="preserve"> </w:t>
      </w:r>
      <w:r>
        <w:rPr>
          <w:b/>
          <w:bCs/>
        </w:rPr>
        <w:t>(cf.</w:t>
      </w:r>
      <w:r>
        <w:rPr>
          <w:b/>
          <w:bCs/>
          <w:spacing w:val="-7"/>
        </w:rPr>
        <w:t xml:space="preserve"> </w:t>
      </w:r>
      <w:r>
        <w:rPr>
          <w:b/>
          <w:bCs/>
        </w:rPr>
        <w:t>standard</w:t>
      </w:r>
      <w:r>
        <w:rPr>
          <w:b/>
          <w:bCs/>
          <w:spacing w:val="-10"/>
        </w:rPr>
        <w:t xml:space="preserve"> </w:t>
      </w:r>
      <w:r>
        <w:rPr>
          <w:b/>
          <w:bCs/>
        </w:rPr>
        <w:t>in</w:t>
      </w:r>
      <w:r>
        <w:rPr>
          <w:b/>
          <w:bCs/>
          <w:spacing w:val="-6"/>
        </w:rPr>
        <w:t xml:space="preserve"> </w:t>
      </w:r>
      <w:r>
        <w:rPr>
          <w:b/>
          <w:bCs/>
        </w:rPr>
        <w:t>vigoare,</w:t>
      </w:r>
      <w:r>
        <w:rPr>
          <w:b/>
          <w:bCs/>
          <w:spacing w:val="-10"/>
        </w:rPr>
        <w:t xml:space="preserve"> </w:t>
      </w:r>
      <w:r>
        <w:rPr>
          <w:b/>
          <w:bCs/>
        </w:rPr>
        <w:t>vezi</w:t>
      </w:r>
      <w:r>
        <w:rPr>
          <w:b/>
          <w:bCs/>
          <w:spacing w:val="-10"/>
        </w:rPr>
        <w:t xml:space="preserve"> </w:t>
      </w:r>
      <w:r>
        <w:rPr>
          <w:b/>
          <w:bCs/>
        </w:rPr>
        <w:t>pct.</w:t>
      </w:r>
      <w:r>
        <w:rPr>
          <w:b/>
          <w:bCs/>
          <w:spacing w:val="-10"/>
        </w:rPr>
        <w:t xml:space="preserve"> </w:t>
      </w:r>
      <w:r>
        <w:rPr>
          <w:b/>
          <w:bCs/>
          <w:spacing w:val="-4"/>
        </w:rPr>
        <w:t>3.1)</w:t>
      </w:r>
    </w:p>
    <w:p w:rsidR="00A90C21" w:rsidRDefault="00A90C21">
      <w:pPr>
        <w:pStyle w:val="ListParagraph"/>
        <w:numPr>
          <w:ilvl w:val="0"/>
          <w:numId w:val="89"/>
        </w:numPr>
        <w:tabs>
          <w:tab w:val="left" w:pos="1366"/>
        </w:tabs>
        <w:kinsoku w:val="0"/>
        <w:overflowPunct w:val="0"/>
        <w:spacing w:before="10" w:line="230" w:lineRule="auto"/>
        <w:ind w:right="282"/>
        <w:rPr>
          <w:spacing w:val="-2"/>
          <w:sz w:val="20"/>
          <w:szCs w:val="20"/>
        </w:rPr>
      </w:pPr>
      <w:r>
        <w:rPr>
          <w:sz w:val="20"/>
          <w:szCs w:val="20"/>
        </w:rPr>
        <w:t>Ciment Portland - cimentul va</w:t>
      </w:r>
      <w:r>
        <w:rPr>
          <w:spacing w:val="-3"/>
          <w:sz w:val="20"/>
          <w:szCs w:val="20"/>
        </w:rPr>
        <w:t xml:space="preserve"> </w:t>
      </w:r>
      <w:r>
        <w:rPr>
          <w:sz w:val="20"/>
          <w:szCs w:val="20"/>
        </w:rPr>
        <w:t>fi</w:t>
      </w:r>
      <w:r>
        <w:rPr>
          <w:spacing w:val="-2"/>
          <w:sz w:val="20"/>
          <w:szCs w:val="20"/>
        </w:rPr>
        <w:t xml:space="preserve"> </w:t>
      </w:r>
      <w:r>
        <w:rPr>
          <w:sz w:val="20"/>
          <w:szCs w:val="20"/>
        </w:rPr>
        <w:t>fara bule de aer, de</w:t>
      </w:r>
      <w:r>
        <w:rPr>
          <w:spacing w:val="-1"/>
          <w:sz w:val="20"/>
          <w:szCs w:val="20"/>
        </w:rPr>
        <w:t xml:space="preserve"> </w:t>
      </w:r>
      <w:r>
        <w:rPr>
          <w:sz w:val="20"/>
          <w:szCs w:val="20"/>
        </w:rPr>
        <w:t>culoare naturala sau alb,</w:t>
      </w:r>
      <w:r>
        <w:rPr>
          <w:spacing w:val="-1"/>
          <w:sz w:val="20"/>
          <w:szCs w:val="20"/>
        </w:rPr>
        <w:t xml:space="preserve"> </w:t>
      </w:r>
      <w:r>
        <w:rPr>
          <w:sz w:val="20"/>
          <w:szCs w:val="20"/>
        </w:rPr>
        <w:t>fara constituenti</w:t>
      </w:r>
      <w:r>
        <w:rPr>
          <w:spacing w:val="-3"/>
          <w:sz w:val="20"/>
          <w:szCs w:val="20"/>
        </w:rPr>
        <w:t xml:space="preserve"> </w:t>
      </w:r>
      <w:r>
        <w:rPr>
          <w:sz w:val="20"/>
          <w:szCs w:val="20"/>
        </w:rPr>
        <w:t xml:space="preserve">care sa </w:t>
      </w:r>
      <w:r>
        <w:rPr>
          <w:spacing w:val="-2"/>
          <w:sz w:val="20"/>
          <w:szCs w:val="20"/>
        </w:rPr>
        <w:t>pateze.</w:t>
      </w:r>
    </w:p>
    <w:p w:rsidR="00A90C21" w:rsidRDefault="00A90C21">
      <w:pPr>
        <w:pStyle w:val="ListParagraph"/>
        <w:numPr>
          <w:ilvl w:val="0"/>
          <w:numId w:val="89"/>
        </w:numPr>
        <w:tabs>
          <w:tab w:val="left" w:pos="1366"/>
        </w:tabs>
        <w:kinsoku w:val="0"/>
        <w:overflowPunct w:val="0"/>
        <w:spacing w:line="242" w:lineRule="exact"/>
        <w:ind w:hanging="284"/>
        <w:rPr>
          <w:spacing w:val="-2"/>
          <w:sz w:val="20"/>
          <w:szCs w:val="20"/>
        </w:rPr>
      </w:pPr>
      <w:r>
        <w:rPr>
          <w:sz w:val="20"/>
          <w:szCs w:val="20"/>
        </w:rPr>
        <w:t>Var</w:t>
      </w:r>
      <w:r>
        <w:rPr>
          <w:spacing w:val="-11"/>
          <w:sz w:val="20"/>
          <w:szCs w:val="20"/>
        </w:rPr>
        <w:t xml:space="preserve"> </w:t>
      </w:r>
      <w:r>
        <w:rPr>
          <w:sz w:val="20"/>
          <w:szCs w:val="20"/>
        </w:rPr>
        <w:t>pentru</w:t>
      </w:r>
      <w:r>
        <w:rPr>
          <w:spacing w:val="-11"/>
          <w:sz w:val="20"/>
          <w:szCs w:val="20"/>
        </w:rPr>
        <w:t xml:space="preserve"> </w:t>
      </w:r>
      <w:r>
        <w:rPr>
          <w:spacing w:val="-2"/>
          <w:sz w:val="20"/>
          <w:szCs w:val="20"/>
        </w:rPr>
        <w:t>constructii.</w:t>
      </w:r>
    </w:p>
    <w:p w:rsidR="00A90C21" w:rsidRDefault="00A90C21">
      <w:pPr>
        <w:pStyle w:val="ListParagraph"/>
        <w:numPr>
          <w:ilvl w:val="0"/>
          <w:numId w:val="89"/>
        </w:numPr>
        <w:tabs>
          <w:tab w:val="left" w:pos="1366"/>
        </w:tabs>
        <w:kinsoku w:val="0"/>
        <w:overflowPunct w:val="0"/>
        <w:spacing w:line="242" w:lineRule="exact"/>
        <w:ind w:hanging="284"/>
        <w:rPr>
          <w:spacing w:val="-2"/>
          <w:sz w:val="20"/>
          <w:szCs w:val="20"/>
        </w:rPr>
      </w:pPr>
      <w:r>
        <w:rPr>
          <w:sz w:val="20"/>
          <w:szCs w:val="20"/>
        </w:rPr>
        <w:t>Densitatea</w:t>
      </w:r>
      <w:r>
        <w:rPr>
          <w:spacing w:val="-3"/>
          <w:sz w:val="20"/>
          <w:szCs w:val="20"/>
        </w:rPr>
        <w:t xml:space="preserve"> </w:t>
      </w:r>
      <w:r>
        <w:rPr>
          <w:sz w:val="20"/>
          <w:szCs w:val="20"/>
        </w:rPr>
        <w:t>aparenta</w:t>
      </w:r>
      <w:r>
        <w:rPr>
          <w:spacing w:val="-5"/>
          <w:sz w:val="20"/>
          <w:szCs w:val="20"/>
        </w:rPr>
        <w:t xml:space="preserve"> </w:t>
      </w:r>
      <w:r>
        <w:rPr>
          <w:sz w:val="20"/>
          <w:szCs w:val="20"/>
        </w:rPr>
        <w:t>a</w:t>
      </w:r>
      <w:r>
        <w:rPr>
          <w:spacing w:val="-5"/>
          <w:sz w:val="20"/>
          <w:szCs w:val="20"/>
        </w:rPr>
        <w:t xml:space="preserve"> </w:t>
      </w:r>
      <w:r>
        <w:rPr>
          <w:sz w:val="20"/>
          <w:szCs w:val="20"/>
        </w:rPr>
        <w:t>pastei</w:t>
      </w:r>
      <w:r>
        <w:rPr>
          <w:spacing w:val="-7"/>
          <w:sz w:val="20"/>
          <w:szCs w:val="20"/>
        </w:rPr>
        <w:t xml:space="preserve"> </w:t>
      </w:r>
      <w:r>
        <w:rPr>
          <w:sz w:val="20"/>
          <w:szCs w:val="20"/>
        </w:rPr>
        <w:t>de</w:t>
      </w:r>
      <w:r>
        <w:rPr>
          <w:spacing w:val="-5"/>
          <w:sz w:val="20"/>
          <w:szCs w:val="20"/>
        </w:rPr>
        <w:t xml:space="preserve"> </w:t>
      </w:r>
      <w:r>
        <w:rPr>
          <w:sz w:val="20"/>
          <w:szCs w:val="20"/>
        </w:rPr>
        <w:t>var</w:t>
      </w:r>
      <w:r>
        <w:rPr>
          <w:spacing w:val="-7"/>
          <w:sz w:val="20"/>
          <w:szCs w:val="20"/>
        </w:rPr>
        <w:t xml:space="preserve"> </w:t>
      </w:r>
      <w:r>
        <w:rPr>
          <w:sz w:val="20"/>
          <w:szCs w:val="20"/>
        </w:rPr>
        <w:t>la</w:t>
      </w:r>
      <w:r>
        <w:rPr>
          <w:spacing w:val="-7"/>
          <w:sz w:val="20"/>
          <w:szCs w:val="20"/>
        </w:rPr>
        <w:t xml:space="preserve"> </w:t>
      </w:r>
      <w:r>
        <w:rPr>
          <w:sz w:val="20"/>
          <w:szCs w:val="20"/>
        </w:rPr>
        <w:t>consistenta</w:t>
      </w:r>
      <w:r>
        <w:rPr>
          <w:spacing w:val="-5"/>
          <w:sz w:val="20"/>
          <w:szCs w:val="20"/>
        </w:rPr>
        <w:t xml:space="preserve"> </w:t>
      </w:r>
      <w:r>
        <w:rPr>
          <w:sz w:val="20"/>
          <w:szCs w:val="20"/>
        </w:rPr>
        <w:t>de</w:t>
      </w:r>
      <w:r>
        <w:rPr>
          <w:spacing w:val="-3"/>
          <w:sz w:val="20"/>
          <w:szCs w:val="20"/>
        </w:rPr>
        <w:t xml:space="preserve"> </w:t>
      </w:r>
      <w:r>
        <w:rPr>
          <w:sz w:val="20"/>
          <w:szCs w:val="20"/>
        </w:rPr>
        <w:t>12</w:t>
      </w:r>
      <w:r>
        <w:rPr>
          <w:spacing w:val="-5"/>
          <w:sz w:val="20"/>
          <w:szCs w:val="20"/>
        </w:rPr>
        <w:t xml:space="preserve"> </w:t>
      </w:r>
      <w:r>
        <w:rPr>
          <w:sz w:val="20"/>
          <w:szCs w:val="20"/>
        </w:rPr>
        <w:t>cm</w:t>
      </w:r>
      <w:r>
        <w:rPr>
          <w:spacing w:val="-8"/>
          <w:sz w:val="20"/>
          <w:szCs w:val="20"/>
        </w:rPr>
        <w:t xml:space="preserve"> </w:t>
      </w:r>
      <w:r>
        <w:rPr>
          <w:sz w:val="20"/>
          <w:szCs w:val="20"/>
        </w:rPr>
        <w:t>va fi</w:t>
      </w:r>
      <w:r>
        <w:rPr>
          <w:spacing w:val="-7"/>
          <w:sz w:val="20"/>
          <w:szCs w:val="20"/>
        </w:rPr>
        <w:t xml:space="preserve"> </w:t>
      </w:r>
      <w:r>
        <w:rPr>
          <w:sz w:val="20"/>
          <w:szCs w:val="20"/>
        </w:rPr>
        <w:t>de</w:t>
      </w:r>
      <w:r>
        <w:rPr>
          <w:spacing w:val="-8"/>
          <w:sz w:val="20"/>
          <w:szCs w:val="20"/>
        </w:rPr>
        <w:t xml:space="preserve"> </w:t>
      </w:r>
      <w:r>
        <w:rPr>
          <w:sz w:val="20"/>
          <w:szCs w:val="20"/>
        </w:rPr>
        <w:t>circa</w:t>
      </w:r>
      <w:r>
        <w:rPr>
          <w:spacing w:val="-5"/>
          <w:sz w:val="20"/>
          <w:szCs w:val="20"/>
        </w:rPr>
        <w:t xml:space="preserve"> </w:t>
      </w:r>
      <w:r>
        <w:rPr>
          <w:sz w:val="20"/>
          <w:szCs w:val="20"/>
        </w:rPr>
        <w:t>1300</w:t>
      </w:r>
      <w:r>
        <w:rPr>
          <w:spacing w:val="-5"/>
          <w:sz w:val="20"/>
          <w:szCs w:val="20"/>
        </w:rPr>
        <w:t xml:space="preserve"> </w:t>
      </w:r>
      <w:r>
        <w:rPr>
          <w:spacing w:val="-2"/>
          <w:sz w:val="20"/>
          <w:szCs w:val="20"/>
        </w:rPr>
        <w:t>kg/m</w:t>
      </w:r>
      <w:r>
        <w:rPr>
          <w:spacing w:val="-2"/>
          <w:position w:val="6"/>
          <w:sz w:val="13"/>
          <w:szCs w:val="13"/>
        </w:rPr>
        <w:t>3</w:t>
      </w:r>
      <w:r>
        <w:rPr>
          <w:spacing w:val="-2"/>
          <w:sz w:val="20"/>
          <w:szCs w:val="20"/>
        </w:rPr>
        <w:t>.</w:t>
      </w:r>
    </w:p>
    <w:p w:rsidR="00A90C21" w:rsidRDefault="00A90C21">
      <w:pPr>
        <w:pStyle w:val="ListParagraph"/>
        <w:numPr>
          <w:ilvl w:val="0"/>
          <w:numId w:val="89"/>
        </w:numPr>
        <w:tabs>
          <w:tab w:val="left" w:pos="1366"/>
        </w:tabs>
        <w:kinsoku w:val="0"/>
        <w:overflowPunct w:val="0"/>
        <w:spacing w:before="9" w:line="230" w:lineRule="auto"/>
        <w:ind w:right="288"/>
        <w:rPr>
          <w:sz w:val="20"/>
          <w:szCs w:val="20"/>
        </w:rPr>
      </w:pPr>
      <w:r>
        <w:rPr>
          <w:sz w:val="20"/>
          <w:szCs w:val="20"/>
        </w:rPr>
        <w:t>Agregatele</w:t>
      </w:r>
      <w:r>
        <w:rPr>
          <w:spacing w:val="-5"/>
          <w:sz w:val="20"/>
          <w:szCs w:val="20"/>
        </w:rPr>
        <w:t xml:space="preserve"> </w:t>
      </w:r>
      <w:r>
        <w:rPr>
          <w:sz w:val="20"/>
          <w:szCs w:val="20"/>
        </w:rPr>
        <w:t>vor</w:t>
      </w:r>
      <w:r>
        <w:rPr>
          <w:spacing w:val="-5"/>
          <w:sz w:val="20"/>
          <w:szCs w:val="20"/>
        </w:rPr>
        <w:t xml:space="preserve"> </w:t>
      </w:r>
      <w:r>
        <w:rPr>
          <w:sz w:val="20"/>
          <w:szCs w:val="20"/>
        </w:rPr>
        <w:t>fi:</w:t>
      </w:r>
      <w:r>
        <w:rPr>
          <w:spacing w:val="-3"/>
          <w:sz w:val="20"/>
          <w:szCs w:val="20"/>
        </w:rPr>
        <w:t xml:space="preserve"> </w:t>
      </w:r>
      <w:r>
        <w:rPr>
          <w:sz w:val="20"/>
          <w:szCs w:val="20"/>
        </w:rPr>
        <w:t>nisip</w:t>
      </w:r>
      <w:r>
        <w:rPr>
          <w:spacing w:val="-5"/>
          <w:sz w:val="20"/>
          <w:szCs w:val="20"/>
        </w:rPr>
        <w:t xml:space="preserve"> </w:t>
      </w:r>
      <w:r>
        <w:rPr>
          <w:sz w:val="20"/>
          <w:szCs w:val="20"/>
        </w:rPr>
        <w:t>natural</w:t>
      </w:r>
      <w:r>
        <w:rPr>
          <w:spacing w:val="-8"/>
          <w:sz w:val="20"/>
          <w:szCs w:val="20"/>
        </w:rPr>
        <w:t xml:space="preserve"> </w:t>
      </w:r>
      <w:r>
        <w:rPr>
          <w:sz w:val="20"/>
          <w:szCs w:val="20"/>
        </w:rPr>
        <w:t>(de</w:t>
      </w:r>
      <w:r>
        <w:rPr>
          <w:spacing w:val="-5"/>
          <w:sz w:val="20"/>
          <w:szCs w:val="20"/>
        </w:rPr>
        <w:t xml:space="preserve"> </w:t>
      </w:r>
      <w:r>
        <w:rPr>
          <w:sz w:val="20"/>
          <w:szCs w:val="20"/>
        </w:rPr>
        <w:t>cariera</w:t>
      </w:r>
      <w:r>
        <w:rPr>
          <w:spacing w:val="-5"/>
          <w:sz w:val="20"/>
          <w:szCs w:val="20"/>
        </w:rPr>
        <w:t xml:space="preserve"> </w:t>
      </w:r>
      <w:r>
        <w:rPr>
          <w:sz w:val="20"/>
          <w:szCs w:val="20"/>
        </w:rPr>
        <w:t>sau</w:t>
      </w:r>
      <w:r>
        <w:rPr>
          <w:spacing w:val="-3"/>
          <w:sz w:val="20"/>
          <w:szCs w:val="20"/>
        </w:rPr>
        <w:t xml:space="preserve"> </w:t>
      </w:r>
      <w:r>
        <w:rPr>
          <w:sz w:val="20"/>
          <w:szCs w:val="20"/>
        </w:rPr>
        <w:t>nu).</w:t>
      </w:r>
      <w:r>
        <w:rPr>
          <w:spacing w:val="-5"/>
          <w:sz w:val="20"/>
          <w:szCs w:val="20"/>
        </w:rPr>
        <w:t xml:space="preserve"> </w:t>
      </w:r>
      <w:r>
        <w:rPr>
          <w:sz w:val="20"/>
          <w:szCs w:val="20"/>
        </w:rPr>
        <w:t>Nisipul</w:t>
      </w:r>
      <w:r>
        <w:rPr>
          <w:spacing w:val="-6"/>
          <w:sz w:val="20"/>
          <w:szCs w:val="20"/>
        </w:rPr>
        <w:t xml:space="preserve"> </w:t>
      </w:r>
      <w:r>
        <w:rPr>
          <w:sz w:val="20"/>
          <w:szCs w:val="20"/>
        </w:rPr>
        <w:t>de</w:t>
      </w:r>
      <w:r>
        <w:rPr>
          <w:spacing w:val="-6"/>
          <w:sz w:val="20"/>
          <w:szCs w:val="20"/>
        </w:rPr>
        <w:t xml:space="preserve"> </w:t>
      </w:r>
      <w:r>
        <w:rPr>
          <w:sz w:val="20"/>
          <w:szCs w:val="20"/>
        </w:rPr>
        <w:t>cariera</w:t>
      </w:r>
      <w:r>
        <w:rPr>
          <w:spacing w:val="-3"/>
          <w:sz w:val="20"/>
          <w:szCs w:val="20"/>
        </w:rPr>
        <w:t xml:space="preserve"> </w:t>
      </w:r>
      <w:r>
        <w:rPr>
          <w:sz w:val="20"/>
          <w:szCs w:val="20"/>
        </w:rPr>
        <w:t>poate</w:t>
      </w:r>
      <w:r>
        <w:rPr>
          <w:spacing w:val="-5"/>
          <w:sz w:val="20"/>
          <w:szCs w:val="20"/>
        </w:rPr>
        <w:t xml:space="preserve"> </w:t>
      </w:r>
      <w:r>
        <w:rPr>
          <w:sz w:val="20"/>
          <w:szCs w:val="20"/>
        </w:rPr>
        <w:t>fi</w:t>
      </w:r>
      <w:r>
        <w:rPr>
          <w:spacing w:val="-4"/>
          <w:sz w:val="20"/>
          <w:szCs w:val="20"/>
        </w:rPr>
        <w:t xml:space="preserve"> </w:t>
      </w:r>
      <w:r>
        <w:rPr>
          <w:sz w:val="20"/>
          <w:szCs w:val="20"/>
        </w:rPr>
        <w:t>partial</w:t>
      </w:r>
      <w:r>
        <w:rPr>
          <w:spacing w:val="-6"/>
          <w:sz w:val="20"/>
          <w:szCs w:val="20"/>
        </w:rPr>
        <w:t xml:space="preserve"> </w:t>
      </w:r>
      <w:r>
        <w:rPr>
          <w:sz w:val="20"/>
          <w:szCs w:val="20"/>
        </w:rPr>
        <w:t>inlocuit</w:t>
      </w:r>
      <w:r>
        <w:rPr>
          <w:spacing w:val="-3"/>
          <w:sz w:val="20"/>
          <w:szCs w:val="20"/>
        </w:rPr>
        <w:t xml:space="preserve"> </w:t>
      </w:r>
      <w:r>
        <w:rPr>
          <w:sz w:val="20"/>
          <w:szCs w:val="20"/>
        </w:rPr>
        <w:t>in</w:t>
      </w:r>
      <w:r>
        <w:rPr>
          <w:spacing w:val="-3"/>
          <w:sz w:val="20"/>
          <w:szCs w:val="20"/>
        </w:rPr>
        <w:t xml:space="preserve"> </w:t>
      </w:r>
      <w:r>
        <w:rPr>
          <w:sz w:val="20"/>
          <w:szCs w:val="20"/>
        </w:rPr>
        <w:t>proportie de pana la 50% cu nisip de concasare.</w:t>
      </w:r>
    </w:p>
    <w:p w:rsidR="00A90C21" w:rsidRDefault="00A90C21">
      <w:pPr>
        <w:pStyle w:val="ListParagraph"/>
        <w:numPr>
          <w:ilvl w:val="0"/>
          <w:numId w:val="89"/>
        </w:numPr>
        <w:tabs>
          <w:tab w:val="left" w:pos="1366"/>
        </w:tabs>
        <w:kinsoku w:val="0"/>
        <w:overflowPunct w:val="0"/>
        <w:spacing w:before="6" w:line="232" w:lineRule="auto"/>
        <w:ind w:right="279"/>
        <w:rPr>
          <w:sz w:val="20"/>
          <w:szCs w:val="20"/>
        </w:rPr>
      </w:pPr>
      <w:r>
        <w:rPr>
          <w:sz w:val="20"/>
          <w:szCs w:val="20"/>
        </w:rPr>
        <w:t>Apa va fi curata, potabila, nepoluata cu petrol in cantitati daunatoare, lipsita de saruri solubile, acizi, impuritati de natura organica si alte corpuri straine.</w:t>
      </w:r>
    </w:p>
    <w:p w:rsidR="00A90C21" w:rsidRDefault="00A90C21">
      <w:pPr>
        <w:pStyle w:val="BodyText"/>
        <w:kinsoku w:val="0"/>
        <w:overflowPunct w:val="0"/>
        <w:spacing w:before="5"/>
        <w:ind w:left="0"/>
        <w:rPr>
          <w:sz w:val="19"/>
          <w:szCs w:val="19"/>
        </w:rPr>
      </w:pPr>
    </w:p>
    <w:p w:rsidR="00A90C21" w:rsidRDefault="00A90C21">
      <w:pPr>
        <w:pStyle w:val="Heading6"/>
        <w:numPr>
          <w:ilvl w:val="1"/>
          <w:numId w:val="100"/>
        </w:numPr>
        <w:tabs>
          <w:tab w:val="left" w:pos="1085"/>
        </w:tabs>
        <w:kinsoku w:val="0"/>
        <w:overflowPunct w:val="0"/>
        <w:spacing w:line="252" w:lineRule="exact"/>
        <w:ind w:hanging="856"/>
        <w:rPr>
          <w:spacing w:val="-2"/>
        </w:rPr>
      </w:pPr>
      <w:r>
        <w:t>TRANSPORT,</w:t>
      </w:r>
      <w:r>
        <w:rPr>
          <w:spacing w:val="-13"/>
        </w:rPr>
        <w:t xml:space="preserve"> </w:t>
      </w:r>
      <w:r>
        <w:t>MANIPULARE</w:t>
      </w:r>
      <w:r>
        <w:rPr>
          <w:spacing w:val="-11"/>
        </w:rPr>
        <w:t xml:space="preserve"> </w:t>
      </w:r>
      <w:r>
        <w:t>SI</w:t>
      </w:r>
      <w:r>
        <w:rPr>
          <w:spacing w:val="-11"/>
        </w:rPr>
        <w:t xml:space="preserve"> </w:t>
      </w:r>
      <w:r>
        <w:rPr>
          <w:spacing w:val="-2"/>
        </w:rPr>
        <w:t>DEPOZITARE</w:t>
      </w:r>
    </w:p>
    <w:p w:rsidR="00A90C21" w:rsidRDefault="00A90C21">
      <w:pPr>
        <w:pStyle w:val="BodyText"/>
        <w:kinsoku w:val="0"/>
        <w:overflowPunct w:val="0"/>
        <w:spacing w:line="229" w:lineRule="exact"/>
        <w:rPr>
          <w:spacing w:val="-2"/>
        </w:rPr>
      </w:pPr>
      <w:r>
        <w:t>Transportul</w:t>
      </w:r>
      <w:r>
        <w:rPr>
          <w:spacing w:val="-11"/>
        </w:rPr>
        <w:t xml:space="preserve"> </w:t>
      </w:r>
      <w:r>
        <w:t>mortarului</w:t>
      </w:r>
      <w:r>
        <w:rPr>
          <w:spacing w:val="-9"/>
        </w:rPr>
        <w:t xml:space="preserve"> </w:t>
      </w:r>
      <w:r>
        <w:t>se</w:t>
      </w:r>
      <w:r>
        <w:rPr>
          <w:spacing w:val="-10"/>
        </w:rPr>
        <w:t xml:space="preserve"> </w:t>
      </w:r>
      <w:r>
        <w:t>va</w:t>
      </w:r>
      <w:r>
        <w:rPr>
          <w:spacing w:val="-9"/>
        </w:rPr>
        <w:t xml:space="preserve"> </w:t>
      </w:r>
      <w:r>
        <w:t>face</w:t>
      </w:r>
      <w:r>
        <w:rPr>
          <w:spacing w:val="-7"/>
        </w:rPr>
        <w:t xml:space="preserve"> </w:t>
      </w:r>
      <w:r>
        <w:t>cu</w:t>
      </w:r>
      <w:r>
        <w:rPr>
          <w:spacing w:val="-8"/>
        </w:rPr>
        <w:t xml:space="preserve"> </w:t>
      </w:r>
      <w:r>
        <w:t>utilaje</w:t>
      </w:r>
      <w:r>
        <w:rPr>
          <w:spacing w:val="-5"/>
        </w:rPr>
        <w:t xml:space="preserve"> </w:t>
      </w:r>
      <w:r>
        <w:rPr>
          <w:spacing w:val="-2"/>
        </w:rPr>
        <w:t>adecvate.</w:t>
      </w:r>
    </w:p>
    <w:p w:rsidR="00A90C21" w:rsidRDefault="00A90C21">
      <w:pPr>
        <w:pStyle w:val="BodyText"/>
        <w:kinsoku w:val="0"/>
        <w:overflowPunct w:val="0"/>
        <w:spacing w:before="3"/>
        <w:rPr>
          <w:spacing w:val="-2"/>
        </w:rPr>
      </w:pPr>
      <w:r>
        <w:t xml:space="preserve">Durata maxima de transport va fi astfel apreciata incat transportul si punerea in opera a mortarelor sa se </w:t>
      </w:r>
      <w:r>
        <w:rPr>
          <w:spacing w:val="-2"/>
        </w:rPr>
        <w:t>faca:</w:t>
      </w:r>
    </w:p>
    <w:p w:rsidR="00A90C21" w:rsidRDefault="00A90C21">
      <w:pPr>
        <w:pStyle w:val="ListParagraph"/>
        <w:numPr>
          <w:ilvl w:val="0"/>
          <w:numId w:val="88"/>
        </w:numPr>
        <w:tabs>
          <w:tab w:val="left" w:pos="1366"/>
        </w:tabs>
        <w:kinsoku w:val="0"/>
        <w:overflowPunct w:val="0"/>
        <w:spacing w:line="239" w:lineRule="exact"/>
        <w:rPr>
          <w:spacing w:val="-4"/>
          <w:sz w:val="20"/>
          <w:szCs w:val="20"/>
        </w:rPr>
      </w:pPr>
      <w:r>
        <w:rPr>
          <w:sz w:val="20"/>
          <w:szCs w:val="20"/>
        </w:rPr>
        <w:t>in</w:t>
      </w:r>
      <w:r>
        <w:rPr>
          <w:spacing w:val="-10"/>
          <w:sz w:val="20"/>
          <w:szCs w:val="20"/>
        </w:rPr>
        <w:t xml:space="preserve"> </w:t>
      </w:r>
      <w:r>
        <w:rPr>
          <w:sz w:val="20"/>
          <w:szCs w:val="20"/>
        </w:rPr>
        <w:t>maxim</w:t>
      </w:r>
      <w:r>
        <w:rPr>
          <w:spacing w:val="-6"/>
          <w:sz w:val="20"/>
          <w:szCs w:val="20"/>
        </w:rPr>
        <w:t xml:space="preserve"> </w:t>
      </w:r>
      <w:r>
        <w:rPr>
          <w:sz w:val="20"/>
          <w:szCs w:val="20"/>
        </w:rPr>
        <w:t>10</w:t>
      </w:r>
      <w:r>
        <w:rPr>
          <w:spacing w:val="-7"/>
          <w:sz w:val="20"/>
          <w:szCs w:val="20"/>
        </w:rPr>
        <w:t xml:space="preserve"> </w:t>
      </w:r>
      <w:r>
        <w:rPr>
          <w:sz w:val="20"/>
          <w:szCs w:val="20"/>
        </w:rPr>
        <w:t>ore</w:t>
      </w:r>
      <w:r>
        <w:rPr>
          <w:spacing w:val="-8"/>
          <w:sz w:val="20"/>
          <w:szCs w:val="20"/>
        </w:rPr>
        <w:t xml:space="preserve"> </w:t>
      </w:r>
      <w:r>
        <w:rPr>
          <w:sz w:val="20"/>
          <w:szCs w:val="20"/>
        </w:rPr>
        <w:t>de</w:t>
      </w:r>
      <w:r>
        <w:rPr>
          <w:spacing w:val="-6"/>
          <w:sz w:val="20"/>
          <w:szCs w:val="20"/>
        </w:rPr>
        <w:t xml:space="preserve"> </w:t>
      </w:r>
      <w:r>
        <w:rPr>
          <w:sz w:val="20"/>
          <w:szCs w:val="20"/>
        </w:rPr>
        <w:t>la</w:t>
      </w:r>
      <w:r>
        <w:rPr>
          <w:spacing w:val="-10"/>
          <w:sz w:val="20"/>
          <w:szCs w:val="20"/>
        </w:rPr>
        <w:t xml:space="preserve"> </w:t>
      </w:r>
      <w:r>
        <w:rPr>
          <w:sz w:val="20"/>
          <w:szCs w:val="20"/>
        </w:rPr>
        <w:t>preparare,</w:t>
      </w:r>
      <w:r>
        <w:rPr>
          <w:spacing w:val="-8"/>
          <w:sz w:val="20"/>
          <w:szCs w:val="20"/>
        </w:rPr>
        <w:t xml:space="preserve"> </w:t>
      </w:r>
      <w:r>
        <w:rPr>
          <w:sz w:val="20"/>
          <w:szCs w:val="20"/>
        </w:rPr>
        <w:t>pentru</w:t>
      </w:r>
      <w:r>
        <w:rPr>
          <w:spacing w:val="-6"/>
          <w:sz w:val="20"/>
          <w:szCs w:val="20"/>
        </w:rPr>
        <w:t xml:space="preserve"> </w:t>
      </w:r>
      <w:r>
        <w:rPr>
          <w:sz w:val="20"/>
          <w:szCs w:val="20"/>
        </w:rPr>
        <w:t>mortarele</w:t>
      </w:r>
      <w:r>
        <w:rPr>
          <w:spacing w:val="-5"/>
          <w:sz w:val="20"/>
          <w:szCs w:val="20"/>
        </w:rPr>
        <w:t xml:space="preserve"> </w:t>
      </w:r>
      <w:r>
        <w:rPr>
          <w:sz w:val="20"/>
          <w:szCs w:val="20"/>
        </w:rPr>
        <w:t>de</w:t>
      </w:r>
      <w:r>
        <w:rPr>
          <w:spacing w:val="-6"/>
          <w:sz w:val="20"/>
          <w:szCs w:val="20"/>
        </w:rPr>
        <w:t xml:space="preserve"> </w:t>
      </w:r>
      <w:r>
        <w:rPr>
          <w:spacing w:val="-4"/>
          <w:sz w:val="20"/>
          <w:szCs w:val="20"/>
        </w:rPr>
        <w:t>var;</w:t>
      </w:r>
    </w:p>
    <w:p w:rsidR="00A90C21" w:rsidRDefault="00A90C21">
      <w:pPr>
        <w:pStyle w:val="ListParagraph"/>
        <w:numPr>
          <w:ilvl w:val="0"/>
          <w:numId w:val="88"/>
        </w:numPr>
        <w:tabs>
          <w:tab w:val="left" w:pos="1366"/>
        </w:tabs>
        <w:kinsoku w:val="0"/>
        <w:overflowPunct w:val="0"/>
        <w:spacing w:line="242" w:lineRule="exact"/>
        <w:rPr>
          <w:spacing w:val="-2"/>
          <w:sz w:val="20"/>
          <w:szCs w:val="20"/>
        </w:rPr>
      </w:pPr>
      <w:r>
        <w:rPr>
          <w:sz w:val="20"/>
          <w:szCs w:val="20"/>
        </w:rPr>
        <w:t>in</w:t>
      </w:r>
      <w:r>
        <w:rPr>
          <w:spacing w:val="-10"/>
          <w:sz w:val="20"/>
          <w:szCs w:val="20"/>
        </w:rPr>
        <w:t xml:space="preserve"> </w:t>
      </w:r>
      <w:r>
        <w:rPr>
          <w:sz w:val="20"/>
          <w:szCs w:val="20"/>
        </w:rPr>
        <w:t>maxim</w:t>
      </w:r>
      <w:r>
        <w:rPr>
          <w:spacing w:val="-7"/>
          <w:sz w:val="20"/>
          <w:szCs w:val="20"/>
        </w:rPr>
        <w:t xml:space="preserve"> </w:t>
      </w:r>
      <w:r>
        <w:rPr>
          <w:sz w:val="20"/>
          <w:szCs w:val="20"/>
        </w:rPr>
        <w:t>1</w:t>
      </w:r>
      <w:r>
        <w:rPr>
          <w:spacing w:val="-7"/>
          <w:sz w:val="20"/>
          <w:szCs w:val="20"/>
        </w:rPr>
        <w:t xml:space="preserve"> </w:t>
      </w:r>
      <w:r>
        <w:rPr>
          <w:sz w:val="20"/>
          <w:szCs w:val="20"/>
        </w:rPr>
        <w:t>ora</w:t>
      </w:r>
      <w:r>
        <w:rPr>
          <w:spacing w:val="-9"/>
          <w:sz w:val="20"/>
          <w:szCs w:val="20"/>
        </w:rPr>
        <w:t xml:space="preserve"> </w:t>
      </w:r>
      <w:r>
        <w:rPr>
          <w:sz w:val="20"/>
          <w:szCs w:val="20"/>
        </w:rPr>
        <w:t>de</w:t>
      </w:r>
      <w:r>
        <w:rPr>
          <w:spacing w:val="-7"/>
          <w:sz w:val="20"/>
          <w:szCs w:val="20"/>
        </w:rPr>
        <w:t xml:space="preserve"> </w:t>
      </w:r>
      <w:r>
        <w:rPr>
          <w:sz w:val="20"/>
          <w:szCs w:val="20"/>
        </w:rPr>
        <w:t>la</w:t>
      </w:r>
      <w:r>
        <w:rPr>
          <w:spacing w:val="-6"/>
          <w:sz w:val="20"/>
          <w:szCs w:val="20"/>
        </w:rPr>
        <w:t xml:space="preserve"> </w:t>
      </w:r>
      <w:r>
        <w:rPr>
          <w:sz w:val="20"/>
          <w:szCs w:val="20"/>
        </w:rPr>
        <w:t>preparare,</w:t>
      </w:r>
      <w:r>
        <w:rPr>
          <w:spacing w:val="-9"/>
          <w:sz w:val="20"/>
          <w:szCs w:val="20"/>
        </w:rPr>
        <w:t xml:space="preserve"> </w:t>
      </w:r>
      <w:r>
        <w:rPr>
          <w:sz w:val="20"/>
          <w:szCs w:val="20"/>
        </w:rPr>
        <w:t>pentru</w:t>
      </w:r>
      <w:r>
        <w:rPr>
          <w:spacing w:val="-7"/>
          <w:sz w:val="20"/>
          <w:szCs w:val="20"/>
        </w:rPr>
        <w:t xml:space="preserve"> </w:t>
      </w:r>
      <w:r>
        <w:rPr>
          <w:sz w:val="20"/>
          <w:szCs w:val="20"/>
        </w:rPr>
        <w:t>mortarele</w:t>
      </w:r>
      <w:r>
        <w:rPr>
          <w:spacing w:val="-6"/>
          <w:sz w:val="20"/>
          <w:szCs w:val="20"/>
        </w:rPr>
        <w:t xml:space="preserve"> </w:t>
      </w:r>
      <w:r>
        <w:rPr>
          <w:sz w:val="20"/>
          <w:szCs w:val="20"/>
        </w:rPr>
        <w:t>de</w:t>
      </w:r>
      <w:r>
        <w:rPr>
          <w:spacing w:val="-7"/>
          <w:sz w:val="20"/>
          <w:szCs w:val="20"/>
        </w:rPr>
        <w:t xml:space="preserve"> </w:t>
      </w:r>
      <w:r>
        <w:rPr>
          <w:sz w:val="20"/>
          <w:szCs w:val="20"/>
        </w:rPr>
        <w:t>ciment</w:t>
      </w:r>
      <w:r>
        <w:rPr>
          <w:spacing w:val="-9"/>
          <w:sz w:val="20"/>
          <w:szCs w:val="20"/>
        </w:rPr>
        <w:t xml:space="preserve"> </w:t>
      </w:r>
      <w:r>
        <w:rPr>
          <w:sz w:val="20"/>
          <w:szCs w:val="20"/>
        </w:rPr>
        <w:t>sau</w:t>
      </w:r>
      <w:r>
        <w:rPr>
          <w:spacing w:val="-4"/>
          <w:sz w:val="20"/>
          <w:szCs w:val="20"/>
        </w:rPr>
        <w:t xml:space="preserve"> </w:t>
      </w:r>
      <w:r>
        <w:rPr>
          <w:sz w:val="20"/>
          <w:szCs w:val="20"/>
        </w:rPr>
        <w:t>ciment-var,</w:t>
      </w:r>
      <w:r>
        <w:rPr>
          <w:spacing w:val="-8"/>
          <w:sz w:val="20"/>
          <w:szCs w:val="20"/>
        </w:rPr>
        <w:t xml:space="preserve"> </w:t>
      </w:r>
      <w:r>
        <w:rPr>
          <w:sz w:val="20"/>
          <w:szCs w:val="20"/>
        </w:rPr>
        <w:t>fara</w:t>
      </w:r>
      <w:r>
        <w:rPr>
          <w:spacing w:val="-5"/>
          <w:sz w:val="20"/>
          <w:szCs w:val="20"/>
        </w:rPr>
        <w:t xml:space="preserve"> </w:t>
      </w:r>
      <w:r>
        <w:rPr>
          <w:sz w:val="20"/>
          <w:szCs w:val="20"/>
        </w:rPr>
        <w:t>intarzietor</w:t>
      </w:r>
      <w:r>
        <w:rPr>
          <w:spacing w:val="-8"/>
          <w:sz w:val="20"/>
          <w:szCs w:val="20"/>
        </w:rPr>
        <w:t xml:space="preserve"> </w:t>
      </w:r>
      <w:r>
        <w:rPr>
          <w:sz w:val="20"/>
          <w:szCs w:val="20"/>
        </w:rPr>
        <w:t>de</w:t>
      </w:r>
      <w:r>
        <w:rPr>
          <w:spacing w:val="-7"/>
          <w:sz w:val="20"/>
          <w:szCs w:val="20"/>
        </w:rPr>
        <w:t xml:space="preserve"> </w:t>
      </w:r>
      <w:r>
        <w:rPr>
          <w:spacing w:val="-2"/>
          <w:sz w:val="20"/>
          <w:szCs w:val="20"/>
        </w:rPr>
        <w:t>priza;</w:t>
      </w:r>
    </w:p>
    <w:p w:rsidR="00A90C21" w:rsidRDefault="00A90C21">
      <w:pPr>
        <w:pStyle w:val="ListParagraph"/>
        <w:numPr>
          <w:ilvl w:val="0"/>
          <w:numId w:val="88"/>
        </w:numPr>
        <w:tabs>
          <w:tab w:val="left" w:pos="1366"/>
        </w:tabs>
        <w:kinsoku w:val="0"/>
        <w:overflowPunct w:val="0"/>
        <w:spacing w:line="243" w:lineRule="exact"/>
        <w:rPr>
          <w:spacing w:val="-2"/>
          <w:sz w:val="20"/>
          <w:szCs w:val="20"/>
        </w:rPr>
      </w:pPr>
      <w:r>
        <w:rPr>
          <w:sz w:val="20"/>
          <w:szCs w:val="20"/>
        </w:rPr>
        <w:t>in</w:t>
      </w:r>
      <w:r>
        <w:rPr>
          <w:spacing w:val="-10"/>
          <w:sz w:val="20"/>
          <w:szCs w:val="20"/>
        </w:rPr>
        <w:t xml:space="preserve"> </w:t>
      </w:r>
      <w:r>
        <w:rPr>
          <w:sz w:val="20"/>
          <w:szCs w:val="20"/>
        </w:rPr>
        <w:t>maxim</w:t>
      </w:r>
      <w:r>
        <w:rPr>
          <w:spacing w:val="-7"/>
          <w:sz w:val="20"/>
          <w:szCs w:val="20"/>
        </w:rPr>
        <w:t xml:space="preserve"> </w:t>
      </w:r>
      <w:r>
        <w:rPr>
          <w:sz w:val="20"/>
          <w:szCs w:val="20"/>
        </w:rPr>
        <w:t>16</w:t>
      </w:r>
      <w:r>
        <w:rPr>
          <w:spacing w:val="-7"/>
          <w:sz w:val="20"/>
          <w:szCs w:val="20"/>
        </w:rPr>
        <w:t xml:space="preserve"> </w:t>
      </w:r>
      <w:r>
        <w:rPr>
          <w:sz w:val="20"/>
          <w:szCs w:val="20"/>
        </w:rPr>
        <w:t>ore,</w:t>
      </w:r>
      <w:r>
        <w:rPr>
          <w:spacing w:val="-7"/>
          <w:sz w:val="20"/>
          <w:szCs w:val="20"/>
        </w:rPr>
        <w:t xml:space="preserve"> </w:t>
      </w:r>
      <w:r>
        <w:rPr>
          <w:sz w:val="20"/>
          <w:szCs w:val="20"/>
        </w:rPr>
        <w:t>pentru</w:t>
      </w:r>
      <w:r>
        <w:rPr>
          <w:spacing w:val="-5"/>
          <w:sz w:val="20"/>
          <w:szCs w:val="20"/>
        </w:rPr>
        <w:t xml:space="preserve"> </w:t>
      </w:r>
      <w:r>
        <w:rPr>
          <w:sz w:val="20"/>
          <w:szCs w:val="20"/>
        </w:rPr>
        <w:t>mortarele</w:t>
      </w:r>
      <w:r>
        <w:rPr>
          <w:spacing w:val="-8"/>
          <w:sz w:val="20"/>
          <w:szCs w:val="20"/>
        </w:rPr>
        <w:t xml:space="preserve"> </w:t>
      </w:r>
      <w:r>
        <w:rPr>
          <w:sz w:val="20"/>
          <w:szCs w:val="20"/>
        </w:rPr>
        <w:t>cu</w:t>
      </w:r>
      <w:r>
        <w:rPr>
          <w:spacing w:val="-5"/>
          <w:sz w:val="20"/>
          <w:szCs w:val="20"/>
        </w:rPr>
        <w:t xml:space="preserve"> </w:t>
      </w:r>
      <w:r>
        <w:rPr>
          <w:sz w:val="20"/>
          <w:szCs w:val="20"/>
        </w:rPr>
        <w:t>intarzietor</w:t>
      </w:r>
      <w:r>
        <w:rPr>
          <w:spacing w:val="-7"/>
          <w:sz w:val="20"/>
          <w:szCs w:val="20"/>
        </w:rPr>
        <w:t xml:space="preserve"> </w:t>
      </w:r>
      <w:r>
        <w:rPr>
          <w:sz w:val="20"/>
          <w:szCs w:val="20"/>
        </w:rPr>
        <w:t>de</w:t>
      </w:r>
      <w:r>
        <w:rPr>
          <w:spacing w:val="-7"/>
          <w:sz w:val="20"/>
          <w:szCs w:val="20"/>
        </w:rPr>
        <w:t xml:space="preserve"> </w:t>
      </w:r>
      <w:r>
        <w:rPr>
          <w:spacing w:val="-2"/>
          <w:sz w:val="20"/>
          <w:szCs w:val="20"/>
        </w:rPr>
        <w:t>priza.</w:t>
      </w:r>
    </w:p>
    <w:p w:rsidR="00A90C21" w:rsidRDefault="00A90C21">
      <w:pPr>
        <w:pStyle w:val="BodyText"/>
        <w:kinsoku w:val="0"/>
        <w:overflowPunct w:val="0"/>
        <w:spacing w:before="6"/>
        <w:ind w:left="0"/>
        <w:rPr>
          <w:sz w:val="19"/>
          <w:szCs w:val="19"/>
        </w:rPr>
      </w:pPr>
    </w:p>
    <w:p w:rsidR="00A90C21" w:rsidRDefault="00A90C21">
      <w:pPr>
        <w:pStyle w:val="Heading7"/>
        <w:kinsoku w:val="0"/>
        <w:overflowPunct w:val="0"/>
        <w:rPr>
          <w:spacing w:val="-2"/>
        </w:rPr>
      </w:pPr>
      <w:r>
        <w:rPr>
          <w:spacing w:val="-2"/>
        </w:rPr>
        <w:t>Agregate:</w:t>
      </w:r>
    </w:p>
    <w:p w:rsidR="00A90C21" w:rsidRDefault="00A90C21">
      <w:pPr>
        <w:pStyle w:val="ListParagraph"/>
        <w:numPr>
          <w:ilvl w:val="0"/>
          <w:numId w:val="88"/>
        </w:numPr>
        <w:tabs>
          <w:tab w:val="left" w:pos="1366"/>
        </w:tabs>
        <w:kinsoku w:val="0"/>
        <w:overflowPunct w:val="0"/>
        <w:spacing w:before="7" w:line="235" w:lineRule="auto"/>
        <w:ind w:right="262" w:hanging="281"/>
        <w:jc w:val="both"/>
        <w:rPr>
          <w:spacing w:val="-2"/>
          <w:sz w:val="20"/>
          <w:szCs w:val="20"/>
        </w:rPr>
      </w:pPr>
      <w:r>
        <w:rPr>
          <w:sz w:val="20"/>
          <w:szCs w:val="20"/>
        </w:rPr>
        <w:t>Agregatele</w:t>
      </w:r>
      <w:r>
        <w:rPr>
          <w:spacing w:val="-3"/>
          <w:sz w:val="20"/>
          <w:szCs w:val="20"/>
        </w:rPr>
        <w:t xml:space="preserve"> </w:t>
      </w:r>
      <w:r>
        <w:rPr>
          <w:sz w:val="20"/>
          <w:szCs w:val="20"/>
        </w:rPr>
        <w:t>vor</w:t>
      </w:r>
      <w:r>
        <w:rPr>
          <w:spacing w:val="-3"/>
          <w:sz w:val="20"/>
          <w:szCs w:val="20"/>
        </w:rPr>
        <w:t xml:space="preserve"> </w:t>
      </w:r>
      <w:r>
        <w:rPr>
          <w:sz w:val="20"/>
          <w:szCs w:val="20"/>
        </w:rPr>
        <w:t>fi</w:t>
      </w:r>
      <w:r>
        <w:rPr>
          <w:spacing w:val="-1"/>
          <w:sz w:val="20"/>
          <w:szCs w:val="20"/>
        </w:rPr>
        <w:t xml:space="preserve"> </w:t>
      </w:r>
      <w:r>
        <w:rPr>
          <w:sz w:val="20"/>
          <w:szCs w:val="20"/>
        </w:rPr>
        <w:t>transportate</w:t>
      </w:r>
      <w:r>
        <w:rPr>
          <w:spacing w:val="-3"/>
          <w:sz w:val="20"/>
          <w:szCs w:val="20"/>
        </w:rPr>
        <w:t xml:space="preserve"> </w:t>
      </w:r>
      <w:r>
        <w:rPr>
          <w:sz w:val="20"/>
          <w:szCs w:val="20"/>
        </w:rPr>
        <w:t>si</w:t>
      </w:r>
      <w:r>
        <w:rPr>
          <w:spacing w:val="-2"/>
          <w:sz w:val="20"/>
          <w:szCs w:val="20"/>
        </w:rPr>
        <w:t xml:space="preserve"> </w:t>
      </w:r>
      <w:r>
        <w:rPr>
          <w:sz w:val="20"/>
          <w:szCs w:val="20"/>
        </w:rPr>
        <w:t>depozitate</w:t>
      </w:r>
      <w:r>
        <w:rPr>
          <w:spacing w:val="-2"/>
          <w:sz w:val="20"/>
          <w:szCs w:val="20"/>
        </w:rPr>
        <w:t xml:space="preserve"> </w:t>
      </w:r>
      <w:r>
        <w:rPr>
          <w:sz w:val="20"/>
          <w:szCs w:val="20"/>
        </w:rPr>
        <w:t>in</w:t>
      </w:r>
      <w:r>
        <w:rPr>
          <w:spacing w:val="-1"/>
          <w:sz w:val="20"/>
          <w:szCs w:val="20"/>
        </w:rPr>
        <w:t xml:space="preserve"> </w:t>
      </w:r>
      <w:r>
        <w:rPr>
          <w:sz w:val="20"/>
          <w:szCs w:val="20"/>
        </w:rPr>
        <w:t>functie</w:t>
      </w:r>
      <w:r>
        <w:rPr>
          <w:spacing w:val="-1"/>
          <w:sz w:val="20"/>
          <w:szCs w:val="20"/>
        </w:rPr>
        <w:t xml:space="preserve"> </w:t>
      </w:r>
      <w:r>
        <w:rPr>
          <w:sz w:val="20"/>
          <w:szCs w:val="20"/>
        </w:rPr>
        <w:t>de</w:t>
      </w:r>
      <w:r>
        <w:rPr>
          <w:spacing w:val="-3"/>
          <w:sz w:val="20"/>
          <w:szCs w:val="20"/>
        </w:rPr>
        <w:t xml:space="preserve"> </w:t>
      </w:r>
      <w:r>
        <w:rPr>
          <w:sz w:val="20"/>
          <w:szCs w:val="20"/>
        </w:rPr>
        <w:t>sursa</w:t>
      </w:r>
      <w:r>
        <w:rPr>
          <w:spacing w:val="-3"/>
          <w:sz w:val="20"/>
          <w:szCs w:val="20"/>
        </w:rPr>
        <w:t xml:space="preserve"> </w:t>
      </w:r>
      <w:r>
        <w:rPr>
          <w:sz w:val="20"/>
          <w:szCs w:val="20"/>
        </w:rPr>
        <w:t>si</w:t>
      </w:r>
      <w:r>
        <w:rPr>
          <w:spacing w:val="-4"/>
          <w:sz w:val="20"/>
          <w:szCs w:val="20"/>
        </w:rPr>
        <w:t xml:space="preserve"> </w:t>
      </w:r>
      <w:r>
        <w:rPr>
          <w:sz w:val="20"/>
          <w:szCs w:val="20"/>
        </w:rPr>
        <w:t>sortul</w:t>
      </w:r>
      <w:r>
        <w:rPr>
          <w:spacing w:val="-2"/>
          <w:sz w:val="20"/>
          <w:szCs w:val="20"/>
        </w:rPr>
        <w:t xml:space="preserve"> </w:t>
      </w:r>
      <w:r>
        <w:rPr>
          <w:sz w:val="20"/>
          <w:szCs w:val="20"/>
        </w:rPr>
        <w:t>lor.</w:t>
      </w:r>
      <w:r>
        <w:rPr>
          <w:spacing w:val="-3"/>
          <w:sz w:val="20"/>
          <w:szCs w:val="20"/>
        </w:rPr>
        <w:t xml:space="preserve"> </w:t>
      </w:r>
      <w:r>
        <w:rPr>
          <w:sz w:val="20"/>
          <w:szCs w:val="20"/>
        </w:rPr>
        <w:t>Agregatele</w:t>
      </w:r>
      <w:r>
        <w:rPr>
          <w:spacing w:val="-1"/>
          <w:sz w:val="20"/>
          <w:szCs w:val="20"/>
        </w:rPr>
        <w:t xml:space="preserve"> </w:t>
      </w:r>
      <w:r>
        <w:rPr>
          <w:sz w:val="20"/>
          <w:szCs w:val="20"/>
        </w:rPr>
        <w:t>vor</w:t>
      </w:r>
      <w:r>
        <w:rPr>
          <w:spacing w:val="-3"/>
          <w:sz w:val="20"/>
          <w:szCs w:val="20"/>
        </w:rPr>
        <w:t xml:space="preserve"> </w:t>
      </w:r>
      <w:r>
        <w:rPr>
          <w:sz w:val="20"/>
          <w:szCs w:val="20"/>
        </w:rPr>
        <w:t>fi</w:t>
      </w:r>
      <w:r>
        <w:rPr>
          <w:spacing w:val="-4"/>
          <w:sz w:val="20"/>
          <w:szCs w:val="20"/>
        </w:rPr>
        <w:t xml:space="preserve"> </w:t>
      </w:r>
      <w:r>
        <w:rPr>
          <w:sz w:val="20"/>
          <w:szCs w:val="20"/>
        </w:rPr>
        <w:t xml:space="preserve">manipulate astfel incat sa se evite separarea lor, pierderea finetii sau contaminarea cu pamant sau alte materiale </w:t>
      </w:r>
      <w:r>
        <w:rPr>
          <w:spacing w:val="-2"/>
          <w:sz w:val="20"/>
          <w:szCs w:val="20"/>
        </w:rPr>
        <w:t>straine.</w:t>
      </w:r>
    </w:p>
    <w:p w:rsidR="00A90C21" w:rsidRDefault="00A90C21">
      <w:pPr>
        <w:pStyle w:val="ListParagraph"/>
        <w:numPr>
          <w:ilvl w:val="0"/>
          <w:numId w:val="88"/>
        </w:numPr>
        <w:tabs>
          <w:tab w:val="left" w:pos="1366"/>
        </w:tabs>
        <w:kinsoku w:val="0"/>
        <w:overflowPunct w:val="0"/>
        <w:spacing w:before="9" w:line="230" w:lineRule="auto"/>
        <w:ind w:right="265" w:hanging="281"/>
        <w:jc w:val="both"/>
        <w:rPr>
          <w:sz w:val="20"/>
          <w:szCs w:val="20"/>
        </w:rPr>
      </w:pPr>
      <w:r>
        <w:rPr>
          <w:sz w:val="20"/>
          <w:szCs w:val="20"/>
        </w:rPr>
        <w:t>Daca agregatele se separa sau daca diferitele sorturi se amesteca, ele vor fi din nou trecute prin sita inainte de intrebuintare.</w:t>
      </w:r>
    </w:p>
    <w:p w:rsidR="00A90C21" w:rsidRDefault="00A90C21">
      <w:pPr>
        <w:pStyle w:val="ListParagraph"/>
        <w:numPr>
          <w:ilvl w:val="0"/>
          <w:numId w:val="88"/>
        </w:numPr>
        <w:tabs>
          <w:tab w:val="left" w:pos="1366"/>
        </w:tabs>
        <w:kinsoku w:val="0"/>
        <w:overflowPunct w:val="0"/>
        <w:spacing w:before="11" w:line="230" w:lineRule="auto"/>
        <w:ind w:right="262" w:hanging="281"/>
        <w:jc w:val="both"/>
        <w:rPr>
          <w:sz w:val="20"/>
          <w:szCs w:val="20"/>
        </w:rPr>
      </w:pPr>
      <w:r>
        <w:rPr>
          <w:sz w:val="20"/>
          <w:szCs w:val="20"/>
        </w:rPr>
        <w:t>Nu se vor folosi alternativ agregate din surse diferite sau cu grade de finete deosebite. Agregatele se vor amesteca numai pentru a obtine gradatii noi de finete.</w:t>
      </w:r>
    </w:p>
    <w:p w:rsidR="00A90C21" w:rsidRDefault="00A90C21">
      <w:pPr>
        <w:pStyle w:val="ListParagraph"/>
        <w:numPr>
          <w:ilvl w:val="0"/>
          <w:numId w:val="88"/>
        </w:numPr>
        <w:tabs>
          <w:tab w:val="left" w:pos="1366"/>
        </w:tabs>
        <w:kinsoku w:val="0"/>
        <w:overflowPunct w:val="0"/>
        <w:spacing w:before="6" w:line="235" w:lineRule="auto"/>
        <w:ind w:right="252" w:hanging="281"/>
        <w:jc w:val="both"/>
        <w:rPr>
          <w:sz w:val="20"/>
          <w:szCs w:val="20"/>
        </w:rPr>
      </w:pPr>
      <w:r>
        <w:rPr>
          <w:sz w:val="20"/>
          <w:szCs w:val="20"/>
        </w:rPr>
        <w:t>Nu se vor transfera agregatele din mijiocul de transport direct la locul de depozitare de la santier daca continutul de umiditate poate afecta precizia amestecului de beton; in acest caz, agregatele se vor depozita separat, pana ce umiditatea dispare.</w:t>
      </w:r>
    </w:p>
    <w:p w:rsidR="00A90C21" w:rsidRDefault="00A90C21">
      <w:pPr>
        <w:pStyle w:val="ListParagraph"/>
        <w:numPr>
          <w:ilvl w:val="0"/>
          <w:numId w:val="88"/>
        </w:numPr>
        <w:tabs>
          <w:tab w:val="left" w:pos="1366"/>
        </w:tabs>
        <w:kinsoku w:val="0"/>
        <w:overflowPunct w:val="0"/>
        <w:spacing w:before="79" w:line="235" w:lineRule="auto"/>
        <w:ind w:right="258" w:hanging="281"/>
        <w:jc w:val="both"/>
        <w:rPr>
          <w:sz w:val="20"/>
          <w:szCs w:val="20"/>
        </w:rPr>
      </w:pPr>
      <w:r>
        <w:rPr>
          <w:sz w:val="20"/>
          <w:szCs w:val="20"/>
        </w:rPr>
        <w:t>Agregatele se vor depozita in silozuri, lazi sau platforme cu suprafete dure, curate. La pregatirea depozitarii agregatelor se vor lua masuri pentru a preveni patrunderea materialelor straine. Agregatele de tipuri si masuri diferite se vor depozita separat. Inainte de utilizare agregatele vor fi lasate sa se usuce pentru 12 h.</w:t>
      </w:r>
    </w:p>
    <w:p w:rsidR="00A90C21" w:rsidRDefault="00A90C21">
      <w:pPr>
        <w:pStyle w:val="BodyText"/>
        <w:kinsoku w:val="0"/>
        <w:overflowPunct w:val="0"/>
        <w:spacing w:before="73"/>
        <w:rPr>
          <w:spacing w:val="-2"/>
          <w:sz w:val="24"/>
          <w:szCs w:val="24"/>
        </w:rPr>
      </w:pPr>
      <w:r>
        <w:rPr>
          <w:spacing w:val="-2"/>
          <w:sz w:val="24"/>
          <w:szCs w:val="24"/>
        </w:rPr>
        <w:t>Cimentul:</w:t>
      </w:r>
    </w:p>
    <w:p w:rsidR="00A90C21" w:rsidRDefault="00A90C21">
      <w:pPr>
        <w:pStyle w:val="ListParagraph"/>
        <w:numPr>
          <w:ilvl w:val="0"/>
          <w:numId w:val="88"/>
        </w:numPr>
        <w:tabs>
          <w:tab w:val="left" w:pos="1366"/>
        </w:tabs>
        <w:kinsoku w:val="0"/>
        <w:overflowPunct w:val="0"/>
        <w:spacing w:before="5" w:line="235" w:lineRule="auto"/>
        <w:ind w:right="247" w:hanging="281"/>
        <w:jc w:val="both"/>
        <w:rPr>
          <w:spacing w:val="-2"/>
          <w:sz w:val="20"/>
          <w:szCs w:val="20"/>
        </w:rPr>
      </w:pPr>
      <w:r>
        <w:rPr>
          <w:sz w:val="20"/>
          <w:szCs w:val="20"/>
        </w:rPr>
        <w:t>Cimentul</w:t>
      </w:r>
      <w:r>
        <w:rPr>
          <w:spacing w:val="-9"/>
          <w:sz w:val="20"/>
          <w:szCs w:val="20"/>
        </w:rPr>
        <w:t xml:space="preserve"> </w:t>
      </w:r>
      <w:r>
        <w:rPr>
          <w:sz w:val="20"/>
          <w:szCs w:val="20"/>
        </w:rPr>
        <w:t>se</w:t>
      </w:r>
      <w:r>
        <w:rPr>
          <w:spacing w:val="-8"/>
          <w:sz w:val="20"/>
          <w:szCs w:val="20"/>
        </w:rPr>
        <w:t xml:space="preserve"> </w:t>
      </w:r>
      <w:r>
        <w:rPr>
          <w:sz w:val="20"/>
          <w:szCs w:val="20"/>
        </w:rPr>
        <w:t>va</w:t>
      </w:r>
      <w:r>
        <w:rPr>
          <w:spacing w:val="-6"/>
          <w:sz w:val="20"/>
          <w:szCs w:val="20"/>
        </w:rPr>
        <w:t xml:space="preserve"> </w:t>
      </w:r>
      <w:r>
        <w:rPr>
          <w:sz w:val="20"/>
          <w:szCs w:val="20"/>
        </w:rPr>
        <w:t>livra</w:t>
      </w:r>
      <w:r>
        <w:rPr>
          <w:spacing w:val="-7"/>
          <w:sz w:val="20"/>
          <w:szCs w:val="20"/>
        </w:rPr>
        <w:t xml:space="preserve"> </w:t>
      </w:r>
      <w:r>
        <w:rPr>
          <w:sz w:val="20"/>
          <w:szCs w:val="20"/>
        </w:rPr>
        <w:t>la</w:t>
      </w:r>
      <w:r>
        <w:rPr>
          <w:spacing w:val="-6"/>
          <w:sz w:val="20"/>
          <w:szCs w:val="20"/>
        </w:rPr>
        <w:t xml:space="preserve"> </w:t>
      </w:r>
      <w:r>
        <w:rPr>
          <w:sz w:val="20"/>
          <w:szCs w:val="20"/>
        </w:rPr>
        <w:t>locul</w:t>
      </w:r>
      <w:r>
        <w:rPr>
          <w:spacing w:val="-6"/>
          <w:sz w:val="20"/>
          <w:szCs w:val="20"/>
        </w:rPr>
        <w:t xml:space="preserve"> </w:t>
      </w:r>
      <w:r>
        <w:rPr>
          <w:sz w:val="20"/>
          <w:szCs w:val="20"/>
        </w:rPr>
        <w:t>de</w:t>
      </w:r>
      <w:r>
        <w:rPr>
          <w:spacing w:val="-8"/>
          <w:sz w:val="20"/>
          <w:szCs w:val="20"/>
        </w:rPr>
        <w:t xml:space="preserve"> </w:t>
      </w:r>
      <w:r>
        <w:rPr>
          <w:sz w:val="20"/>
          <w:szCs w:val="20"/>
        </w:rPr>
        <w:t>amestecare</w:t>
      </w:r>
      <w:r>
        <w:rPr>
          <w:spacing w:val="-2"/>
          <w:sz w:val="20"/>
          <w:szCs w:val="20"/>
        </w:rPr>
        <w:t xml:space="preserve"> </w:t>
      </w:r>
      <w:r>
        <w:rPr>
          <w:sz w:val="20"/>
          <w:szCs w:val="20"/>
        </w:rPr>
        <w:t>in</w:t>
      </w:r>
      <w:r>
        <w:rPr>
          <w:spacing w:val="-8"/>
          <w:sz w:val="20"/>
          <w:szCs w:val="20"/>
        </w:rPr>
        <w:t xml:space="preserve"> </w:t>
      </w:r>
      <w:r>
        <w:rPr>
          <w:sz w:val="20"/>
          <w:szCs w:val="20"/>
        </w:rPr>
        <w:t>saci</w:t>
      </w:r>
      <w:r>
        <w:rPr>
          <w:spacing w:val="-3"/>
          <w:sz w:val="20"/>
          <w:szCs w:val="20"/>
        </w:rPr>
        <w:t xml:space="preserve"> </w:t>
      </w:r>
      <w:r>
        <w:rPr>
          <w:sz w:val="20"/>
          <w:szCs w:val="20"/>
        </w:rPr>
        <w:t>originali,</w:t>
      </w:r>
      <w:r>
        <w:rPr>
          <w:spacing w:val="-7"/>
          <w:sz w:val="20"/>
          <w:szCs w:val="20"/>
        </w:rPr>
        <w:t xml:space="preserve"> </w:t>
      </w:r>
      <w:r>
        <w:rPr>
          <w:sz w:val="20"/>
          <w:szCs w:val="20"/>
        </w:rPr>
        <w:t>etansi,</w:t>
      </w:r>
      <w:r>
        <w:rPr>
          <w:spacing w:val="-7"/>
          <w:sz w:val="20"/>
          <w:szCs w:val="20"/>
        </w:rPr>
        <w:t xml:space="preserve"> </w:t>
      </w:r>
      <w:r>
        <w:rPr>
          <w:sz w:val="20"/>
          <w:szCs w:val="20"/>
        </w:rPr>
        <w:t>purtand</w:t>
      </w:r>
      <w:r>
        <w:rPr>
          <w:spacing w:val="-4"/>
          <w:sz w:val="20"/>
          <w:szCs w:val="20"/>
        </w:rPr>
        <w:t xml:space="preserve"> </w:t>
      </w:r>
      <w:r>
        <w:rPr>
          <w:sz w:val="20"/>
          <w:szCs w:val="20"/>
        </w:rPr>
        <w:t>eticheta</w:t>
      </w:r>
      <w:r>
        <w:rPr>
          <w:spacing w:val="-7"/>
          <w:sz w:val="20"/>
          <w:szCs w:val="20"/>
        </w:rPr>
        <w:t xml:space="preserve"> </w:t>
      </w:r>
      <w:r>
        <w:rPr>
          <w:sz w:val="20"/>
          <w:szCs w:val="20"/>
        </w:rPr>
        <w:t>pe</w:t>
      </w:r>
      <w:r>
        <w:rPr>
          <w:spacing w:val="-6"/>
          <w:sz w:val="20"/>
          <w:szCs w:val="20"/>
        </w:rPr>
        <w:t xml:space="preserve"> </w:t>
      </w:r>
      <w:r>
        <w:rPr>
          <w:sz w:val="20"/>
          <w:szCs w:val="20"/>
        </w:rPr>
        <w:t>care</w:t>
      </w:r>
      <w:r>
        <w:rPr>
          <w:spacing w:val="-7"/>
          <w:sz w:val="20"/>
          <w:szCs w:val="20"/>
        </w:rPr>
        <w:t xml:space="preserve"> </w:t>
      </w:r>
      <w:r>
        <w:rPr>
          <w:sz w:val="20"/>
          <w:szCs w:val="20"/>
        </w:rPr>
        <w:t>s-au</w:t>
      </w:r>
      <w:r>
        <w:rPr>
          <w:spacing w:val="-6"/>
          <w:sz w:val="20"/>
          <w:szCs w:val="20"/>
        </w:rPr>
        <w:t xml:space="preserve"> </w:t>
      </w:r>
      <w:r>
        <w:rPr>
          <w:sz w:val="20"/>
          <w:szCs w:val="20"/>
        </w:rPr>
        <w:t xml:space="preserve">inscris greutatea, numele producatorului, marca si tipul. Cimentul se va depozita in spatii inchise, ferit de </w:t>
      </w:r>
      <w:r>
        <w:rPr>
          <w:spacing w:val="-2"/>
          <w:sz w:val="20"/>
          <w:szCs w:val="20"/>
        </w:rPr>
        <w:t>umezeala.</w:t>
      </w:r>
    </w:p>
    <w:p w:rsidR="00A90C21" w:rsidRDefault="00A90C21">
      <w:pPr>
        <w:pStyle w:val="ListParagraph"/>
        <w:numPr>
          <w:ilvl w:val="0"/>
          <w:numId w:val="88"/>
        </w:numPr>
        <w:tabs>
          <w:tab w:val="left" w:pos="1366"/>
        </w:tabs>
        <w:kinsoku w:val="0"/>
        <w:overflowPunct w:val="0"/>
        <w:spacing w:line="241" w:lineRule="exact"/>
        <w:jc w:val="both"/>
        <w:rPr>
          <w:spacing w:val="-2"/>
          <w:sz w:val="20"/>
          <w:szCs w:val="20"/>
        </w:rPr>
      </w:pPr>
      <w:r>
        <w:rPr>
          <w:sz w:val="20"/>
          <w:szCs w:val="20"/>
        </w:rPr>
        <w:t>Nu</w:t>
      </w:r>
      <w:r>
        <w:rPr>
          <w:spacing w:val="-9"/>
          <w:sz w:val="20"/>
          <w:szCs w:val="20"/>
        </w:rPr>
        <w:t xml:space="preserve"> </w:t>
      </w:r>
      <w:r>
        <w:rPr>
          <w:sz w:val="20"/>
          <w:szCs w:val="20"/>
        </w:rPr>
        <w:t>se</w:t>
      </w:r>
      <w:r>
        <w:rPr>
          <w:spacing w:val="-8"/>
          <w:sz w:val="20"/>
          <w:szCs w:val="20"/>
        </w:rPr>
        <w:t xml:space="preserve"> </w:t>
      </w:r>
      <w:r>
        <w:rPr>
          <w:sz w:val="20"/>
          <w:szCs w:val="20"/>
        </w:rPr>
        <w:t>vor</w:t>
      </w:r>
      <w:r>
        <w:rPr>
          <w:spacing w:val="-4"/>
          <w:sz w:val="20"/>
          <w:szCs w:val="20"/>
        </w:rPr>
        <w:t xml:space="preserve"> </w:t>
      </w:r>
      <w:r>
        <w:rPr>
          <w:sz w:val="20"/>
          <w:szCs w:val="20"/>
        </w:rPr>
        <w:t>livra</w:t>
      </w:r>
      <w:r>
        <w:rPr>
          <w:spacing w:val="-6"/>
          <w:sz w:val="20"/>
          <w:szCs w:val="20"/>
        </w:rPr>
        <w:t xml:space="preserve"> </w:t>
      </w:r>
      <w:r>
        <w:rPr>
          <w:sz w:val="20"/>
          <w:szCs w:val="20"/>
        </w:rPr>
        <w:t>ambalaje</w:t>
      </w:r>
      <w:r>
        <w:rPr>
          <w:spacing w:val="-6"/>
          <w:sz w:val="20"/>
          <w:szCs w:val="20"/>
        </w:rPr>
        <w:t xml:space="preserve"> </w:t>
      </w:r>
      <w:r>
        <w:rPr>
          <w:sz w:val="20"/>
          <w:szCs w:val="20"/>
        </w:rPr>
        <w:t>care</w:t>
      </w:r>
      <w:r>
        <w:rPr>
          <w:spacing w:val="-7"/>
          <w:sz w:val="20"/>
          <w:szCs w:val="20"/>
        </w:rPr>
        <w:t xml:space="preserve"> </w:t>
      </w:r>
      <w:r>
        <w:rPr>
          <w:sz w:val="20"/>
          <w:szCs w:val="20"/>
        </w:rPr>
        <w:t>sa</w:t>
      </w:r>
      <w:r>
        <w:rPr>
          <w:spacing w:val="-6"/>
          <w:sz w:val="20"/>
          <w:szCs w:val="20"/>
        </w:rPr>
        <w:t xml:space="preserve"> </w:t>
      </w:r>
      <w:r>
        <w:rPr>
          <w:sz w:val="20"/>
          <w:szCs w:val="20"/>
        </w:rPr>
        <w:t>difere</w:t>
      </w:r>
      <w:r>
        <w:rPr>
          <w:spacing w:val="-7"/>
          <w:sz w:val="20"/>
          <w:szCs w:val="20"/>
        </w:rPr>
        <w:t xml:space="preserve"> </w:t>
      </w:r>
      <w:r>
        <w:rPr>
          <w:sz w:val="20"/>
          <w:szCs w:val="20"/>
        </w:rPr>
        <w:t>cu</w:t>
      </w:r>
      <w:r>
        <w:rPr>
          <w:spacing w:val="-4"/>
          <w:sz w:val="20"/>
          <w:szCs w:val="20"/>
        </w:rPr>
        <w:t xml:space="preserve"> </w:t>
      </w:r>
      <w:r>
        <w:rPr>
          <w:sz w:val="20"/>
          <w:szCs w:val="20"/>
        </w:rPr>
        <w:t>mai</w:t>
      </w:r>
      <w:r>
        <w:rPr>
          <w:spacing w:val="-5"/>
          <w:sz w:val="20"/>
          <w:szCs w:val="20"/>
        </w:rPr>
        <w:t xml:space="preserve"> </w:t>
      </w:r>
      <w:r>
        <w:rPr>
          <w:sz w:val="20"/>
          <w:szCs w:val="20"/>
        </w:rPr>
        <w:t>mult</w:t>
      </w:r>
      <w:r>
        <w:rPr>
          <w:spacing w:val="-6"/>
          <w:sz w:val="20"/>
          <w:szCs w:val="20"/>
        </w:rPr>
        <w:t xml:space="preserve"> </w:t>
      </w:r>
      <w:r>
        <w:rPr>
          <w:sz w:val="20"/>
          <w:szCs w:val="20"/>
        </w:rPr>
        <w:t>de</w:t>
      </w:r>
      <w:r>
        <w:rPr>
          <w:spacing w:val="-3"/>
          <w:sz w:val="20"/>
          <w:szCs w:val="20"/>
        </w:rPr>
        <w:t xml:space="preserve"> </w:t>
      </w:r>
      <w:r>
        <w:rPr>
          <w:sz w:val="20"/>
          <w:szCs w:val="20"/>
        </w:rPr>
        <w:t>1%</w:t>
      </w:r>
      <w:r>
        <w:rPr>
          <w:spacing w:val="-5"/>
          <w:sz w:val="20"/>
          <w:szCs w:val="20"/>
        </w:rPr>
        <w:t xml:space="preserve"> </w:t>
      </w:r>
      <w:r>
        <w:rPr>
          <w:sz w:val="20"/>
          <w:szCs w:val="20"/>
        </w:rPr>
        <w:t>fata</w:t>
      </w:r>
      <w:r>
        <w:rPr>
          <w:spacing w:val="-5"/>
          <w:sz w:val="20"/>
          <w:szCs w:val="20"/>
        </w:rPr>
        <w:t xml:space="preserve"> </w:t>
      </w:r>
      <w:r>
        <w:rPr>
          <w:sz w:val="20"/>
          <w:szCs w:val="20"/>
        </w:rPr>
        <w:t>de</w:t>
      </w:r>
      <w:r>
        <w:rPr>
          <w:spacing w:val="-5"/>
          <w:sz w:val="20"/>
          <w:szCs w:val="20"/>
        </w:rPr>
        <w:t xml:space="preserve"> </w:t>
      </w:r>
      <w:r>
        <w:rPr>
          <w:sz w:val="20"/>
          <w:szCs w:val="20"/>
        </w:rPr>
        <w:t>greutatea</w:t>
      </w:r>
      <w:r>
        <w:rPr>
          <w:spacing w:val="-6"/>
          <w:sz w:val="20"/>
          <w:szCs w:val="20"/>
        </w:rPr>
        <w:t xml:space="preserve"> </w:t>
      </w:r>
      <w:r>
        <w:rPr>
          <w:spacing w:val="-2"/>
          <w:sz w:val="20"/>
          <w:szCs w:val="20"/>
        </w:rPr>
        <w:t>specificata.</w:t>
      </w:r>
    </w:p>
    <w:p w:rsidR="00A90C21" w:rsidRDefault="00A90C21">
      <w:pPr>
        <w:pStyle w:val="ListParagraph"/>
        <w:numPr>
          <w:ilvl w:val="0"/>
          <w:numId w:val="88"/>
        </w:numPr>
        <w:tabs>
          <w:tab w:val="left" w:pos="1366"/>
        </w:tabs>
        <w:kinsoku w:val="0"/>
        <w:overflowPunct w:val="0"/>
        <w:spacing w:before="9" w:line="230" w:lineRule="auto"/>
        <w:ind w:right="259" w:hanging="281"/>
        <w:jc w:val="both"/>
        <w:rPr>
          <w:sz w:val="20"/>
          <w:szCs w:val="20"/>
        </w:rPr>
      </w:pPr>
      <w:r>
        <w:rPr>
          <w:sz w:val="20"/>
          <w:szCs w:val="20"/>
        </w:rPr>
        <w:t>Daca Consultantul aproba livrarea cimentului in vrac, se vor asigura silozuri pentru depozitarea cimentului si protejarea lui de umiditate. Nu se vor amesteca marcile si tipurile de ciment in siloz.</w:t>
      </w:r>
    </w:p>
    <w:p w:rsidR="00A90C21" w:rsidRDefault="00A90C21">
      <w:pPr>
        <w:pStyle w:val="ListParagraph"/>
        <w:numPr>
          <w:ilvl w:val="0"/>
          <w:numId w:val="88"/>
        </w:numPr>
        <w:tabs>
          <w:tab w:val="left" w:pos="1366"/>
        </w:tabs>
        <w:kinsoku w:val="0"/>
        <w:overflowPunct w:val="0"/>
        <w:spacing w:line="242" w:lineRule="exact"/>
        <w:jc w:val="both"/>
        <w:rPr>
          <w:spacing w:val="-2"/>
          <w:sz w:val="20"/>
          <w:szCs w:val="20"/>
        </w:rPr>
      </w:pPr>
      <w:r>
        <w:rPr>
          <w:sz w:val="20"/>
          <w:szCs w:val="20"/>
        </w:rPr>
        <w:t>Nu</w:t>
      </w:r>
      <w:r>
        <w:rPr>
          <w:spacing w:val="-9"/>
          <w:sz w:val="20"/>
          <w:szCs w:val="20"/>
        </w:rPr>
        <w:t xml:space="preserve"> </w:t>
      </w:r>
      <w:r>
        <w:rPr>
          <w:sz w:val="20"/>
          <w:szCs w:val="20"/>
        </w:rPr>
        <w:t>se</w:t>
      </w:r>
      <w:r>
        <w:rPr>
          <w:spacing w:val="-8"/>
          <w:sz w:val="20"/>
          <w:szCs w:val="20"/>
        </w:rPr>
        <w:t xml:space="preserve"> </w:t>
      </w:r>
      <w:r>
        <w:rPr>
          <w:sz w:val="20"/>
          <w:szCs w:val="20"/>
        </w:rPr>
        <w:t>vor</w:t>
      </w:r>
      <w:r>
        <w:rPr>
          <w:spacing w:val="-8"/>
          <w:sz w:val="20"/>
          <w:szCs w:val="20"/>
        </w:rPr>
        <w:t xml:space="preserve"> </w:t>
      </w:r>
      <w:r>
        <w:rPr>
          <w:sz w:val="20"/>
          <w:szCs w:val="20"/>
        </w:rPr>
        <w:t>folosi</w:t>
      </w:r>
      <w:r>
        <w:rPr>
          <w:spacing w:val="-8"/>
          <w:sz w:val="20"/>
          <w:szCs w:val="20"/>
        </w:rPr>
        <w:t xml:space="preserve"> </w:t>
      </w:r>
      <w:r>
        <w:rPr>
          <w:sz w:val="20"/>
          <w:szCs w:val="20"/>
        </w:rPr>
        <w:t>sorturi</w:t>
      </w:r>
      <w:r>
        <w:rPr>
          <w:spacing w:val="-6"/>
          <w:sz w:val="20"/>
          <w:szCs w:val="20"/>
        </w:rPr>
        <w:t xml:space="preserve"> </w:t>
      </w:r>
      <w:r>
        <w:rPr>
          <w:sz w:val="20"/>
          <w:szCs w:val="20"/>
        </w:rPr>
        <w:t>diferite</w:t>
      </w:r>
      <w:r>
        <w:rPr>
          <w:spacing w:val="-4"/>
          <w:sz w:val="20"/>
          <w:szCs w:val="20"/>
        </w:rPr>
        <w:t xml:space="preserve"> </w:t>
      </w:r>
      <w:r>
        <w:rPr>
          <w:sz w:val="20"/>
          <w:szCs w:val="20"/>
        </w:rPr>
        <w:t>de</w:t>
      </w:r>
      <w:r>
        <w:rPr>
          <w:spacing w:val="-8"/>
          <w:sz w:val="20"/>
          <w:szCs w:val="20"/>
        </w:rPr>
        <w:t xml:space="preserve"> </w:t>
      </w:r>
      <w:r>
        <w:rPr>
          <w:sz w:val="20"/>
          <w:szCs w:val="20"/>
        </w:rPr>
        <w:t>ciment</w:t>
      </w:r>
      <w:r>
        <w:rPr>
          <w:spacing w:val="-6"/>
          <w:sz w:val="20"/>
          <w:szCs w:val="20"/>
        </w:rPr>
        <w:t xml:space="preserve"> </w:t>
      </w:r>
      <w:r>
        <w:rPr>
          <w:sz w:val="20"/>
          <w:szCs w:val="20"/>
        </w:rPr>
        <w:t>sau</w:t>
      </w:r>
      <w:r>
        <w:rPr>
          <w:spacing w:val="-4"/>
          <w:sz w:val="20"/>
          <w:szCs w:val="20"/>
        </w:rPr>
        <w:t xml:space="preserve"> </w:t>
      </w:r>
      <w:r>
        <w:rPr>
          <w:sz w:val="20"/>
          <w:szCs w:val="20"/>
        </w:rPr>
        <w:t>acelasi</w:t>
      </w:r>
      <w:r>
        <w:rPr>
          <w:spacing w:val="-6"/>
          <w:sz w:val="20"/>
          <w:szCs w:val="20"/>
        </w:rPr>
        <w:t xml:space="preserve"> </w:t>
      </w:r>
      <w:r>
        <w:rPr>
          <w:sz w:val="20"/>
          <w:szCs w:val="20"/>
        </w:rPr>
        <w:t>sort,</w:t>
      </w:r>
      <w:r>
        <w:rPr>
          <w:spacing w:val="-7"/>
          <w:sz w:val="20"/>
          <w:szCs w:val="20"/>
        </w:rPr>
        <w:t xml:space="preserve"> </w:t>
      </w:r>
      <w:r>
        <w:rPr>
          <w:sz w:val="20"/>
          <w:szCs w:val="20"/>
        </w:rPr>
        <w:t>dar</w:t>
      </w:r>
      <w:r>
        <w:rPr>
          <w:spacing w:val="-5"/>
          <w:sz w:val="20"/>
          <w:szCs w:val="20"/>
        </w:rPr>
        <w:t xml:space="preserve"> </w:t>
      </w:r>
      <w:r>
        <w:rPr>
          <w:sz w:val="20"/>
          <w:szCs w:val="20"/>
        </w:rPr>
        <w:t>din</w:t>
      </w:r>
      <w:r>
        <w:rPr>
          <w:spacing w:val="-6"/>
          <w:sz w:val="20"/>
          <w:szCs w:val="20"/>
        </w:rPr>
        <w:t xml:space="preserve"> </w:t>
      </w:r>
      <w:r>
        <w:rPr>
          <w:sz w:val="20"/>
          <w:szCs w:val="20"/>
        </w:rPr>
        <w:t>surse</w:t>
      </w:r>
      <w:r>
        <w:rPr>
          <w:spacing w:val="-6"/>
          <w:sz w:val="20"/>
          <w:szCs w:val="20"/>
        </w:rPr>
        <w:t xml:space="preserve"> </w:t>
      </w:r>
      <w:r>
        <w:rPr>
          <w:sz w:val="20"/>
          <w:szCs w:val="20"/>
        </w:rPr>
        <w:t>diferite,</w:t>
      </w:r>
      <w:r>
        <w:rPr>
          <w:spacing w:val="-9"/>
          <w:sz w:val="20"/>
          <w:szCs w:val="20"/>
        </w:rPr>
        <w:t xml:space="preserve"> </w:t>
      </w:r>
      <w:r>
        <w:rPr>
          <w:sz w:val="20"/>
          <w:szCs w:val="20"/>
        </w:rPr>
        <w:t>fara</w:t>
      </w:r>
      <w:r>
        <w:rPr>
          <w:spacing w:val="-7"/>
          <w:sz w:val="20"/>
          <w:szCs w:val="20"/>
        </w:rPr>
        <w:t xml:space="preserve"> </w:t>
      </w:r>
      <w:r>
        <w:rPr>
          <w:spacing w:val="-2"/>
          <w:sz w:val="20"/>
          <w:szCs w:val="20"/>
        </w:rPr>
        <w:t>aprobare.</w:t>
      </w:r>
    </w:p>
    <w:p w:rsidR="00A90C21" w:rsidRDefault="00A90C21">
      <w:pPr>
        <w:pStyle w:val="ListParagraph"/>
        <w:numPr>
          <w:ilvl w:val="0"/>
          <w:numId w:val="88"/>
        </w:numPr>
        <w:tabs>
          <w:tab w:val="left" w:pos="1366"/>
        </w:tabs>
        <w:kinsoku w:val="0"/>
        <w:overflowPunct w:val="0"/>
        <w:spacing w:before="92" w:line="235" w:lineRule="auto"/>
        <w:ind w:right="247" w:hanging="281"/>
        <w:jc w:val="both"/>
        <w:rPr>
          <w:sz w:val="20"/>
          <w:szCs w:val="20"/>
        </w:rPr>
      </w:pPr>
      <w:r>
        <w:rPr>
          <w:sz w:val="20"/>
          <w:szCs w:val="20"/>
        </w:rPr>
        <w:t>Cimentul, varul si celelalte materiale sub forma de praf se vor livra in saci, ambalaje intregi sau alte containere adecvate, aprobate, care vor avea o eticheta vizibila pe care s-au inscris numele producatorului si sortul.</w:t>
      </w:r>
    </w:p>
    <w:p w:rsidR="00A90C21" w:rsidRDefault="00A90C21">
      <w:pPr>
        <w:pStyle w:val="ListParagraph"/>
        <w:numPr>
          <w:ilvl w:val="0"/>
          <w:numId w:val="88"/>
        </w:numPr>
        <w:tabs>
          <w:tab w:val="left" w:pos="1366"/>
        </w:tabs>
        <w:kinsoku w:val="0"/>
        <w:overflowPunct w:val="0"/>
        <w:spacing w:before="2" w:line="235" w:lineRule="auto"/>
        <w:ind w:right="260" w:hanging="281"/>
        <w:jc w:val="both"/>
        <w:rPr>
          <w:sz w:val="20"/>
          <w:szCs w:val="20"/>
        </w:rPr>
      </w:pPr>
      <w:r>
        <w:rPr>
          <w:sz w:val="20"/>
          <w:szCs w:val="20"/>
        </w:rPr>
        <w:t>Materialele vor fi livrate si manipulate astfel incat sa se evite patrunderea unor materiale straine sau deteriorarea prin contact cu apa sau ruperea ambalajelor. Materialele vor fi livrate in timp util pentru a se permite inspectarea si testarea lor.</w:t>
      </w:r>
    </w:p>
    <w:p w:rsidR="00A90C21" w:rsidRDefault="00A90C21">
      <w:pPr>
        <w:pStyle w:val="ListParagraph"/>
        <w:numPr>
          <w:ilvl w:val="0"/>
          <w:numId w:val="88"/>
        </w:numPr>
        <w:tabs>
          <w:tab w:val="left" w:pos="1366"/>
        </w:tabs>
        <w:kinsoku w:val="0"/>
        <w:overflowPunct w:val="0"/>
        <w:spacing w:before="6" w:line="235" w:lineRule="auto"/>
        <w:ind w:right="253" w:hanging="281"/>
        <w:jc w:val="both"/>
        <w:rPr>
          <w:sz w:val="20"/>
          <w:szCs w:val="20"/>
        </w:rPr>
      </w:pPr>
      <w:r>
        <w:rPr>
          <w:sz w:val="20"/>
          <w:szCs w:val="20"/>
        </w:rPr>
        <w:t>Materialele</w:t>
      </w:r>
      <w:r>
        <w:rPr>
          <w:spacing w:val="-13"/>
          <w:sz w:val="20"/>
          <w:szCs w:val="20"/>
        </w:rPr>
        <w:t xml:space="preserve"> </w:t>
      </w:r>
      <w:r>
        <w:rPr>
          <w:sz w:val="20"/>
          <w:szCs w:val="20"/>
        </w:rPr>
        <w:t>perisabile</w:t>
      </w:r>
      <w:r>
        <w:rPr>
          <w:spacing w:val="-11"/>
          <w:sz w:val="20"/>
          <w:szCs w:val="20"/>
        </w:rPr>
        <w:t xml:space="preserve"> </w:t>
      </w:r>
      <w:r>
        <w:rPr>
          <w:sz w:val="20"/>
          <w:szCs w:val="20"/>
        </w:rPr>
        <w:t>vor</w:t>
      </w:r>
      <w:r>
        <w:rPr>
          <w:spacing w:val="-9"/>
          <w:sz w:val="20"/>
          <w:szCs w:val="20"/>
        </w:rPr>
        <w:t xml:space="preserve"> </w:t>
      </w:r>
      <w:r>
        <w:rPr>
          <w:sz w:val="20"/>
          <w:szCs w:val="20"/>
        </w:rPr>
        <w:t>fi</w:t>
      </w:r>
      <w:r>
        <w:rPr>
          <w:spacing w:val="-9"/>
          <w:sz w:val="20"/>
          <w:szCs w:val="20"/>
        </w:rPr>
        <w:t xml:space="preserve"> </w:t>
      </w:r>
      <w:r>
        <w:rPr>
          <w:sz w:val="20"/>
          <w:szCs w:val="20"/>
        </w:rPr>
        <w:t>protejate</w:t>
      </w:r>
      <w:r>
        <w:rPr>
          <w:spacing w:val="-11"/>
          <w:sz w:val="20"/>
          <w:szCs w:val="20"/>
        </w:rPr>
        <w:t xml:space="preserve"> </w:t>
      </w:r>
      <w:r>
        <w:rPr>
          <w:sz w:val="20"/>
          <w:szCs w:val="20"/>
        </w:rPr>
        <w:t>si</w:t>
      </w:r>
      <w:r>
        <w:rPr>
          <w:spacing w:val="-11"/>
          <w:sz w:val="20"/>
          <w:szCs w:val="20"/>
        </w:rPr>
        <w:t xml:space="preserve"> </w:t>
      </w:r>
      <w:r>
        <w:rPr>
          <w:sz w:val="20"/>
          <w:szCs w:val="20"/>
        </w:rPr>
        <w:t>depozitate</w:t>
      </w:r>
      <w:r>
        <w:rPr>
          <w:spacing w:val="-10"/>
          <w:sz w:val="20"/>
          <w:szCs w:val="20"/>
        </w:rPr>
        <w:t xml:space="preserve"> </w:t>
      </w:r>
      <w:r>
        <w:rPr>
          <w:sz w:val="20"/>
          <w:szCs w:val="20"/>
        </w:rPr>
        <w:t>in</w:t>
      </w:r>
      <w:r>
        <w:rPr>
          <w:spacing w:val="-10"/>
          <w:sz w:val="20"/>
          <w:szCs w:val="20"/>
        </w:rPr>
        <w:t xml:space="preserve"> </w:t>
      </w:r>
      <w:r>
        <w:rPr>
          <w:sz w:val="20"/>
          <w:szCs w:val="20"/>
        </w:rPr>
        <w:t>structuri</w:t>
      </w:r>
      <w:r>
        <w:rPr>
          <w:spacing w:val="-10"/>
          <w:sz w:val="20"/>
          <w:szCs w:val="20"/>
        </w:rPr>
        <w:t xml:space="preserve"> </w:t>
      </w:r>
      <w:r>
        <w:rPr>
          <w:sz w:val="20"/>
          <w:szCs w:val="20"/>
        </w:rPr>
        <w:t>etanse,</w:t>
      </w:r>
      <w:r>
        <w:rPr>
          <w:spacing w:val="-12"/>
          <w:sz w:val="20"/>
          <w:szCs w:val="20"/>
        </w:rPr>
        <w:t xml:space="preserve"> </w:t>
      </w:r>
      <w:r>
        <w:rPr>
          <w:sz w:val="20"/>
          <w:szCs w:val="20"/>
        </w:rPr>
        <w:t>pe</w:t>
      </w:r>
      <w:r>
        <w:rPr>
          <w:spacing w:val="-12"/>
          <w:sz w:val="20"/>
          <w:szCs w:val="20"/>
        </w:rPr>
        <w:t xml:space="preserve"> </w:t>
      </w:r>
      <w:r>
        <w:rPr>
          <w:sz w:val="20"/>
          <w:szCs w:val="20"/>
        </w:rPr>
        <w:t>suporti</w:t>
      </w:r>
      <w:r>
        <w:rPr>
          <w:spacing w:val="-12"/>
          <w:sz w:val="20"/>
          <w:szCs w:val="20"/>
        </w:rPr>
        <w:t xml:space="preserve"> </w:t>
      </w:r>
      <w:r>
        <w:rPr>
          <w:sz w:val="20"/>
          <w:szCs w:val="20"/>
        </w:rPr>
        <w:t>mai</w:t>
      </w:r>
      <w:r>
        <w:rPr>
          <w:spacing w:val="-14"/>
          <w:sz w:val="20"/>
          <w:szCs w:val="20"/>
        </w:rPr>
        <w:t xml:space="preserve"> </w:t>
      </w:r>
      <w:r>
        <w:rPr>
          <w:sz w:val="20"/>
          <w:szCs w:val="20"/>
        </w:rPr>
        <w:t>inalti</w:t>
      </w:r>
      <w:r>
        <w:rPr>
          <w:spacing w:val="-13"/>
          <w:sz w:val="20"/>
          <w:szCs w:val="20"/>
        </w:rPr>
        <w:t xml:space="preserve"> </w:t>
      </w:r>
      <w:r>
        <w:rPr>
          <w:sz w:val="20"/>
          <w:szCs w:val="20"/>
        </w:rPr>
        <w:t>cu</w:t>
      </w:r>
      <w:r>
        <w:rPr>
          <w:spacing w:val="-8"/>
          <w:sz w:val="20"/>
          <w:szCs w:val="20"/>
        </w:rPr>
        <w:t xml:space="preserve"> </w:t>
      </w:r>
      <w:r>
        <w:rPr>
          <w:sz w:val="20"/>
          <w:szCs w:val="20"/>
        </w:rPr>
        <w:t>aproximativ 30</w:t>
      </w:r>
      <w:r>
        <w:rPr>
          <w:spacing w:val="-10"/>
          <w:sz w:val="20"/>
          <w:szCs w:val="20"/>
        </w:rPr>
        <w:t xml:space="preserve"> </w:t>
      </w:r>
      <w:r>
        <w:rPr>
          <w:sz w:val="20"/>
          <w:szCs w:val="20"/>
        </w:rPr>
        <w:t>cm</w:t>
      </w:r>
      <w:r>
        <w:rPr>
          <w:spacing w:val="-8"/>
          <w:sz w:val="20"/>
          <w:szCs w:val="20"/>
        </w:rPr>
        <w:t xml:space="preserve"> </w:t>
      </w:r>
      <w:r>
        <w:rPr>
          <w:sz w:val="20"/>
          <w:szCs w:val="20"/>
        </w:rPr>
        <w:t>decat</w:t>
      </w:r>
      <w:r>
        <w:rPr>
          <w:spacing w:val="-8"/>
          <w:sz w:val="20"/>
          <w:szCs w:val="20"/>
        </w:rPr>
        <w:t xml:space="preserve"> </w:t>
      </w:r>
      <w:r>
        <w:rPr>
          <w:sz w:val="20"/>
          <w:szCs w:val="20"/>
        </w:rPr>
        <w:t>elementele</w:t>
      </w:r>
      <w:r>
        <w:rPr>
          <w:spacing w:val="-7"/>
          <w:sz w:val="20"/>
          <w:szCs w:val="20"/>
        </w:rPr>
        <w:t xml:space="preserve"> </w:t>
      </w:r>
      <w:r>
        <w:rPr>
          <w:sz w:val="20"/>
          <w:szCs w:val="20"/>
        </w:rPr>
        <w:t>din</w:t>
      </w:r>
      <w:r>
        <w:rPr>
          <w:spacing w:val="-8"/>
          <w:sz w:val="20"/>
          <w:szCs w:val="20"/>
        </w:rPr>
        <w:t xml:space="preserve"> </w:t>
      </w:r>
      <w:r>
        <w:rPr>
          <w:sz w:val="20"/>
          <w:szCs w:val="20"/>
        </w:rPr>
        <w:t>jur.</w:t>
      </w:r>
      <w:r>
        <w:rPr>
          <w:spacing w:val="-10"/>
          <w:sz w:val="20"/>
          <w:szCs w:val="20"/>
        </w:rPr>
        <w:t xml:space="preserve"> </w:t>
      </w:r>
      <w:r>
        <w:rPr>
          <w:sz w:val="20"/>
          <w:szCs w:val="20"/>
        </w:rPr>
        <w:t>Pentru</w:t>
      </w:r>
      <w:r>
        <w:rPr>
          <w:spacing w:val="-8"/>
          <w:sz w:val="20"/>
          <w:szCs w:val="20"/>
        </w:rPr>
        <w:t xml:space="preserve"> </w:t>
      </w:r>
      <w:r>
        <w:rPr>
          <w:sz w:val="20"/>
          <w:szCs w:val="20"/>
        </w:rPr>
        <w:t>perioade</w:t>
      </w:r>
      <w:r>
        <w:rPr>
          <w:spacing w:val="-7"/>
          <w:sz w:val="20"/>
          <w:szCs w:val="20"/>
        </w:rPr>
        <w:t xml:space="preserve"> </w:t>
      </w:r>
      <w:r>
        <w:rPr>
          <w:sz w:val="20"/>
          <w:szCs w:val="20"/>
        </w:rPr>
        <w:t>scurte</w:t>
      </w:r>
      <w:r>
        <w:rPr>
          <w:spacing w:val="-5"/>
          <w:sz w:val="20"/>
          <w:szCs w:val="20"/>
        </w:rPr>
        <w:t xml:space="preserve"> </w:t>
      </w:r>
      <w:r>
        <w:rPr>
          <w:sz w:val="20"/>
          <w:szCs w:val="20"/>
        </w:rPr>
        <w:t>de</w:t>
      </w:r>
      <w:r>
        <w:rPr>
          <w:spacing w:val="-10"/>
          <w:sz w:val="20"/>
          <w:szCs w:val="20"/>
        </w:rPr>
        <w:t xml:space="preserve"> </w:t>
      </w:r>
      <w:r>
        <w:rPr>
          <w:sz w:val="20"/>
          <w:szCs w:val="20"/>
        </w:rPr>
        <w:t>timp,</w:t>
      </w:r>
      <w:r>
        <w:rPr>
          <w:spacing w:val="-10"/>
          <w:sz w:val="20"/>
          <w:szCs w:val="20"/>
        </w:rPr>
        <w:t xml:space="preserve"> </w:t>
      </w:r>
      <w:r>
        <w:rPr>
          <w:sz w:val="20"/>
          <w:szCs w:val="20"/>
        </w:rPr>
        <w:t>cimentul</w:t>
      </w:r>
      <w:r>
        <w:rPr>
          <w:spacing w:val="-8"/>
          <w:sz w:val="20"/>
          <w:szCs w:val="20"/>
        </w:rPr>
        <w:t xml:space="preserve"> </w:t>
      </w:r>
      <w:r>
        <w:rPr>
          <w:sz w:val="20"/>
          <w:szCs w:val="20"/>
        </w:rPr>
        <w:t>poate</w:t>
      </w:r>
      <w:r>
        <w:rPr>
          <w:spacing w:val="-10"/>
          <w:sz w:val="20"/>
          <w:szCs w:val="20"/>
        </w:rPr>
        <w:t xml:space="preserve"> </w:t>
      </w:r>
      <w:r>
        <w:rPr>
          <w:sz w:val="20"/>
          <w:szCs w:val="20"/>
        </w:rPr>
        <w:t>fi</w:t>
      </w:r>
      <w:r>
        <w:rPr>
          <w:spacing w:val="-9"/>
          <w:sz w:val="20"/>
          <w:szCs w:val="20"/>
        </w:rPr>
        <w:t xml:space="preserve"> </w:t>
      </w:r>
      <w:r>
        <w:rPr>
          <w:sz w:val="20"/>
          <w:szCs w:val="20"/>
        </w:rPr>
        <w:t>depozitat</w:t>
      </w:r>
      <w:r>
        <w:rPr>
          <w:spacing w:val="-7"/>
          <w:sz w:val="20"/>
          <w:szCs w:val="20"/>
        </w:rPr>
        <w:t xml:space="preserve"> </w:t>
      </w:r>
      <w:r>
        <w:rPr>
          <w:sz w:val="20"/>
          <w:szCs w:val="20"/>
        </w:rPr>
        <w:t>pe</w:t>
      </w:r>
      <w:r>
        <w:rPr>
          <w:spacing w:val="-8"/>
          <w:sz w:val="20"/>
          <w:szCs w:val="20"/>
        </w:rPr>
        <w:t xml:space="preserve"> </w:t>
      </w:r>
      <w:r>
        <w:rPr>
          <w:sz w:val="20"/>
          <w:szCs w:val="20"/>
        </w:rPr>
        <w:t>platforme ridicate si va fi acoperit cu prelate impermeabile.</w:t>
      </w:r>
    </w:p>
    <w:p w:rsidR="00A90C21" w:rsidRDefault="00A90C21">
      <w:pPr>
        <w:pStyle w:val="ListParagraph"/>
        <w:numPr>
          <w:ilvl w:val="0"/>
          <w:numId w:val="88"/>
        </w:numPr>
        <w:tabs>
          <w:tab w:val="left" w:pos="1366"/>
        </w:tabs>
        <w:kinsoku w:val="0"/>
        <w:overflowPunct w:val="0"/>
        <w:spacing w:line="241" w:lineRule="exact"/>
        <w:jc w:val="both"/>
        <w:rPr>
          <w:spacing w:val="-2"/>
          <w:sz w:val="20"/>
          <w:szCs w:val="20"/>
        </w:rPr>
      </w:pPr>
      <w:r>
        <w:rPr>
          <w:sz w:val="20"/>
          <w:szCs w:val="20"/>
        </w:rPr>
        <w:t>Se</w:t>
      </w:r>
      <w:r>
        <w:rPr>
          <w:spacing w:val="-9"/>
          <w:sz w:val="20"/>
          <w:szCs w:val="20"/>
        </w:rPr>
        <w:t xml:space="preserve"> </w:t>
      </w:r>
      <w:r>
        <w:rPr>
          <w:sz w:val="20"/>
          <w:szCs w:val="20"/>
        </w:rPr>
        <w:t>va</w:t>
      </w:r>
      <w:r>
        <w:rPr>
          <w:spacing w:val="-4"/>
          <w:sz w:val="20"/>
          <w:szCs w:val="20"/>
        </w:rPr>
        <w:t xml:space="preserve"> </w:t>
      </w:r>
      <w:r>
        <w:rPr>
          <w:sz w:val="20"/>
          <w:szCs w:val="20"/>
        </w:rPr>
        <w:t>indeparta</w:t>
      </w:r>
      <w:r>
        <w:rPr>
          <w:spacing w:val="-7"/>
          <w:sz w:val="20"/>
          <w:szCs w:val="20"/>
        </w:rPr>
        <w:t xml:space="preserve"> </w:t>
      </w:r>
      <w:r>
        <w:rPr>
          <w:sz w:val="20"/>
          <w:szCs w:val="20"/>
        </w:rPr>
        <w:t>de</w:t>
      </w:r>
      <w:r>
        <w:rPr>
          <w:spacing w:val="-8"/>
          <w:sz w:val="20"/>
          <w:szCs w:val="20"/>
        </w:rPr>
        <w:t xml:space="preserve"> </w:t>
      </w:r>
      <w:r>
        <w:rPr>
          <w:sz w:val="20"/>
          <w:szCs w:val="20"/>
        </w:rPr>
        <w:t>pe</w:t>
      </w:r>
      <w:r>
        <w:rPr>
          <w:spacing w:val="-6"/>
          <w:sz w:val="20"/>
          <w:szCs w:val="20"/>
        </w:rPr>
        <w:t xml:space="preserve"> </w:t>
      </w:r>
      <w:r>
        <w:rPr>
          <w:sz w:val="20"/>
          <w:szCs w:val="20"/>
        </w:rPr>
        <w:t>santier</w:t>
      </w:r>
      <w:r>
        <w:rPr>
          <w:spacing w:val="-6"/>
          <w:sz w:val="20"/>
          <w:szCs w:val="20"/>
        </w:rPr>
        <w:t xml:space="preserve"> </w:t>
      </w:r>
      <w:r>
        <w:rPr>
          <w:sz w:val="20"/>
          <w:szCs w:val="20"/>
        </w:rPr>
        <w:t>cimentul</w:t>
      </w:r>
      <w:r>
        <w:rPr>
          <w:spacing w:val="-9"/>
          <w:sz w:val="20"/>
          <w:szCs w:val="20"/>
        </w:rPr>
        <w:t xml:space="preserve"> </w:t>
      </w:r>
      <w:r>
        <w:rPr>
          <w:sz w:val="20"/>
          <w:szCs w:val="20"/>
        </w:rPr>
        <w:t>nefolosit</w:t>
      </w:r>
      <w:r>
        <w:rPr>
          <w:spacing w:val="-6"/>
          <w:sz w:val="20"/>
          <w:szCs w:val="20"/>
        </w:rPr>
        <w:t xml:space="preserve"> </w:t>
      </w:r>
      <w:r>
        <w:rPr>
          <w:sz w:val="20"/>
          <w:szCs w:val="20"/>
        </w:rPr>
        <w:t>care</w:t>
      </w:r>
      <w:r>
        <w:rPr>
          <w:spacing w:val="-6"/>
          <w:sz w:val="20"/>
          <w:szCs w:val="20"/>
        </w:rPr>
        <w:t xml:space="preserve"> </w:t>
      </w:r>
      <w:r>
        <w:rPr>
          <w:sz w:val="20"/>
          <w:szCs w:val="20"/>
        </w:rPr>
        <w:t>s-a</w:t>
      </w:r>
      <w:r>
        <w:rPr>
          <w:spacing w:val="-8"/>
          <w:sz w:val="20"/>
          <w:szCs w:val="20"/>
        </w:rPr>
        <w:t xml:space="preserve"> </w:t>
      </w:r>
      <w:r>
        <w:rPr>
          <w:sz w:val="20"/>
          <w:szCs w:val="20"/>
        </w:rPr>
        <w:t>intarit</w:t>
      </w:r>
      <w:r>
        <w:rPr>
          <w:spacing w:val="-9"/>
          <w:sz w:val="20"/>
          <w:szCs w:val="20"/>
        </w:rPr>
        <w:t xml:space="preserve"> </w:t>
      </w:r>
      <w:r>
        <w:rPr>
          <w:sz w:val="20"/>
          <w:szCs w:val="20"/>
        </w:rPr>
        <w:t>sau</w:t>
      </w:r>
      <w:r>
        <w:rPr>
          <w:spacing w:val="-7"/>
          <w:sz w:val="20"/>
          <w:szCs w:val="20"/>
        </w:rPr>
        <w:t xml:space="preserve"> </w:t>
      </w:r>
      <w:r>
        <w:rPr>
          <w:sz w:val="20"/>
          <w:szCs w:val="20"/>
        </w:rPr>
        <w:t>a</w:t>
      </w:r>
      <w:r>
        <w:rPr>
          <w:spacing w:val="-4"/>
          <w:sz w:val="20"/>
          <w:szCs w:val="20"/>
        </w:rPr>
        <w:t xml:space="preserve"> </w:t>
      </w:r>
      <w:r>
        <w:rPr>
          <w:sz w:val="20"/>
          <w:szCs w:val="20"/>
        </w:rPr>
        <w:t>facut</w:t>
      </w:r>
      <w:r>
        <w:rPr>
          <w:spacing w:val="-4"/>
          <w:sz w:val="20"/>
          <w:szCs w:val="20"/>
        </w:rPr>
        <w:t xml:space="preserve"> </w:t>
      </w:r>
      <w:r>
        <w:rPr>
          <w:spacing w:val="-2"/>
          <w:sz w:val="20"/>
          <w:szCs w:val="20"/>
        </w:rPr>
        <w:t>priza.</w:t>
      </w:r>
    </w:p>
    <w:p w:rsidR="00A90C21" w:rsidRDefault="00A90C21">
      <w:pPr>
        <w:pStyle w:val="BodyText"/>
        <w:kinsoku w:val="0"/>
        <w:overflowPunct w:val="0"/>
        <w:spacing w:before="10"/>
        <w:ind w:left="0"/>
        <w:rPr>
          <w:sz w:val="18"/>
          <w:szCs w:val="18"/>
        </w:rPr>
      </w:pPr>
    </w:p>
    <w:p w:rsidR="00A90C21" w:rsidRDefault="00A90C21">
      <w:pPr>
        <w:pStyle w:val="Heading6"/>
        <w:numPr>
          <w:ilvl w:val="1"/>
          <w:numId w:val="100"/>
        </w:numPr>
        <w:tabs>
          <w:tab w:val="left" w:pos="1085"/>
        </w:tabs>
        <w:kinsoku w:val="0"/>
        <w:overflowPunct w:val="0"/>
        <w:ind w:hanging="856"/>
        <w:rPr>
          <w:spacing w:val="-2"/>
        </w:rPr>
      </w:pPr>
      <w:r>
        <w:rPr>
          <w:spacing w:val="-2"/>
        </w:rPr>
        <w:t>EXECUTIA</w:t>
      </w:r>
      <w:r>
        <w:rPr>
          <w:spacing w:val="4"/>
        </w:rPr>
        <w:t xml:space="preserve"> </w:t>
      </w:r>
      <w:r>
        <w:rPr>
          <w:spacing w:val="-2"/>
        </w:rPr>
        <w:t>AMESTECURILOR</w:t>
      </w:r>
      <w:r>
        <w:rPr>
          <w:spacing w:val="1"/>
        </w:rPr>
        <w:t xml:space="preserve"> </w:t>
      </w:r>
      <w:r>
        <w:rPr>
          <w:spacing w:val="-2"/>
        </w:rPr>
        <w:t>PENTRU</w:t>
      </w:r>
      <w:r>
        <w:rPr>
          <w:spacing w:val="5"/>
        </w:rPr>
        <w:t xml:space="preserve"> </w:t>
      </w:r>
      <w:r>
        <w:rPr>
          <w:spacing w:val="-2"/>
        </w:rPr>
        <w:t>MORTARE</w:t>
      </w:r>
    </w:p>
    <w:p w:rsidR="00A90C21" w:rsidRDefault="00A90C21">
      <w:pPr>
        <w:pStyle w:val="ListParagraph"/>
        <w:numPr>
          <w:ilvl w:val="0"/>
          <w:numId w:val="87"/>
        </w:numPr>
        <w:tabs>
          <w:tab w:val="left" w:pos="1366"/>
        </w:tabs>
        <w:kinsoku w:val="0"/>
        <w:overflowPunct w:val="0"/>
        <w:spacing w:before="11" w:line="230" w:lineRule="auto"/>
        <w:ind w:right="276"/>
        <w:rPr>
          <w:sz w:val="20"/>
          <w:szCs w:val="20"/>
        </w:rPr>
      </w:pPr>
      <w:r>
        <w:rPr>
          <w:sz w:val="20"/>
          <w:szCs w:val="20"/>
        </w:rPr>
        <w:t>Se vor masura materialele pentru lucrari, astfel incat proportiile specificate de materiale in amestecul de mortar sa poata fi controlate si mentinute cu strictete in timpul desfasurarii lucrarilor.</w:t>
      </w:r>
    </w:p>
    <w:p w:rsidR="00A90C21" w:rsidRDefault="00A90C21">
      <w:pPr>
        <w:pStyle w:val="ListParagraph"/>
        <w:numPr>
          <w:ilvl w:val="0"/>
          <w:numId w:val="87"/>
        </w:numPr>
        <w:tabs>
          <w:tab w:val="left" w:pos="1366"/>
        </w:tabs>
        <w:kinsoku w:val="0"/>
        <w:overflowPunct w:val="0"/>
        <w:spacing w:before="13" w:line="230" w:lineRule="auto"/>
        <w:ind w:right="289"/>
        <w:rPr>
          <w:sz w:val="20"/>
          <w:szCs w:val="20"/>
        </w:rPr>
      </w:pPr>
      <w:r>
        <w:rPr>
          <w:sz w:val="20"/>
          <w:szCs w:val="20"/>
        </w:rPr>
        <w:t>In cadrul acestor specificatii, greutatea unui m3 din fiecare material folosit ca ingredient pentru mortar este considerata astfel:</w:t>
      </w:r>
    </w:p>
    <w:p w:rsidR="00A90C21" w:rsidRDefault="00A90C21">
      <w:pPr>
        <w:pStyle w:val="Heading7"/>
        <w:kinsoku w:val="0"/>
        <w:overflowPunct w:val="0"/>
        <w:spacing w:before="1" w:line="229" w:lineRule="exact"/>
        <w:rPr>
          <w:spacing w:val="-2"/>
        </w:rPr>
      </w:pPr>
      <w:r>
        <w:rPr>
          <w:spacing w:val="-2"/>
        </w:rPr>
        <w:t>Material</w:t>
      </w:r>
    </w:p>
    <w:p w:rsidR="00A90C21" w:rsidRDefault="00A90C21">
      <w:pPr>
        <w:pStyle w:val="ListParagraph"/>
        <w:numPr>
          <w:ilvl w:val="0"/>
          <w:numId w:val="87"/>
        </w:numPr>
        <w:tabs>
          <w:tab w:val="left" w:pos="1366"/>
        </w:tabs>
        <w:kinsoku w:val="0"/>
        <w:overflowPunct w:val="0"/>
        <w:spacing w:line="241" w:lineRule="exact"/>
        <w:ind w:hanging="284"/>
        <w:rPr>
          <w:spacing w:val="-5"/>
          <w:sz w:val="20"/>
          <w:szCs w:val="20"/>
        </w:rPr>
      </w:pPr>
      <w:r>
        <w:rPr>
          <w:sz w:val="20"/>
          <w:szCs w:val="20"/>
        </w:rPr>
        <w:t>Greutatea</w:t>
      </w:r>
      <w:r>
        <w:rPr>
          <w:spacing w:val="-10"/>
          <w:sz w:val="20"/>
          <w:szCs w:val="20"/>
        </w:rPr>
        <w:t xml:space="preserve"> </w:t>
      </w:r>
      <w:r>
        <w:rPr>
          <w:sz w:val="20"/>
          <w:szCs w:val="20"/>
        </w:rPr>
        <w:t>pe</w:t>
      </w:r>
      <w:r>
        <w:rPr>
          <w:spacing w:val="-6"/>
          <w:sz w:val="20"/>
          <w:szCs w:val="20"/>
        </w:rPr>
        <w:t xml:space="preserve"> </w:t>
      </w:r>
      <w:r>
        <w:rPr>
          <w:sz w:val="20"/>
          <w:szCs w:val="20"/>
        </w:rPr>
        <w:t>metru</w:t>
      </w:r>
      <w:r>
        <w:rPr>
          <w:spacing w:val="-8"/>
          <w:sz w:val="20"/>
          <w:szCs w:val="20"/>
        </w:rPr>
        <w:t xml:space="preserve"> </w:t>
      </w:r>
      <w:r>
        <w:rPr>
          <w:spacing w:val="-5"/>
          <w:sz w:val="20"/>
          <w:szCs w:val="20"/>
        </w:rPr>
        <w:t>cub</w:t>
      </w:r>
    </w:p>
    <w:p w:rsidR="00A90C21" w:rsidRDefault="00A90C21">
      <w:pPr>
        <w:pStyle w:val="ListParagraph"/>
        <w:numPr>
          <w:ilvl w:val="0"/>
          <w:numId w:val="87"/>
        </w:numPr>
        <w:tabs>
          <w:tab w:val="left" w:pos="1366"/>
          <w:tab w:val="left" w:pos="5272"/>
        </w:tabs>
        <w:kinsoku w:val="0"/>
        <w:overflowPunct w:val="0"/>
        <w:spacing w:line="240" w:lineRule="exact"/>
        <w:ind w:hanging="284"/>
        <w:rPr>
          <w:spacing w:val="-5"/>
          <w:sz w:val="20"/>
          <w:szCs w:val="20"/>
        </w:rPr>
      </w:pPr>
      <w:r>
        <w:rPr>
          <w:sz w:val="20"/>
          <w:szCs w:val="20"/>
        </w:rPr>
        <w:t>Ciment</w:t>
      </w:r>
      <w:r>
        <w:rPr>
          <w:spacing w:val="-9"/>
          <w:sz w:val="20"/>
          <w:szCs w:val="20"/>
        </w:rPr>
        <w:t xml:space="preserve"> </w:t>
      </w:r>
      <w:r>
        <w:rPr>
          <w:spacing w:val="-2"/>
          <w:sz w:val="20"/>
          <w:szCs w:val="20"/>
        </w:rPr>
        <w:t>Portland</w:t>
      </w:r>
      <w:r>
        <w:rPr>
          <w:sz w:val="20"/>
          <w:szCs w:val="20"/>
        </w:rPr>
        <w:tab/>
        <w:t>1</w:t>
      </w:r>
      <w:r>
        <w:rPr>
          <w:spacing w:val="-5"/>
          <w:sz w:val="20"/>
          <w:szCs w:val="20"/>
        </w:rPr>
        <w:t xml:space="preserve"> </w:t>
      </w:r>
      <w:r>
        <w:rPr>
          <w:sz w:val="20"/>
          <w:szCs w:val="20"/>
        </w:rPr>
        <w:t>506</w:t>
      </w:r>
      <w:r>
        <w:rPr>
          <w:spacing w:val="-5"/>
          <w:sz w:val="20"/>
          <w:szCs w:val="20"/>
        </w:rPr>
        <w:t xml:space="preserve"> kg</w:t>
      </w:r>
    </w:p>
    <w:p w:rsidR="00A90C21" w:rsidRDefault="00A90C21">
      <w:pPr>
        <w:pStyle w:val="ListParagraph"/>
        <w:numPr>
          <w:ilvl w:val="0"/>
          <w:numId w:val="87"/>
        </w:numPr>
        <w:tabs>
          <w:tab w:val="left" w:pos="1366"/>
          <w:tab w:val="left" w:pos="5272"/>
        </w:tabs>
        <w:kinsoku w:val="0"/>
        <w:overflowPunct w:val="0"/>
        <w:spacing w:line="242" w:lineRule="exact"/>
        <w:ind w:hanging="284"/>
        <w:rPr>
          <w:spacing w:val="-5"/>
          <w:sz w:val="20"/>
          <w:szCs w:val="20"/>
        </w:rPr>
      </w:pPr>
      <w:r>
        <w:rPr>
          <w:sz w:val="20"/>
          <w:szCs w:val="20"/>
        </w:rPr>
        <w:t>Pasta</w:t>
      </w:r>
      <w:r>
        <w:rPr>
          <w:spacing w:val="-6"/>
          <w:sz w:val="20"/>
          <w:szCs w:val="20"/>
        </w:rPr>
        <w:t xml:space="preserve"> </w:t>
      </w:r>
      <w:r>
        <w:rPr>
          <w:sz w:val="20"/>
          <w:szCs w:val="20"/>
        </w:rPr>
        <w:t>de</w:t>
      </w:r>
      <w:r>
        <w:rPr>
          <w:spacing w:val="-9"/>
          <w:sz w:val="20"/>
          <w:szCs w:val="20"/>
        </w:rPr>
        <w:t xml:space="preserve"> </w:t>
      </w:r>
      <w:r>
        <w:rPr>
          <w:sz w:val="20"/>
          <w:szCs w:val="20"/>
        </w:rPr>
        <w:t>var</w:t>
      </w:r>
      <w:r>
        <w:rPr>
          <w:spacing w:val="-8"/>
          <w:sz w:val="20"/>
          <w:szCs w:val="20"/>
        </w:rPr>
        <w:t xml:space="preserve"> </w:t>
      </w:r>
      <w:r>
        <w:rPr>
          <w:sz w:val="20"/>
          <w:szCs w:val="20"/>
        </w:rPr>
        <w:t>(consistenta</w:t>
      </w:r>
      <w:r>
        <w:rPr>
          <w:spacing w:val="-5"/>
          <w:sz w:val="20"/>
          <w:szCs w:val="20"/>
        </w:rPr>
        <w:t xml:space="preserve"> </w:t>
      </w:r>
      <w:r>
        <w:rPr>
          <w:sz w:val="20"/>
          <w:szCs w:val="20"/>
        </w:rPr>
        <w:t>12</w:t>
      </w:r>
      <w:r>
        <w:rPr>
          <w:spacing w:val="-6"/>
          <w:sz w:val="20"/>
          <w:szCs w:val="20"/>
        </w:rPr>
        <w:t xml:space="preserve"> </w:t>
      </w:r>
      <w:r>
        <w:rPr>
          <w:spacing w:val="-5"/>
          <w:sz w:val="20"/>
          <w:szCs w:val="20"/>
        </w:rPr>
        <w:t>cm)</w:t>
      </w:r>
      <w:r>
        <w:rPr>
          <w:sz w:val="20"/>
          <w:szCs w:val="20"/>
        </w:rPr>
        <w:tab/>
        <w:t>1</w:t>
      </w:r>
      <w:r>
        <w:rPr>
          <w:spacing w:val="-5"/>
          <w:sz w:val="20"/>
          <w:szCs w:val="20"/>
        </w:rPr>
        <w:t xml:space="preserve"> </w:t>
      </w:r>
      <w:r>
        <w:rPr>
          <w:sz w:val="20"/>
          <w:szCs w:val="20"/>
        </w:rPr>
        <w:t>300</w:t>
      </w:r>
      <w:r>
        <w:rPr>
          <w:spacing w:val="-5"/>
          <w:sz w:val="20"/>
          <w:szCs w:val="20"/>
        </w:rPr>
        <w:t xml:space="preserve"> kg</w:t>
      </w:r>
    </w:p>
    <w:p w:rsidR="00A90C21" w:rsidRDefault="00A90C21">
      <w:pPr>
        <w:pStyle w:val="ListParagraph"/>
        <w:numPr>
          <w:ilvl w:val="0"/>
          <w:numId w:val="87"/>
        </w:numPr>
        <w:tabs>
          <w:tab w:val="left" w:pos="1366"/>
          <w:tab w:val="left" w:pos="5272"/>
        </w:tabs>
        <w:kinsoku w:val="0"/>
        <w:overflowPunct w:val="0"/>
        <w:spacing w:line="243" w:lineRule="exact"/>
        <w:ind w:hanging="284"/>
        <w:rPr>
          <w:spacing w:val="-5"/>
          <w:sz w:val="20"/>
          <w:szCs w:val="20"/>
        </w:rPr>
      </w:pPr>
      <w:r>
        <w:rPr>
          <w:sz w:val="20"/>
          <w:szCs w:val="20"/>
        </w:rPr>
        <w:t>Nisip</w:t>
      </w:r>
      <w:r>
        <w:rPr>
          <w:spacing w:val="-7"/>
          <w:sz w:val="20"/>
          <w:szCs w:val="20"/>
        </w:rPr>
        <w:t xml:space="preserve"> </w:t>
      </w:r>
      <w:r>
        <w:rPr>
          <w:sz w:val="20"/>
          <w:szCs w:val="20"/>
        </w:rPr>
        <w:t>natural</w:t>
      </w:r>
      <w:r>
        <w:rPr>
          <w:spacing w:val="-8"/>
          <w:sz w:val="20"/>
          <w:szCs w:val="20"/>
        </w:rPr>
        <w:t xml:space="preserve"> </w:t>
      </w:r>
      <w:r>
        <w:rPr>
          <w:sz w:val="20"/>
          <w:szCs w:val="20"/>
        </w:rPr>
        <w:t>0-7</w:t>
      </w:r>
      <w:r>
        <w:rPr>
          <w:spacing w:val="-6"/>
          <w:sz w:val="20"/>
          <w:szCs w:val="20"/>
        </w:rPr>
        <w:t xml:space="preserve"> </w:t>
      </w:r>
      <w:r>
        <w:rPr>
          <w:sz w:val="20"/>
          <w:szCs w:val="20"/>
        </w:rPr>
        <w:t>mm</w:t>
      </w:r>
      <w:r>
        <w:rPr>
          <w:spacing w:val="-9"/>
          <w:sz w:val="20"/>
          <w:szCs w:val="20"/>
        </w:rPr>
        <w:t xml:space="preserve"> </w:t>
      </w:r>
      <w:r>
        <w:rPr>
          <w:sz w:val="20"/>
          <w:szCs w:val="20"/>
        </w:rPr>
        <w:t>cu</w:t>
      </w:r>
      <w:r>
        <w:rPr>
          <w:spacing w:val="-7"/>
          <w:sz w:val="20"/>
          <w:szCs w:val="20"/>
        </w:rPr>
        <w:t xml:space="preserve"> </w:t>
      </w:r>
      <w:r>
        <w:rPr>
          <w:sz w:val="20"/>
          <w:szCs w:val="20"/>
        </w:rPr>
        <w:t>umiditate</w:t>
      </w:r>
      <w:r>
        <w:rPr>
          <w:spacing w:val="-5"/>
          <w:sz w:val="20"/>
          <w:szCs w:val="20"/>
        </w:rPr>
        <w:t xml:space="preserve"> 2%/</w:t>
      </w:r>
      <w:r>
        <w:rPr>
          <w:sz w:val="20"/>
          <w:szCs w:val="20"/>
        </w:rPr>
        <w:tab/>
        <w:t>1</w:t>
      </w:r>
      <w:r>
        <w:rPr>
          <w:spacing w:val="-5"/>
          <w:sz w:val="20"/>
          <w:szCs w:val="20"/>
        </w:rPr>
        <w:t xml:space="preserve"> </w:t>
      </w:r>
      <w:r>
        <w:rPr>
          <w:sz w:val="20"/>
          <w:szCs w:val="20"/>
        </w:rPr>
        <w:t>350</w:t>
      </w:r>
      <w:r>
        <w:rPr>
          <w:spacing w:val="-5"/>
          <w:sz w:val="20"/>
          <w:szCs w:val="20"/>
        </w:rPr>
        <w:t xml:space="preserve"> kg</w:t>
      </w:r>
    </w:p>
    <w:p w:rsidR="00A90C21" w:rsidRDefault="00A90C21">
      <w:pPr>
        <w:pStyle w:val="BodyText"/>
        <w:kinsoku w:val="0"/>
        <w:overflowPunct w:val="0"/>
        <w:spacing w:before="3"/>
        <w:ind w:left="0"/>
        <w:rPr>
          <w:sz w:val="19"/>
          <w:szCs w:val="19"/>
        </w:rPr>
      </w:pPr>
    </w:p>
    <w:p w:rsidR="00A90C21" w:rsidRDefault="00A90C21">
      <w:pPr>
        <w:pStyle w:val="Heading7"/>
        <w:numPr>
          <w:ilvl w:val="2"/>
          <w:numId w:val="86"/>
        </w:numPr>
        <w:tabs>
          <w:tab w:val="left" w:pos="1080"/>
        </w:tabs>
        <w:kinsoku w:val="0"/>
        <w:overflowPunct w:val="0"/>
        <w:spacing w:before="1"/>
        <w:jc w:val="both"/>
        <w:rPr>
          <w:spacing w:val="-2"/>
        </w:rPr>
      </w:pPr>
      <w:r>
        <w:rPr>
          <w:spacing w:val="-2"/>
        </w:rPr>
        <w:t>Prepararea</w:t>
      </w:r>
      <w:r>
        <w:rPr>
          <w:spacing w:val="1"/>
        </w:rPr>
        <w:t xml:space="preserve"> </w:t>
      </w:r>
      <w:r>
        <w:rPr>
          <w:spacing w:val="-2"/>
        </w:rPr>
        <w:t>mortarelor</w:t>
      </w:r>
    </w:p>
    <w:p w:rsidR="00A90C21" w:rsidRDefault="00A90C21">
      <w:pPr>
        <w:pStyle w:val="BodyText"/>
        <w:kinsoku w:val="0"/>
        <w:overflowPunct w:val="0"/>
        <w:spacing w:before="3"/>
        <w:ind w:right="244"/>
        <w:jc w:val="both"/>
      </w:pPr>
      <w:r>
        <w:t>Mortarul se amesteca bine si numai in cantitati ce se vor folosi imediat. La prepararea mortarului se va folosi cantitatea maxima de apa care asigura o capacitate de lucrabilitate satisfacatoare, dar se va evita suprasaturarea</w:t>
      </w:r>
      <w:r>
        <w:rPr>
          <w:spacing w:val="-14"/>
        </w:rPr>
        <w:t xml:space="preserve"> </w:t>
      </w:r>
      <w:r>
        <w:t>cu</w:t>
      </w:r>
      <w:r>
        <w:rPr>
          <w:spacing w:val="-14"/>
        </w:rPr>
        <w:t xml:space="preserve"> </w:t>
      </w:r>
      <w:r>
        <w:t>apa</w:t>
      </w:r>
      <w:r>
        <w:rPr>
          <w:spacing w:val="-14"/>
        </w:rPr>
        <w:t xml:space="preserve"> </w:t>
      </w:r>
      <w:r>
        <w:t>a</w:t>
      </w:r>
      <w:r>
        <w:rPr>
          <w:spacing w:val="-14"/>
        </w:rPr>
        <w:t xml:space="preserve"> </w:t>
      </w:r>
      <w:r>
        <w:t>amestecului.</w:t>
      </w:r>
      <w:r>
        <w:rPr>
          <w:spacing w:val="-14"/>
        </w:rPr>
        <w:t xml:space="preserve"> </w:t>
      </w:r>
      <w:r>
        <w:t>Mortarul</w:t>
      </w:r>
      <w:r>
        <w:rPr>
          <w:spacing w:val="-14"/>
        </w:rPr>
        <w:t xml:space="preserve"> </w:t>
      </w:r>
      <w:r>
        <w:t>se</w:t>
      </w:r>
      <w:r>
        <w:rPr>
          <w:spacing w:val="-14"/>
        </w:rPr>
        <w:t xml:space="preserve"> </w:t>
      </w:r>
      <w:r>
        <w:t>va</w:t>
      </w:r>
      <w:r>
        <w:rPr>
          <w:spacing w:val="-14"/>
        </w:rPr>
        <w:t xml:space="preserve"> </w:t>
      </w:r>
      <w:r>
        <w:t>pune</w:t>
      </w:r>
      <w:r>
        <w:rPr>
          <w:spacing w:val="-14"/>
        </w:rPr>
        <w:t xml:space="preserve"> </w:t>
      </w:r>
      <w:r>
        <w:t>in</w:t>
      </w:r>
      <w:r>
        <w:rPr>
          <w:spacing w:val="-13"/>
        </w:rPr>
        <w:t xml:space="preserve"> </w:t>
      </w:r>
      <w:r>
        <w:t>opera</w:t>
      </w:r>
      <w:r>
        <w:rPr>
          <w:spacing w:val="-8"/>
        </w:rPr>
        <w:t xml:space="preserve"> </w:t>
      </w:r>
      <w:r>
        <w:t>intr-un</w:t>
      </w:r>
      <w:r>
        <w:rPr>
          <w:spacing w:val="-14"/>
        </w:rPr>
        <w:t xml:space="preserve"> </w:t>
      </w:r>
      <w:r>
        <w:t>interval</w:t>
      </w:r>
      <w:r>
        <w:rPr>
          <w:spacing w:val="-14"/>
        </w:rPr>
        <w:t xml:space="preserve"> </w:t>
      </w:r>
      <w:r>
        <w:t>de</w:t>
      </w:r>
      <w:r>
        <w:rPr>
          <w:spacing w:val="-14"/>
        </w:rPr>
        <w:t xml:space="preserve"> </w:t>
      </w:r>
      <w:r>
        <w:t>2</w:t>
      </w:r>
      <w:r>
        <w:rPr>
          <w:spacing w:val="-14"/>
        </w:rPr>
        <w:t xml:space="preserve"> </w:t>
      </w:r>
      <w:r>
        <w:t>ore</w:t>
      </w:r>
      <w:r>
        <w:rPr>
          <w:spacing w:val="9"/>
        </w:rPr>
        <w:t xml:space="preserve"> </w:t>
      </w:r>
      <w:r>
        <w:t>dupa</w:t>
      </w:r>
      <w:r>
        <w:rPr>
          <w:spacing w:val="-14"/>
        </w:rPr>
        <w:t xml:space="preserve"> </w:t>
      </w:r>
      <w:r>
        <w:t>preparare. In acest interval de timp se permite adaugarea apei la mortar pentru a compensa cantitatea de apa evaporata, dar acest lucru este permis numai in recipientele zidarului si nu la locul de preparare a mortarului. Mortarul care nu se foloseste in timpul stabilit va fi indepartat.</w:t>
      </w:r>
    </w:p>
    <w:p w:rsidR="00A90C21" w:rsidRDefault="00A90C21">
      <w:pPr>
        <w:pStyle w:val="BodyText"/>
        <w:kinsoku w:val="0"/>
        <w:overflowPunct w:val="0"/>
        <w:ind w:right="250"/>
        <w:jc w:val="both"/>
      </w:pPr>
      <w:r>
        <w:t>Daca</w:t>
      </w:r>
      <w:r>
        <w:rPr>
          <w:spacing w:val="-6"/>
        </w:rPr>
        <w:t xml:space="preserve"> </w:t>
      </w:r>
      <w:r>
        <w:t>nu</w:t>
      </w:r>
      <w:r>
        <w:rPr>
          <w:spacing w:val="-6"/>
        </w:rPr>
        <w:t xml:space="preserve"> </w:t>
      </w:r>
      <w:r>
        <w:t>se</w:t>
      </w:r>
      <w:r>
        <w:rPr>
          <w:spacing w:val="-3"/>
        </w:rPr>
        <w:t xml:space="preserve"> </w:t>
      </w:r>
      <w:r>
        <w:t>aproba</w:t>
      </w:r>
      <w:r>
        <w:rPr>
          <w:spacing w:val="-5"/>
        </w:rPr>
        <w:t xml:space="preserve"> </w:t>
      </w:r>
      <w:r>
        <w:t>altfel,</w:t>
      </w:r>
      <w:r>
        <w:rPr>
          <w:spacing w:val="-2"/>
        </w:rPr>
        <w:t xml:space="preserve"> </w:t>
      </w:r>
      <w:r>
        <w:t>pentru</w:t>
      </w:r>
      <w:r>
        <w:rPr>
          <w:spacing w:val="-3"/>
        </w:rPr>
        <w:t xml:space="preserve"> </w:t>
      </w:r>
      <w:r>
        <w:t>loturile</w:t>
      </w:r>
      <w:r>
        <w:rPr>
          <w:spacing w:val="-5"/>
        </w:rPr>
        <w:t xml:space="preserve"> </w:t>
      </w:r>
      <w:r>
        <w:t>mici,</w:t>
      </w:r>
      <w:r>
        <w:rPr>
          <w:spacing w:val="-3"/>
        </w:rPr>
        <w:t xml:space="preserve"> </w:t>
      </w:r>
      <w:r>
        <w:t>prepararea</w:t>
      </w:r>
      <w:r>
        <w:rPr>
          <w:spacing w:val="-5"/>
        </w:rPr>
        <w:t xml:space="preserve"> </w:t>
      </w:r>
      <w:r>
        <w:t>se</w:t>
      </w:r>
      <w:r>
        <w:rPr>
          <w:spacing w:val="-8"/>
        </w:rPr>
        <w:t xml:space="preserve"> </w:t>
      </w:r>
      <w:r>
        <w:t>va</w:t>
      </w:r>
      <w:r>
        <w:rPr>
          <w:spacing w:val="-3"/>
        </w:rPr>
        <w:t xml:space="preserve"> </w:t>
      </w:r>
      <w:r>
        <w:t>face</w:t>
      </w:r>
      <w:r>
        <w:rPr>
          <w:spacing w:val="-3"/>
        </w:rPr>
        <w:t xml:space="preserve"> </w:t>
      </w:r>
      <w:r>
        <w:t>in</w:t>
      </w:r>
      <w:r>
        <w:rPr>
          <w:spacing w:val="-3"/>
        </w:rPr>
        <w:t xml:space="preserve"> </w:t>
      </w:r>
      <w:r>
        <w:t>mixere</w:t>
      </w:r>
      <w:r>
        <w:rPr>
          <w:spacing w:val="-2"/>
        </w:rPr>
        <w:t xml:space="preserve"> </w:t>
      </w:r>
      <w:r>
        <w:t>mecanice</w:t>
      </w:r>
      <w:r>
        <w:rPr>
          <w:spacing w:val="-5"/>
        </w:rPr>
        <w:t xml:space="preserve"> </w:t>
      </w:r>
      <w:r>
        <w:t>cu</w:t>
      </w:r>
      <w:r>
        <w:rPr>
          <w:spacing w:val="-3"/>
        </w:rPr>
        <w:t xml:space="preserve"> </w:t>
      </w:r>
      <w:r>
        <w:t>tambur,</w:t>
      </w:r>
      <w:r>
        <w:rPr>
          <w:spacing w:val="-3"/>
        </w:rPr>
        <w:t xml:space="preserve"> </w:t>
      </w:r>
      <w:r>
        <w:t>in</w:t>
      </w:r>
      <w:r>
        <w:rPr>
          <w:spacing w:val="-6"/>
        </w:rPr>
        <w:t xml:space="preserve"> </w:t>
      </w:r>
      <w:r>
        <w:t xml:space="preserve">care </w:t>
      </w:r>
      <w:r>
        <w:lastRenderedPageBreak/>
        <w:t>cantitatea</w:t>
      </w:r>
      <w:r>
        <w:rPr>
          <w:spacing w:val="-1"/>
        </w:rPr>
        <w:t xml:space="preserve"> </w:t>
      </w:r>
      <w:r>
        <w:t>de</w:t>
      </w:r>
      <w:r>
        <w:rPr>
          <w:spacing w:val="-1"/>
        </w:rPr>
        <w:t xml:space="preserve"> </w:t>
      </w:r>
      <w:r>
        <w:t>apa</w:t>
      </w:r>
      <w:r>
        <w:rPr>
          <w:spacing w:val="-1"/>
        </w:rPr>
        <w:t xml:space="preserve"> </w:t>
      </w:r>
      <w:r>
        <w:t>poate</w:t>
      </w:r>
      <w:r>
        <w:rPr>
          <w:spacing w:val="-1"/>
        </w:rPr>
        <w:t xml:space="preserve"> </w:t>
      </w:r>
      <w:r>
        <w:t>fi</w:t>
      </w:r>
      <w:r>
        <w:rPr>
          <w:spacing w:val="-2"/>
        </w:rPr>
        <w:t xml:space="preserve"> </w:t>
      </w:r>
      <w:r>
        <w:t>controlata</w:t>
      </w:r>
      <w:r>
        <w:rPr>
          <w:spacing w:val="-1"/>
        </w:rPr>
        <w:t xml:space="preserve"> </w:t>
      </w:r>
      <w:r>
        <w:t>cu</w:t>
      </w:r>
      <w:r>
        <w:rPr>
          <w:spacing w:val="-1"/>
        </w:rPr>
        <w:t xml:space="preserve"> </w:t>
      </w:r>
      <w:r>
        <w:t>precizie</w:t>
      </w:r>
      <w:r>
        <w:rPr>
          <w:spacing w:val="-3"/>
        </w:rPr>
        <w:t xml:space="preserve"> </w:t>
      </w:r>
      <w:r>
        <w:t>si</w:t>
      </w:r>
      <w:r>
        <w:rPr>
          <w:spacing w:val="-2"/>
        </w:rPr>
        <w:t xml:space="preserve"> </w:t>
      </w:r>
      <w:r>
        <w:t>uniformitate.</w:t>
      </w:r>
      <w:r>
        <w:rPr>
          <w:spacing w:val="-1"/>
        </w:rPr>
        <w:t xml:space="preserve"> </w:t>
      </w:r>
      <w:r>
        <w:t>Se</w:t>
      </w:r>
      <w:r>
        <w:rPr>
          <w:spacing w:val="-3"/>
        </w:rPr>
        <w:t xml:space="preserve"> </w:t>
      </w:r>
      <w:r>
        <w:t>va</w:t>
      </w:r>
      <w:r>
        <w:rPr>
          <w:spacing w:val="-1"/>
        </w:rPr>
        <w:t xml:space="preserve"> </w:t>
      </w:r>
      <w:r>
        <w:t>amesteca</w:t>
      </w:r>
      <w:r>
        <w:rPr>
          <w:spacing w:val="-1"/>
        </w:rPr>
        <w:t xml:space="preserve"> </w:t>
      </w:r>
      <w:r>
        <w:t>pentru</w:t>
      </w:r>
      <w:r>
        <w:rPr>
          <w:spacing w:val="-3"/>
        </w:rPr>
        <w:t xml:space="preserve"> </w:t>
      </w:r>
      <w:r>
        <w:t>cel</w:t>
      </w:r>
      <w:r>
        <w:rPr>
          <w:spacing w:val="-2"/>
        </w:rPr>
        <w:t xml:space="preserve"> </w:t>
      </w:r>
      <w:r>
        <w:t>putin</w:t>
      </w:r>
      <w:r>
        <w:rPr>
          <w:spacing w:val="-1"/>
        </w:rPr>
        <w:t xml:space="preserve"> </w:t>
      </w:r>
      <w:r>
        <w:t>5</w:t>
      </w:r>
      <w:r>
        <w:rPr>
          <w:spacing w:val="-1"/>
        </w:rPr>
        <w:t xml:space="preserve"> </w:t>
      </w:r>
      <w:r>
        <w:t>minute: doua minute pentru amestecul materialelor uscate si 3 minute pentru continuarea amestecului dupa adaugarea apei. Volumul de amestec din fiecare lot nu va depasi capacitatea specificata de producatorul mixerului. Tamburul se goleste complet inainte de adaugarea lotului urmator.</w:t>
      </w:r>
    </w:p>
    <w:p w:rsidR="00A90C21" w:rsidRDefault="00A90C21">
      <w:pPr>
        <w:pStyle w:val="BodyText"/>
        <w:kinsoku w:val="0"/>
        <w:overflowPunct w:val="0"/>
        <w:ind w:right="245"/>
        <w:jc w:val="both"/>
      </w:pPr>
      <w:r>
        <w:t>Mortarul</w:t>
      </w:r>
      <w:r>
        <w:rPr>
          <w:spacing w:val="-4"/>
        </w:rPr>
        <w:t xml:space="preserve"> </w:t>
      </w:r>
      <w:r>
        <w:t>folosit pentru</w:t>
      </w:r>
      <w:r>
        <w:rPr>
          <w:spacing w:val="-2"/>
        </w:rPr>
        <w:t xml:space="preserve"> </w:t>
      </w:r>
      <w:r>
        <w:t>rostuire</w:t>
      </w:r>
      <w:r>
        <w:rPr>
          <w:spacing w:val="-2"/>
        </w:rPr>
        <w:t xml:space="preserve"> </w:t>
      </w:r>
      <w:r>
        <w:t>va</w:t>
      </w:r>
      <w:r>
        <w:rPr>
          <w:spacing w:val="-3"/>
        </w:rPr>
        <w:t xml:space="preserve"> </w:t>
      </w:r>
      <w:r>
        <w:t>fi</w:t>
      </w:r>
      <w:r>
        <w:rPr>
          <w:spacing w:val="-2"/>
        </w:rPr>
        <w:t xml:space="preserve"> </w:t>
      </w:r>
      <w:r>
        <w:t>uscat</w:t>
      </w:r>
      <w:r>
        <w:rPr>
          <w:spacing w:val="-3"/>
        </w:rPr>
        <w:t xml:space="preserve"> </w:t>
      </w:r>
      <w:r>
        <w:t>atat</w:t>
      </w:r>
      <w:r>
        <w:rPr>
          <w:spacing w:val="-1"/>
        </w:rPr>
        <w:t xml:space="preserve"> </w:t>
      </w:r>
      <w:r>
        <w:t>incat</w:t>
      </w:r>
      <w:r>
        <w:rPr>
          <w:spacing w:val="-3"/>
        </w:rPr>
        <w:t xml:space="preserve"> </w:t>
      </w:r>
      <w:r>
        <w:t>sa aiba</w:t>
      </w:r>
      <w:r>
        <w:rPr>
          <w:spacing w:val="-2"/>
        </w:rPr>
        <w:t xml:space="preserve"> </w:t>
      </w:r>
      <w:r>
        <w:t>proprietati</w:t>
      </w:r>
      <w:r>
        <w:rPr>
          <w:spacing w:val="-1"/>
        </w:rPr>
        <w:t xml:space="preserve"> </w:t>
      </w:r>
      <w:r>
        <w:t>plastice</w:t>
      </w:r>
      <w:r>
        <w:rPr>
          <w:spacing w:val="-2"/>
        </w:rPr>
        <w:t xml:space="preserve"> </w:t>
      </w:r>
      <w:r>
        <w:t>care</w:t>
      </w:r>
      <w:r>
        <w:rPr>
          <w:spacing w:val="-3"/>
        </w:rPr>
        <w:t xml:space="preserve"> </w:t>
      </w:r>
      <w:r>
        <w:t>sa</w:t>
      </w:r>
      <w:r>
        <w:rPr>
          <w:spacing w:val="-3"/>
        </w:rPr>
        <w:t xml:space="preserve"> </w:t>
      </w:r>
      <w:r>
        <w:t>permita</w:t>
      </w:r>
      <w:r>
        <w:rPr>
          <w:spacing w:val="-3"/>
        </w:rPr>
        <w:t xml:space="preserve"> </w:t>
      </w:r>
      <w:r>
        <w:t>folosirea</w:t>
      </w:r>
      <w:r>
        <w:rPr>
          <w:spacing w:val="-1"/>
        </w:rPr>
        <w:t xml:space="preserve"> </w:t>
      </w:r>
      <w:r>
        <w:t>lui la umplerea rosturilor.</w:t>
      </w:r>
    </w:p>
    <w:p w:rsidR="00A90C21" w:rsidRDefault="00A90C21">
      <w:pPr>
        <w:pStyle w:val="BodyText"/>
        <w:kinsoku w:val="0"/>
        <w:overflowPunct w:val="0"/>
        <w:spacing w:before="4"/>
        <w:ind w:left="0"/>
        <w:rPr>
          <w:sz w:val="19"/>
          <w:szCs w:val="19"/>
        </w:rPr>
      </w:pPr>
    </w:p>
    <w:p w:rsidR="00A90C21" w:rsidRDefault="00A90C21">
      <w:pPr>
        <w:pStyle w:val="Heading6"/>
        <w:numPr>
          <w:ilvl w:val="1"/>
          <w:numId w:val="100"/>
        </w:numPr>
        <w:tabs>
          <w:tab w:val="left" w:pos="1085"/>
        </w:tabs>
        <w:kinsoku w:val="0"/>
        <w:overflowPunct w:val="0"/>
        <w:ind w:hanging="856"/>
        <w:rPr>
          <w:spacing w:val="-2"/>
        </w:rPr>
      </w:pPr>
      <w:r>
        <w:t>VERIFICAREA</w:t>
      </w:r>
      <w:r>
        <w:rPr>
          <w:spacing w:val="-12"/>
        </w:rPr>
        <w:t xml:space="preserve"> </w:t>
      </w:r>
      <w:r>
        <w:t>CALITATII-</w:t>
      </w:r>
      <w:r>
        <w:rPr>
          <w:spacing w:val="-7"/>
        </w:rPr>
        <w:t xml:space="preserve"> </w:t>
      </w:r>
      <w:r>
        <w:t>MOSTRE</w:t>
      </w:r>
      <w:r>
        <w:rPr>
          <w:spacing w:val="-11"/>
        </w:rPr>
        <w:t xml:space="preserve"> </w:t>
      </w:r>
      <w:r>
        <w:t>SI</w:t>
      </w:r>
      <w:r>
        <w:rPr>
          <w:spacing w:val="-12"/>
        </w:rPr>
        <w:t xml:space="preserve"> </w:t>
      </w:r>
      <w:r>
        <w:rPr>
          <w:spacing w:val="-2"/>
        </w:rPr>
        <w:t>TESTARI</w:t>
      </w:r>
    </w:p>
    <w:p w:rsidR="00A90C21" w:rsidRDefault="00A90C21">
      <w:pPr>
        <w:pStyle w:val="BodyText"/>
        <w:kinsoku w:val="0"/>
        <w:overflowPunct w:val="0"/>
        <w:spacing w:before="3"/>
        <w:ind w:right="258"/>
        <w:jc w:val="both"/>
        <w:rPr>
          <w:spacing w:val="-2"/>
        </w:rPr>
      </w:pPr>
      <w:r>
        <w:t xml:space="preserve">Testarea mortarelor se va face pe fiecare tip in parte, in conformitate cu standardele de referinta prin prelevare de probe si incercari, de catre un laborator specializat, pe cheltuiala contractorului, dupa cum </w:t>
      </w:r>
      <w:r>
        <w:rPr>
          <w:spacing w:val="-2"/>
        </w:rPr>
        <w:t>urmeaza:</w:t>
      </w:r>
    </w:p>
    <w:p w:rsidR="00A90C21" w:rsidRDefault="00A90C21">
      <w:pPr>
        <w:pStyle w:val="ListParagraph"/>
        <w:numPr>
          <w:ilvl w:val="0"/>
          <w:numId w:val="85"/>
        </w:numPr>
        <w:tabs>
          <w:tab w:val="left" w:pos="1366"/>
        </w:tabs>
        <w:kinsoku w:val="0"/>
        <w:overflowPunct w:val="0"/>
        <w:spacing w:line="238" w:lineRule="exact"/>
        <w:jc w:val="both"/>
        <w:rPr>
          <w:spacing w:val="-4"/>
          <w:sz w:val="20"/>
          <w:szCs w:val="20"/>
        </w:rPr>
      </w:pPr>
      <w:r>
        <w:rPr>
          <w:sz w:val="20"/>
          <w:szCs w:val="20"/>
        </w:rPr>
        <w:t>rezistenta</w:t>
      </w:r>
      <w:r>
        <w:rPr>
          <w:spacing w:val="-7"/>
          <w:sz w:val="20"/>
          <w:szCs w:val="20"/>
        </w:rPr>
        <w:t xml:space="preserve"> </w:t>
      </w:r>
      <w:r>
        <w:rPr>
          <w:sz w:val="20"/>
          <w:szCs w:val="20"/>
        </w:rPr>
        <w:t>la</w:t>
      </w:r>
      <w:r>
        <w:rPr>
          <w:spacing w:val="-10"/>
          <w:sz w:val="20"/>
          <w:szCs w:val="20"/>
        </w:rPr>
        <w:t xml:space="preserve"> </w:t>
      </w:r>
      <w:r>
        <w:rPr>
          <w:sz w:val="20"/>
          <w:szCs w:val="20"/>
        </w:rPr>
        <w:t>compresiune</w:t>
      </w:r>
      <w:r>
        <w:rPr>
          <w:spacing w:val="-7"/>
          <w:sz w:val="20"/>
          <w:szCs w:val="20"/>
        </w:rPr>
        <w:t xml:space="preserve"> </w:t>
      </w:r>
      <w:r>
        <w:rPr>
          <w:sz w:val="20"/>
          <w:szCs w:val="20"/>
        </w:rPr>
        <w:t>la</w:t>
      </w:r>
      <w:r>
        <w:rPr>
          <w:spacing w:val="-10"/>
          <w:sz w:val="20"/>
          <w:szCs w:val="20"/>
        </w:rPr>
        <w:t xml:space="preserve"> </w:t>
      </w:r>
      <w:r>
        <w:rPr>
          <w:sz w:val="20"/>
          <w:szCs w:val="20"/>
        </w:rPr>
        <w:t>28</w:t>
      </w:r>
      <w:r>
        <w:rPr>
          <w:spacing w:val="-11"/>
          <w:sz w:val="20"/>
          <w:szCs w:val="20"/>
        </w:rPr>
        <w:t xml:space="preserve"> </w:t>
      </w:r>
      <w:r>
        <w:rPr>
          <w:spacing w:val="-4"/>
          <w:sz w:val="20"/>
          <w:szCs w:val="20"/>
        </w:rPr>
        <w:t>zile:</w:t>
      </w:r>
    </w:p>
    <w:p w:rsidR="00A90C21" w:rsidRDefault="00A90C21">
      <w:pPr>
        <w:pStyle w:val="ListParagraph"/>
        <w:numPr>
          <w:ilvl w:val="1"/>
          <w:numId w:val="85"/>
        </w:numPr>
        <w:tabs>
          <w:tab w:val="left" w:pos="2393"/>
        </w:tabs>
        <w:kinsoku w:val="0"/>
        <w:overflowPunct w:val="0"/>
        <w:spacing w:line="228" w:lineRule="exact"/>
        <w:jc w:val="both"/>
        <w:rPr>
          <w:spacing w:val="-2"/>
          <w:sz w:val="20"/>
          <w:szCs w:val="20"/>
        </w:rPr>
      </w:pPr>
      <w:r>
        <w:rPr>
          <w:sz w:val="20"/>
          <w:szCs w:val="20"/>
        </w:rPr>
        <w:t>consistenta</w:t>
      </w:r>
      <w:r>
        <w:rPr>
          <w:spacing w:val="-9"/>
          <w:sz w:val="20"/>
          <w:szCs w:val="20"/>
        </w:rPr>
        <w:t xml:space="preserve"> </w:t>
      </w:r>
      <w:r>
        <w:rPr>
          <w:sz w:val="20"/>
          <w:szCs w:val="20"/>
        </w:rPr>
        <w:t>si</w:t>
      </w:r>
      <w:r>
        <w:rPr>
          <w:spacing w:val="-10"/>
          <w:sz w:val="20"/>
          <w:szCs w:val="20"/>
        </w:rPr>
        <w:t xml:space="preserve"> </w:t>
      </w:r>
      <w:r>
        <w:rPr>
          <w:sz w:val="20"/>
          <w:szCs w:val="20"/>
        </w:rPr>
        <w:t>densitatea</w:t>
      </w:r>
      <w:r>
        <w:rPr>
          <w:spacing w:val="-7"/>
          <w:sz w:val="20"/>
          <w:szCs w:val="20"/>
        </w:rPr>
        <w:t xml:space="preserve"> </w:t>
      </w:r>
      <w:r>
        <w:rPr>
          <w:sz w:val="20"/>
          <w:szCs w:val="20"/>
        </w:rPr>
        <w:t>mortarului</w:t>
      </w:r>
      <w:r>
        <w:rPr>
          <w:spacing w:val="-8"/>
          <w:sz w:val="20"/>
          <w:szCs w:val="20"/>
        </w:rPr>
        <w:t xml:space="preserve"> </w:t>
      </w:r>
      <w:r>
        <w:rPr>
          <w:sz w:val="20"/>
          <w:szCs w:val="20"/>
        </w:rPr>
        <w:t>proaspat</w:t>
      </w:r>
      <w:r>
        <w:rPr>
          <w:spacing w:val="-9"/>
          <w:sz w:val="20"/>
          <w:szCs w:val="20"/>
        </w:rPr>
        <w:t xml:space="preserve"> </w:t>
      </w:r>
      <w:r>
        <w:rPr>
          <w:sz w:val="20"/>
          <w:szCs w:val="20"/>
        </w:rPr>
        <w:t>:</w:t>
      </w:r>
      <w:r>
        <w:rPr>
          <w:spacing w:val="-7"/>
          <w:sz w:val="20"/>
          <w:szCs w:val="20"/>
        </w:rPr>
        <w:t xml:space="preserve"> </w:t>
      </w:r>
      <w:r>
        <w:rPr>
          <w:sz w:val="20"/>
          <w:szCs w:val="20"/>
        </w:rPr>
        <w:t>un</w:t>
      </w:r>
      <w:r>
        <w:rPr>
          <w:spacing w:val="-10"/>
          <w:sz w:val="20"/>
          <w:szCs w:val="20"/>
        </w:rPr>
        <w:t xml:space="preserve"> </w:t>
      </w:r>
      <w:r>
        <w:rPr>
          <w:sz w:val="20"/>
          <w:szCs w:val="20"/>
        </w:rPr>
        <w:t>test</w:t>
      </w:r>
      <w:r>
        <w:rPr>
          <w:spacing w:val="-3"/>
          <w:sz w:val="20"/>
          <w:szCs w:val="20"/>
        </w:rPr>
        <w:t xml:space="preserve"> </w:t>
      </w:r>
      <w:r>
        <w:rPr>
          <w:sz w:val="20"/>
          <w:szCs w:val="20"/>
        </w:rPr>
        <w:t>la</w:t>
      </w:r>
      <w:r>
        <w:rPr>
          <w:spacing w:val="-10"/>
          <w:sz w:val="20"/>
          <w:szCs w:val="20"/>
        </w:rPr>
        <w:t xml:space="preserve"> </w:t>
      </w:r>
      <w:r>
        <w:rPr>
          <w:sz w:val="20"/>
          <w:szCs w:val="20"/>
        </w:rPr>
        <w:t>fiecare</w:t>
      </w:r>
      <w:r>
        <w:rPr>
          <w:spacing w:val="-9"/>
          <w:sz w:val="20"/>
          <w:szCs w:val="20"/>
        </w:rPr>
        <w:t xml:space="preserve"> </w:t>
      </w:r>
      <w:r>
        <w:rPr>
          <w:spacing w:val="-2"/>
          <w:sz w:val="20"/>
          <w:szCs w:val="20"/>
        </w:rPr>
        <w:t>schimb.</w:t>
      </w:r>
    </w:p>
    <w:p w:rsidR="00A90C21" w:rsidRDefault="00A90C21">
      <w:pPr>
        <w:pStyle w:val="ListParagraph"/>
        <w:numPr>
          <w:ilvl w:val="0"/>
          <w:numId w:val="85"/>
        </w:numPr>
        <w:tabs>
          <w:tab w:val="left" w:pos="1366"/>
        </w:tabs>
        <w:kinsoku w:val="0"/>
        <w:overflowPunct w:val="0"/>
        <w:spacing w:line="242" w:lineRule="exact"/>
        <w:jc w:val="both"/>
        <w:rPr>
          <w:spacing w:val="-4"/>
          <w:sz w:val="20"/>
          <w:szCs w:val="20"/>
        </w:rPr>
      </w:pPr>
      <w:r>
        <w:rPr>
          <w:sz w:val="20"/>
          <w:szCs w:val="20"/>
        </w:rPr>
        <w:t>Conditiile</w:t>
      </w:r>
      <w:r>
        <w:rPr>
          <w:spacing w:val="-10"/>
          <w:sz w:val="20"/>
          <w:szCs w:val="20"/>
        </w:rPr>
        <w:t xml:space="preserve"> </w:t>
      </w:r>
      <w:r>
        <w:rPr>
          <w:sz w:val="20"/>
          <w:szCs w:val="20"/>
        </w:rPr>
        <w:t>de</w:t>
      </w:r>
      <w:r>
        <w:rPr>
          <w:spacing w:val="-7"/>
          <w:sz w:val="20"/>
          <w:szCs w:val="20"/>
        </w:rPr>
        <w:t xml:space="preserve"> </w:t>
      </w:r>
      <w:r>
        <w:rPr>
          <w:sz w:val="20"/>
          <w:szCs w:val="20"/>
        </w:rPr>
        <w:t>acceptare</w:t>
      </w:r>
      <w:r>
        <w:rPr>
          <w:spacing w:val="-6"/>
          <w:sz w:val="20"/>
          <w:szCs w:val="20"/>
        </w:rPr>
        <w:t xml:space="preserve"> </w:t>
      </w:r>
      <w:r>
        <w:rPr>
          <w:sz w:val="20"/>
          <w:szCs w:val="20"/>
        </w:rPr>
        <w:t>la</w:t>
      </w:r>
      <w:r>
        <w:rPr>
          <w:spacing w:val="-10"/>
          <w:sz w:val="20"/>
          <w:szCs w:val="20"/>
        </w:rPr>
        <w:t xml:space="preserve"> </w:t>
      </w:r>
      <w:r>
        <w:rPr>
          <w:sz w:val="20"/>
          <w:szCs w:val="20"/>
        </w:rPr>
        <w:t>receptie</w:t>
      </w:r>
      <w:r>
        <w:rPr>
          <w:spacing w:val="-9"/>
          <w:sz w:val="20"/>
          <w:szCs w:val="20"/>
        </w:rPr>
        <w:t xml:space="preserve"> </w:t>
      </w:r>
      <w:r>
        <w:rPr>
          <w:sz w:val="20"/>
          <w:szCs w:val="20"/>
        </w:rPr>
        <w:t>a</w:t>
      </w:r>
      <w:r>
        <w:rPr>
          <w:spacing w:val="-5"/>
          <w:sz w:val="20"/>
          <w:szCs w:val="20"/>
        </w:rPr>
        <w:t xml:space="preserve"> </w:t>
      </w:r>
      <w:r>
        <w:rPr>
          <w:sz w:val="20"/>
          <w:szCs w:val="20"/>
        </w:rPr>
        <w:t>mortarului</w:t>
      </w:r>
      <w:r>
        <w:rPr>
          <w:spacing w:val="-10"/>
          <w:sz w:val="20"/>
          <w:szCs w:val="20"/>
        </w:rPr>
        <w:t xml:space="preserve"> </w:t>
      </w:r>
      <w:r>
        <w:rPr>
          <w:spacing w:val="-4"/>
          <w:sz w:val="20"/>
          <w:szCs w:val="20"/>
        </w:rPr>
        <w:t>sunt:</w:t>
      </w:r>
    </w:p>
    <w:p w:rsidR="00A90C21" w:rsidRDefault="00A90C21">
      <w:pPr>
        <w:pStyle w:val="ListParagraph"/>
        <w:numPr>
          <w:ilvl w:val="1"/>
          <w:numId w:val="85"/>
        </w:numPr>
        <w:tabs>
          <w:tab w:val="left" w:pos="2393"/>
        </w:tabs>
        <w:kinsoku w:val="0"/>
        <w:overflowPunct w:val="0"/>
        <w:spacing w:line="228" w:lineRule="exact"/>
        <w:rPr>
          <w:spacing w:val="-4"/>
          <w:sz w:val="20"/>
          <w:szCs w:val="20"/>
        </w:rPr>
      </w:pPr>
      <w:r>
        <w:rPr>
          <w:sz w:val="20"/>
          <w:szCs w:val="20"/>
        </w:rPr>
        <w:t>rezistenta</w:t>
      </w:r>
      <w:r>
        <w:rPr>
          <w:spacing w:val="-6"/>
          <w:sz w:val="20"/>
          <w:szCs w:val="20"/>
        </w:rPr>
        <w:t xml:space="preserve"> </w:t>
      </w:r>
      <w:r>
        <w:rPr>
          <w:sz w:val="20"/>
          <w:szCs w:val="20"/>
        </w:rPr>
        <w:t>la</w:t>
      </w:r>
      <w:r>
        <w:rPr>
          <w:spacing w:val="-10"/>
          <w:sz w:val="20"/>
          <w:szCs w:val="20"/>
        </w:rPr>
        <w:t xml:space="preserve"> </w:t>
      </w:r>
      <w:r>
        <w:rPr>
          <w:sz w:val="20"/>
          <w:szCs w:val="20"/>
        </w:rPr>
        <w:t>compresiune</w:t>
      </w:r>
      <w:r>
        <w:rPr>
          <w:spacing w:val="-8"/>
          <w:sz w:val="20"/>
          <w:szCs w:val="20"/>
        </w:rPr>
        <w:t xml:space="preserve"> </w:t>
      </w:r>
      <w:r>
        <w:rPr>
          <w:sz w:val="20"/>
          <w:szCs w:val="20"/>
        </w:rPr>
        <w:t>la</w:t>
      </w:r>
      <w:r>
        <w:rPr>
          <w:spacing w:val="-10"/>
          <w:sz w:val="20"/>
          <w:szCs w:val="20"/>
        </w:rPr>
        <w:t xml:space="preserve"> </w:t>
      </w:r>
      <w:r>
        <w:rPr>
          <w:sz w:val="20"/>
          <w:szCs w:val="20"/>
        </w:rPr>
        <w:t>28</w:t>
      </w:r>
      <w:r>
        <w:rPr>
          <w:spacing w:val="-11"/>
          <w:sz w:val="20"/>
          <w:szCs w:val="20"/>
        </w:rPr>
        <w:t xml:space="preserve"> </w:t>
      </w:r>
      <w:r>
        <w:rPr>
          <w:spacing w:val="-4"/>
          <w:sz w:val="20"/>
          <w:szCs w:val="20"/>
        </w:rPr>
        <w:t>zile;</w:t>
      </w:r>
    </w:p>
    <w:p w:rsidR="00A90C21" w:rsidRDefault="00A90C21">
      <w:pPr>
        <w:pStyle w:val="ListParagraph"/>
        <w:numPr>
          <w:ilvl w:val="1"/>
          <w:numId w:val="85"/>
        </w:numPr>
        <w:tabs>
          <w:tab w:val="left" w:pos="2393"/>
        </w:tabs>
        <w:kinsoku w:val="0"/>
        <w:overflowPunct w:val="0"/>
        <w:spacing w:before="3"/>
        <w:rPr>
          <w:spacing w:val="-2"/>
          <w:sz w:val="20"/>
          <w:szCs w:val="20"/>
        </w:rPr>
      </w:pPr>
      <w:r>
        <w:rPr>
          <w:sz w:val="20"/>
          <w:szCs w:val="20"/>
        </w:rPr>
        <w:t>consistenta</w:t>
      </w:r>
      <w:r>
        <w:rPr>
          <w:spacing w:val="-10"/>
          <w:sz w:val="20"/>
          <w:szCs w:val="20"/>
        </w:rPr>
        <w:t xml:space="preserve"> </w:t>
      </w:r>
      <w:r>
        <w:rPr>
          <w:sz w:val="20"/>
          <w:szCs w:val="20"/>
        </w:rPr>
        <w:t>mortar</w:t>
      </w:r>
      <w:r>
        <w:rPr>
          <w:spacing w:val="-10"/>
          <w:sz w:val="20"/>
          <w:szCs w:val="20"/>
        </w:rPr>
        <w:t xml:space="preserve"> </w:t>
      </w:r>
      <w:r>
        <w:rPr>
          <w:spacing w:val="-2"/>
          <w:sz w:val="20"/>
          <w:szCs w:val="20"/>
        </w:rPr>
        <w:t>proaspat;</w:t>
      </w:r>
    </w:p>
    <w:p w:rsidR="00A90C21" w:rsidRDefault="00A90C21">
      <w:pPr>
        <w:pStyle w:val="ListParagraph"/>
        <w:numPr>
          <w:ilvl w:val="1"/>
          <w:numId w:val="85"/>
        </w:numPr>
        <w:tabs>
          <w:tab w:val="left" w:pos="2393"/>
        </w:tabs>
        <w:kinsoku w:val="0"/>
        <w:overflowPunct w:val="0"/>
        <w:rPr>
          <w:spacing w:val="-2"/>
          <w:sz w:val="20"/>
          <w:szCs w:val="20"/>
        </w:rPr>
      </w:pPr>
      <w:r>
        <w:rPr>
          <w:sz w:val="20"/>
          <w:szCs w:val="20"/>
        </w:rPr>
        <w:t>densitate</w:t>
      </w:r>
      <w:r>
        <w:rPr>
          <w:spacing w:val="-11"/>
          <w:sz w:val="20"/>
          <w:szCs w:val="20"/>
        </w:rPr>
        <w:t xml:space="preserve"> </w:t>
      </w:r>
      <w:r>
        <w:rPr>
          <w:sz w:val="20"/>
          <w:szCs w:val="20"/>
        </w:rPr>
        <w:t>mortar</w:t>
      </w:r>
      <w:r>
        <w:rPr>
          <w:spacing w:val="-9"/>
          <w:sz w:val="20"/>
          <w:szCs w:val="20"/>
        </w:rPr>
        <w:t xml:space="preserve"> </w:t>
      </w:r>
      <w:r>
        <w:rPr>
          <w:spacing w:val="-2"/>
          <w:sz w:val="20"/>
          <w:szCs w:val="20"/>
        </w:rPr>
        <w:t>proaspat.</w:t>
      </w:r>
    </w:p>
    <w:p w:rsidR="00A90C21" w:rsidRDefault="00A90C21">
      <w:pPr>
        <w:pStyle w:val="BodyText"/>
        <w:kinsoku w:val="0"/>
        <w:overflowPunct w:val="0"/>
        <w:spacing w:before="8"/>
        <w:ind w:left="0"/>
        <w:rPr>
          <w:sz w:val="19"/>
          <w:szCs w:val="19"/>
        </w:rPr>
      </w:pPr>
    </w:p>
    <w:p w:rsidR="00A90C21" w:rsidRDefault="00A90C21">
      <w:pPr>
        <w:pStyle w:val="BodyText"/>
        <w:kinsoku w:val="0"/>
        <w:overflowPunct w:val="0"/>
        <w:ind w:right="259"/>
        <w:jc w:val="both"/>
      </w:pPr>
      <w:r>
        <w:t>Se vor face testari, de asemenea pentru cimentul folosit la mortare, pe cate 5 kg din fiecare tip de ciment propus spre a fi folosit la lucrari.</w:t>
      </w:r>
    </w:p>
    <w:p w:rsidR="00A90C21" w:rsidRDefault="00A90C21">
      <w:pPr>
        <w:pStyle w:val="BodyText"/>
        <w:kinsoku w:val="0"/>
        <w:overflowPunct w:val="0"/>
        <w:spacing w:before="5"/>
        <w:ind w:left="0"/>
        <w:rPr>
          <w:sz w:val="25"/>
          <w:szCs w:val="25"/>
        </w:rPr>
      </w:pPr>
    </w:p>
    <w:p w:rsidR="00A90C21" w:rsidRDefault="00A90C21">
      <w:pPr>
        <w:pStyle w:val="Heading6"/>
        <w:numPr>
          <w:ilvl w:val="1"/>
          <w:numId w:val="100"/>
        </w:numPr>
        <w:tabs>
          <w:tab w:val="left" w:pos="1085"/>
        </w:tabs>
        <w:kinsoku w:val="0"/>
        <w:overflowPunct w:val="0"/>
        <w:ind w:hanging="856"/>
        <w:rPr>
          <w:spacing w:val="-2"/>
        </w:rPr>
      </w:pPr>
      <w:r>
        <w:t>MASURATOARE</w:t>
      </w:r>
      <w:r>
        <w:rPr>
          <w:spacing w:val="-12"/>
        </w:rPr>
        <w:t xml:space="preserve"> </w:t>
      </w:r>
      <w:r>
        <w:t>SI</w:t>
      </w:r>
      <w:r>
        <w:rPr>
          <w:spacing w:val="-12"/>
        </w:rPr>
        <w:t xml:space="preserve"> </w:t>
      </w:r>
      <w:r>
        <w:rPr>
          <w:spacing w:val="-2"/>
        </w:rPr>
        <w:t>DECONTARE</w:t>
      </w:r>
    </w:p>
    <w:p w:rsidR="00A90C21" w:rsidRDefault="00A90C21">
      <w:pPr>
        <w:pStyle w:val="BodyText"/>
        <w:kinsoku w:val="0"/>
        <w:overflowPunct w:val="0"/>
        <w:spacing w:before="3"/>
        <w:ind w:right="282"/>
        <w:jc w:val="both"/>
      </w:pPr>
      <w:r>
        <w:t>Pentru</w:t>
      </w:r>
      <w:r>
        <w:rPr>
          <w:spacing w:val="-14"/>
        </w:rPr>
        <w:t xml:space="preserve"> </w:t>
      </w:r>
      <w:r>
        <w:t>lucrarile</w:t>
      </w:r>
      <w:r>
        <w:rPr>
          <w:spacing w:val="-14"/>
        </w:rPr>
        <w:t xml:space="preserve"> </w:t>
      </w:r>
      <w:r>
        <w:t>din</w:t>
      </w:r>
      <w:r>
        <w:rPr>
          <w:spacing w:val="-14"/>
        </w:rPr>
        <w:t xml:space="preserve"> </w:t>
      </w:r>
      <w:r>
        <w:t>aceasta</w:t>
      </w:r>
      <w:r>
        <w:rPr>
          <w:spacing w:val="-14"/>
        </w:rPr>
        <w:t xml:space="preserve"> </w:t>
      </w:r>
      <w:r>
        <w:t>sectiune</w:t>
      </w:r>
      <w:r>
        <w:rPr>
          <w:spacing w:val="-14"/>
        </w:rPr>
        <w:t xml:space="preserve"> </w:t>
      </w:r>
      <w:r>
        <w:t>nu</w:t>
      </w:r>
      <w:r>
        <w:rPr>
          <w:spacing w:val="-14"/>
        </w:rPr>
        <w:t xml:space="preserve"> </w:t>
      </w:r>
      <w:r>
        <w:t>se</w:t>
      </w:r>
      <w:r>
        <w:rPr>
          <w:spacing w:val="-14"/>
        </w:rPr>
        <w:t xml:space="preserve"> </w:t>
      </w:r>
      <w:r>
        <w:t>fac</w:t>
      </w:r>
      <w:r>
        <w:rPr>
          <w:spacing w:val="-14"/>
        </w:rPr>
        <w:t xml:space="preserve"> </w:t>
      </w:r>
      <w:r>
        <w:t>decontari</w:t>
      </w:r>
      <w:r>
        <w:rPr>
          <w:spacing w:val="-14"/>
        </w:rPr>
        <w:t xml:space="preserve"> </w:t>
      </w:r>
      <w:r>
        <w:t>cantitative</w:t>
      </w:r>
      <w:r>
        <w:rPr>
          <w:spacing w:val="-13"/>
        </w:rPr>
        <w:t xml:space="preserve"> </w:t>
      </w:r>
      <w:r>
        <w:t>separat,</w:t>
      </w:r>
      <w:r>
        <w:rPr>
          <w:spacing w:val="-14"/>
        </w:rPr>
        <w:t xml:space="preserve"> </w:t>
      </w:r>
      <w:r>
        <w:t>ci</w:t>
      </w:r>
      <w:r>
        <w:rPr>
          <w:spacing w:val="-14"/>
        </w:rPr>
        <w:t xml:space="preserve"> </w:t>
      </w:r>
      <w:r>
        <w:t>se</w:t>
      </w:r>
      <w:r>
        <w:rPr>
          <w:spacing w:val="-14"/>
        </w:rPr>
        <w:t xml:space="preserve"> </w:t>
      </w:r>
      <w:r>
        <w:t>cuprind</w:t>
      </w:r>
      <w:r>
        <w:rPr>
          <w:spacing w:val="-14"/>
        </w:rPr>
        <w:t xml:space="preserve"> </w:t>
      </w:r>
      <w:r>
        <w:t>in</w:t>
      </w:r>
      <w:r>
        <w:rPr>
          <w:spacing w:val="-14"/>
        </w:rPr>
        <w:t xml:space="preserve"> </w:t>
      </w:r>
      <w:r>
        <w:t>cadrul</w:t>
      </w:r>
      <w:r>
        <w:rPr>
          <w:spacing w:val="-14"/>
        </w:rPr>
        <w:t xml:space="preserve"> </w:t>
      </w:r>
      <w:r>
        <w:t>lucrarilor de zidarie, conform normelor comasate de lucrari.</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6"/>
        <w:ind w:left="0"/>
        <w:rPr>
          <w:sz w:val="21"/>
          <w:szCs w:val="21"/>
        </w:rPr>
      </w:pPr>
    </w:p>
    <w:p w:rsidR="00A90C21" w:rsidRDefault="00A90C21">
      <w:pPr>
        <w:pStyle w:val="Heading1"/>
        <w:numPr>
          <w:ilvl w:val="0"/>
          <w:numId w:val="100"/>
        </w:numPr>
        <w:tabs>
          <w:tab w:val="left" w:pos="1085"/>
        </w:tabs>
        <w:kinsoku w:val="0"/>
        <w:overflowPunct w:val="0"/>
        <w:spacing w:before="1" w:line="320" w:lineRule="exact"/>
        <w:ind w:hanging="856"/>
        <w:jc w:val="both"/>
        <w:rPr>
          <w:spacing w:val="-2"/>
        </w:rPr>
      </w:pPr>
      <w:r>
        <w:rPr>
          <w:spacing w:val="-2"/>
        </w:rPr>
        <w:t>TAMPLARIE</w:t>
      </w:r>
      <w:r>
        <w:rPr>
          <w:spacing w:val="-7"/>
        </w:rPr>
        <w:t xml:space="preserve"> </w:t>
      </w:r>
      <w:r>
        <w:rPr>
          <w:spacing w:val="-2"/>
        </w:rPr>
        <w:t>TERMOIZOLANTA</w:t>
      </w:r>
    </w:p>
    <w:p w:rsidR="00A90C21" w:rsidRDefault="00A90C21">
      <w:pPr>
        <w:pStyle w:val="Heading6"/>
        <w:numPr>
          <w:ilvl w:val="1"/>
          <w:numId w:val="100"/>
        </w:numPr>
        <w:tabs>
          <w:tab w:val="left" w:pos="1085"/>
        </w:tabs>
        <w:kinsoku w:val="0"/>
        <w:overflowPunct w:val="0"/>
        <w:spacing w:line="250" w:lineRule="exact"/>
        <w:ind w:hanging="856"/>
        <w:rPr>
          <w:spacing w:val="-2"/>
        </w:rPr>
      </w:pPr>
      <w:r>
        <w:rPr>
          <w:spacing w:val="-2"/>
        </w:rPr>
        <w:t>GENERALITATI</w:t>
      </w:r>
    </w:p>
    <w:p w:rsidR="00A90C21" w:rsidRDefault="00A90C21">
      <w:pPr>
        <w:pStyle w:val="BodyText"/>
        <w:kinsoku w:val="0"/>
        <w:overflowPunct w:val="0"/>
        <w:spacing w:line="229" w:lineRule="exact"/>
        <w:rPr>
          <w:spacing w:val="-2"/>
        </w:rPr>
      </w:pPr>
      <w:r>
        <w:t>Acest</w:t>
      </w:r>
      <w:r>
        <w:rPr>
          <w:spacing w:val="-12"/>
        </w:rPr>
        <w:t xml:space="preserve"> </w:t>
      </w:r>
      <w:r>
        <w:t>capitol</w:t>
      </w:r>
      <w:r>
        <w:rPr>
          <w:spacing w:val="-12"/>
        </w:rPr>
        <w:t xml:space="preserve"> </w:t>
      </w:r>
      <w:r>
        <w:t>cuprinde</w:t>
      </w:r>
      <w:r>
        <w:rPr>
          <w:spacing w:val="-9"/>
        </w:rPr>
        <w:t xml:space="preserve"> </w:t>
      </w:r>
      <w:r>
        <w:t>specificatiile</w:t>
      </w:r>
      <w:r>
        <w:rPr>
          <w:spacing w:val="-8"/>
        </w:rPr>
        <w:t xml:space="preserve"> </w:t>
      </w:r>
      <w:r>
        <w:t>pentru</w:t>
      </w:r>
      <w:r>
        <w:rPr>
          <w:spacing w:val="-8"/>
        </w:rPr>
        <w:t xml:space="preserve"> </w:t>
      </w:r>
      <w:r>
        <w:t>usi,</w:t>
      </w:r>
      <w:r>
        <w:rPr>
          <w:spacing w:val="-10"/>
        </w:rPr>
        <w:t xml:space="preserve"> </w:t>
      </w:r>
      <w:r>
        <w:t>ferestre</w:t>
      </w:r>
      <w:r>
        <w:rPr>
          <w:spacing w:val="-10"/>
        </w:rPr>
        <w:t xml:space="preserve"> </w:t>
      </w:r>
      <w:r>
        <w:t>si</w:t>
      </w:r>
      <w:r>
        <w:rPr>
          <w:spacing w:val="-11"/>
        </w:rPr>
        <w:t xml:space="preserve"> </w:t>
      </w:r>
      <w:r>
        <w:t>accesoriile</w:t>
      </w:r>
      <w:r>
        <w:rPr>
          <w:spacing w:val="-10"/>
        </w:rPr>
        <w:t xml:space="preserve"> </w:t>
      </w:r>
      <w:r>
        <w:rPr>
          <w:spacing w:val="-2"/>
        </w:rPr>
        <w:t>acestora.</w:t>
      </w:r>
    </w:p>
    <w:p w:rsidR="00796DAF" w:rsidRDefault="00796DAF">
      <w:pPr>
        <w:pStyle w:val="BodyText"/>
        <w:kinsoku w:val="0"/>
        <w:overflowPunct w:val="0"/>
        <w:spacing w:line="229" w:lineRule="exact"/>
        <w:rPr>
          <w:spacing w:val="-2"/>
        </w:rPr>
      </w:pPr>
    </w:p>
    <w:p w:rsidR="00A90C21" w:rsidRDefault="00892CFC">
      <w:pPr>
        <w:pStyle w:val="BodyText"/>
        <w:kinsoku w:val="0"/>
        <w:overflowPunct w:val="0"/>
        <w:ind w:left="412"/>
      </w:pPr>
      <w:r>
        <w:rPr>
          <w:noProof/>
        </w:rPr>
        <mc:AlternateContent>
          <mc:Choice Requires="wpg">
            <w:drawing>
              <wp:inline distT="0" distB="0" distL="0" distR="0">
                <wp:extent cx="6250940" cy="2111375"/>
                <wp:effectExtent l="0" t="1905" r="8890" b="1270"/>
                <wp:docPr id="6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940" cy="2111375"/>
                          <a:chOff x="0" y="0"/>
                          <a:chExt cx="9844" cy="3325"/>
                        </a:xfrm>
                      </wpg:grpSpPr>
                      <wps:wsp>
                        <wps:cNvPr id="66" name="Freeform 15"/>
                        <wps:cNvSpPr>
                          <a:spLocks/>
                        </wps:cNvSpPr>
                        <wps:spPr bwMode="auto">
                          <a:xfrm>
                            <a:off x="4" y="5"/>
                            <a:ext cx="9834" cy="3314"/>
                          </a:xfrm>
                          <a:custGeom>
                            <a:avLst/>
                            <a:gdLst>
                              <a:gd name="T0" fmla="*/ 9834 w 9834"/>
                              <a:gd name="T1" fmla="*/ 0 h 3314"/>
                              <a:gd name="T2" fmla="*/ 0 w 9834"/>
                              <a:gd name="T3" fmla="*/ 0 h 3314"/>
                              <a:gd name="T4" fmla="*/ 0 w 9834"/>
                              <a:gd name="T5" fmla="*/ 3314 h 3314"/>
                              <a:gd name="T6" fmla="*/ 9834 w 9834"/>
                              <a:gd name="T7" fmla="*/ 3314 h 3314"/>
                              <a:gd name="T8" fmla="*/ 9834 w 9834"/>
                              <a:gd name="T9" fmla="*/ 0 h 3314"/>
                            </a:gdLst>
                            <a:ahLst/>
                            <a:cxnLst>
                              <a:cxn ang="0">
                                <a:pos x="T0" y="T1"/>
                              </a:cxn>
                              <a:cxn ang="0">
                                <a:pos x="T2" y="T3"/>
                              </a:cxn>
                              <a:cxn ang="0">
                                <a:pos x="T4" y="T5"/>
                              </a:cxn>
                              <a:cxn ang="0">
                                <a:pos x="T6" y="T7"/>
                              </a:cxn>
                              <a:cxn ang="0">
                                <a:pos x="T8" y="T9"/>
                              </a:cxn>
                            </a:cxnLst>
                            <a:rect l="0" t="0" r="r" b="b"/>
                            <a:pathLst>
                              <a:path w="9834" h="3314">
                                <a:moveTo>
                                  <a:pt x="9834" y="0"/>
                                </a:moveTo>
                                <a:lnTo>
                                  <a:pt x="0" y="0"/>
                                </a:lnTo>
                                <a:lnTo>
                                  <a:pt x="0" y="3314"/>
                                </a:lnTo>
                                <a:lnTo>
                                  <a:pt x="9834" y="3314"/>
                                </a:lnTo>
                                <a:lnTo>
                                  <a:pt x="983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6"/>
                        <wps:cNvSpPr>
                          <a:spLocks/>
                        </wps:cNvSpPr>
                        <wps:spPr bwMode="auto">
                          <a:xfrm>
                            <a:off x="0" y="0"/>
                            <a:ext cx="9839" cy="33"/>
                          </a:xfrm>
                          <a:custGeom>
                            <a:avLst/>
                            <a:gdLst>
                              <a:gd name="T0" fmla="*/ 9839 w 9839"/>
                              <a:gd name="T1" fmla="*/ 0 h 33"/>
                              <a:gd name="T2" fmla="*/ 0 w 9839"/>
                              <a:gd name="T3" fmla="*/ 0 h 33"/>
                              <a:gd name="T4" fmla="*/ 0 w 9839"/>
                              <a:gd name="T5" fmla="*/ 4 h 33"/>
                              <a:gd name="T6" fmla="*/ 0 w 9839"/>
                              <a:gd name="T7" fmla="*/ 34 h 33"/>
                              <a:gd name="T8" fmla="*/ 4 w 9839"/>
                              <a:gd name="T9" fmla="*/ 34 h 33"/>
                              <a:gd name="T10" fmla="*/ 4 w 9839"/>
                              <a:gd name="T11" fmla="*/ 4 h 33"/>
                              <a:gd name="T12" fmla="*/ 9839 w 9839"/>
                              <a:gd name="T13" fmla="*/ 4 h 33"/>
                              <a:gd name="T14" fmla="*/ 9839 w 9839"/>
                              <a:gd name="T15" fmla="*/ 0 h 3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839" h="33">
                                <a:moveTo>
                                  <a:pt x="9839" y="0"/>
                                </a:moveTo>
                                <a:lnTo>
                                  <a:pt x="0" y="0"/>
                                </a:lnTo>
                                <a:lnTo>
                                  <a:pt x="0" y="4"/>
                                </a:lnTo>
                                <a:lnTo>
                                  <a:pt x="0" y="34"/>
                                </a:lnTo>
                                <a:lnTo>
                                  <a:pt x="4" y="34"/>
                                </a:lnTo>
                                <a:lnTo>
                                  <a:pt x="4" y="4"/>
                                </a:lnTo>
                                <a:lnTo>
                                  <a:pt x="9839" y="4"/>
                                </a:lnTo>
                                <a:lnTo>
                                  <a:pt x="983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
                        <wps:cNvSpPr>
                          <a:spLocks/>
                        </wps:cNvSpPr>
                        <wps:spPr bwMode="auto">
                          <a:xfrm>
                            <a:off x="4" y="5"/>
                            <a:ext cx="9834" cy="28"/>
                          </a:xfrm>
                          <a:custGeom>
                            <a:avLst/>
                            <a:gdLst>
                              <a:gd name="T0" fmla="*/ 9834 w 9834"/>
                              <a:gd name="T1" fmla="*/ 0 h 28"/>
                              <a:gd name="T2" fmla="*/ 0 w 9834"/>
                              <a:gd name="T3" fmla="*/ 0 h 28"/>
                              <a:gd name="T4" fmla="*/ 0 w 9834"/>
                              <a:gd name="T5" fmla="*/ 27 h 28"/>
                              <a:gd name="T6" fmla="*/ 9834 w 9834"/>
                              <a:gd name="T7" fmla="*/ 27 h 28"/>
                              <a:gd name="T8" fmla="*/ 9834 w 9834"/>
                              <a:gd name="T9" fmla="*/ 0 h 28"/>
                            </a:gdLst>
                            <a:ahLst/>
                            <a:cxnLst>
                              <a:cxn ang="0">
                                <a:pos x="T0" y="T1"/>
                              </a:cxn>
                              <a:cxn ang="0">
                                <a:pos x="T2" y="T3"/>
                              </a:cxn>
                              <a:cxn ang="0">
                                <a:pos x="T4" y="T5"/>
                              </a:cxn>
                              <a:cxn ang="0">
                                <a:pos x="T6" y="T7"/>
                              </a:cxn>
                              <a:cxn ang="0">
                                <a:pos x="T8" y="T9"/>
                              </a:cxn>
                            </a:cxnLst>
                            <a:rect l="0" t="0" r="r" b="b"/>
                            <a:pathLst>
                              <a:path w="9834" h="28">
                                <a:moveTo>
                                  <a:pt x="9834" y="0"/>
                                </a:moveTo>
                                <a:lnTo>
                                  <a:pt x="0" y="0"/>
                                </a:lnTo>
                                <a:lnTo>
                                  <a:pt x="0" y="27"/>
                                </a:lnTo>
                                <a:lnTo>
                                  <a:pt x="9834" y="27"/>
                                </a:lnTo>
                                <a:lnTo>
                                  <a:pt x="983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
                        <wps:cNvSpPr>
                          <a:spLocks/>
                        </wps:cNvSpPr>
                        <wps:spPr bwMode="auto">
                          <a:xfrm>
                            <a:off x="9839" y="0"/>
                            <a:ext cx="4" cy="33"/>
                          </a:xfrm>
                          <a:custGeom>
                            <a:avLst/>
                            <a:gdLst>
                              <a:gd name="T0" fmla="*/ 4 w 4"/>
                              <a:gd name="T1" fmla="*/ 0 h 33"/>
                              <a:gd name="T2" fmla="*/ 0 w 4"/>
                              <a:gd name="T3" fmla="*/ 0 h 33"/>
                              <a:gd name="T4" fmla="*/ 0 w 4"/>
                              <a:gd name="T5" fmla="*/ 32 h 33"/>
                              <a:gd name="T6" fmla="*/ 4 w 4"/>
                              <a:gd name="T7" fmla="*/ 32 h 33"/>
                              <a:gd name="T8" fmla="*/ 4 w 4"/>
                              <a:gd name="T9" fmla="*/ 0 h 33"/>
                            </a:gdLst>
                            <a:ahLst/>
                            <a:cxnLst>
                              <a:cxn ang="0">
                                <a:pos x="T0" y="T1"/>
                              </a:cxn>
                              <a:cxn ang="0">
                                <a:pos x="T2" y="T3"/>
                              </a:cxn>
                              <a:cxn ang="0">
                                <a:pos x="T4" y="T5"/>
                              </a:cxn>
                              <a:cxn ang="0">
                                <a:pos x="T6" y="T7"/>
                              </a:cxn>
                              <a:cxn ang="0">
                                <a:pos x="T8" y="T9"/>
                              </a:cxn>
                            </a:cxnLst>
                            <a:rect l="0" t="0" r="r" b="b"/>
                            <a:pathLst>
                              <a:path w="4" h="33">
                                <a:moveTo>
                                  <a:pt x="4" y="0"/>
                                </a:moveTo>
                                <a:lnTo>
                                  <a:pt x="0" y="0"/>
                                </a:lnTo>
                                <a:lnTo>
                                  <a:pt x="0" y="32"/>
                                </a:lnTo>
                                <a:lnTo>
                                  <a:pt x="4" y="32"/>
                                </a:lnTo>
                                <a:lnTo>
                                  <a:pt x="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9"/>
                        <wps:cNvSpPr>
                          <a:spLocks/>
                        </wps:cNvSpPr>
                        <wps:spPr bwMode="auto">
                          <a:xfrm>
                            <a:off x="2" y="3291"/>
                            <a:ext cx="9839" cy="28"/>
                          </a:xfrm>
                          <a:custGeom>
                            <a:avLst/>
                            <a:gdLst>
                              <a:gd name="T0" fmla="*/ 9839 w 9839"/>
                              <a:gd name="T1" fmla="*/ 0 h 28"/>
                              <a:gd name="T2" fmla="*/ 0 w 9839"/>
                              <a:gd name="T3" fmla="*/ 0 h 28"/>
                              <a:gd name="T4" fmla="*/ 0 w 9839"/>
                              <a:gd name="T5" fmla="*/ 27 h 28"/>
                              <a:gd name="T6" fmla="*/ 9839 w 9839"/>
                              <a:gd name="T7" fmla="*/ 27 h 28"/>
                              <a:gd name="T8" fmla="*/ 9839 w 9839"/>
                              <a:gd name="T9" fmla="*/ 0 h 28"/>
                            </a:gdLst>
                            <a:ahLst/>
                            <a:cxnLst>
                              <a:cxn ang="0">
                                <a:pos x="T0" y="T1"/>
                              </a:cxn>
                              <a:cxn ang="0">
                                <a:pos x="T2" y="T3"/>
                              </a:cxn>
                              <a:cxn ang="0">
                                <a:pos x="T4" y="T5"/>
                              </a:cxn>
                              <a:cxn ang="0">
                                <a:pos x="T6" y="T7"/>
                              </a:cxn>
                              <a:cxn ang="0">
                                <a:pos x="T8" y="T9"/>
                              </a:cxn>
                            </a:cxnLst>
                            <a:rect l="0" t="0" r="r" b="b"/>
                            <a:pathLst>
                              <a:path w="9839" h="28">
                                <a:moveTo>
                                  <a:pt x="9839" y="0"/>
                                </a:moveTo>
                                <a:lnTo>
                                  <a:pt x="0" y="0"/>
                                </a:lnTo>
                                <a:lnTo>
                                  <a:pt x="0" y="27"/>
                                </a:lnTo>
                                <a:lnTo>
                                  <a:pt x="9839" y="27"/>
                                </a:lnTo>
                                <a:lnTo>
                                  <a:pt x="983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0"/>
                        <wps:cNvSpPr>
                          <a:spLocks/>
                        </wps:cNvSpPr>
                        <wps:spPr bwMode="auto">
                          <a:xfrm>
                            <a:off x="0" y="34"/>
                            <a:ext cx="9844" cy="3290"/>
                          </a:xfrm>
                          <a:custGeom>
                            <a:avLst/>
                            <a:gdLst>
                              <a:gd name="T0" fmla="*/ 9844 w 9844"/>
                              <a:gd name="T1" fmla="*/ 0 h 3290"/>
                              <a:gd name="T2" fmla="*/ 9839 w 9844"/>
                              <a:gd name="T3" fmla="*/ 0 h 3290"/>
                              <a:gd name="T4" fmla="*/ 9839 w 9844"/>
                              <a:gd name="T5" fmla="*/ 3285 h 3290"/>
                              <a:gd name="T6" fmla="*/ 4 w 9844"/>
                              <a:gd name="T7" fmla="*/ 3285 h 3290"/>
                              <a:gd name="T8" fmla="*/ 4 w 9844"/>
                              <a:gd name="T9" fmla="*/ 0 h 3290"/>
                              <a:gd name="T10" fmla="*/ 0 w 9844"/>
                              <a:gd name="T11" fmla="*/ 0 h 3290"/>
                              <a:gd name="T12" fmla="*/ 0 w 9844"/>
                              <a:gd name="T13" fmla="*/ 3285 h 3290"/>
                              <a:gd name="T14" fmla="*/ 0 w 9844"/>
                              <a:gd name="T15" fmla="*/ 3290 h 3290"/>
                              <a:gd name="T16" fmla="*/ 9844 w 9844"/>
                              <a:gd name="T17" fmla="*/ 3290 h 3290"/>
                              <a:gd name="T18" fmla="*/ 9844 w 9844"/>
                              <a:gd name="T19" fmla="*/ 3285 h 3290"/>
                              <a:gd name="T20" fmla="*/ 9844 w 9844"/>
                              <a:gd name="T21" fmla="*/ 0 h 3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844" h="3290">
                                <a:moveTo>
                                  <a:pt x="9844" y="0"/>
                                </a:moveTo>
                                <a:lnTo>
                                  <a:pt x="9839" y="0"/>
                                </a:lnTo>
                                <a:lnTo>
                                  <a:pt x="9839" y="3285"/>
                                </a:lnTo>
                                <a:lnTo>
                                  <a:pt x="4" y="3285"/>
                                </a:lnTo>
                                <a:lnTo>
                                  <a:pt x="4" y="0"/>
                                </a:lnTo>
                                <a:lnTo>
                                  <a:pt x="0" y="0"/>
                                </a:lnTo>
                                <a:lnTo>
                                  <a:pt x="0" y="3285"/>
                                </a:lnTo>
                                <a:lnTo>
                                  <a:pt x="0" y="3290"/>
                                </a:lnTo>
                                <a:lnTo>
                                  <a:pt x="9844" y="3290"/>
                                </a:lnTo>
                                <a:lnTo>
                                  <a:pt x="9844" y="3285"/>
                                </a:lnTo>
                                <a:lnTo>
                                  <a:pt x="984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Text Box 21"/>
                        <wps:cNvSpPr txBox="1">
                          <a:spLocks noChangeArrowheads="1"/>
                        </wps:cNvSpPr>
                        <wps:spPr bwMode="auto">
                          <a:xfrm>
                            <a:off x="4" y="34"/>
                            <a:ext cx="9835"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B1D" w:rsidRDefault="00FB6B1D">
                              <w:pPr>
                                <w:pStyle w:val="BodyText"/>
                                <w:kinsoku w:val="0"/>
                                <w:overflowPunct w:val="0"/>
                                <w:spacing w:before="38"/>
                                <w:ind w:left="27"/>
                                <w:jc w:val="both"/>
                                <w:rPr>
                                  <w:b/>
                                  <w:bCs/>
                                  <w:spacing w:val="-10"/>
                                </w:rPr>
                              </w:pPr>
                              <w:r>
                                <w:rPr>
                                  <w:b/>
                                  <w:bCs/>
                                </w:rPr>
                                <w:t>IMPORTANT</w:t>
                              </w:r>
                              <w:r>
                                <w:rPr>
                                  <w:b/>
                                  <w:bCs/>
                                  <w:spacing w:val="-13"/>
                                </w:rPr>
                                <w:t xml:space="preserve"> </w:t>
                              </w:r>
                              <w:r>
                                <w:rPr>
                                  <w:b/>
                                  <w:bCs/>
                                  <w:spacing w:val="-10"/>
                                </w:rPr>
                                <w:t>!</w:t>
                              </w:r>
                            </w:p>
                            <w:p w:rsidR="00FB6B1D" w:rsidRDefault="00FB6B1D">
                              <w:pPr>
                                <w:pStyle w:val="BodyText"/>
                                <w:kinsoku w:val="0"/>
                                <w:overflowPunct w:val="0"/>
                                <w:spacing w:before="60"/>
                                <w:ind w:left="27" w:right="17"/>
                                <w:jc w:val="both"/>
                                <w:rPr>
                                  <w:b/>
                                  <w:bCs/>
                                </w:rPr>
                              </w:pPr>
                              <w:r>
                                <w:rPr>
                                  <w:b/>
                                  <w:bCs/>
                                </w:rPr>
                                <w:t>Dacă tâmplăria înlocuită de proprietari înainte de procesul de reabilitare nu întruneste cumulativ cerințele prevazute în standardul de cost HG 1061/2012 (tâmplarie executata cu profil pentacameral clasa</w:t>
                              </w:r>
                              <w:r>
                                <w:rPr>
                                  <w:b/>
                                  <w:bCs/>
                                  <w:spacing w:val="-4"/>
                                </w:rPr>
                                <w:t xml:space="preserve"> </w:t>
                              </w:r>
                              <w:r>
                                <w:rPr>
                                  <w:b/>
                                  <w:bCs/>
                                </w:rPr>
                                <w:t>B,</w:t>
                              </w:r>
                              <w:r>
                                <w:rPr>
                                  <w:b/>
                                  <w:bCs/>
                                  <w:spacing w:val="-4"/>
                                </w:rPr>
                                <w:t xml:space="preserve"> </w:t>
                              </w:r>
                              <w:r>
                                <w:rPr>
                                  <w:b/>
                                  <w:bCs/>
                                </w:rPr>
                                <w:t>armatura</w:t>
                              </w:r>
                              <w:r>
                                <w:rPr>
                                  <w:b/>
                                  <w:bCs/>
                                  <w:spacing w:val="-4"/>
                                </w:rPr>
                                <w:t xml:space="preserve"> </w:t>
                              </w:r>
                              <w:r>
                                <w:rPr>
                                  <w:b/>
                                  <w:bCs/>
                                </w:rPr>
                                <w:t>din</w:t>
                              </w:r>
                              <w:r>
                                <w:rPr>
                                  <w:b/>
                                  <w:bCs/>
                                  <w:spacing w:val="-3"/>
                                </w:rPr>
                                <w:t xml:space="preserve"> </w:t>
                              </w:r>
                              <w:r>
                                <w:rPr>
                                  <w:b/>
                                  <w:bCs/>
                                </w:rPr>
                                <w:t>otel</w:t>
                              </w:r>
                              <w:r>
                                <w:rPr>
                                  <w:b/>
                                  <w:bCs/>
                                  <w:spacing w:val="-1"/>
                                </w:rPr>
                                <w:t xml:space="preserve"> </w:t>
                              </w:r>
                              <w:r>
                                <w:rPr>
                                  <w:b/>
                                  <w:bCs/>
                                </w:rPr>
                                <w:t>zincat,</w:t>
                              </w:r>
                              <w:r>
                                <w:rPr>
                                  <w:b/>
                                  <w:bCs/>
                                  <w:spacing w:val="-6"/>
                                </w:rPr>
                                <w:t xml:space="preserve"> </w:t>
                              </w:r>
                              <w:r>
                                <w:rPr>
                                  <w:b/>
                                  <w:bCs/>
                                </w:rPr>
                                <w:t>grile</w:t>
                              </w:r>
                              <w:r>
                                <w:rPr>
                                  <w:b/>
                                  <w:bCs/>
                                  <w:spacing w:val="-5"/>
                                </w:rPr>
                                <w:t xml:space="preserve"> </w:t>
                              </w:r>
                              <w:r>
                                <w:rPr>
                                  <w:b/>
                                  <w:bCs/>
                                </w:rPr>
                                <w:t>de</w:t>
                              </w:r>
                              <w:r>
                                <w:rPr>
                                  <w:b/>
                                  <w:bCs/>
                                  <w:spacing w:val="-4"/>
                                </w:rPr>
                                <w:t xml:space="preserve"> </w:t>
                              </w:r>
                              <w:r>
                                <w:rPr>
                                  <w:b/>
                                  <w:bCs/>
                                </w:rPr>
                                <w:t>ventilatie,</w:t>
                              </w:r>
                              <w:r>
                                <w:rPr>
                                  <w:b/>
                                  <w:bCs/>
                                  <w:spacing w:val="-1"/>
                                </w:rPr>
                                <w:t xml:space="preserve"> </w:t>
                              </w:r>
                              <w:r>
                                <w:rPr>
                                  <w:b/>
                                  <w:bCs/>
                                </w:rPr>
                                <w:t>etc.),</w:t>
                              </w:r>
                              <w:r>
                                <w:rPr>
                                  <w:b/>
                                  <w:bCs/>
                                  <w:spacing w:val="-4"/>
                                </w:rPr>
                                <w:t xml:space="preserve"> </w:t>
                              </w:r>
                              <w:r>
                                <w:rPr>
                                  <w:b/>
                                  <w:bCs/>
                                </w:rPr>
                                <w:t>precum</w:t>
                              </w:r>
                              <w:r>
                                <w:rPr>
                                  <w:b/>
                                  <w:bCs/>
                                  <w:spacing w:val="-3"/>
                                </w:rPr>
                                <w:t xml:space="preserve"> </w:t>
                              </w:r>
                              <w:r>
                                <w:rPr>
                                  <w:b/>
                                  <w:bCs/>
                                </w:rPr>
                                <w:t>și</w:t>
                              </w:r>
                              <w:r>
                                <w:rPr>
                                  <w:b/>
                                  <w:bCs/>
                                  <w:spacing w:val="-4"/>
                                </w:rPr>
                                <w:t xml:space="preserve"> </w:t>
                              </w:r>
                              <w:r>
                                <w:rPr>
                                  <w:b/>
                                  <w:bCs/>
                                </w:rPr>
                                <w:t>valorile</w:t>
                              </w:r>
                              <w:r>
                                <w:rPr>
                                  <w:b/>
                                  <w:bCs/>
                                  <w:spacing w:val="-3"/>
                                </w:rPr>
                                <w:t xml:space="preserve"> </w:t>
                              </w:r>
                              <w:r>
                                <w:rPr>
                                  <w:b/>
                                  <w:bCs/>
                                </w:rPr>
                                <w:t>prag</w:t>
                              </w:r>
                              <w:r>
                                <w:rPr>
                                  <w:b/>
                                  <w:bCs/>
                                  <w:spacing w:val="-3"/>
                                </w:rPr>
                                <w:t xml:space="preserve"> </w:t>
                              </w:r>
                              <w:r>
                                <w:rPr>
                                  <w:b/>
                                  <w:bCs/>
                                </w:rPr>
                                <w:t>ale</w:t>
                              </w:r>
                              <w:r>
                                <w:rPr>
                                  <w:b/>
                                  <w:bCs/>
                                  <w:spacing w:val="-2"/>
                                </w:rPr>
                                <w:t xml:space="preserve"> </w:t>
                              </w:r>
                              <w:r>
                                <w:rPr>
                                  <w:b/>
                                  <w:bCs/>
                                </w:rPr>
                                <w:t>caracteristicilor</w:t>
                              </w:r>
                              <w:r>
                                <w:rPr>
                                  <w:b/>
                                  <w:bCs/>
                                  <w:spacing w:val="-3"/>
                                </w:rPr>
                                <w:t xml:space="preserve"> </w:t>
                              </w:r>
                              <w:r>
                                <w:rPr>
                                  <w:b/>
                                  <w:bCs/>
                                </w:rPr>
                                <w:t>de performanță impuse în prezentul caiet de sarcini, prin urmare dacă nu respecta cerințele esentiale (prevazute în standardul de produs SR EN 13451-1+A1:2010 coroborate cu cele stipulate în Regulamentul European 305/2011) va fi considerata neconformă cu legislatia și normele în vigoare.</w:t>
                              </w:r>
                            </w:p>
                            <w:p w:rsidR="00FB6B1D" w:rsidRDefault="00FB6B1D">
                              <w:pPr>
                                <w:pStyle w:val="BodyText"/>
                                <w:kinsoku w:val="0"/>
                                <w:overflowPunct w:val="0"/>
                                <w:spacing w:before="61"/>
                                <w:ind w:left="27" w:right="28"/>
                                <w:jc w:val="both"/>
                                <w:rPr>
                                  <w:b/>
                                  <w:bCs/>
                                </w:rPr>
                              </w:pPr>
                              <w:r>
                                <w:rPr>
                                  <w:b/>
                                  <w:bCs/>
                                </w:rPr>
                                <w:t>Prezumtia</w:t>
                              </w:r>
                              <w:r>
                                <w:rPr>
                                  <w:b/>
                                  <w:bCs/>
                                  <w:spacing w:val="-6"/>
                                </w:rPr>
                                <w:t xml:space="preserve"> </w:t>
                              </w:r>
                              <w:r>
                                <w:rPr>
                                  <w:b/>
                                  <w:bCs/>
                                </w:rPr>
                                <w:t>de</w:t>
                              </w:r>
                              <w:r>
                                <w:rPr>
                                  <w:b/>
                                  <w:bCs/>
                                  <w:spacing w:val="-7"/>
                                </w:rPr>
                                <w:t xml:space="preserve"> </w:t>
                              </w:r>
                              <w:r>
                                <w:rPr>
                                  <w:b/>
                                  <w:bCs/>
                                </w:rPr>
                                <w:t>îndeplinire</w:t>
                              </w:r>
                              <w:r>
                                <w:rPr>
                                  <w:b/>
                                  <w:bCs/>
                                  <w:spacing w:val="-2"/>
                                </w:rPr>
                                <w:t xml:space="preserve"> </w:t>
                              </w:r>
                              <w:r>
                                <w:rPr>
                                  <w:b/>
                                  <w:bCs/>
                                </w:rPr>
                                <w:t>a</w:t>
                              </w:r>
                              <w:r>
                                <w:rPr>
                                  <w:b/>
                                  <w:bCs/>
                                  <w:spacing w:val="-8"/>
                                </w:rPr>
                                <w:t xml:space="preserve"> </w:t>
                              </w:r>
                              <w:r>
                                <w:rPr>
                                  <w:b/>
                                  <w:bCs/>
                                </w:rPr>
                                <w:t>conformitatii</w:t>
                              </w:r>
                              <w:r>
                                <w:rPr>
                                  <w:b/>
                                  <w:bCs/>
                                  <w:spacing w:val="-5"/>
                                </w:rPr>
                                <w:t xml:space="preserve"> </w:t>
                              </w:r>
                              <w:r>
                                <w:rPr>
                                  <w:b/>
                                  <w:bCs/>
                                </w:rPr>
                                <w:t>cerintelor</w:t>
                              </w:r>
                              <w:r>
                                <w:rPr>
                                  <w:b/>
                                  <w:bCs/>
                                  <w:spacing w:val="-4"/>
                                </w:rPr>
                                <w:t xml:space="preserve"> </w:t>
                              </w:r>
                              <w:r>
                                <w:rPr>
                                  <w:b/>
                                  <w:bCs/>
                                </w:rPr>
                                <w:t>tâmplariei</w:t>
                              </w:r>
                              <w:r>
                                <w:rPr>
                                  <w:b/>
                                  <w:bCs/>
                                  <w:spacing w:val="-8"/>
                                </w:rPr>
                                <w:t xml:space="preserve"> </w:t>
                              </w:r>
                              <w:r>
                                <w:rPr>
                                  <w:b/>
                                  <w:bCs/>
                                </w:rPr>
                                <w:t>deja</w:t>
                              </w:r>
                              <w:r>
                                <w:rPr>
                                  <w:b/>
                                  <w:bCs/>
                                  <w:spacing w:val="-7"/>
                                </w:rPr>
                                <w:t xml:space="preserve"> </w:t>
                              </w:r>
                              <w:r>
                                <w:rPr>
                                  <w:b/>
                                  <w:bCs/>
                                </w:rPr>
                                <w:t>înlocuite</w:t>
                              </w:r>
                              <w:r>
                                <w:rPr>
                                  <w:b/>
                                  <w:bCs/>
                                  <w:spacing w:val="-8"/>
                                </w:rPr>
                                <w:t xml:space="preserve"> </w:t>
                              </w:r>
                              <w:r>
                                <w:rPr>
                                  <w:b/>
                                  <w:bCs/>
                                </w:rPr>
                                <w:t>de</w:t>
                              </w:r>
                              <w:r>
                                <w:rPr>
                                  <w:b/>
                                  <w:bCs/>
                                  <w:spacing w:val="-8"/>
                                </w:rPr>
                                <w:t xml:space="preserve"> </w:t>
                              </w:r>
                              <w:r>
                                <w:rPr>
                                  <w:b/>
                                  <w:bCs/>
                                </w:rPr>
                                <w:t>proprietari,</w:t>
                              </w:r>
                              <w:r>
                                <w:rPr>
                                  <w:b/>
                                  <w:bCs/>
                                  <w:spacing w:val="-4"/>
                                </w:rPr>
                                <w:t xml:space="preserve"> </w:t>
                              </w:r>
                              <w:r>
                                <w:rPr>
                                  <w:b/>
                                  <w:bCs/>
                                </w:rPr>
                                <w:t>se</w:t>
                              </w:r>
                              <w:r>
                                <w:rPr>
                                  <w:b/>
                                  <w:bCs/>
                                  <w:spacing w:val="-4"/>
                                </w:rPr>
                                <w:t xml:space="preserve"> </w:t>
                              </w:r>
                              <w:r>
                                <w:rPr>
                                  <w:b/>
                                  <w:bCs/>
                                </w:rPr>
                                <w:t>va</w:t>
                              </w:r>
                              <w:r>
                                <w:rPr>
                                  <w:b/>
                                  <w:bCs/>
                                  <w:spacing w:val="-7"/>
                                </w:rPr>
                                <w:t xml:space="preserve"> </w:t>
                              </w:r>
                              <w:r>
                                <w:rPr>
                                  <w:b/>
                                  <w:bCs/>
                                </w:rPr>
                                <w:t>clarifica doar în urma unui proces de evaluare realizat de o terță parte, specializata și atestata în acest sens.</w:t>
                              </w:r>
                            </w:p>
                            <w:p w:rsidR="00FB6B1D" w:rsidRDefault="00FB6B1D">
                              <w:pPr>
                                <w:pStyle w:val="BodyText"/>
                                <w:kinsoku w:val="0"/>
                                <w:overflowPunct w:val="0"/>
                                <w:spacing w:before="10"/>
                                <w:ind w:left="0"/>
                                <w:rPr>
                                  <w:b/>
                                  <w:bCs/>
                                  <w:sz w:val="19"/>
                                  <w:szCs w:val="19"/>
                                </w:rPr>
                              </w:pPr>
                            </w:p>
                            <w:p w:rsidR="00FB6B1D" w:rsidRDefault="00FB6B1D">
                              <w:pPr>
                                <w:pStyle w:val="BodyText"/>
                                <w:kinsoku w:val="0"/>
                                <w:overflowPunct w:val="0"/>
                                <w:ind w:left="27"/>
                                <w:jc w:val="both"/>
                                <w:rPr>
                                  <w:b/>
                                  <w:bCs/>
                                  <w:spacing w:val="-2"/>
                                </w:rPr>
                              </w:pPr>
                              <w:r>
                                <w:rPr>
                                  <w:b/>
                                  <w:bCs/>
                                </w:rPr>
                                <w:t>TOATA</w:t>
                              </w:r>
                              <w:r>
                                <w:rPr>
                                  <w:b/>
                                  <w:bCs/>
                                  <w:spacing w:val="-13"/>
                                </w:rPr>
                                <w:t xml:space="preserve"> </w:t>
                              </w:r>
                              <w:r>
                                <w:rPr>
                                  <w:b/>
                                  <w:bCs/>
                                </w:rPr>
                                <w:t>TÂMPLĂRIA</w:t>
                              </w:r>
                              <w:r>
                                <w:rPr>
                                  <w:b/>
                                  <w:bCs/>
                                  <w:spacing w:val="37"/>
                                </w:rPr>
                                <w:t xml:space="preserve"> </w:t>
                              </w:r>
                              <w:r>
                                <w:rPr>
                                  <w:b/>
                                  <w:bCs/>
                                </w:rPr>
                                <w:t>VA</w:t>
                              </w:r>
                              <w:r>
                                <w:rPr>
                                  <w:b/>
                                  <w:bCs/>
                                  <w:spacing w:val="-9"/>
                                </w:rPr>
                                <w:t xml:space="preserve"> </w:t>
                              </w:r>
                              <w:r>
                                <w:rPr>
                                  <w:b/>
                                  <w:bCs/>
                                </w:rPr>
                                <w:t>AVEA</w:t>
                              </w:r>
                              <w:r>
                                <w:rPr>
                                  <w:b/>
                                  <w:bCs/>
                                  <w:spacing w:val="-13"/>
                                </w:rPr>
                                <w:t xml:space="preserve"> </w:t>
                              </w:r>
                              <w:r>
                                <w:rPr>
                                  <w:b/>
                                  <w:bCs/>
                                </w:rPr>
                                <w:t>GRILE</w:t>
                              </w:r>
                              <w:r>
                                <w:rPr>
                                  <w:b/>
                                  <w:bCs/>
                                  <w:spacing w:val="-10"/>
                                </w:rPr>
                                <w:t xml:space="preserve"> </w:t>
                              </w:r>
                              <w:r>
                                <w:rPr>
                                  <w:b/>
                                  <w:bCs/>
                                  <w:spacing w:val="-2"/>
                                </w:rPr>
                                <w:t>HIGROREGLABILE</w:t>
                              </w:r>
                            </w:p>
                          </w:txbxContent>
                        </wps:txbx>
                        <wps:bodyPr rot="0" vert="horz" wrap="square" lIns="0" tIns="0" rIns="0" bIns="0" anchor="t" anchorCtr="0" upright="1">
                          <a:noAutofit/>
                        </wps:bodyPr>
                      </wps:wsp>
                    </wpg:wgp>
                  </a:graphicData>
                </a:graphic>
              </wp:inline>
            </w:drawing>
          </mc:Choice>
          <mc:Fallback>
            <w:pict>
              <v:group id="Group 14" o:spid="_x0000_s1026" style="width:492.2pt;height:166.25pt;mso-position-horizontal-relative:char;mso-position-vertical-relative:line" coordsize="9844,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">
                <v:shape id="Freeform 15" o:spid="_x0000_s1027" style="position:absolute;left:4;top:5;width:9834;height:3314;visibility:visible;mso-wrap-style:square;v-text-anchor:top" coordsize="983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" path="m9834,l,,,3314r9834,l9834,xe" fillcolor="#d9d9d9" stroked="f">
                  <v:path arrowok="t" o:connecttype="custom" o:connectlocs="9834,0;0,0;0,3314;9834,3314;9834,0" o:connectangles="0,0,0,0,0"/>
                </v:shape>
                <v:shape id="Freeform 16" o:spid="_x0000_s1028" style="position:absolute;width:9839;height:33;visibility:visible;mso-wrap-style:square;v-text-anchor:top" coordsize="98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" path="m9839,l,,,4,,34r4,l4,4r9835,l9839,xe" fillcolor="gray" stroked="f">
                  <v:path arrowok="t" o:connecttype="custom" o:connectlocs="9839,0;0,0;0,4;0,34;4,34;4,4;9839,4;9839,0" o:connectangles="0,0,0,0,0,0,0,0"/>
                </v:shape>
                <v:shape id="Freeform 17" o:spid="_x0000_s1029" style="position:absolute;left:4;top:5;width:9834;height:28;visibility:visible;mso-wrap-style:square;v-text-anchor:top" coordsize="98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" path="m9834,l,,,27r9834,l9834,xe" fillcolor="#d9d9d9" stroked="f">
                  <v:path arrowok="t" o:connecttype="custom" o:connectlocs="9834,0;0,0;0,27;9834,27;9834,0" o:connectangles="0,0,0,0,0"/>
                </v:shape>
                <v:shape id="Freeform 18" o:spid="_x0000_s1030" style="position:absolute;left:9839;width:4;height:33;visibility:visible;mso-wrap-style:square;v-text-anchor:top" coordsize="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" path="m4,l,,,32r4,l4,xe" fillcolor="gray" stroked="f">
                  <v:path arrowok="t" o:connecttype="custom" o:connectlocs="4,0;0,0;0,32;4,32;4,0" o:connectangles="0,0,0,0,0"/>
                </v:shape>
                <v:shape id="Freeform 19" o:spid="_x0000_s1031" style="position:absolute;left:2;top:3291;width:9839;height:28;visibility:visible;mso-wrap-style:square;v-text-anchor:top" coordsize="98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" path="m9839,l,,,27r9839,l9839,xe" fillcolor="#d9d9d9" stroked="f">
                  <v:path arrowok="t" o:connecttype="custom" o:connectlocs="9839,0;0,0;0,27;9839,27;9839,0" o:connectangles="0,0,0,0,0"/>
                </v:shape>
                <v:shape id="Freeform 20" o:spid="_x0000_s1032" style="position:absolute;top:34;width:9844;height:3290;visibility:visible;mso-wrap-style:square;v-text-anchor:top" coordsize="9844,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" path="m9844,r-5,l9839,3285,4,3285,4,,,,,3285r,5l9844,3290r,-5l9844,xe" fillcolor="gray" stroked="f">
                  <v:path arrowok="t" o:connecttype="custom" o:connectlocs="9844,0;9839,0;9839,3285;4,3285;4,0;0,0;0,3285;0,3290;9844,3290;9844,3285;9844,0" o:connectangles="0,0,0,0,0,0,0,0,0,0,0"/>
                </v:shape>
                <v:shapetype id="_x0000_t202" coordsize="21600,21600" o:spt="202" path="m,l,21600r21600,l21600,xe">
                  <v:stroke joinstyle="miter"/>
                  <v:path gradientshapeok="t" o:connecttype="rect"/>
                </v:shapetype>
                <v:shape id="Text Box 21" o:spid="_x0000_s1033" type="#_x0000_t202" style="position:absolute;left:4;top:34;width:983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FB6B1D" w:rsidRDefault="00FB6B1D">
                        <w:pPr>
                          <w:pStyle w:val="BodyText"/>
                          <w:kinsoku w:val="0"/>
                          <w:overflowPunct w:val="0"/>
                          <w:spacing w:before="38"/>
                          <w:ind w:left="27"/>
                          <w:jc w:val="both"/>
                          <w:rPr>
                            <w:b/>
                            <w:bCs/>
                            <w:spacing w:val="-10"/>
                          </w:rPr>
                        </w:pPr>
                        <w:r>
                          <w:rPr>
                            <w:b/>
                            <w:bCs/>
                          </w:rPr>
                          <w:t>IMPORTANT</w:t>
                        </w:r>
                        <w:r>
                          <w:rPr>
                            <w:b/>
                            <w:bCs/>
                            <w:spacing w:val="-13"/>
                          </w:rPr>
                          <w:t xml:space="preserve"> </w:t>
                        </w:r>
                        <w:r>
                          <w:rPr>
                            <w:b/>
                            <w:bCs/>
                            <w:spacing w:val="-10"/>
                          </w:rPr>
                          <w:t>!</w:t>
                        </w:r>
                      </w:p>
                      <w:p w:rsidR="00FB6B1D" w:rsidRDefault="00FB6B1D">
                        <w:pPr>
                          <w:pStyle w:val="BodyText"/>
                          <w:kinsoku w:val="0"/>
                          <w:overflowPunct w:val="0"/>
                          <w:spacing w:before="60"/>
                          <w:ind w:left="27" w:right="17"/>
                          <w:jc w:val="both"/>
                          <w:rPr>
                            <w:b/>
                            <w:bCs/>
                          </w:rPr>
                        </w:pPr>
                        <w:r>
                          <w:rPr>
                            <w:b/>
                            <w:bCs/>
                          </w:rPr>
                          <w:t>Dacă tâmplăria înlocuită de proprietari înainte de procesul de reabilitare nu întruneste cumulativ cerințele prevazute în standardul de cost HG 1061/2012 (tâmplarie executata cu profil pentacameral clasa</w:t>
                        </w:r>
                        <w:r>
                          <w:rPr>
                            <w:b/>
                            <w:bCs/>
                            <w:spacing w:val="-4"/>
                          </w:rPr>
                          <w:t xml:space="preserve"> </w:t>
                        </w:r>
                        <w:r>
                          <w:rPr>
                            <w:b/>
                            <w:bCs/>
                          </w:rPr>
                          <w:t>B,</w:t>
                        </w:r>
                        <w:r>
                          <w:rPr>
                            <w:b/>
                            <w:bCs/>
                            <w:spacing w:val="-4"/>
                          </w:rPr>
                          <w:t xml:space="preserve"> </w:t>
                        </w:r>
                        <w:r>
                          <w:rPr>
                            <w:b/>
                            <w:bCs/>
                          </w:rPr>
                          <w:t>armatura</w:t>
                        </w:r>
                        <w:r>
                          <w:rPr>
                            <w:b/>
                            <w:bCs/>
                            <w:spacing w:val="-4"/>
                          </w:rPr>
                          <w:t xml:space="preserve"> </w:t>
                        </w:r>
                        <w:r>
                          <w:rPr>
                            <w:b/>
                            <w:bCs/>
                          </w:rPr>
                          <w:t>din</w:t>
                        </w:r>
                        <w:r>
                          <w:rPr>
                            <w:b/>
                            <w:bCs/>
                            <w:spacing w:val="-3"/>
                          </w:rPr>
                          <w:t xml:space="preserve"> </w:t>
                        </w:r>
                        <w:r>
                          <w:rPr>
                            <w:b/>
                            <w:bCs/>
                          </w:rPr>
                          <w:t>otel</w:t>
                        </w:r>
                        <w:r>
                          <w:rPr>
                            <w:b/>
                            <w:bCs/>
                            <w:spacing w:val="-1"/>
                          </w:rPr>
                          <w:t xml:space="preserve"> </w:t>
                        </w:r>
                        <w:r>
                          <w:rPr>
                            <w:b/>
                            <w:bCs/>
                          </w:rPr>
                          <w:t>zincat,</w:t>
                        </w:r>
                        <w:r>
                          <w:rPr>
                            <w:b/>
                            <w:bCs/>
                            <w:spacing w:val="-6"/>
                          </w:rPr>
                          <w:t xml:space="preserve"> </w:t>
                        </w:r>
                        <w:r>
                          <w:rPr>
                            <w:b/>
                            <w:bCs/>
                          </w:rPr>
                          <w:t>grile</w:t>
                        </w:r>
                        <w:r>
                          <w:rPr>
                            <w:b/>
                            <w:bCs/>
                            <w:spacing w:val="-5"/>
                          </w:rPr>
                          <w:t xml:space="preserve"> </w:t>
                        </w:r>
                        <w:r>
                          <w:rPr>
                            <w:b/>
                            <w:bCs/>
                          </w:rPr>
                          <w:t>de</w:t>
                        </w:r>
                        <w:r>
                          <w:rPr>
                            <w:b/>
                            <w:bCs/>
                            <w:spacing w:val="-4"/>
                          </w:rPr>
                          <w:t xml:space="preserve"> </w:t>
                        </w:r>
                        <w:r>
                          <w:rPr>
                            <w:b/>
                            <w:bCs/>
                          </w:rPr>
                          <w:t>ventilatie,</w:t>
                        </w:r>
                        <w:r>
                          <w:rPr>
                            <w:b/>
                            <w:bCs/>
                            <w:spacing w:val="-1"/>
                          </w:rPr>
                          <w:t xml:space="preserve"> </w:t>
                        </w:r>
                        <w:r>
                          <w:rPr>
                            <w:b/>
                            <w:bCs/>
                          </w:rPr>
                          <w:t>etc.),</w:t>
                        </w:r>
                        <w:r>
                          <w:rPr>
                            <w:b/>
                            <w:bCs/>
                            <w:spacing w:val="-4"/>
                          </w:rPr>
                          <w:t xml:space="preserve"> </w:t>
                        </w:r>
                        <w:r>
                          <w:rPr>
                            <w:b/>
                            <w:bCs/>
                          </w:rPr>
                          <w:t>precum</w:t>
                        </w:r>
                        <w:r>
                          <w:rPr>
                            <w:b/>
                            <w:bCs/>
                            <w:spacing w:val="-3"/>
                          </w:rPr>
                          <w:t xml:space="preserve"> </w:t>
                        </w:r>
                        <w:r>
                          <w:rPr>
                            <w:b/>
                            <w:bCs/>
                          </w:rPr>
                          <w:t>și</w:t>
                        </w:r>
                        <w:r>
                          <w:rPr>
                            <w:b/>
                            <w:bCs/>
                            <w:spacing w:val="-4"/>
                          </w:rPr>
                          <w:t xml:space="preserve"> </w:t>
                        </w:r>
                        <w:r>
                          <w:rPr>
                            <w:b/>
                            <w:bCs/>
                          </w:rPr>
                          <w:t>valorile</w:t>
                        </w:r>
                        <w:r>
                          <w:rPr>
                            <w:b/>
                            <w:bCs/>
                            <w:spacing w:val="-3"/>
                          </w:rPr>
                          <w:t xml:space="preserve"> </w:t>
                        </w:r>
                        <w:r>
                          <w:rPr>
                            <w:b/>
                            <w:bCs/>
                          </w:rPr>
                          <w:t>prag</w:t>
                        </w:r>
                        <w:r>
                          <w:rPr>
                            <w:b/>
                            <w:bCs/>
                            <w:spacing w:val="-3"/>
                          </w:rPr>
                          <w:t xml:space="preserve"> </w:t>
                        </w:r>
                        <w:r>
                          <w:rPr>
                            <w:b/>
                            <w:bCs/>
                          </w:rPr>
                          <w:t>ale</w:t>
                        </w:r>
                        <w:r>
                          <w:rPr>
                            <w:b/>
                            <w:bCs/>
                            <w:spacing w:val="-2"/>
                          </w:rPr>
                          <w:t xml:space="preserve"> </w:t>
                        </w:r>
                        <w:r>
                          <w:rPr>
                            <w:b/>
                            <w:bCs/>
                          </w:rPr>
                          <w:t>caracteristicilor</w:t>
                        </w:r>
                        <w:r>
                          <w:rPr>
                            <w:b/>
                            <w:bCs/>
                            <w:spacing w:val="-3"/>
                          </w:rPr>
                          <w:t xml:space="preserve"> </w:t>
                        </w:r>
                        <w:r>
                          <w:rPr>
                            <w:b/>
                            <w:bCs/>
                          </w:rPr>
                          <w:t>de performanță impuse în prezentul caiet de sarcini, prin urmare dacă nu respecta cerințele esentiale (prevazute în standardul de produs SR EN 13451-1+A1:2010 coroborate cu cele stipulate în Regulamentul European 305/2011) va fi considerata neconformă cu legislatia și normele în vigoare.</w:t>
                        </w:r>
                      </w:p>
                      <w:p w:rsidR="00FB6B1D" w:rsidRDefault="00FB6B1D">
                        <w:pPr>
                          <w:pStyle w:val="BodyText"/>
                          <w:kinsoku w:val="0"/>
                          <w:overflowPunct w:val="0"/>
                          <w:spacing w:before="61"/>
                          <w:ind w:left="27" w:right="28"/>
                          <w:jc w:val="both"/>
                          <w:rPr>
                            <w:b/>
                            <w:bCs/>
                          </w:rPr>
                        </w:pPr>
                        <w:r>
                          <w:rPr>
                            <w:b/>
                            <w:bCs/>
                          </w:rPr>
                          <w:t>Prezumtia</w:t>
                        </w:r>
                        <w:r>
                          <w:rPr>
                            <w:b/>
                            <w:bCs/>
                            <w:spacing w:val="-6"/>
                          </w:rPr>
                          <w:t xml:space="preserve"> </w:t>
                        </w:r>
                        <w:r>
                          <w:rPr>
                            <w:b/>
                            <w:bCs/>
                          </w:rPr>
                          <w:t>de</w:t>
                        </w:r>
                        <w:r>
                          <w:rPr>
                            <w:b/>
                            <w:bCs/>
                            <w:spacing w:val="-7"/>
                          </w:rPr>
                          <w:t xml:space="preserve"> </w:t>
                        </w:r>
                        <w:r>
                          <w:rPr>
                            <w:b/>
                            <w:bCs/>
                          </w:rPr>
                          <w:t>îndeplinire</w:t>
                        </w:r>
                        <w:r>
                          <w:rPr>
                            <w:b/>
                            <w:bCs/>
                            <w:spacing w:val="-2"/>
                          </w:rPr>
                          <w:t xml:space="preserve"> </w:t>
                        </w:r>
                        <w:r>
                          <w:rPr>
                            <w:b/>
                            <w:bCs/>
                          </w:rPr>
                          <w:t>a</w:t>
                        </w:r>
                        <w:r>
                          <w:rPr>
                            <w:b/>
                            <w:bCs/>
                            <w:spacing w:val="-8"/>
                          </w:rPr>
                          <w:t xml:space="preserve"> </w:t>
                        </w:r>
                        <w:r>
                          <w:rPr>
                            <w:b/>
                            <w:bCs/>
                          </w:rPr>
                          <w:t>conformitatii</w:t>
                        </w:r>
                        <w:r>
                          <w:rPr>
                            <w:b/>
                            <w:bCs/>
                            <w:spacing w:val="-5"/>
                          </w:rPr>
                          <w:t xml:space="preserve"> </w:t>
                        </w:r>
                        <w:r>
                          <w:rPr>
                            <w:b/>
                            <w:bCs/>
                          </w:rPr>
                          <w:t>cerintelor</w:t>
                        </w:r>
                        <w:r>
                          <w:rPr>
                            <w:b/>
                            <w:bCs/>
                            <w:spacing w:val="-4"/>
                          </w:rPr>
                          <w:t xml:space="preserve"> </w:t>
                        </w:r>
                        <w:r>
                          <w:rPr>
                            <w:b/>
                            <w:bCs/>
                          </w:rPr>
                          <w:t>tâmplariei</w:t>
                        </w:r>
                        <w:r>
                          <w:rPr>
                            <w:b/>
                            <w:bCs/>
                            <w:spacing w:val="-8"/>
                          </w:rPr>
                          <w:t xml:space="preserve"> </w:t>
                        </w:r>
                        <w:r>
                          <w:rPr>
                            <w:b/>
                            <w:bCs/>
                          </w:rPr>
                          <w:t>deja</w:t>
                        </w:r>
                        <w:r>
                          <w:rPr>
                            <w:b/>
                            <w:bCs/>
                            <w:spacing w:val="-7"/>
                          </w:rPr>
                          <w:t xml:space="preserve"> </w:t>
                        </w:r>
                        <w:r>
                          <w:rPr>
                            <w:b/>
                            <w:bCs/>
                          </w:rPr>
                          <w:t>înlocuite</w:t>
                        </w:r>
                        <w:r>
                          <w:rPr>
                            <w:b/>
                            <w:bCs/>
                            <w:spacing w:val="-8"/>
                          </w:rPr>
                          <w:t xml:space="preserve"> </w:t>
                        </w:r>
                        <w:r>
                          <w:rPr>
                            <w:b/>
                            <w:bCs/>
                          </w:rPr>
                          <w:t>de</w:t>
                        </w:r>
                        <w:r>
                          <w:rPr>
                            <w:b/>
                            <w:bCs/>
                            <w:spacing w:val="-8"/>
                          </w:rPr>
                          <w:t xml:space="preserve"> </w:t>
                        </w:r>
                        <w:r>
                          <w:rPr>
                            <w:b/>
                            <w:bCs/>
                          </w:rPr>
                          <w:t>proprietari,</w:t>
                        </w:r>
                        <w:r>
                          <w:rPr>
                            <w:b/>
                            <w:bCs/>
                            <w:spacing w:val="-4"/>
                          </w:rPr>
                          <w:t xml:space="preserve"> </w:t>
                        </w:r>
                        <w:r>
                          <w:rPr>
                            <w:b/>
                            <w:bCs/>
                          </w:rPr>
                          <w:t>se</w:t>
                        </w:r>
                        <w:r>
                          <w:rPr>
                            <w:b/>
                            <w:bCs/>
                            <w:spacing w:val="-4"/>
                          </w:rPr>
                          <w:t xml:space="preserve"> </w:t>
                        </w:r>
                        <w:r>
                          <w:rPr>
                            <w:b/>
                            <w:bCs/>
                          </w:rPr>
                          <w:t>va</w:t>
                        </w:r>
                        <w:r>
                          <w:rPr>
                            <w:b/>
                            <w:bCs/>
                            <w:spacing w:val="-7"/>
                          </w:rPr>
                          <w:t xml:space="preserve"> </w:t>
                        </w:r>
                        <w:r>
                          <w:rPr>
                            <w:b/>
                            <w:bCs/>
                          </w:rPr>
                          <w:t>clarifica doar în urma unui proces de evaluare realizat de o terță parte, specializata și atestata în acest sens.</w:t>
                        </w:r>
                      </w:p>
                      <w:p w:rsidR="00FB6B1D" w:rsidRDefault="00FB6B1D">
                        <w:pPr>
                          <w:pStyle w:val="BodyText"/>
                          <w:kinsoku w:val="0"/>
                          <w:overflowPunct w:val="0"/>
                          <w:spacing w:before="10"/>
                          <w:ind w:left="0"/>
                          <w:rPr>
                            <w:b/>
                            <w:bCs/>
                            <w:sz w:val="19"/>
                            <w:szCs w:val="19"/>
                          </w:rPr>
                        </w:pPr>
                      </w:p>
                      <w:p w:rsidR="00FB6B1D" w:rsidRDefault="00FB6B1D">
                        <w:pPr>
                          <w:pStyle w:val="BodyText"/>
                          <w:kinsoku w:val="0"/>
                          <w:overflowPunct w:val="0"/>
                          <w:ind w:left="27"/>
                          <w:jc w:val="both"/>
                          <w:rPr>
                            <w:b/>
                            <w:bCs/>
                            <w:spacing w:val="-2"/>
                          </w:rPr>
                        </w:pPr>
                        <w:r>
                          <w:rPr>
                            <w:b/>
                            <w:bCs/>
                          </w:rPr>
                          <w:t>TOATA</w:t>
                        </w:r>
                        <w:r>
                          <w:rPr>
                            <w:b/>
                            <w:bCs/>
                            <w:spacing w:val="-13"/>
                          </w:rPr>
                          <w:t xml:space="preserve"> </w:t>
                        </w:r>
                        <w:r>
                          <w:rPr>
                            <w:b/>
                            <w:bCs/>
                          </w:rPr>
                          <w:t>TÂMPLĂRIA</w:t>
                        </w:r>
                        <w:r>
                          <w:rPr>
                            <w:b/>
                            <w:bCs/>
                            <w:spacing w:val="37"/>
                          </w:rPr>
                          <w:t xml:space="preserve"> </w:t>
                        </w:r>
                        <w:r>
                          <w:rPr>
                            <w:b/>
                            <w:bCs/>
                          </w:rPr>
                          <w:t>VA</w:t>
                        </w:r>
                        <w:r>
                          <w:rPr>
                            <w:b/>
                            <w:bCs/>
                            <w:spacing w:val="-9"/>
                          </w:rPr>
                          <w:t xml:space="preserve"> </w:t>
                        </w:r>
                        <w:r>
                          <w:rPr>
                            <w:b/>
                            <w:bCs/>
                          </w:rPr>
                          <w:t>AVEA</w:t>
                        </w:r>
                        <w:r>
                          <w:rPr>
                            <w:b/>
                            <w:bCs/>
                            <w:spacing w:val="-13"/>
                          </w:rPr>
                          <w:t xml:space="preserve"> </w:t>
                        </w:r>
                        <w:r>
                          <w:rPr>
                            <w:b/>
                            <w:bCs/>
                          </w:rPr>
                          <w:t>GRILE</w:t>
                        </w:r>
                        <w:r>
                          <w:rPr>
                            <w:b/>
                            <w:bCs/>
                            <w:spacing w:val="-10"/>
                          </w:rPr>
                          <w:t xml:space="preserve"> </w:t>
                        </w:r>
                        <w:r>
                          <w:rPr>
                            <w:b/>
                            <w:bCs/>
                            <w:spacing w:val="-2"/>
                          </w:rPr>
                          <w:t>HIGROREGLABILE</w:t>
                        </w:r>
                      </w:p>
                    </w:txbxContent>
                  </v:textbox>
                </v:shape>
                <w10:anchorlock/>
              </v:group>
            </w:pict>
          </mc:Fallback>
        </mc:AlternateContent>
      </w:r>
    </w:p>
    <w:p w:rsidR="00A90C21" w:rsidRDefault="00A90C21">
      <w:pPr>
        <w:pStyle w:val="BodyText"/>
        <w:kinsoku w:val="0"/>
        <w:overflowPunct w:val="0"/>
        <w:spacing w:before="93" w:line="229" w:lineRule="exact"/>
        <w:rPr>
          <w:spacing w:val="-2"/>
        </w:rPr>
      </w:pPr>
      <w:r>
        <w:rPr>
          <w:spacing w:val="-2"/>
        </w:rPr>
        <w:t>Nota:</w:t>
      </w:r>
    </w:p>
    <w:p w:rsidR="00A90C21" w:rsidRDefault="00A90C21">
      <w:pPr>
        <w:pStyle w:val="ListParagraph"/>
        <w:numPr>
          <w:ilvl w:val="0"/>
          <w:numId w:val="84"/>
        </w:numPr>
        <w:tabs>
          <w:tab w:val="left" w:pos="1366"/>
        </w:tabs>
        <w:kinsoku w:val="0"/>
        <w:overflowPunct w:val="0"/>
        <w:spacing w:line="243" w:lineRule="exact"/>
        <w:jc w:val="both"/>
        <w:rPr>
          <w:spacing w:val="-2"/>
          <w:sz w:val="20"/>
          <w:szCs w:val="20"/>
        </w:rPr>
      </w:pPr>
      <w:r>
        <w:rPr>
          <w:sz w:val="20"/>
          <w:szCs w:val="20"/>
        </w:rPr>
        <w:t>Înainte</w:t>
      </w:r>
      <w:r>
        <w:rPr>
          <w:spacing w:val="-11"/>
          <w:sz w:val="20"/>
          <w:szCs w:val="20"/>
        </w:rPr>
        <w:t xml:space="preserve"> </w:t>
      </w:r>
      <w:r>
        <w:rPr>
          <w:sz w:val="20"/>
          <w:szCs w:val="20"/>
        </w:rPr>
        <w:t>de</w:t>
      </w:r>
      <w:r>
        <w:rPr>
          <w:spacing w:val="-10"/>
          <w:sz w:val="20"/>
          <w:szCs w:val="20"/>
        </w:rPr>
        <w:t xml:space="preserve"> </w:t>
      </w:r>
      <w:r>
        <w:rPr>
          <w:sz w:val="20"/>
          <w:szCs w:val="20"/>
        </w:rPr>
        <w:t>executarea</w:t>
      </w:r>
      <w:r>
        <w:rPr>
          <w:spacing w:val="-12"/>
          <w:sz w:val="20"/>
          <w:szCs w:val="20"/>
        </w:rPr>
        <w:t xml:space="preserve"> </w:t>
      </w:r>
      <w:r>
        <w:rPr>
          <w:sz w:val="20"/>
          <w:szCs w:val="20"/>
        </w:rPr>
        <w:t>tâmplariei,</w:t>
      </w:r>
      <w:r>
        <w:rPr>
          <w:spacing w:val="-10"/>
          <w:sz w:val="20"/>
          <w:szCs w:val="20"/>
        </w:rPr>
        <w:t xml:space="preserve"> </w:t>
      </w:r>
      <w:r>
        <w:rPr>
          <w:sz w:val="20"/>
          <w:szCs w:val="20"/>
        </w:rPr>
        <w:t>executantul</w:t>
      </w:r>
      <w:r>
        <w:rPr>
          <w:spacing w:val="-14"/>
          <w:sz w:val="20"/>
          <w:szCs w:val="20"/>
        </w:rPr>
        <w:t xml:space="preserve"> </w:t>
      </w:r>
      <w:r>
        <w:rPr>
          <w:sz w:val="20"/>
          <w:szCs w:val="20"/>
        </w:rPr>
        <w:t>va</w:t>
      </w:r>
      <w:r>
        <w:rPr>
          <w:spacing w:val="-12"/>
          <w:sz w:val="20"/>
          <w:szCs w:val="20"/>
        </w:rPr>
        <w:t xml:space="preserve"> </w:t>
      </w:r>
      <w:r>
        <w:rPr>
          <w:sz w:val="20"/>
          <w:szCs w:val="20"/>
        </w:rPr>
        <w:t>face</w:t>
      </w:r>
      <w:r>
        <w:rPr>
          <w:spacing w:val="-12"/>
          <w:sz w:val="20"/>
          <w:szCs w:val="20"/>
        </w:rPr>
        <w:t xml:space="preserve"> </w:t>
      </w:r>
      <w:r>
        <w:rPr>
          <w:sz w:val="20"/>
          <w:szCs w:val="20"/>
        </w:rPr>
        <w:t>obligatoriu</w:t>
      </w:r>
      <w:r>
        <w:rPr>
          <w:spacing w:val="-11"/>
          <w:sz w:val="20"/>
          <w:szCs w:val="20"/>
        </w:rPr>
        <w:t xml:space="preserve"> </w:t>
      </w:r>
      <w:r>
        <w:rPr>
          <w:sz w:val="20"/>
          <w:szCs w:val="20"/>
        </w:rPr>
        <w:t>releveul</w:t>
      </w:r>
      <w:r>
        <w:rPr>
          <w:spacing w:val="-12"/>
          <w:sz w:val="20"/>
          <w:szCs w:val="20"/>
        </w:rPr>
        <w:t xml:space="preserve"> </w:t>
      </w:r>
      <w:r>
        <w:rPr>
          <w:spacing w:val="-2"/>
          <w:sz w:val="20"/>
          <w:szCs w:val="20"/>
        </w:rPr>
        <w:t>golurilor;</w:t>
      </w:r>
    </w:p>
    <w:p w:rsidR="00A90C21" w:rsidRDefault="00A90C21">
      <w:pPr>
        <w:pStyle w:val="ListParagraph"/>
        <w:numPr>
          <w:ilvl w:val="0"/>
          <w:numId w:val="84"/>
        </w:numPr>
        <w:tabs>
          <w:tab w:val="left" w:pos="1366"/>
        </w:tabs>
        <w:kinsoku w:val="0"/>
        <w:overflowPunct w:val="0"/>
        <w:spacing w:before="9" w:line="230" w:lineRule="auto"/>
        <w:ind w:right="257" w:hanging="281"/>
        <w:jc w:val="both"/>
        <w:rPr>
          <w:sz w:val="20"/>
          <w:szCs w:val="20"/>
        </w:rPr>
      </w:pPr>
      <w:r>
        <w:rPr>
          <w:sz w:val="20"/>
          <w:szCs w:val="20"/>
        </w:rPr>
        <w:t>Pentru o dimensionare corespunzatoare se va ține seama de grosimea polistirenului cu care se placheaza glafurile și șpaleții, și de detaliile de executie specifice;</w:t>
      </w:r>
    </w:p>
    <w:p w:rsidR="00A90C21" w:rsidRDefault="00A90C21">
      <w:pPr>
        <w:pStyle w:val="ListParagraph"/>
        <w:numPr>
          <w:ilvl w:val="0"/>
          <w:numId w:val="84"/>
        </w:numPr>
        <w:tabs>
          <w:tab w:val="left" w:pos="1366"/>
        </w:tabs>
        <w:kinsoku w:val="0"/>
        <w:overflowPunct w:val="0"/>
        <w:spacing w:before="7" w:line="235" w:lineRule="auto"/>
        <w:ind w:right="265" w:hanging="281"/>
        <w:jc w:val="both"/>
        <w:rPr>
          <w:sz w:val="20"/>
          <w:szCs w:val="20"/>
        </w:rPr>
      </w:pPr>
      <w:r>
        <w:rPr>
          <w:sz w:val="20"/>
          <w:szCs w:val="20"/>
        </w:rPr>
        <w:t>Furnizorul</w:t>
      </w:r>
      <w:r>
        <w:rPr>
          <w:spacing w:val="-4"/>
          <w:sz w:val="20"/>
          <w:szCs w:val="20"/>
        </w:rPr>
        <w:t xml:space="preserve"> </w:t>
      </w:r>
      <w:r>
        <w:rPr>
          <w:sz w:val="20"/>
          <w:szCs w:val="20"/>
        </w:rPr>
        <w:t>sistemului</w:t>
      </w:r>
      <w:r>
        <w:rPr>
          <w:spacing w:val="-3"/>
          <w:sz w:val="20"/>
          <w:szCs w:val="20"/>
        </w:rPr>
        <w:t xml:space="preserve"> </w:t>
      </w:r>
      <w:r>
        <w:rPr>
          <w:sz w:val="20"/>
          <w:szCs w:val="20"/>
        </w:rPr>
        <w:t>de</w:t>
      </w:r>
      <w:r>
        <w:rPr>
          <w:spacing w:val="-2"/>
          <w:sz w:val="20"/>
          <w:szCs w:val="20"/>
        </w:rPr>
        <w:t xml:space="preserve"> </w:t>
      </w:r>
      <w:r>
        <w:rPr>
          <w:sz w:val="20"/>
          <w:szCs w:val="20"/>
        </w:rPr>
        <w:t>tâmplarie</w:t>
      </w:r>
      <w:r>
        <w:rPr>
          <w:spacing w:val="-2"/>
          <w:sz w:val="20"/>
          <w:szCs w:val="20"/>
        </w:rPr>
        <w:t xml:space="preserve"> </w:t>
      </w:r>
      <w:r>
        <w:rPr>
          <w:sz w:val="20"/>
          <w:szCs w:val="20"/>
        </w:rPr>
        <w:t>se</w:t>
      </w:r>
      <w:r>
        <w:rPr>
          <w:spacing w:val="-4"/>
          <w:sz w:val="20"/>
          <w:szCs w:val="20"/>
        </w:rPr>
        <w:t xml:space="preserve"> </w:t>
      </w:r>
      <w:r>
        <w:rPr>
          <w:sz w:val="20"/>
          <w:szCs w:val="20"/>
        </w:rPr>
        <w:t>va</w:t>
      </w:r>
      <w:r>
        <w:rPr>
          <w:spacing w:val="-2"/>
          <w:sz w:val="20"/>
          <w:szCs w:val="20"/>
        </w:rPr>
        <w:t xml:space="preserve"> </w:t>
      </w:r>
      <w:r>
        <w:rPr>
          <w:sz w:val="20"/>
          <w:szCs w:val="20"/>
        </w:rPr>
        <w:t>asigura</w:t>
      </w:r>
      <w:r>
        <w:rPr>
          <w:spacing w:val="-4"/>
          <w:sz w:val="20"/>
          <w:szCs w:val="20"/>
        </w:rPr>
        <w:t xml:space="preserve"> </w:t>
      </w:r>
      <w:r>
        <w:rPr>
          <w:sz w:val="20"/>
          <w:szCs w:val="20"/>
        </w:rPr>
        <w:t>ca</w:t>
      </w:r>
      <w:r>
        <w:rPr>
          <w:spacing w:val="-4"/>
          <w:sz w:val="20"/>
          <w:szCs w:val="20"/>
        </w:rPr>
        <w:t xml:space="preserve"> </w:t>
      </w:r>
      <w:r>
        <w:rPr>
          <w:sz w:val="20"/>
          <w:szCs w:val="20"/>
        </w:rPr>
        <w:t>sunt</w:t>
      </w:r>
      <w:r>
        <w:rPr>
          <w:spacing w:val="-4"/>
          <w:sz w:val="20"/>
          <w:szCs w:val="20"/>
        </w:rPr>
        <w:t xml:space="preserve"> </w:t>
      </w:r>
      <w:r>
        <w:rPr>
          <w:sz w:val="20"/>
          <w:szCs w:val="20"/>
        </w:rPr>
        <w:t>respectate</w:t>
      </w:r>
      <w:r>
        <w:rPr>
          <w:spacing w:val="-3"/>
          <w:sz w:val="20"/>
          <w:szCs w:val="20"/>
        </w:rPr>
        <w:t xml:space="preserve"> </w:t>
      </w:r>
      <w:r>
        <w:rPr>
          <w:sz w:val="20"/>
          <w:szCs w:val="20"/>
        </w:rPr>
        <w:t>prevederile</w:t>
      </w:r>
      <w:r>
        <w:rPr>
          <w:spacing w:val="-4"/>
          <w:sz w:val="20"/>
          <w:szCs w:val="20"/>
        </w:rPr>
        <w:t xml:space="preserve"> </w:t>
      </w:r>
      <w:r>
        <w:rPr>
          <w:sz w:val="20"/>
          <w:szCs w:val="20"/>
        </w:rPr>
        <w:t>standardului</w:t>
      </w:r>
      <w:r>
        <w:rPr>
          <w:spacing w:val="-3"/>
          <w:sz w:val="20"/>
          <w:szCs w:val="20"/>
        </w:rPr>
        <w:t xml:space="preserve"> </w:t>
      </w:r>
      <w:r>
        <w:rPr>
          <w:sz w:val="20"/>
          <w:szCs w:val="20"/>
        </w:rPr>
        <w:t>de</w:t>
      </w:r>
      <w:r>
        <w:rPr>
          <w:spacing w:val="-2"/>
          <w:sz w:val="20"/>
          <w:szCs w:val="20"/>
        </w:rPr>
        <w:t xml:space="preserve"> </w:t>
      </w:r>
      <w:r>
        <w:rPr>
          <w:sz w:val="20"/>
          <w:szCs w:val="20"/>
        </w:rPr>
        <w:t>produs SR EN 14351-1+A1:2010, privind conformitatea fata de valorile claselor de performanta solicitate in prezentul caiet de sarcini;</w:t>
      </w:r>
    </w:p>
    <w:p w:rsidR="00A90C21" w:rsidRDefault="00A90C21">
      <w:pPr>
        <w:pStyle w:val="ListParagraph"/>
        <w:numPr>
          <w:ilvl w:val="0"/>
          <w:numId w:val="84"/>
        </w:numPr>
        <w:tabs>
          <w:tab w:val="left" w:pos="1366"/>
        </w:tabs>
        <w:kinsoku w:val="0"/>
        <w:overflowPunct w:val="0"/>
        <w:spacing w:line="239" w:lineRule="exact"/>
        <w:rPr>
          <w:spacing w:val="-2"/>
          <w:sz w:val="20"/>
          <w:szCs w:val="20"/>
        </w:rPr>
      </w:pPr>
      <w:r>
        <w:rPr>
          <w:sz w:val="20"/>
          <w:szCs w:val="20"/>
        </w:rPr>
        <w:t>Tâmplăria</w:t>
      </w:r>
      <w:r>
        <w:rPr>
          <w:spacing w:val="36"/>
          <w:sz w:val="20"/>
          <w:szCs w:val="20"/>
        </w:rPr>
        <w:t xml:space="preserve"> </w:t>
      </w:r>
      <w:r>
        <w:rPr>
          <w:sz w:val="20"/>
          <w:szCs w:val="20"/>
        </w:rPr>
        <w:t>va</w:t>
      </w:r>
      <w:r>
        <w:rPr>
          <w:spacing w:val="-9"/>
          <w:sz w:val="20"/>
          <w:szCs w:val="20"/>
        </w:rPr>
        <w:t xml:space="preserve"> </w:t>
      </w:r>
      <w:r>
        <w:rPr>
          <w:sz w:val="20"/>
          <w:szCs w:val="20"/>
        </w:rPr>
        <w:t>fi</w:t>
      </w:r>
      <w:r>
        <w:rPr>
          <w:spacing w:val="-9"/>
          <w:sz w:val="20"/>
          <w:szCs w:val="20"/>
        </w:rPr>
        <w:t xml:space="preserve"> </w:t>
      </w:r>
      <w:r>
        <w:rPr>
          <w:sz w:val="20"/>
          <w:szCs w:val="20"/>
        </w:rPr>
        <w:t>prevazuta</w:t>
      </w:r>
      <w:r>
        <w:rPr>
          <w:spacing w:val="-5"/>
          <w:sz w:val="20"/>
          <w:szCs w:val="20"/>
        </w:rPr>
        <w:t xml:space="preserve"> </w:t>
      </w:r>
      <w:r>
        <w:rPr>
          <w:sz w:val="20"/>
          <w:szCs w:val="20"/>
        </w:rPr>
        <w:t>cu</w:t>
      </w:r>
      <w:r>
        <w:rPr>
          <w:spacing w:val="-9"/>
          <w:sz w:val="20"/>
          <w:szCs w:val="20"/>
        </w:rPr>
        <w:t xml:space="preserve"> </w:t>
      </w:r>
      <w:r>
        <w:rPr>
          <w:sz w:val="20"/>
          <w:szCs w:val="20"/>
        </w:rPr>
        <w:t>grile</w:t>
      </w:r>
      <w:r>
        <w:rPr>
          <w:spacing w:val="-8"/>
          <w:sz w:val="20"/>
          <w:szCs w:val="20"/>
        </w:rPr>
        <w:t xml:space="preserve"> </w:t>
      </w:r>
      <w:r>
        <w:rPr>
          <w:spacing w:val="-2"/>
          <w:sz w:val="20"/>
          <w:szCs w:val="20"/>
        </w:rPr>
        <w:t>higroreglabile;</w:t>
      </w:r>
    </w:p>
    <w:p w:rsidR="009D78B6" w:rsidRPr="009D78B6" w:rsidRDefault="009D78B6" w:rsidP="009D78B6">
      <w:pPr>
        <w:pStyle w:val="BodyText"/>
        <w:numPr>
          <w:ilvl w:val="0"/>
          <w:numId w:val="84"/>
        </w:numPr>
        <w:kinsoku w:val="0"/>
        <w:overflowPunct w:val="0"/>
        <w:spacing w:before="58"/>
      </w:pPr>
      <w:r>
        <w:t>Pe conturul tamplariei se va monta banda de etansare a tamplariei, partial adeziva, interior/exterior de diferite latimi;</w:t>
      </w:r>
    </w:p>
    <w:p w:rsidR="00A90C21" w:rsidRDefault="00A90C21">
      <w:pPr>
        <w:pStyle w:val="ListParagraph"/>
        <w:numPr>
          <w:ilvl w:val="0"/>
          <w:numId w:val="84"/>
        </w:numPr>
        <w:tabs>
          <w:tab w:val="left" w:pos="1366"/>
        </w:tabs>
        <w:kinsoku w:val="0"/>
        <w:overflowPunct w:val="0"/>
        <w:spacing w:line="240" w:lineRule="exact"/>
        <w:rPr>
          <w:spacing w:val="-2"/>
          <w:sz w:val="20"/>
          <w:szCs w:val="20"/>
        </w:rPr>
      </w:pPr>
      <w:r>
        <w:rPr>
          <w:sz w:val="20"/>
          <w:szCs w:val="20"/>
        </w:rPr>
        <w:t>Eventualele</w:t>
      </w:r>
      <w:r>
        <w:rPr>
          <w:spacing w:val="-14"/>
          <w:sz w:val="20"/>
          <w:szCs w:val="20"/>
        </w:rPr>
        <w:t xml:space="preserve"> </w:t>
      </w:r>
      <w:r>
        <w:rPr>
          <w:sz w:val="20"/>
          <w:szCs w:val="20"/>
        </w:rPr>
        <w:t>neconcordante</w:t>
      </w:r>
      <w:r>
        <w:rPr>
          <w:spacing w:val="-9"/>
          <w:sz w:val="20"/>
          <w:szCs w:val="20"/>
        </w:rPr>
        <w:t xml:space="preserve"> </w:t>
      </w:r>
      <w:r>
        <w:rPr>
          <w:sz w:val="20"/>
          <w:szCs w:val="20"/>
        </w:rPr>
        <w:t>vor</w:t>
      </w:r>
      <w:r>
        <w:rPr>
          <w:spacing w:val="-14"/>
          <w:sz w:val="20"/>
          <w:szCs w:val="20"/>
        </w:rPr>
        <w:t xml:space="preserve"> </w:t>
      </w:r>
      <w:r>
        <w:rPr>
          <w:sz w:val="20"/>
          <w:szCs w:val="20"/>
        </w:rPr>
        <w:t>fi</w:t>
      </w:r>
      <w:r>
        <w:rPr>
          <w:spacing w:val="-11"/>
          <w:sz w:val="20"/>
          <w:szCs w:val="20"/>
        </w:rPr>
        <w:t xml:space="preserve"> </w:t>
      </w:r>
      <w:r>
        <w:rPr>
          <w:sz w:val="20"/>
          <w:szCs w:val="20"/>
        </w:rPr>
        <w:t>anuntate</w:t>
      </w:r>
      <w:r>
        <w:rPr>
          <w:spacing w:val="-12"/>
          <w:sz w:val="20"/>
          <w:szCs w:val="20"/>
        </w:rPr>
        <w:t xml:space="preserve"> </w:t>
      </w:r>
      <w:r>
        <w:rPr>
          <w:spacing w:val="-2"/>
          <w:sz w:val="20"/>
          <w:szCs w:val="20"/>
        </w:rPr>
        <w:t>proiectantului;</w:t>
      </w:r>
    </w:p>
    <w:p w:rsidR="00A90C21" w:rsidRDefault="00A90C21">
      <w:pPr>
        <w:pStyle w:val="ListParagraph"/>
        <w:numPr>
          <w:ilvl w:val="0"/>
          <w:numId w:val="84"/>
        </w:numPr>
        <w:tabs>
          <w:tab w:val="left" w:pos="1366"/>
        </w:tabs>
        <w:kinsoku w:val="0"/>
        <w:overflowPunct w:val="0"/>
        <w:spacing w:line="242" w:lineRule="exact"/>
        <w:rPr>
          <w:spacing w:val="-10"/>
          <w:sz w:val="20"/>
          <w:szCs w:val="20"/>
        </w:rPr>
      </w:pPr>
      <w:r>
        <w:rPr>
          <w:sz w:val="20"/>
          <w:szCs w:val="20"/>
        </w:rPr>
        <w:t>Detaliile</w:t>
      </w:r>
      <w:r>
        <w:rPr>
          <w:spacing w:val="-8"/>
          <w:sz w:val="20"/>
          <w:szCs w:val="20"/>
        </w:rPr>
        <w:t xml:space="preserve"> </w:t>
      </w:r>
      <w:r>
        <w:rPr>
          <w:sz w:val="20"/>
          <w:szCs w:val="20"/>
        </w:rPr>
        <w:t>tâmplariei</w:t>
      </w:r>
      <w:r>
        <w:rPr>
          <w:spacing w:val="-11"/>
          <w:sz w:val="20"/>
          <w:szCs w:val="20"/>
        </w:rPr>
        <w:t xml:space="preserve"> </w:t>
      </w:r>
      <w:r>
        <w:rPr>
          <w:sz w:val="20"/>
          <w:szCs w:val="20"/>
        </w:rPr>
        <w:t>sunt</w:t>
      </w:r>
      <w:r>
        <w:rPr>
          <w:spacing w:val="-11"/>
          <w:sz w:val="20"/>
          <w:szCs w:val="20"/>
        </w:rPr>
        <w:t xml:space="preserve"> </w:t>
      </w:r>
      <w:r>
        <w:rPr>
          <w:sz w:val="20"/>
          <w:szCs w:val="20"/>
        </w:rPr>
        <w:t>date</w:t>
      </w:r>
      <w:r>
        <w:rPr>
          <w:spacing w:val="-11"/>
          <w:sz w:val="20"/>
          <w:szCs w:val="20"/>
        </w:rPr>
        <w:t xml:space="preserve"> </w:t>
      </w:r>
      <w:r>
        <w:rPr>
          <w:sz w:val="20"/>
          <w:szCs w:val="20"/>
        </w:rPr>
        <w:t>de</w:t>
      </w:r>
      <w:r>
        <w:rPr>
          <w:spacing w:val="-12"/>
          <w:sz w:val="20"/>
          <w:szCs w:val="20"/>
        </w:rPr>
        <w:t xml:space="preserve"> </w:t>
      </w:r>
      <w:r>
        <w:rPr>
          <w:sz w:val="20"/>
          <w:szCs w:val="20"/>
        </w:rPr>
        <w:t>către</w:t>
      </w:r>
      <w:r>
        <w:rPr>
          <w:spacing w:val="-9"/>
          <w:sz w:val="20"/>
          <w:szCs w:val="20"/>
        </w:rPr>
        <w:t xml:space="preserve"> </w:t>
      </w:r>
      <w:r>
        <w:rPr>
          <w:sz w:val="20"/>
          <w:szCs w:val="20"/>
        </w:rPr>
        <w:t>furnizor</w:t>
      </w:r>
      <w:r>
        <w:rPr>
          <w:spacing w:val="-10"/>
          <w:sz w:val="20"/>
          <w:szCs w:val="20"/>
        </w:rPr>
        <w:t xml:space="preserve"> ;</w:t>
      </w:r>
    </w:p>
    <w:p w:rsidR="00A90C21" w:rsidRDefault="00A90C21">
      <w:pPr>
        <w:pStyle w:val="ListParagraph"/>
        <w:numPr>
          <w:ilvl w:val="0"/>
          <w:numId w:val="84"/>
        </w:numPr>
        <w:tabs>
          <w:tab w:val="left" w:pos="1366"/>
        </w:tabs>
        <w:kinsoku w:val="0"/>
        <w:overflowPunct w:val="0"/>
        <w:spacing w:before="4" w:line="235" w:lineRule="auto"/>
        <w:ind w:right="256" w:hanging="281"/>
        <w:jc w:val="both"/>
        <w:rPr>
          <w:sz w:val="20"/>
          <w:szCs w:val="20"/>
        </w:rPr>
      </w:pPr>
      <w:r>
        <w:rPr>
          <w:sz w:val="20"/>
          <w:szCs w:val="20"/>
        </w:rPr>
        <w:t>Ferestrele de la bucatarii vor avea deschidere oscilobatanta si vor fi prevazute cu grile de ventilatie permanent</w:t>
      </w:r>
      <w:r>
        <w:rPr>
          <w:spacing w:val="-7"/>
          <w:sz w:val="20"/>
          <w:szCs w:val="20"/>
        </w:rPr>
        <w:t xml:space="preserve"> </w:t>
      </w:r>
      <w:r>
        <w:rPr>
          <w:sz w:val="20"/>
          <w:szCs w:val="20"/>
        </w:rPr>
        <w:t>deschise</w:t>
      </w:r>
      <w:r>
        <w:rPr>
          <w:spacing w:val="-9"/>
          <w:sz w:val="20"/>
          <w:szCs w:val="20"/>
        </w:rPr>
        <w:t xml:space="preserve"> </w:t>
      </w:r>
      <w:r>
        <w:rPr>
          <w:sz w:val="20"/>
          <w:szCs w:val="20"/>
        </w:rPr>
        <w:t>pentru</w:t>
      </w:r>
      <w:r>
        <w:rPr>
          <w:spacing w:val="-7"/>
          <w:sz w:val="20"/>
          <w:szCs w:val="20"/>
        </w:rPr>
        <w:t xml:space="preserve"> </w:t>
      </w:r>
      <w:r>
        <w:rPr>
          <w:sz w:val="20"/>
          <w:szCs w:val="20"/>
        </w:rPr>
        <w:t>aport</w:t>
      </w:r>
      <w:r>
        <w:rPr>
          <w:spacing w:val="-9"/>
          <w:sz w:val="20"/>
          <w:szCs w:val="20"/>
        </w:rPr>
        <w:t xml:space="preserve"> </w:t>
      </w:r>
      <w:r>
        <w:rPr>
          <w:sz w:val="20"/>
          <w:szCs w:val="20"/>
        </w:rPr>
        <w:t>aer</w:t>
      </w:r>
      <w:r>
        <w:rPr>
          <w:spacing w:val="-9"/>
          <w:sz w:val="20"/>
          <w:szCs w:val="20"/>
        </w:rPr>
        <w:t xml:space="preserve"> </w:t>
      </w:r>
      <w:r>
        <w:rPr>
          <w:sz w:val="20"/>
          <w:szCs w:val="20"/>
        </w:rPr>
        <w:t>necesar</w:t>
      </w:r>
      <w:r>
        <w:rPr>
          <w:spacing w:val="-8"/>
          <w:sz w:val="20"/>
          <w:szCs w:val="20"/>
        </w:rPr>
        <w:t xml:space="preserve"> </w:t>
      </w:r>
      <w:r>
        <w:rPr>
          <w:sz w:val="20"/>
          <w:szCs w:val="20"/>
        </w:rPr>
        <w:t>arderii</w:t>
      </w:r>
      <w:r>
        <w:rPr>
          <w:spacing w:val="-9"/>
          <w:sz w:val="20"/>
          <w:szCs w:val="20"/>
        </w:rPr>
        <w:t xml:space="preserve"> </w:t>
      </w:r>
      <w:r>
        <w:rPr>
          <w:sz w:val="20"/>
          <w:szCs w:val="20"/>
        </w:rPr>
        <w:t>la</w:t>
      </w:r>
      <w:r>
        <w:rPr>
          <w:spacing w:val="-8"/>
          <w:sz w:val="20"/>
          <w:szCs w:val="20"/>
        </w:rPr>
        <w:t xml:space="preserve"> </w:t>
      </w:r>
      <w:r>
        <w:rPr>
          <w:sz w:val="20"/>
          <w:szCs w:val="20"/>
        </w:rPr>
        <w:t>partea</w:t>
      </w:r>
      <w:r>
        <w:rPr>
          <w:spacing w:val="-9"/>
          <w:sz w:val="20"/>
          <w:szCs w:val="20"/>
        </w:rPr>
        <w:t xml:space="preserve"> </w:t>
      </w:r>
      <w:r>
        <w:rPr>
          <w:sz w:val="20"/>
          <w:szCs w:val="20"/>
        </w:rPr>
        <w:t>inferioara</w:t>
      </w:r>
      <w:r>
        <w:rPr>
          <w:spacing w:val="-9"/>
          <w:sz w:val="20"/>
          <w:szCs w:val="20"/>
        </w:rPr>
        <w:t xml:space="preserve"> </w:t>
      </w:r>
      <w:r>
        <w:rPr>
          <w:sz w:val="20"/>
          <w:szCs w:val="20"/>
        </w:rPr>
        <w:t>si</w:t>
      </w:r>
      <w:r>
        <w:rPr>
          <w:spacing w:val="-10"/>
          <w:sz w:val="20"/>
          <w:szCs w:val="20"/>
        </w:rPr>
        <w:t xml:space="preserve"> </w:t>
      </w:r>
      <w:r>
        <w:rPr>
          <w:sz w:val="20"/>
          <w:szCs w:val="20"/>
        </w:rPr>
        <w:t>grile</w:t>
      </w:r>
      <w:r>
        <w:rPr>
          <w:spacing w:val="-9"/>
          <w:sz w:val="20"/>
          <w:szCs w:val="20"/>
        </w:rPr>
        <w:t xml:space="preserve"> </w:t>
      </w:r>
      <w:r>
        <w:rPr>
          <w:sz w:val="20"/>
          <w:szCs w:val="20"/>
        </w:rPr>
        <w:t>de</w:t>
      </w:r>
      <w:r>
        <w:rPr>
          <w:spacing w:val="-8"/>
          <w:sz w:val="20"/>
          <w:szCs w:val="20"/>
        </w:rPr>
        <w:t xml:space="preserve"> </w:t>
      </w:r>
      <w:r>
        <w:rPr>
          <w:sz w:val="20"/>
          <w:szCs w:val="20"/>
        </w:rPr>
        <w:t>ventilatie</w:t>
      </w:r>
      <w:r>
        <w:rPr>
          <w:spacing w:val="-9"/>
          <w:sz w:val="20"/>
          <w:szCs w:val="20"/>
        </w:rPr>
        <w:t xml:space="preserve"> </w:t>
      </w:r>
      <w:r>
        <w:rPr>
          <w:sz w:val="20"/>
          <w:szCs w:val="20"/>
        </w:rPr>
        <w:t>permanent deschise evacuare gaze arse la partea superioara - conform proiect tehnic și plasă contra insectelor;</w:t>
      </w:r>
    </w:p>
    <w:p w:rsidR="009D78B6" w:rsidRDefault="00B34DBE">
      <w:pPr>
        <w:pStyle w:val="ListParagraph"/>
        <w:numPr>
          <w:ilvl w:val="0"/>
          <w:numId w:val="84"/>
        </w:numPr>
        <w:tabs>
          <w:tab w:val="left" w:pos="1366"/>
        </w:tabs>
        <w:kinsoku w:val="0"/>
        <w:overflowPunct w:val="0"/>
        <w:spacing w:before="4" w:line="235" w:lineRule="auto"/>
        <w:ind w:right="256" w:hanging="281"/>
        <w:jc w:val="both"/>
        <w:rPr>
          <w:sz w:val="20"/>
          <w:szCs w:val="20"/>
        </w:rPr>
      </w:pPr>
      <w:r>
        <w:rPr>
          <w:sz w:val="20"/>
          <w:szCs w:val="20"/>
        </w:rPr>
        <w:t>Usile vor fi</w:t>
      </w:r>
      <w:r w:rsidR="009D78B6">
        <w:rPr>
          <w:sz w:val="20"/>
          <w:szCs w:val="20"/>
        </w:rPr>
        <w:t xml:space="preserve"> prevazut</w:t>
      </w:r>
      <w:r>
        <w:rPr>
          <w:sz w:val="20"/>
          <w:szCs w:val="20"/>
        </w:rPr>
        <w:t>e</w:t>
      </w:r>
      <w:r w:rsidR="009D78B6">
        <w:rPr>
          <w:sz w:val="20"/>
          <w:szCs w:val="20"/>
        </w:rPr>
        <w:t xml:space="preserve"> cu dispo</w:t>
      </w:r>
      <w:r>
        <w:rPr>
          <w:sz w:val="20"/>
          <w:szCs w:val="20"/>
        </w:rPr>
        <w:t>z</w:t>
      </w:r>
      <w:r w:rsidR="009D78B6">
        <w:rPr>
          <w:sz w:val="20"/>
          <w:szCs w:val="20"/>
        </w:rPr>
        <w:t>itive de autoinchidere;</w:t>
      </w:r>
    </w:p>
    <w:p w:rsidR="00A90C21" w:rsidRDefault="00A90C21">
      <w:pPr>
        <w:pStyle w:val="ListParagraph"/>
        <w:numPr>
          <w:ilvl w:val="0"/>
          <w:numId w:val="84"/>
        </w:numPr>
        <w:tabs>
          <w:tab w:val="left" w:pos="1366"/>
        </w:tabs>
        <w:kinsoku w:val="0"/>
        <w:overflowPunct w:val="0"/>
        <w:ind w:right="258" w:hanging="281"/>
        <w:jc w:val="both"/>
        <w:rPr>
          <w:sz w:val="20"/>
          <w:szCs w:val="20"/>
        </w:rPr>
      </w:pPr>
      <w:r>
        <w:rPr>
          <w:sz w:val="20"/>
          <w:szCs w:val="20"/>
        </w:rPr>
        <w:t>Închiderea</w:t>
      </w:r>
      <w:r>
        <w:rPr>
          <w:spacing w:val="-14"/>
          <w:sz w:val="20"/>
          <w:szCs w:val="20"/>
        </w:rPr>
        <w:t xml:space="preserve"> </w:t>
      </w:r>
      <w:r>
        <w:rPr>
          <w:sz w:val="20"/>
          <w:szCs w:val="20"/>
        </w:rPr>
        <w:t>balcoanelor</w:t>
      </w:r>
      <w:r>
        <w:rPr>
          <w:spacing w:val="-14"/>
          <w:sz w:val="20"/>
          <w:szCs w:val="20"/>
        </w:rPr>
        <w:t xml:space="preserve"> </w:t>
      </w:r>
      <w:r>
        <w:rPr>
          <w:sz w:val="20"/>
          <w:szCs w:val="20"/>
        </w:rPr>
        <w:t>va</w:t>
      </w:r>
      <w:r>
        <w:rPr>
          <w:spacing w:val="-14"/>
          <w:sz w:val="20"/>
          <w:szCs w:val="20"/>
        </w:rPr>
        <w:t xml:space="preserve"> </w:t>
      </w:r>
      <w:r>
        <w:rPr>
          <w:sz w:val="20"/>
          <w:szCs w:val="20"/>
        </w:rPr>
        <w:t>fi</w:t>
      </w:r>
      <w:r>
        <w:rPr>
          <w:spacing w:val="-14"/>
          <w:sz w:val="20"/>
          <w:szCs w:val="20"/>
        </w:rPr>
        <w:t xml:space="preserve"> </w:t>
      </w:r>
      <w:r>
        <w:rPr>
          <w:sz w:val="20"/>
          <w:szCs w:val="20"/>
        </w:rPr>
        <w:t>executata</w:t>
      </w:r>
      <w:r>
        <w:rPr>
          <w:spacing w:val="-14"/>
          <w:sz w:val="20"/>
          <w:szCs w:val="20"/>
        </w:rPr>
        <w:t xml:space="preserve"> </w:t>
      </w:r>
      <w:r>
        <w:rPr>
          <w:sz w:val="20"/>
          <w:szCs w:val="20"/>
        </w:rPr>
        <w:t>conform</w:t>
      </w:r>
      <w:r>
        <w:rPr>
          <w:spacing w:val="-14"/>
          <w:sz w:val="20"/>
          <w:szCs w:val="20"/>
        </w:rPr>
        <w:t xml:space="preserve"> </w:t>
      </w:r>
      <w:r>
        <w:rPr>
          <w:sz w:val="20"/>
          <w:szCs w:val="20"/>
        </w:rPr>
        <w:t>proiectului.</w:t>
      </w:r>
      <w:r>
        <w:rPr>
          <w:spacing w:val="-14"/>
          <w:sz w:val="20"/>
          <w:szCs w:val="20"/>
        </w:rPr>
        <w:t xml:space="preserve"> </w:t>
      </w:r>
      <w:r>
        <w:rPr>
          <w:sz w:val="20"/>
          <w:szCs w:val="20"/>
        </w:rPr>
        <w:t>Functie</w:t>
      </w:r>
      <w:r>
        <w:rPr>
          <w:spacing w:val="-14"/>
          <w:sz w:val="20"/>
          <w:szCs w:val="20"/>
        </w:rPr>
        <w:t xml:space="preserve"> </w:t>
      </w:r>
      <w:r>
        <w:rPr>
          <w:sz w:val="20"/>
          <w:szCs w:val="20"/>
        </w:rPr>
        <w:t>de</w:t>
      </w:r>
      <w:r>
        <w:rPr>
          <w:spacing w:val="-14"/>
          <w:sz w:val="20"/>
          <w:szCs w:val="20"/>
        </w:rPr>
        <w:t xml:space="preserve"> </w:t>
      </w:r>
      <w:r>
        <w:rPr>
          <w:sz w:val="20"/>
          <w:szCs w:val="20"/>
        </w:rPr>
        <w:t>dimensiuni,</w:t>
      </w:r>
      <w:r>
        <w:rPr>
          <w:spacing w:val="-13"/>
          <w:sz w:val="20"/>
          <w:szCs w:val="20"/>
        </w:rPr>
        <w:t xml:space="preserve"> </w:t>
      </w:r>
      <w:r>
        <w:rPr>
          <w:sz w:val="20"/>
          <w:szCs w:val="20"/>
        </w:rPr>
        <w:t>se</w:t>
      </w:r>
      <w:r>
        <w:rPr>
          <w:spacing w:val="-14"/>
          <w:sz w:val="20"/>
          <w:szCs w:val="20"/>
        </w:rPr>
        <w:t xml:space="preserve"> </w:t>
      </w:r>
      <w:r>
        <w:rPr>
          <w:sz w:val="20"/>
          <w:szCs w:val="20"/>
        </w:rPr>
        <w:t>vor</w:t>
      </w:r>
      <w:r>
        <w:rPr>
          <w:spacing w:val="-14"/>
          <w:sz w:val="20"/>
          <w:szCs w:val="20"/>
        </w:rPr>
        <w:t xml:space="preserve"> </w:t>
      </w:r>
      <w:r>
        <w:rPr>
          <w:sz w:val="20"/>
          <w:szCs w:val="20"/>
        </w:rPr>
        <w:t>monta</w:t>
      </w:r>
      <w:r>
        <w:rPr>
          <w:spacing w:val="-14"/>
          <w:sz w:val="20"/>
          <w:szCs w:val="20"/>
        </w:rPr>
        <w:t xml:space="preserve"> </w:t>
      </w:r>
      <w:r>
        <w:rPr>
          <w:sz w:val="20"/>
          <w:szCs w:val="20"/>
        </w:rPr>
        <w:t xml:space="preserve">rigidizari suplimentare (profil metalic cu masca PVC, profile cuplarerigide) care să asigure valorile claselor de </w:t>
      </w:r>
      <w:r>
        <w:rPr>
          <w:sz w:val="20"/>
          <w:szCs w:val="20"/>
        </w:rPr>
        <w:lastRenderedPageBreak/>
        <w:t>performanta în ceea ce privește încarcarea data de vânt specificată ca valoare prag în prezentul caiet de sarcini. În dreptul bucatariilor, tâmplăria va fi prevazuta cu grile de ventilatie permanent deschise pentru aport aer necesar arderii la partea inferioara si grile de ventilatie permanent deschise evacuare gaze arse la partea superioara.</w:t>
      </w:r>
    </w:p>
    <w:p w:rsidR="009D78B6" w:rsidRDefault="009D78B6" w:rsidP="009D78B6">
      <w:pPr>
        <w:pStyle w:val="ListParagraph"/>
        <w:tabs>
          <w:tab w:val="left" w:pos="1366"/>
        </w:tabs>
        <w:kinsoku w:val="0"/>
        <w:overflowPunct w:val="0"/>
        <w:ind w:right="258" w:firstLine="0"/>
        <w:jc w:val="both"/>
        <w:rPr>
          <w:sz w:val="20"/>
          <w:szCs w:val="20"/>
        </w:rPr>
      </w:pPr>
    </w:p>
    <w:p w:rsidR="00A90C21" w:rsidRDefault="00A90C21">
      <w:pPr>
        <w:pStyle w:val="BodyText"/>
        <w:kinsoku w:val="0"/>
        <w:overflowPunct w:val="0"/>
        <w:spacing w:before="8"/>
        <w:ind w:left="0"/>
        <w:rPr>
          <w:sz w:val="18"/>
          <w:szCs w:val="18"/>
        </w:rPr>
      </w:pPr>
    </w:p>
    <w:p w:rsidR="00A90C21" w:rsidRDefault="00A90C21">
      <w:pPr>
        <w:pStyle w:val="Heading6"/>
        <w:numPr>
          <w:ilvl w:val="1"/>
          <w:numId w:val="100"/>
        </w:numPr>
        <w:tabs>
          <w:tab w:val="left" w:pos="1085"/>
        </w:tabs>
        <w:kinsoku w:val="0"/>
        <w:overflowPunct w:val="0"/>
        <w:spacing w:line="252" w:lineRule="exact"/>
        <w:ind w:hanging="856"/>
        <w:rPr>
          <w:spacing w:val="-2"/>
        </w:rPr>
      </w:pPr>
      <w:r>
        <w:t>STANDARDE</w:t>
      </w:r>
      <w:r>
        <w:rPr>
          <w:spacing w:val="-11"/>
        </w:rPr>
        <w:t xml:space="preserve"> </w:t>
      </w:r>
      <w:r>
        <w:t>DE</w:t>
      </w:r>
      <w:r>
        <w:rPr>
          <w:spacing w:val="-10"/>
        </w:rPr>
        <w:t xml:space="preserve"> </w:t>
      </w:r>
      <w:r>
        <w:rPr>
          <w:spacing w:val="-2"/>
        </w:rPr>
        <w:t>REFERINTA</w:t>
      </w:r>
    </w:p>
    <w:p w:rsidR="00A90C21" w:rsidRDefault="00A90C21">
      <w:pPr>
        <w:pStyle w:val="BodyText"/>
        <w:kinsoku w:val="0"/>
        <w:overflowPunct w:val="0"/>
        <w:spacing w:line="229" w:lineRule="exact"/>
        <w:rPr>
          <w:spacing w:val="-2"/>
        </w:rPr>
      </w:pPr>
      <w:r>
        <w:t>Legea</w:t>
      </w:r>
      <w:r>
        <w:rPr>
          <w:spacing w:val="38"/>
        </w:rPr>
        <w:t xml:space="preserve"> </w:t>
      </w:r>
      <w:r>
        <w:t>Securitatii</w:t>
      </w:r>
      <w:r>
        <w:rPr>
          <w:spacing w:val="-11"/>
        </w:rPr>
        <w:t xml:space="preserve"> </w:t>
      </w:r>
      <w:r>
        <w:t>si</w:t>
      </w:r>
      <w:r>
        <w:rPr>
          <w:spacing w:val="-10"/>
        </w:rPr>
        <w:t xml:space="preserve"> </w:t>
      </w:r>
      <w:r>
        <w:t>sanatatii</w:t>
      </w:r>
      <w:r>
        <w:rPr>
          <w:spacing w:val="-8"/>
        </w:rPr>
        <w:t xml:space="preserve"> </w:t>
      </w:r>
      <w:r>
        <w:t>in</w:t>
      </w:r>
      <w:r>
        <w:rPr>
          <w:spacing w:val="-7"/>
        </w:rPr>
        <w:t xml:space="preserve"> </w:t>
      </w:r>
      <w:r>
        <w:t>munca</w:t>
      </w:r>
      <w:r>
        <w:rPr>
          <w:spacing w:val="-10"/>
        </w:rPr>
        <w:t xml:space="preserve"> </w:t>
      </w:r>
      <w:r>
        <w:t>nr.</w:t>
      </w:r>
      <w:r>
        <w:rPr>
          <w:spacing w:val="-9"/>
        </w:rPr>
        <w:t xml:space="preserve"> </w:t>
      </w:r>
      <w:r>
        <w:t>319/14.06.2006</w:t>
      </w:r>
      <w:r>
        <w:rPr>
          <w:spacing w:val="-5"/>
        </w:rPr>
        <w:t xml:space="preserve"> </w:t>
      </w:r>
      <w:r>
        <w:t>cu</w:t>
      </w:r>
      <w:r>
        <w:rPr>
          <w:spacing w:val="-11"/>
        </w:rPr>
        <w:t xml:space="preserve"> </w:t>
      </w:r>
      <w:r>
        <w:t>completarile</w:t>
      </w:r>
      <w:r>
        <w:rPr>
          <w:spacing w:val="-9"/>
        </w:rPr>
        <w:t xml:space="preserve"> </w:t>
      </w:r>
      <w:r>
        <w:t>si</w:t>
      </w:r>
      <w:r>
        <w:rPr>
          <w:spacing w:val="-8"/>
        </w:rPr>
        <w:t xml:space="preserve"> </w:t>
      </w:r>
      <w:r>
        <w:t>modificarile</w:t>
      </w:r>
      <w:r>
        <w:rPr>
          <w:spacing w:val="-9"/>
        </w:rPr>
        <w:t xml:space="preserve"> </w:t>
      </w:r>
      <w:r>
        <w:rPr>
          <w:spacing w:val="-2"/>
        </w:rPr>
        <w:t>ulterioare.</w:t>
      </w:r>
    </w:p>
    <w:p w:rsidR="00A90C21" w:rsidRDefault="00A90C21">
      <w:pPr>
        <w:pStyle w:val="BodyText"/>
        <w:kinsoku w:val="0"/>
        <w:overflowPunct w:val="0"/>
        <w:spacing w:before="4"/>
        <w:ind w:left="0"/>
      </w:pPr>
    </w:p>
    <w:tbl>
      <w:tblPr>
        <w:tblW w:w="0" w:type="auto"/>
        <w:tblInd w:w="1094" w:type="dxa"/>
        <w:tblLayout w:type="fixed"/>
        <w:tblCellMar>
          <w:left w:w="0" w:type="dxa"/>
          <w:right w:w="0" w:type="dxa"/>
        </w:tblCellMar>
        <w:tblLook w:val="0000" w:firstRow="0" w:lastRow="0" w:firstColumn="0" w:lastColumn="0" w:noHBand="0" w:noVBand="0"/>
      </w:tblPr>
      <w:tblGrid>
        <w:gridCol w:w="3999"/>
        <w:gridCol w:w="5176"/>
      </w:tblGrid>
      <w:tr w:rsidR="00A90C21">
        <w:tblPrEx>
          <w:tblCellMar>
            <w:top w:w="0" w:type="dxa"/>
            <w:left w:w="0" w:type="dxa"/>
            <w:bottom w:w="0" w:type="dxa"/>
            <w:right w:w="0" w:type="dxa"/>
          </w:tblCellMar>
        </w:tblPrEx>
        <w:trPr>
          <w:trHeight w:val="921"/>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
              <w:rPr>
                <w:sz w:val="19"/>
                <w:szCs w:val="19"/>
              </w:rPr>
            </w:pPr>
          </w:p>
          <w:p w:rsidR="00A90C21" w:rsidRDefault="00A90C21">
            <w:pPr>
              <w:pStyle w:val="TableParagraph"/>
              <w:kinsoku w:val="0"/>
              <w:overflowPunct w:val="0"/>
              <w:ind w:left="110"/>
              <w:rPr>
                <w:spacing w:val="-4"/>
                <w:sz w:val="20"/>
                <w:szCs w:val="20"/>
              </w:rPr>
            </w:pPr>
            <w:r>
              <w:rPr>
                <w:sz w:val="20"/>
                <w:szCs w:val="20"/>
              </w:rPr>
              <w:t>SR</w:t>
            </w:r>
            <w:r>
              <w:rPr>
                <w:spacing w:val="-3"/>
                <w:sz w:val="20"/>
                <w:szCs w:val="20"/>
              </w:rPr>
              <w:t xml:space="preserve"> </w:t>
            </w:r>
            <w:r>
              <w:rPr>
                <w:sz w:val="20"/>
                <w:szCs w:val="20"/>
              </w:rPr>
              <w:t>EN</w:t>
            </w:r>
            <w:r>
              <w:rPr>
                <w:spacing w:val="-7"/>
                <w:sz w:val="20"/>
                <w:szCs w:val="20"/>
              </w:rPr>
              <w:t xml:space="preserve"> </w:t>
            </w:r>
            <w:r>
              <w:rPr>
                <w:sz w:val="20"/>
                <w:szCs w:val="20"/>
              </w:rPr>
              <w:t>12608:</w:t>
            </w:r>
            <w:r>
              <w:rPr>
                <w:spacing w:val="-7"/>
                <w:sz w:val="20"/>
                <w:szCs w:val="20"/>
              </w:rPr>
              <w:t xml:space="preserve"> </w:t>
            </w:r>
            <w:r>
              <w:rPr>
                <w:spacing w:val="-4"/>
                <w:sz w:val="20"/>
                <w:szCs w:val="20"/>
              </w:rPr>
              <w:t>2016;</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10" w:right="89"/>
              <w:jc w:val="both"/>
              <w:rPr>
                <w:sz w:val="20"/>
                <w:szCs w:val="20"/>
              </w:rPr>
            </w:pPr>
            <w:r>
              <w:rPr>
                <w:sz w:val="20"/>
                <w:szCs w:val="20"/>
              </w:rPr>
              <w:t>Profile de poli(clorură de vinil) neplastifiată (PVC-U) pentru</w:t>
            </w:r>
            <w:r>
              <w:rPr>
                <w:spacing w:val="-5"/>
                <w:sz w:val="20"/>
                <w:szCs w:val="20"/>
              </w:rPr>
              <w:t xml:space="preserve"> </w:t>
            </w:r>
            <w:r>
              <w:rPr>
                <w:sz w:val="20"/>
                <w:szCs w:val="20"/>
              </w:rPr>
              <w:t>fabricarea</w:t>
            </w:r>
            <w:r>
              <w:rPr>
                <w:spacing w:val="-5"/>
                <w:sz w:val="20"/>
                <w:szCs w:val="20"/>
              </w:rPr>
              <w:t xml:space="preserve"> </w:t>
            </w:r>
            <w:r>
              <w:rPr>
                <w:sz w:val="20"/>
                <w:szCs w:val="20"/>
              </w:rPr>
              <w:t>ferestrelor</w:t>
            </w:r>
            <w:r>
              <w:rPr>
                <w:spacing w:val="-6"/>
                <w:sz w:val="20"/>
                <w:szCs w:val="20"/>
              </w:rPr>
              <w:t xml:space="preserve"> </w:t>
            </w:r>
            <w:r>
              <w:rPr>
                <w:sz w:val="20"/>
                <w:szCs w:val="20"/>
              </w:rPr>
              <w:t>şi</w:t>
            </w:r>
            <w:r>
              <w:rPr>
                <w:spacing w:val="-8"/>
                <w:sz w:val="20"/>
                <w:szCs w:val="20"/>
              </w:rPr>
              <w:t xml:space="preserve"> </w:t>
            </w:r>
            <w:r>
              <w:rPr>
                <w:sz w:val="20"/>
                <w:szCs w:val="20"/>
              </w:rPr>
              <w:t>uşilor.</w:t>
            </w:r>
            <w:r>
              <w:rPr>
                <w:spacing w:val="-4"/>
                <w:sz w:val="20"/>
                <w:szCs w:val="20"/>
              </w:rPr>
              <w:t xml:space="preserve"> </w:t>
            </w:r>
            <w:r>
              <w:rPr>
                <w:sz w:val="20"/>
                <w:szCs w:val="20"/>
              </w:rPr>
              <w:t>Clasificare,</w:t>
            </w:r>
            <w:r>
              <w:rPr>
                <w:spacing w:val="-7"/>
                <w:sz w:val="20"/>
                <w:szCs w:val="20"/>
              </w:rPr>
              <w:t xml:space="preserve"> </w:t>
            </w:r>
            <w:r>
              <w:rPr>
                <w:sz w:val="20"/>
                <w:szCs w:val="20"/>
              </w:rPr>
              <w:t>cerinţe şi metode de încercare. Partea 1: Profile de PVC-U neacoperite cu suprafeţe de culoare deschisă</w:t>
            </w:r>
          </w:p>
        </w:tc>
      </w:tr>
      <w:tr w:rsidR="00A90C21">
        <w:tblPrEx>
          <w:tblCellMar>
            <w:top w:w="0" w:type="dxa"/>
            <w:left w:w="0" w:type="dxa"/>
            <w:bottom w:w="0" w:type="dxa"/>
            <w:right w:w="0" w:type="dxa"/>
          </w:tblCellMar>
        </w:tblPrEx>
        <w:trPr>
          <w:trHeight w:val="554"/>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58"/>
              <w:ind w:left="110"/>
              <w:rPr>
                <w:spacing w:val="-5"/>
                <w:sz w:val="20"/>
                <w:szCs w:val="20"/>
              </w:rPr>
            </w:pPr>
            <w:r>
              <w:rPr>
                <w:spacing w:val="-2"/>
                <w:sz w:val="20"/>
                <w:szCs w:val="20"/>
              </w:rPr>
              <w:t>STAS</w:t>
            </w:r>
            <w:r>
              <w:rPr>
                <w:spacing w:val="5"/>
                <w:sz w:val="20"/>
                <w:szCs w:val="20"/>
              </w:rPr>
              <w:t xml:space="preserve"> </w:t>
            </w:r>
            <w:r>
              <w:rPr>
                <w:spacing w:val="-2"/>
                <w:sz w:val="20"/>
                <w:szCs w:val="20"/>
              </w:rPr>
              <w:t>62221-</w:t>
            </w:r>
            <w:r>
              <w:rPr>
                <w:spacing w:val="-5"/>
                <w:sz w:val="20"/>
                <w:szCs w:val="20"/>
              </w:rPr>
              <w:t>89-</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45"/>
              <w:ind w:left="110" w:right="107"/>
              <w:rPr>
                <w:sz w:val="20"/>
                <w:szCs w:val="20"/>
              </w:rPr>
            </w:pPr>
            <w:r>
              <w:rPr>
                <w:sz w:val="20"/>
                <w:szCs w:val="20"/>
              </w:rPr>
              <w:t>Construcții</w:t>
            </w:r>
            <w:r>
              <w:rPr>
                <w:spacing w:val="-16"/>
                <w:sz w:val="20"/>
                <w:szCs w:val="20"/>
              </w:rPr>
              <w:t xml:space="preserve"> </w:t>
            </w:r>
            <w:r>
              <w:rPr>
                <w:sz w:val="20"/>
                <w:szCs w:val="20"/>
              </w:rPr>
              <w:t>civile,</w:t>
            </w:r>
            <w:r>
              <w:rPr>
                <w:spacing w:val="-14"/>
                <w:sz w:val="20"/>
                <w:szCs w:val="20"/>
              </w:rPr>
              <w:t xml:space="preserve"> </w:t>
            </w:r>
            <w:r>
              <w:rPr>
                <w:sz w:val="20"/>
                <w:szCs w:val="20"/>
              </w:rPr>
              <w:t>constructi</w:t>
            </w:r>
            <w:r>
              <w:rPr>
                <w:spacing w:val="-14"/>
                <w:sz w:val="20"/>
                <w:szCs w:val="20"/>
              </w:rPr>
              <w:t xml:space="preserve"> </w:t>
            </w:r>
            <w:r>
              <w:rPr>
                <w:sz w:val="20"/>
                <w:szCs w:val="20"/>
              </w:rPr>
              <w:t>si</w:t>
            </w:r>
            <w:r>
              <w:rPr>
                <w:spacing w:val="-16"/>
                <w:sz w:val="20"/>
                <w:szCs w:val="20"/>
              </w:rPr>
              <w:t xml:space="preserve"> </w:t>
            </w:r>
            <w:r>
              <w:rPr>
                <w:sz w:val="20"/>
                <w:szCs w:val="20"/>
              </w:rPr>
              <w:t>agrozootehnice.</w:t>
            </w:r>
            <w:r>
              <w:rPr>
                <w:spacing w:val="-14"/>
                <w:sz w:val="20"/>
                <w:szCs w:val="20"/>
              </w:rPr>
              <w:t xml:space="preserve"> </w:t>
            </w:r>
            <w:r>
              <w:rPr>
                <w:sz w:val="20"/>
                <w:szCs w:val="20"/>
              </w:rPr>
              <w:t>Iluminatul natural al incaperilor. Prescriptii de calcul</w:t>
            </w:r>
          </w:p>
        </w:tc>
      </w:tr>
      <w:tr w:rsidR="00A90C21">
        <w:tblPrEx>
          <w:tblCellMar>
            <w:top w:w="0" w:type="dxa"/>
            <w:left w:w="0" w:type="dxa"/>
            <w:bottom w:w="0" w:type="dxa"/>
            <w:right w:w="0" w:type="dxa"/>
          </w:tblCellMar>
        </w:tblPrEx>
        <w:trPr>
          <w:trHeight w:val="553"/>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0"/>
              <w:ind w:left="110"/>
              <w:rPr>
                <w:spacing w:val="-4"/>
                <w:sz w:val="20"/>
                <w:szCs w:val="20"/>
              </w:rPr>
            </w:pPr>
            <w:r>
              <w:rPr>
                <w:sz w:val="20"/>
                <w:szCs w:val="20"/>
              </w:rPr>
              <w:t>SR</w:t>
            </w:r>
            <w:r>
              <w:rPr>
                <w:spacing w:val="-8"/>
                <w:sz w:val="20"/>
                <w:szCs w:val="20"/>
              </w:rPr>
              <w:t xml:space="preserve"> </w:t>
            </w:r>
            <w:r>
              <w:rPr>
                <w:sz w:val="20"/>
                <w:szCs w:val="20"/>
              </w:rPr>
              <w:t>62221-1:</w:t>
            </w:r>
            <w:r>
              <w:rPr>
                <w:spacing w:val="-8"/>
                <w:sz w:val="20"/>
                <w:szCs w:val="20"/>
              </w:rPr>
              <w:t xml:space="preserve"> </w:t>
            </w:r>
            <w:r>
              <w:rPr>
                <w:spacing w:val="-4"/>
                <w:sz w:val="20"/>
                <w:szCs w:val="20"/>
              </w:rPr>
              <w:t>1996</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45"/>
              <w:ind w:left="110" w:right="107"/>
              <w:rPr>
                <w:sz w:val="20"/>
                <w:szCs w:val="20"/>
              </w:rPr>
            </w:pPr>
            <w:r>
              <w:rPr>
                <w:sz w:val="20"/>
                <w:szCs w:val="20"/>
              </w:rPr>
              <w:t>Iluminatul</w:t>
            </w:r>
            <w:r>
              <w:rPr>
                <w:spacing w:val="40"/>
                <w:sz w:val="20"/>
                <w:szCs w:val="20"/>
              </w:rPr>
              <w:t xml:space="preserve"> </w:t>
            </w:r>
            <w:r>
              <w:rPr>
                <w:sz w:val="20"/>
                <w:szCs w:val="20"/>
              </w:rPr>
              <w:t>natural.</w:t>
            </w:r>
            <w:r>
              <w:rPr>
                <w:spacing w:val="40"/>
                <w:sz w:val="20"/>
                <w:szCs w:val="20"/>
              </w:rPr>
              <w:t xml:space="preserve"> </w:t>
            </w:r>
            <w:r>
              <w:rPr>
                <w:sz w:val="20"/>
                <w:szCs w:val="20"/>
              </w:rPr>
              <w:t>Conditii</w:t>
            </w:r>
            <w:r>
              <w:rPr>
                <w:spacing w:val="-3"/>
                <w:sz w:val="20"/>
                <w:szCs w:val="20"/>
              </w:rPr>
              <w:t xml:space="preserve"> </w:t>
            </w:r>
            <w:r>
              <w:rPr>
                <w:sz w:val="20"/>
                <w:szCs w:val="20"/>
              </w:rPr>
              <w:t>specifice</w:t>
            </w:r>
            <w:r>
              <w:rPr>
                <w:spacing w:val="-4"/>
                <w:sz w:val="20"/>
                <w:szCs w:val="20"/>
              </w:rPr>
              <w:t xml:space="preserve"> </w:t>
            </w:r>
            <w:r>
              <w:rPr>
                <w:sz w:val="20"/>
                <w:szCs w:val="20"/>
              </w:rPr>
              <w:t>pentru</w:t>
            </w:r>
            <w:r>
              <w:rPr>
                <w:spacing w:val="-3"/>
                <w:sz w:val="20"/>
                <w:szCs w:val="20"/>
              </w:rPr>
              <w:t xml:space="preserve"> </w:t>
            </w:r>
            <w:r>
              <w:rPr>
                <w:sz w:val="20"/>
                <w:szCs w:val="20"/>
              </w:rPr>
              <w:t>iluminatul natural al spatiilor de lucru</w:t>
            </w:r>
          </w:p>
        </w:tc>
      </w:tr>
      <w:tr w:rsidR="00A90C21">
        <w:tblPrEx>
          <w:tblCellMar>
            <w:top w:w="0" w:type="dxa"/>
            <w:left w:w="0" w:type="dxa"/>
            <w:bottom w:w="0" w:type="dxa"/>
            <w:right w:w="0" w:type="dxa"/>
          </w:tblCellMar>
        </w:tblPrEx>
        <w:trPr>
          <w:trHeight w:val="1109"/>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
              <w:rPr>
                <w:sz w:val="18"/>
                <w:szCs w:val="18"/>
              </w:rPr>
            </w:pPr>
          </w:p>
          <w:p w:rsidR="00A90C21" w:rsidRDefault="00A90C21">
            <w:pPr>
              <w:pStyle w:val="TableParagraph"/>
              <w:kinsoku w:val="0"/>
              <w:overflowPunct w:val="0"/>
              <w:spacing w:line="228" w:lineRule="exact"/>
              <w:ind w:left="110"/>
              <w:rPr>
                <w:spacing w:val="-4"/>
                <w:sz w:val="20"/>
                <w:szCs w:val="20"/>
              </w:rPr>
            </w:pPr>
            <w:r>
              <w:rPr>
                <w:sz w:val="20"/>
                <w:szCs w:val="20"/>
              </w:rPr>
              <w:t>SR</w:t>
            </w:r>
            <w:r>
              <w:rPr>
                <w:spacing w:val="-3"/>
                <w:sz w:val="20"/>
                <w:szCs w:val="20"/>
              </w:rPr>
              <w:t xml:space="preserve"> </w:t>
            </w:r>
            <w:r>
              <w:rPr>
                <w:sz w:val="20"/>
                <w:szCs w:val="20"/>
              </w:rPr>
              <w:t>EN</w:t>
            </w:r>
            <w:r>
              <w:rPr>
                <w:spacing w:val="-7"/>
                <w:sz w:val="20"/>
                <w:szCs w:val="20"/>
              </w:rPr>
              <w:t xml:space="preserve"> </w:t>
            </w:r>
            <w:r>
              <w:rPr>
                <w:sz w:val="20"/>
                <w:szCs w:val="20"/>
              </w:rPr>
              <w:t>1158:</w:t>
            </w:r>
            <w:r>
              <w:rPr>
                <w:spacing w:val="-5"/>
                <w:sz w:val="20"/>
                <w:szCs w:val="20"/>
              </w:rPr>
              <w:t xml:space="preserve"> </w:t>
            </w:r>
            <w:r>
              <w:rPr>
                <w:spacing w:val="-4"/>
                <w:sz w:val="20"/>
                <w:szCs w:val="20"/>
              </w:rPr>
              <w:t>2001</w:t>
            </w:r>
          </w:p>
          <w:p w:rsidR="00A90C21" w:rsidRDefault="00A90C21">
            <w:pPr>
              <w:pStyle w:val="TableParagraph"/>
              <w:kinsoku w:val="0"/>
              <w:overflowPunct w:val="0"/>
              <w:spacing w:line="227" w:lineRule="exact"/>
              <w:ind w:left="110"/>
              <w:rPr>
                <w:spacing w:val="-4"/>
                <w:sz w:val="20"/>
                <w:szCs w:val="20"/>
              </w:rPr>
            </w:pPr>
            <w:r>
              <w:rPr>
                <w:sz w:val="20"/>
                <w:szCs w:val="20"/>
              </w:rPr>
              <w:t>SR</w:t>
            </w:r>
            <w:r>
              <w:rPr>
                <w:spacing w:val="-6"/>
                <w:sz w:val="20"/>
                <w:szCs w:val="20"/>
              </w:rPr>
              <w:t xml:space="preserve"> </w:t>
            </w:r>
            <w:r>
              <w:rPr>
                <w:sz w:val="20"/>
                <w:szCs w:val="20"/>
              </w:rPr>
              <w:t>EN</w:t>
            </w:r>
            <w:r>
              <w:rPr>
                <w:spacing w:val="-6"/>
                <w:sz w:val="20"/>
                <w:szCs w:val="20"/>
              </w:rPr>
              <w:t xml:space="preserve"> </w:t>
            </w:r>
            <w:r>
              <w:rPr>
                <w:sz w:val="20"/>
                <w:szCs w:val="20"/>
              </w:rPr>
              <w:t>1158:</w:t>
            </w:r>
            <w:r>
              <w:rPr>
                <w:spacing w:val="-6"/>
                <w:sz w:val="20"/>
                <w:szCs w:val="20"/>
              </w:rPr>
              <w:t xml:space="preserve"> </w:t>
            </w:r>
            <w:r>
              <w:rPr>
                <w:sz w:val="20"/>
                <w:szCs w:val="20"/>
              </w:rPr>
              <w:t>2001/A1:</w:t>
            </w:r>
            <w:r>
              <w:rPr>
                <w:spacing w:val="-5"/>
                <w:sz w:val="20"/>
                <w:szCs w:val="20"/>
              </w:rPr>
              <w:t xml:space="preserve"> </w:t>
            </w:r>
            <w:r>
              <w:rPr>
                <w:spacing w:val="-4"/>
                <w:sz w:val="20"/>
                <w:szCs w:val="20"/>
              </w:rPr>
              <w:t>2003</w:t>
            </w:r>
          </w:p>
          <w:p w:rsidR="00A90C21" w:rsidRDefault="00A90C21">
            <w:pPr>
              <w:pStyle w:val="TableParagraph"/>
              <w:kinsoku w:val="0"/>
              <w:overflowPunct w:val="0"/>
              <w:spacing w:line="229" w:lineRule="exact"/>
              <w:ind w:left="110"/>
              <w:rPr>
                <w:spacing w:val="-4"/>
                <w:sz w:val="20"/>
                <w:szCs w:val="20"/>
              </w:rPr>
            </w:pPr>
            <w:r>
              <w:rPr>
                <w:sz w:val="20"/>
                <w:szCs w:val="20"/>
              </w:rPr>
              <w:t>SR</w:t>
            </w:r>
            <w:r>
              <w:rPr>
                <w:spacing w:val="-7"/>
                <w:sz w:val="20"/>
                <w:szCs w:val="20"/>
              </w:rPr>
              <w:t xml:space="preserve"> </w:t>
            </w:r>
            <w:r>
              <w:rPr>
                <w:sz w:val="20"/>
                <w:szCs w:val="20"/>
              </w:rPr>
              <w:t>EN1158:</w:t>
            </w:r>
            <w:r>
              <w:rPr>
                <w:spacing w:val="-6"/>
                <w:sz w:val="20"/>
                <w:szCs w:val="20"/>
              </w:rPr>
              <w:t xml:space="preserve"> </w:t>
            </w:r>
            <w:r>
              <w:rPr>
                <w:sz w:val="20"/>
                <w:szCs w:val="20"/>
              </w:rPr>
              <w:t>2001/A1:</w:t>
            </w:r>
            <w:r>
              <w:rPr>
                <w:spacing w:val="40"/>
                <w:sz w:val="20"/>
                <w:szCs w:val="20"/>
              </w:rPr>
              <w:t xml:space="preserve"> </w:t>
            </w:r>
            <w:r>
              <w:rPr>
                <w:sz w:val="20"/>
                <w:szCs w:val="20"/>
              </w:rPr>
              <w:t>2003/AC</w:t>
            </w:r>
            <w:r>
              <w:rPr>
                <w:spacing w:val="-6"/>
                <w:sz w:val="20"/>
                <w:szCs w:val="20"/>
              </w:rPr>
              <w:t xml:space="preserve"> </w:t>
            </w:r>
            <w:r>
              <w:rPr>
                <w:spacing w:val="-4"/>
                <w:sz w:val="20"/>
                <w:szCs w:val="20"/>
              </w:rPr>
              <w:t>2006</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
              <w:rPr>
                <w:sz w:val="18"/>
                <w:szCs w:val="18"/>
              </w:rPr>
            </w:pPr>
          </w:p>
          <w:p w:rsidR="00A90C21" w:rsidRDefault="00A90C21">
            <w:pPr>
              <w:pStyle w:val="TableParagraph"/>
              <w:kinsoku w:val="0"/>
              <w:overflowPunct w:val="0"/>
              <w:ind w:left="110" w:right="107"/>
              <w:rPr>
                <w:sz w:val="20"/>
                <w:szCs w:val="20"/>
              </w:rPr>
            </w:pPr>
            <w:r>
              <w:rPr>
                <w:sz w:val="20"/>
                <w:szCs w:val="20"/>
              </w:rPr>
              <w:t>Feronerie</w:t>
            </w:r>
            <w:r>
              <w:rPr>
                <w:spacing w:val="40"/>
                <w:sz w:val="20"/>
                <w:szCs w:val="20"/>
              </w:rPr>
              <w:t xml:space="preserve"> </w:t>
            </w:r>
            <w:r>
              <w:rPr>
                <w:sz w:val="20"/>
                <w:szCs w:val="20"/>
              </w:rPr>
              <w:t>pentru</w:t>
            </w:r>
            <w:r>
              <w:rPr>
                <w:spacing w:val="40"/>
                <w:sz w:val="20"/>
                <w:szCs w:val="20"/>
              </w:rPr>
              <w:t xml:space="preserve"> </w:t>
            </w:r>
            <w:r>
              <w:rPr>
                <w:sz w:val="20"/>
                <w:szCs w:val="20"/>
              </w:rPr>
              <w:t>cladiri.</w:t>
            </w:r>
            <w:r>
              <w:rPr>
                <w:spacing w:val="40"/>
                <w:sz w:val="20"/>
                <w:szCs w:val="20"/>
              </w:rPr>
              <w:t xml:space="preserve"> </w:t>
            </w:r>
            <w:r>
              <w:rPr>
                <w:sz w:val="20"/>
                <w:szCs w:val="20"/>
              </w:rPr>
              <w:t>Dispozitive</w:t>
            </w:r>
            <w:r>
              <w:rPr>
                <w:spacing w:val="40"/>
                <w:sz w:val="20"/>
                <w:szCs w:val="20"/>
              </w:rPr>
              <w:t xml:space="preserve"> </w:t>
            </w:r>
            <w:r>
              <w:rPr>
                <w:sz w:val="20"/>
                <w:szCs w:val="20"/>
              </w:rPr>
              <w:t>de</w:t>
            </w:r>
            <w:r>
              <w:rPr>
                <w:spacing w:val="40"/>
                <w:sz w:val="20"/>
                <w:szCs w:val="20"/>
              </w:rPr>
              <w:t xml:space="preserve"> </w:t>
            </w:r>
            <w:r>
              <w:rPr>
                <w:sz w:val="20"/>
                <w:szCs w:val="20"/>
              </w:rPr>
              <w:t>coordonare</w:t>
            </w:r>
            <w:r>
              <w:rPr>
                <w:spacing w:val="40"/>
                <w:sz w:val="20"/>
                <w:szCs w:val="20"/>
              </w:rPr>
              <w:t xml:space="preserve"> </w:t>
            </w:r>
            <w:r>
              <w:rPr>
                <w:sz w:val="20"/>
                <w:szCs w:val="20"/>
              </w:rPr>
              <w:t>a canaturilor. Cerinte si metode de incercare</w:t>
            </w:r>
          </w:p>
        </w:tc>
      </w:tr>
      <w:tr w:rsidR="00A90C21">
        <w:tblPrEx>
          <w:tblCellMar>
            <w:top w:w="0" w:type="dxa"/>
            <w:left w:w="0" w:type="dxa"/>
            <w:bottom w:w="0" w:type="dxa"/>
            <w:right w:w="0" w:type="dxa"/>
          </w:tblCellMar>
        </w:tblPrEx>
        <w:trPr>
          <w:trHeight w:val="1108"/>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sz w:val="22"/>
                <w:szCs w:val="22"/>
              </w:rPr>
            </w:pPr>
          </w:p>
          <w:p w:rsidR="00A90C21" w:rsidRDefault="00A90C21">
            <w:pPr>
              <w:pStyle w:val="TableParagraph"/>
              <w:kinsoku w:val="0"/>
              <w:overflowPunct w:val="0"/>
              <w:spacing w:before="181"/>
              <w:ind w:left="110"/>
              <w:rPr>
                <w:spacing w:val="-4"/>
                <w:sz w:val="20"/>
                <w:szCs w:val="20"/>
              </w:rPr>
            </w:pPr>
            <w:r>
              <w:rPr>
                <w:sz w:val="20"/>
                <w:szCs w:val="20"/>
              </w:rPr>
              <w:t>SR</w:t>
            </w:r>
            <w:r>
              <w:rPr>
                <w:spacing w:val="-8"/>
                <w:sz w:val="20"/>
                <w:szCs w:val="20"/>
              </w:rPr>
              <w:t xml:space="preserve"> </w:t>
            </w:r>
            <w:r>
              <w:rPr>
                <w:sz w:val="20"/>
                <w:szCs w:val="20"/>
              </w:rPr>
              <w:t>EN</w:t>
            </w:r>
            <w:r>
              <w:rPr>
                <w:spacing w:val="-7"/>
                <w:sz w:val="20"/>
                <w:szCs w:val="20"/>
              </w:rPr>
              <w:t xml:space="preserve"> </w:t>
            </w:r>
            <w:r>
              <w:rPr>
                <w:sz w:val="20"/>
                <w:szCs w:val="20"/>
              </w:rPr>
              <w:t>14351-1+A1:</w:t>
            </w:r>
            <w:r>
              <w:rPr>
                <w:spacing w:val="-10"/>
                <w:sz w:val="20"/>
                <w:szCs w:val="20"/>
              </w:rPr>
              <w:t xml:space="preserve"> </w:t>
            </w:r>
            <w:r>
              <w:rPr>
                <w:spacing w:val="-4"/>
                <w:sz w:val="20"/>
                <w:szCs w:val="20"/>
              </w:rPr>
              <w:t>2010</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90"/>
              <w:ind w:left="110" w:right="107"/>
              <w:rPr>
                <w:spacing w:val="-2"/>
                <w:sz w:val="20"/>
                <w:szCs w:val="20"/>
              </w:rPr>
            </w:pPr>
            <w:r>
              <w:rPr>
                <w:sz w:val="20"/>
                <w:szCs w:val="20"/>
              </w:rPr>
              <w:t>Ferestre si uși. Standarde</w:t>
            </w:r>
            <w:r>
              <w:rPr>
                <w:spacing w:val="25"/>
                <w:sz w:val="20"/>
                <w:szCs w:val="20"/>
              </w:rPr>
              <w:t xml:space="preserve"> </w:t>
            </w:r>
            <w:r>
              <w:rPr>
                <w:sz w:val="20"/>
                <w:szCs w:val="20"/>
              </w:rPr>
              <w:t xml:space="preserve">de produs, caracteristici de </w:t>
            </w:r>
            <w:r>
              <w:rPr>
                <w:spacing w:val="-2"/>
                <w:sz w:val="20"/>
                <w:szCs w:val="20"/>
              </w:rPr>
              <w:t>performanta</w:t>
            </w:r>
          </w:p>
          <w:p w:rsidR="00A90C21" w:rsidRDefault="00A90C21">
            <w:pPr>
              <w:pStyle w:val="TableParagraph"/>
              <w:kinsoku w:val="0"/>
              <w:overflowPunct w:val="0"/>
              <w:spacing w:before="1"/>
              <w:ind w:left="110" w:right="107"/>
              <w:rPr>
                <w:spacing w:val="-5"/>
                <w:sz w:val="20"/>
                <w:szCs w:val="20"/>
              </w:rPr>
            </w:pPr>
            <w:r>
              <w:rPr>
                <w:sz w:val="20"/>
                <w:szCs w:val="20"/>
              </w:rPr>
              <w:t xml:space="preserve">Partea 1. Ferestre si uși exterioare pentru pietoni, fara </w:t>
            </w:r>
            <w:r>
              <w:rPr>
                <w:spacing w:val="-2"/>
                <w:sz w:val="20"/>
                <w:szCs w:val="20"/>
              </w:rPr>
              <w:t>caracteristici</w:t>
            </w:r>
            <w:r>
              <w:rPr>
                <w:spacing w:val="-7"/>
                <w:sz w:val="20"/>
                <w:szCs w:val="20"/>
              </w:rPr>
              <w:t xml:space="preserve"> </w:t>
            </w:r>
            <w:r>
              <w:rPr>
                <w:spacing w:val="-2"/>
                <w:sz w:val="20"/>
                <w:szCs w:val="20"/>
              </w:rPr>
              <w:t>de</w:t>
            </w:r>
            <w:r>
              <w:rPr>
                <w:spacing w:val="-4"/>
                <w:sz w:val="20"/>
                <w:szCs w:val="20"/>
              </w:rPr>
              <w:t xml:space="preserve"> </w:t>
            </w:r>
            <w:r>
              <w:rPr>
                <w:spacing w:val="-2"/>
                <w:sz w:val="20"/>
                <w:szCs w:val="20"/>
              </w:rPr>
              <w:t>rezistenta</w:t>
            </w:r>
            <w:r>
              <w:rPr>
                <w:spacing w:val="-6"/>
                <w:sz w:val="20"/>
                <w:szCs w:val="20"/>
              </w:rPr>
              <w:t xml:space="preserve"> </w:t>
            </w:r>
            <w:r>
              <w:rPr>
                <w:spacing w:val="-2"/>
                <w:sz w:val="20"/>
                <w:szCs w:val="20"/>
              </w:rPr>
              <w:t>la foc</w:t>
            </w:r>
            <w:r>
              <w:rPr>
                <w:spacing w:val="-4"/>
                <w:sz w:val="20"/>
                <w:szCs w:val="20"/>
              </w:rPr>
              <w:t xml:space="preserve"> </w:t>
            </w:r>
            <w:r>
              <w:rPr>
                <w:spacing w:val="-2"/>
                <w:sz w:val="20"/>
                <w:szCs w:val="20"/>
              </w:rPr>
              <w:t>si/sau</w:t>
            </w:r>
            <w:r>
              <w:rPr>
                <w:spacing w:val="-5"/>
                <w:sz w:val="20"/>
                <w:szCs w:val="20"/>
              </w:rPr>
              <w:t xml:space="preserve"> </w:t>
            </w:r>
            <w:r>
              <w:rPr>
                <w:spacing w:val="-2"/>
                <w:sz w:val="20"/>
                <w:szCs w:val="20"/>
              </w:rPr>
              <w:t>etanseitate</w:t>
            </w:r>
            <w:r>
              <w:rPr>
                <w:spacing w:val="-4"/>
                <w:sz w:val="20"/>
                <w:szCs w:val="20"/>
              </w:rPr>
              <w:t xml:space="preserve"> </w:t>
            </w:r>
            <w:r>
              <w:rPr>
                <w:spacing w:val="-2"/>
                <w:sz w:val="20"/>
                <w:szCs w:val="20"/>
              </w:rPr>
              <w:t>la</w:t>
            </w:r>
            <w:r>
              <w:rPr>
                <w:spacing w:val="-4"/>
                <w:sz w:val="20"/>
                <w:szCs w:val="20"/>
              </w:rPr>
              <w:t xml:space="preserve"> </w:t>
            </w:r>
            <w:r>
              <w:rPr>
                <w:spacing w:val="-5"/>
                <w:sz w:val="20"/>
                <w:szCs w:val="20"/>
              </w:rPr>
              <w:t>fum</w:t>
            </w:r>
          </w:p>
        </w:tc>
      </w:tr>
      <w:tr w:rsidR="00A90C21">
        <w:tblPrEx>
          <w:tblCellMar>
            <w:top w:w="0" w:type="dxa"/>
            <w:left w:w="0" w:type="dxa"/>
            <w:bottom w:w="0" w:type="dxa"/>
            <w:right w:w="0" w:type="dxa"/>
          </w:tblCellMar>
        </w:tblPrEx>
        <w:trPr>
          <w:trHeight w:val="688"/>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8"/>
              <w:rPr>
                <w:sz w:val="19"/>
                <w:szCs w:val="19"/>
              </w:rPr>
            </w:pPr>
          </w:p>
          <w:p w:rsidR="00A90C21" w:rsidRDefault="00A90C21">
            <w:pPr>
              <w:pStyle w:val="TableParagraph"/>
              <w:kinsoku w:val="0"/>
              <w:overflowPunct w:val="0"/>
              <w:spacing w:before="1"/>
              <w:ind w:left="110"/>
              <w:rPr>
                <w:spacing w:val="-4"/>
                <w:sz w:val="20"/>
                <w:szCs w:val="20"/>
              </w:rPr>
            </w:pPr>
            <w:r>
              <w:rPr>
                <w:sz w:val="20"/>
                <w:szCs w:val="20"/>
              </w:rPr>
              <w:t>SR</w:t>
            </w:r>
            <w:r>
              <w:rPr>
                <w:spacing w:val="-2"/>
                <w:sz w:val="20"/>
                <w:szCs w:val="20"/>
              </w:rPr>
              <w:t xml:space="preserve"> </w:t>
            </w:r>
            <w:r>
              <w:rPr>
                <w:sz w:val="20"/>
                <w:szCs w:val="20"/>
              </w:rPr>
              <w:t>EN</w:t>
            </w:r>
            <w:r>
              <w:rPr>
                <w:spacing w:val="-7"/>
                <w:sz w:val="20"/>
                <w:szCs w:val="20"/>
              </w:rPr>
              <w:t xml:space="preserve"> </w:t>
            </w:r>
            <w:r>
              <w:rPr>
                <w:sz w:val="20"/>
                <w:szCs w:val="20"/>
              </w:rPr>
              <w:t>ISO</w:t>
            </w:r>
            <w:r>
              <w:rPr>
                <w:spacing w:val="-5"/>
                <w:sz w:val="20"/>
                <w:szCs w:val="20"/>
              </w:rPr>
              <w:t xml:space="preserve"> </w:t>
            </w:r>
            <w:r>
              <w:rPr>
                <w:sz w:val="20"/>
                <w:szCs w:val="20"/>
              </w:rPr>
              <w:t>717:</w:t>
            </w:r>
            <w:r>
              <w:rPr>
                <w:spacing w:val="-4"/>
                <w:sz w:val="20"/>
                <w:szCs w:val="20"/>
              </w:rPr>
              <w:t xml:space="preserve"> 2000</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7" w:lineRule="auto"/>
              <w:ind w:left="110" w:right="107"/>
              <w:rPr>
                <w:spacing w:val="-2"/>
                <w:sz w:val="20"/>
                <w:szCs w:val="20"/>
              </w:rPr>
            </w:pPr>
            <w:r>
              <w:rPr>
                <w:sz w:val="20"/>
                <w:szCs w:val="20"/>
              </w:rPr>
              <w:t>Acustica.</w:t>
            </w:r>
            <w:r>
              <w:rPr>
                <w:spacing w:val="40"/>
                <w:sz w:val="20"/>
                <w:szCs w:val="20"/>
              </w:rPr>
              <w:t xml:space="preserve"> </w:t>
            </w:r>
            <w:r>
              <w:rPr>
                <w:sz w:val="20"/>
                <w:szCs w:val="20"/>
              </w:rPr>
              <w:t>Evaluarea</w:t>
            </w:r>
            <w:r>
              <w:rPr>
                <w:spacing w:val="40"/>
                <w:sz w:val="20"/>
                <w:szCs w:val="20"/>
              </w:rPr>
              <w:t xml:space="preserve"> </w:t>
            </w:r>
            <w:r>
              <w:rPr>
                <w:sz w:val="20"/>
                <w:szCs w:val="20"/>
              </w:rPr>
              <w:t>izolarii</w:t>
            </w:r>
            <w:r>
              <w:rPr>
                <w:spacing w:val="40"/>
                <w:sz w:val="20"/>
                <w:szCs w:val="20"/>
              </w:rPr>
              <w:t xml:space="preserve"> </w:t>
            </w:r>
            <w:r>
              <w:rPr>
                <w:sz w:val="20"/>
                <w:szCs w:val="20"/>
              </w:rPr>
              <w:t>acustice</w:t>
            </w:r>
            <w:r>
              <w:rPr>
                <w:spacing w:val="40"/>
                <w:sz w:val="20"/>
                <w:szCs w:val="20"/>
              </w:rPr>
              <w:t xml:space="preserve"> </w:t>
            </w:r>
            <w:r>
              <w:rPr>
                <w:sz w:val="20"/>
                <w:szCs w:val="20"/>
              </w:rPr>
              <w:t>a</w:t>
            </w:r>
            <w:r>
              <w:rPr>
                <w:spacing w:val="40"/>
                <w:sz w:val="20"/>
                <w:szCs w:val="20"/>
              </w:rPr>
              <w:t xml:space="preserve"> </w:t>
            </w:r>
            <w:r>
              <w:rPr>
                <w:sz w:val="20"/>
                <w:szCs w:val="20"/>
              </w:rPr>
              <w:t>cladirilor</w:t>
            </w:r>
            <w:r>
              <w:rPr>
                <w:spacing w:val="40"/>
                <w:sz w:val="20"/>
                <w:szCs w:val="20"/>
              </w:rPr>
              <w:t xml:space="preserve"> </w:t>
            </w:r>
            <w:r>
              <w:rPr>
                <w:sz w:val="20"/>
                <w:szCs w:val="20"/>
              </w:rPr>
              <w:t>si</w:t>
            </w:r>
            <w:r>
              <w:rPr>
                <w:spacing w:val="40"/>
                <w:sz w:val="20"/>
                <w:szCs w:val="20"/>
              </w:rPr>
              <w:t xml:space="preserve"> </w:t>
            </w:r>
            <w:r>
              <w:rPr>
                <w:sz w:val="20"/>
                <w:szCs w:val="20"/>
              </w:rPr>
              <w:t>a elementelor</w:t>
            </w:r>
            <w:r>
              <w:rPr>
                <w:spacing w:val="16"/>
                <w:sz w:val="20"/>
                <w:szCs w:val="20"/>
              </w:rPr>
              <w:t xml:space="preserve"> </w:t>
            </w:r>
            <w:r>
              <w:rPr>
                <w:sz w:val="20"/>
                <w:szCs w:val="20"/>
              </w:rPr>
              <w:t>de</w:t>
            </w:r>
            <w:r>
              <w:rPr>
                <w:spacing w:val="17"/>
                <w:sz w:val="20"/>
                <w:szCs w:val="20"/>
              </w:rPr>
              <w:t xml:space="preserve"> </w:t>
            </w:r>
            <w:r>
              <w:rPr>
                <w:sz w:val="20"/>
                <w:szCs w:val="20"/>
              </w:rPr>
              <w:t>construcții.</w:t>
            </w:r>
            <w:r>
              <w:rPr>
                <w:spacing w:val="17"/>
                <w:sz w:val="20"/>
                <w:szCs w:val="20"/>
              </w:rPr>
              <w:t xml:space="preserve"> </w:t>
            </w:r>
            <w:r>
              <w:rPr>
                <w:sz w:val="20"/>
                <w:szCs w:val="20"/>
              </w:rPr>
              <w:t>Partea</w:t>
            </w:r>
            <w:r>
              <w:rPr>
                <w:spacing w:val="17"/>
                <w:sz w:val="20"/>
                <w:szCs w:val="20"/>
              </w:rPr>
              <w:t xml:space="preserve"> </w:t>
            </w:r>
            <w:r>
              <w:rPr>
                <w:sz w:val="20"/>
                <w:szCs w:val="20"/>
              </w:rPr>
              <w:t>1:</w:t>
            </w:r>
            <w:r>
              <w:rPr>
                <w:spacing w:val="18"/>
                <w:sz w:val="20"/>
                <w:szCs w:val="20"/>
              </w:rPr>
              <w:t xml:space="preserve"> </w:t>
            </w:r>
            <w:r>
              <w:rPr>
                <w:sz w:val="20"/>
                <w:szCs w:val="20"/>
              </w:rPr>
              <w:t>Izolare</w:t>
            </w:r>
            <w:r>
              <w:rPr>
                <w:spacing w:val="18"/>
                <w:sz w:val="20"/>
                <w:szCs w:val="20"/>
              </w:rPr>
              <w:t xml:space="preserve"> </w:t>
            </w:r>
            <w:r>
              <w:rPr>
                <w:sz w:val="20"/>
                <w:szCs w:val="20"/>
              </w:rPr>
              <w:t>la</w:t>
            </w:r>
            <w:r>
              <w:rPr>
                <w:spacing w:val="18"/>
                <w:sz w:val="20"/>
                <w:szCs w:val="20"/>
              </w:rPr>
              <w:t xml:space="preserve"> </w:t>
            </w:r>
            <w:r>
              <w:rPr>
                <w:spacing w:val="-2"/>
                <w:sz w:val="20"/>
                <w:szCs w:val="20"/>
              </w:rPr>
              <w:t>zgomot</w:t>
            </w:r>
          </w:p>
          <w:p w:rsidR="00A90C21" w:rsidRDefault="00A90C21">
            <w:pPr>
              <w:pStyle w:val="TableParagraph"/>
              <w:kinsoku w:val="0"/>
              <w:overflowPunct w:val="0"/>
              <w:spacing w:line="213" w:lineRule="exact"/>
              <w:ind w:left="110"/>
              <w:rPr>
                <w:spacing w:val="-2"/>
                <w:sz w:val="20"/>
                <w:szCs w:val="20"/>
              </w:rPr>
            </w:pPr>
            <w:r>
              <w:rPr>
                <w:spacing w:val="-2"/>
                <w:sz w:val="20"/>
                <w:szCs w:val="20"/>
              </w:rPr>
              <w:t>aerian</w:t>
            </w:r>
          </w:p>
        </w:tc>
      </w:tr>
      <w:tr w:rsidR="00A90C21">
        <w:tblPrEx>
          <w:tblCellMar>
            <w:top w:w="0" w:type="dxa"/>
            <w:left w:w="0" w:type="dxa"/>
            <w:bottom w:w="0" w:type="dxa"/>
            <w:right w:w="0" w:type="dxa"/>
          </w:tblCellMar>
        </w:tblPrEx>
        <w:trPr>
          <w:trHeight w:val="690"/>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
              <w:rPr>
                <w:sz w:val="19"/>
                <w:szCs w:val="19"/>
              </w:rPr>
            </w:pPr>
          </w:p>
          <w:p w:rsidR="00A90C21" w:rsidRDefault="00A90C21">
            <w:pPr>
              <w:pStyle w:val="TableParagraph"/>
              <w:kinsoku w:val="0"/>
              <w:overflowPunct w:val="0"/>
              <w:ind w:left="110"/>
              <w:rPr>
                <w:spacing w:val="-4"/>
                <w:sz w:val="20"/>
                <w:szCs w:val="20"/>
              </w:rPr>
            </w:pPr>
            <w:r>
              <w:rPr>
                <w:sz w:val="20"/>
                <w:szCs w:val="20"/>
              </w:rPr>
              <w:t>SR</w:t>
            </w:r>
            <w:r>
              <w:rPr>
                <w:spacing w:val="-2"/>
                <w:sz w:val="20"/>
                <w:szCs w:val="20"/>
              </w:rPr>
              <w:t xml:space="preserve"> </w:t>
            </w:r>
            <w:r>
              <w:rPr>
                <w:sz w:val="20"/>
                <w:szCs w:val="20"/>
              </w:rPr>
              <w:t>EN</w:t>
            </w:r>
            <w:r>
              <w:rPr>
                <w:spacing w:val="-7"/>
                <w:sz w:val="20"/>
                <w:szCs w:val="20"/>
              </w:rPr>
              <w:t xml:space="preserve"> </w:t>
            </w:r>
            <w:r>
              <w:rPr>
                <w:sz w:val="20"/>
                <w:szCs w:val="20"/>
              </w:rPr>
              <w:t>ISO</w:t>
            </w:r>
            <w:r>
              <w:rPr>
                <w:spacing w:val="-5"/>
                <w:sz w:val="20"/>
                <w:szCs w:val="20"/>
              </w:rPr>
              <w:t xml:space="preserve"> </w:t>
            </w:r>
            <w:r>
              <w:rPr>
                <w:sz w:val="20"/>
                <w:szCs w:val="20"/>
              </w:rPr>
              <w:t>717:</w:t>
            </w:r>
            <w:r>
              <w:rPr>
                <w:spacing w:val="-4"/>
                <w:sz w:val="20"/>
                <w:szCs w:val="20"/>
              </w:rPr>
              <w:t xml:space="preserve"> 2000</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10" w:right="94"/>
              <w:jc w:val="both"/>
              <w:rPr>
                <w:sz w:val="20"/>
                <w:szCs w:val="20"/>
              </w:rPr>
            </w:pPr>
            <w:r>
              <w:rPr>
                <w:sz w:val="20"/>
                <w:szCs w:val="20"/>
              </w:rPr>
              <w:t>Acustica. Evaluarea izolarii acustice a cladirilor si a elementelor de construcții. Partea 2: Izolare la zgomot de impact</w:t>
            </w:r>
          </w:p>
        </w:tc>
      </w:tr>
    </w:tbl>
    <w:p w:rsidR="00A90C21" w:rsidRDefault="00A90C21">
      <w:pPr>
        <w:pStyle w:val="BodyText"/>
        <w:kinsoku w:val="0"/>
        <w:overflowPunct w:val="0"/>
        <w:spacing w:before="6"/>
        <w:ind w:left="0"/>
        <w:rPr>
          <w:sz w:val="2"/>
          <w:szCs w:val="2"/>
        </w:rPr>
      </w:pPr>
    </w:p>
    <w:tbl>
      <w:tblPr>
        <w:tblW w:w="0" w:type="auto"/>
        <w:tblInd w:w="1094" w:type="dxa"/>
        <w:tblLayout w:type="fixed"/>
        <w:tblCellMar>
          <w:left w:w="0" w:type="dxa"/>
          <w:right w:w="0" w:type="dxa"/>
        </w:tblCellMar>
        <w:tblLook w:val="0000" w:firstRow="0" w:lastRow="0" w:firstColumn="0" w:lastColumn="0" w:noHBand="0" w:noVBand="0"/>
      </w:tblPr>
      <w:tblGrid>
        <w:gridCol w:w="3999"/>
        <w:gridCol w:w="5176"/>
      </w:tblGrid>
      <w:tr w:rsidR="00A90C21">
        <w:tblPrEx>
          <w:tblCellMar>
            <w:top w:w="0" w:type="dxa"/>
            <w:left w:w="0" w:type="dxa"/>
            <w:bottom w:w="0" w:type="dxa"/>
            <w:right w:w="0" w:type="dxa"/>
          </w:tblCellMar>
        </w:tblPrEx>
        <w:trPr>
          <w:trHeight w:val="688"/>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8"/>
              <w:rPr>
                <w:sz w:val="19"/>
                <w:szCs w:val="19"/>
              </w:rPr>
            </w:pPr>
          </w:p>
          <w:p w:rsidR="00A90C21" w:rsidRDefault="00A90C21">
            <w:pPr>
              <w:pStyle w:val="TableParagraph"/>
              <w:kinsoku w:val="0"/>
              <w:overflowPunct w:val="0"/>
              <w:spacing w:before="1"/>
              <w:ind w:left="110"/>
              <w:rPr>
                <w:spacing w:val="-4"/>
                <w:sz w:val="20"/>
                <w:szCs w:val="20"/>
              </w:rPr>
            </w:pPr>
            <w:r>
              <w:rPr>
                <w:sz w:val="20"/>
                <w:szCs w:val="20"/>
              </w:rPr>
              <w:t>SR</w:t>
            </w:r>
            <w:r>
              <w:rPr>
                <w:spacing w:val="-7"/>
                <w:sz w:val="20"/>
                <w:szCs w:val="20"/>
              </w:rPr>
              <w:t xml:space="preserve"> </w:t>
            </w:r>
            <w:r>
              <w:rPr>
                <w:sz w:val="20"/>
                <w:szCs w:val="20"/>
              </w:rPr>
              <w:t>EN</w:t>
            </w:r>
            <w:r>
              <w:rPr>
                <w:spacing w:val="-8"/>
                <w:sz w:val="20"/>
                <w:szCs w:val="20"/>
              </w:rPr>
              <w:t xml:space="preserve"> </w:t>
            </w:r>
            <w:r>
              <w:rPr>
                <w:sz w:val="20"/>
                <w:szCs w:val="20"/>
              </w:rPr>
              <w:t>1991-1-1:</w:t>
            </w:r>
            <w:r>
              <w:rPr>
                <w:spacing w:val="-8"/>
                <w:sz w:val="20"/>
                <w:szCs w:val="20"/>
              </w:rPr>
              <w:t xml:space="preserve"> </w:t>
            </w:r>
            <w:r>
              <w:rPr>
                <w:spacing w:val="-4"/>
                <w:sz w:val="20"/>
                <w:szCs w:val="20"/>
              </w:rPr>
              <w:t>2004</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ind w:left="110" w:right="107"/>
              <w:rPr>
                <w:spacing w:val="-2"/>
                <w:sz w:val="20"/>
                <w:szCs w:val="20"/>
              </w:rPr>
            </w:pPr>
            <w:r>
              <w:rPr>
                <w:sz w:val="20"/>
                <w:szCs w:val="20"/>
              </w:rPr>
              <w:t xml:space="preserve">Actiuni generale. Greutati specifice, greutati proprii, </w:t>
            </w:r>
            <w:r>
              <w:rPr>
                <w:spacing w:val="-2"/>
                <w:sz w:val="20"/>
                <w:szCs w:val="20"/>
              </w:rPr>
              <w:t>incarcari</w:t>
            </w:r>
          </w:p>
          <w:p w:rsidR="00A90C21" w:rsidRDefault="00A90C21">
            <w:pPr>
              <w:pStyle w:val="TableParagraph"/>
              <w:kinsoku w:val="0"/>
              <w:overflowPunct w:val="0"/>
              <w:spacing w:line="209" w:lineRule="exact"/>
              <w:ind w:left="110"/>
              <w:rPr>
                <w:spacing w:val="-2"/>
                <w:sz w:val="20"/>
                <w:szCs w:val="20"/>
              </w:rPr>
            </w:pPr>
            <w:r>
              <w:rPr>
                <w:sz w:val="20"/>
                <w:szCs w:val="20"/>
              </w:rPr>
              <w:t>utile</w:t>
            </w:r>
            <w:r>
              <w:rPr>
                <w:spacing w:val="-12"/>
                <w:sz w:val="20"/>
                <w:szCs w:val="20"/>
              </w:rPr>
              <w:t xml:space="preserve"> </w:t>
            </w:r>
            <w:r>
              <w:rPr>
                <w:sz w:val="20"/>
                <w:szCs w:val="20"/>
              </w:rPr>
              <w:t>pentru</w:t>
            </w:r>
            <w:r>
              <w:rPr>
                <w:spacing w:val="-11"/>
                <w:sz w:val="20"/>
                <w:szCs w:val="20"/>
              </w:rPr>
              <w:t xml:space="preserve"> </w:t>
            </w:r>
            <w:r>
              <w:rPr>
                <w:spacing w:val="-2"/>
                <w:sz w:val="20"/>
                <w:szCs w:val="20"/>
              </w:rPr>
              <w:t>cladiri</w:t>
            </w:r>
          </w:p>
        </w:tc>
      </w:tr>
      <w:tr w:rsidR="00A90C21">
        <w:tblPrEx>
          <w:tblCellMar>
            <w:top w:w="0" w:type="dxa"/>
            <w:left w:w="0" w:type="dxa"/>
            <w:bottom w:w="0" w:type="dxa"/>
            <w:right w:w="0" w:type="dxa"/>
          </w:tblCellMar>
        </w:tblPrEx>
        <w:trPr>
          <w:trHeight w:val="540"/>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53"/>
              <w:ind w:left="110"/>
              <w:rPr>
                <w:spacing w:val="-4"/>
                <w:sz w:val="20"/>
                <w:szCs w:val="20"/>
              </w:rPr>
            </w:pPr>
            <w:r>
              <w:rPr>
                <w:sz w:val="20"/>
                <w:szCs w:val="20"/>
              </w:rPr>
              <w:t>C</w:t>
            </w:r>
            <w:r>
              <w:rPr>
                <w:spacing w:val="-8"/>
                <w:sz w:val="20"/>
                <w:szCs w:val="20"/>
              </w:rPr>
              <w:t xml:space="preserve"> </w:t>
            </w:r>
            <w:r>
              <w:rPr>
                <w:sz w:val="20"/>
                <w:szCs w:val="20"/>
              </w:rPr>
              <w:t>107:</w:t>
            </w:r>
            <w:r>
              <w:rPr>
                <w:spacing w:val="-5"/>
                <w:sz w:val="20"/>
                <w:szCs w:val="20"/>
              </w:rPr>
              <w:t xml:space="preserve"> </w:t>
            </w:r>
            <w:r>
              <w:rPr>
                <w:spacing w:val="-4"/>
                <w:sz w:val="20"/>
                <w:szCs w:val="20"/>
              </w:rPr>
              <w:t>2005</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38"/>
              <w:ind w:left="110" w:right="107"/>
              <w:rPr>
                <w:sz w:val="20"/>
                <w:szCs w:val="20"/>
              </w:rPr>
            </w:pPr>
            <w:r>
              <w:rPr>
                <w:sz w:val="20"/>
                <w:szCs w:val="20"/>
              </w:rPr>
              <w:t>Normativ privind calculul termotehnic si elementelor de 23onstructive ale cladirilor</w:t>
            </w:r>
          </w:p>
        </w:tc>
      </w:tr>
      <w:tr w:rsidR="00A90C21">
        <w:tblPrEx>
          <w:tblCellMar>
            <w:top w:w="0" w:type="dxa"/>
            <w:left w:w="0" w:type="dxa"/>
            <w:bottom w:w="0" w:type="dxa"/>
            <w:right w:w="0" w:type="dxa"/>
          </w:tblCellMar>
        </w:tblPrEx>
        <w:trPr>
          <w:trHeight w:val="551"/>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0"/>
              <w:ind w:left="110"/>
              <w:rPr>
                <w:spacing w:val="-5"/>
                <w:sz w:val="20"/>
                <w:szCs w:val="20"/>
              </w:rPr>
            </w:pPr>
            <w:r>
              <w:rPr>
                <w:sz w:val="20"/>
                <w:szCs w:val="20"/>
              </w:rPr>
              <w:t>C</w:t>
            </w:r>
            <w:r>
              <w:rPr>
                <w:spacing w:val="-9"/>
                <w:sz w:val="20"/>
                <w:szCs w:val="20"/>
              </w:rPr>
              <w:t xml:space="preserve"> </w:t>
            </w:r>
            <w:r>
              <w:rPr>
                <w:sz w:val="20"/>
                <w:szCs w:val="20"/>
              </w:rPr>
              <w:t>125-</w:t>
            </w:r>
            <w:r>
              <w:rPr>
                <w:spacing w:val="-5"/>
                <w:sz w:val="20"/>
                <w:szCs w:val="20"/>
              </w:rPr>
              <w:t>87</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45"/>
              <w:ind w:left="110" w:right="107"/>
              <w:rPr>
                <w:sz w:val="20"/>
                <w:szCs w:val="20"/>
              </w:rPr>
            </w:pPr>
            <w:r>
              <w:rPr>
                <w:sz w:val="20"/>
                <w:szCs w:val="20"/>
              </w:rPr>
              <w:t>Normativ privind proiectarea si</w:t>
            </w:r>
            <w:r>
              <w:rPr>
                <w:spacing w:val="-3"/>
                <w:sz w:val="20"/>
                <w:szCs w:val="20"/>
              </w:rPr>
              <w:t xml:space="preserve"> </w:t>
            </w:r>
            <w:r>
              <w:rPr>
                <w:sz w:val="20"/>
                <w:szCs w:val="20"/>
              </w:rPr>
              <w:t>executarea masurilor de izolare fonica si a tratamentelor acustice in cladiri</w:t>
            </w:r>
          </w:p>
        </w:tc>
      </w:tr>
      <w:tr w:rsidR="00A90C21">
        <w:tblPrEx>
          <w:tblCellMar>
            <w:top w:w="0" w:type="dxa"/>
            <w:left w:w="0" w:type="dxa"/>
            <w:bottom w:w="0" w:type="dxa"/>
            <w:right w:w="0" w:type="dxa"/>
          </w:tblCellMar>
        </w:tblPrEx>
        <w:trPr>
          <w:trHeight w:val="690"/>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
              <w:rPr>
                <w:sz w:val="19"/>
                <w:szCs w:val="19"/>
              </w:rPr>
            </w:pPr>
          </w:p>
          <w:p w:rsidR="00A90C21" w:rsidRDefault="00A90C21">
            <w:pPr>
              <w:pStyle w:val="TableParagraph"/>
              <w:kinsoku w:val="0"/>
              <w:overflowPunct w:val="0"/>
              <w:ind w:left="110"/>
              <w:rPr>
                <w:spacing w:val="-5"/>
                <w:sz w:val="20"/>
                <w:szCs w:val="20"/>
              </w:rPr>
            </w:pPr>
            <w:r>
              <w:rPr>
                <w:sz w:val="20"/>
                <w:szCs w:val="20"/>
              </w:rPr>
              <w:t>P</w:t>
            </w:r>
            <w:r>
              <w:rPr>
                <w:spacing w:val="-6"/>
                <w:sz w:val="20"/>
                <w:szCs w:val="20"/>
              </w:rPr>
              <w:t xml:space="preserve"> </w:t>
            </w:r>
            <w:r>
              <w:rPr>
                <w:sz w:val="20"/>
                <w:szCs w:val="20"/>
              </w:rPr>
              <w:t>122</w:t>
            </w:r>
            <w:r>
              <w:rPr>
                <w:spacing w:val="-5"/>
                <w:sz w:val="20"/>
                <w:szCs w:val="20"/>
              </w:rPr>
              <w:t xml:space="preserve"> </w:t>
            </w:r>
            <w:r>
              <w:rPr>
                <w:sz w:val="20"/>
                <w:szCs w:val="20"/>
              </w:rPr>
              <w:t xml:space="preserve">– </w:t>
            </w:r>
            <w:r>
              <w:rPr>
                <w:spacing w:val="-5"/>
                <w:sz w:val="20"/>
                <w:szCs w:val="20"/>
              </w:rPr>
              <w:t>89</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10" w:right="90"/>
              <w:jc w:val="both"/>
              <w:rPr>
                <w:spacing w:val="-2"/>
                <w:sz w:val="20"/>
                <w:szCs w:val="20"/>
              </w:rPr>
            </w:pPr>
            <w:r>
              <w:rPr>
                <w:sz w:val="20"/>
                <w:szCs w:val="20"/>
              </w:rPr>
              <w:t>Instructiuni tehnice privind proiectarea masurilor de izolare</w:t>
            </w:r>
            <w:r>
              <w:rPr>
                <w:spacing w:val="-7"/>
                <w:sz w:val="20"/>
                <w:szCs w:val="20"/>
              </w:rPr>
              <w:t xml:space="preserve"> </w:t>
            </w:r>
            <w:r>
              <w:rPr>
                <w:sz w:val="20"/>
                <w:szCs w:val="20"/>
              </w:rPr>
              <w:t>fonica</w:t>
            </w:r>
            <w:r>
              <w:rPr>
                <w:spacing w:val="-6"/>
                <w:sz w:val="20"/>
                <w:szCs w:val="20"/>
              </w:rPr>
              <w:t xml:space="preserve"> </w:t>
            </w:r>
            <w:r>
              <w:rPr>
                <w:sz w:val="20"/>
                <w:szCs w:val="20"/>
              </w:rPr>
              <w:t>la</w:t>
            </w:r>
            <w:r>
              <w:rPr>
                <w:spacing w:val="-8"/>
                <w:sz w:val="20"/>
                <w:szCs w:val="20"/>
              </w:rPr>
              <w:t xml:space="preserve"> </w:t>
            </w:r>
            <w:r>
              <w:rPr>
                <w:sz w:val="20"/>
                <w:szCs w:val="20"/>
              </w:rPr>
              <w:t>cladiri</w:t>
            </w:r>
            <w:r>
              <w:rPr>
                <w:spacing w:val="-8"/>
                <w:sz w:val="20"/>
                <w:szCs w:val="20"/>
              </w:rPr>
              <w:t xml:space="preserve"> </w:t>
            </w:r>
            <w:r>
              <w:rPr>
                <w:sz w:val="20"/>
                <w:szCs w:val="20"/>
              </w:rPr>
              <w:t>civile,</w:t>
            </w:r>
            <w:r>
              <w:rPr>
                <w:spacing w:val="-7"/>
                <w:sz w:val="20"/>
                <w:szCs w:val="20"/>
              </w:rPr>
              <w:t xml:space="preserve"> </w:t>
            </w:r>
            <w:r>
              <w:rPr>
                <w:sz w:val="20"/>
                <w:szCs w:val="20"/>
              </w:rPr>
              <w:t>social</w:t>
            </w:r>
            <w:r>
              <w:rPr>
                <w:spacing w:val="-6"/>
                <w:sz w:val="20"/>
                <w:szCs w:val="20"/>
              </w:rPr>
              <w:t xml:space="preserve"> </w:t>
            </w:r>
            <w:r>
              <w:rPr>
                <w:sz w:val="20"/>
                <w:szCs w:val="20"/>
              </w:rPr>
              <w:t>–culturale</w:t>
            </w:r>
            <w:r>
              <w:rPr>
                <w:spacing w:val="-7"/>
                <w:sz w:val="20"/>
                <w:szCs w:val="20"/>
              </w:rPr>
              <w:t xml:space="preserve"> </w:t>
            </w:r>
            <w:r>
              <w:rPr>
                <w:sz w:val="20"/>
                <w:szCs w:val="20"/>
              </w:rPr>
              <w:t>si</w:t>
            </w:r>
            <w:r>
              <w:rPr>
                <w:spacing w:val="-8"/>
                <w:sz w:val="20"/>
                <w:szCs w:val="20"/>
              </w:rPr>
              <w:t xml:space="preserve"> </w:t>
            </w:r>
            <w:r>
              <w:rPr>
                <w:sz w:val="20"/>
                <w:szCs w:val="20"/>
              </w:rPr>
              <w:t xml:space="preserve">tehnico- </w:t>
            </w:r>
            <w:r>
              <w:rPr>
                <w:spacing w:val="-2"/>
                <w:sz w:val="20"/>
                <w:szCs w:val="20"/>
              </w:rPr>
              <w:t>administrative</w:t>
            </w:r>
          </w:p>
        </w:tc>
      </w:tr>
      <w:tr w:rsidR="00A90C21">
        <w:tblPrEx>
          <w:tblCellMar>
            <w:top w:w="0" w:type="dxa"/>
            <w:left w:w="0" w:type="dxa"/>
            <w:bottom w:w="0" w:type="dxa"/>
            <w:right w:w="0" w:type="dxa"/>
          </w:tblCellMar>
        </w:tblPrEx>
        <w:trPr>
          <w:trHeight w:val="822"/>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7"/>
              <w:rPr>
                <w:sz w:val="25"/>
                <w:szCs w:val="25"/>
              </w:rPr>
            </w:pPr>
          </w:p>
          <w:p w:rsidR="00A90C21" w:rsidRDefault="00A90C21">
            <w:pPr>
              <w:pStyle w:val="TableParagraph"/>
              <w:kinsoku w:val="0"/>
              <w:overflowPunct w:val="0"/>
              <w:ind w:left="110"/>
              <w:rPr>
                <w:spacing w:val="-5"/>
                <w:sz w:val="20"/>
                <w:szCs w:val="20"/>
              </w:rPr>
            </w:pPr>
            <w:r>
              <w:rPr>
                <w:sz w:val="20"/>
                <w:szCs w:val="20"/>
              </w:rPr>
              <w:t>NP</w:t>
            </w:r>
            <w:r>
              <w:rPr>
                <w:spacing w:val="-14"/>
                <w:sz w:val="20"/>
                <w:szCs w:val="20"/>
              </w:rPr>
              <w:t xml:space="preserve"> </w:t>
            </w:r>
            <w:r>
              <w:rPr>
                <w:sz w:val="20"/>
                <w:szCs w:val="20"/>
              </w:rPr>
              <w:t>008-</w:t>
            </w:r>
            <w:r>
              <w:rPr>
                <w:spacing w:val="-5"/>
                <w:sz w:val="20"/>
                <w:szCs w:val="20"/>
              </w:rPr>
              <w:t>97</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64"/>
              <w:ind w:left="110" w:right="103"/>
              <w:jc w:val="both"/>
              <w:rPr>
                <w:sz w:val="20"/>
                <w:szCs w:val="20"/>
              </w:rPr>
            </w:pPr>
            <w:r>
              <w:rPr>
                <w:sz w:val="20"/>
                <w:szCs w:val="20"/>
              </w:rPr>
              <w:t>Normativ privind igiena compozitiei aerului in spatii cu diverse</w:t>
            </w:r>
            <w:r>
              <w:rPr>
                <w:spacing w:val="-3"/>
                <w:sz w:val="20"/>
                <w:szCs w:val="20"/>
              </w:rPr>
              <w:t xml:space="preserve"> </w:t>
            </w:r>
            <w:r>
              <w:rPr>
                <w:sz w:val="20"/>
                <w:szCs w:val="20"/>
              </w:rPr>
              <w:t>destinatii,</w:t>
            </w:r>
            <w:r>
              <w:rPr>
                <w:spacing w:val="-2"/>
                <w:sz w:val="20"/>
                <w:szCs w:val="20"/>
              </w:rPr>
              <w:t xml:space="preserve"> </w:t>
            </w:r>
            <w:r>
              <w:rPr>
                <w:sz w:val="20"/>
                <w:szCs w:val="20"/>
              </w:rPr>
              <w:t>in</w:t>
            </w:r>
            <w:r>
              <w:rPr>
                <w:spacing w:val="-3"/>
                <w:sz w:val="20"/>
                <w:szCs w:val="20"/>
              </w:rPr>
              <w:t xml:space="preserve"> </w:t>
            </w:r>
            <w:r>
              <w:rPr>
                <w:sz w:val="20"/>
                <w:szCs w:val="20"/>
              </w:rPr>
              <w:t>functie</w:t>
            </w:r>
            <w:r>
              <w:rPr>
                <w:spacing w:val="-1"/>
                <w:sz w:val="20"/>
                <w:szCs w:val="20"/>
              </w:rPr>
              <w:t xml:space="preserve"> </w:t>
            </w:r>
            <w:r>
              <w:rPr>
                <w:sz w:val="20"/>
                <w:szCs w:val="20"/>
              </w:rPr>
              <w:t>de</w:t>
            </w:r>
            <w:r>
              <w:rPr>
                <w:spacing w:val="-3"/>
                <w:sz w:val="20"/>
                <w:szCs w:val="20"/>
              </w:rPr>
              <w:t xml:space="preserve"> </w:t>
            </w:r>
            <w:r>
              <w:rPr>
                <w:sz w:val="20"/>
                <w:szCs w:val="20"/>
              </w:rPr>
              <w:t>activitatile</w:t>
            </w:r>
            <w:r>
              <w:rPr>
                <w:spacing w:val="-3"/>
                <w:sz w:val="20"/>
                <w:szCs w:val="20"/>
              </w:rPr>
              <w:t xml:space="preserve"> </w:t>
            </w:r>
            <w:r>
              <w:rPr>
                <w:sz w:val="20"/>
                <w:szCs w:val="20"/>
              </w:rPr>
              <w:t>desfasurate in regim de iarna- vara</w:t>
            </w:r>
          </w:p>
        </w:tc>
      </w:tr>
      <w:tr w:rsidR="00A90C21">
        <w:tblPrEx>
          <w:tblCellMar>
            <w:top w:w="0" w:type="dxa"/>
            <w:left w:w="0" w:type="dxa"/>
            <w:bottom w:w="0" w:type="dxa"/>
            <w:right w:w="0" w:type="dxa"/>
          </w:tblCellMar>
        </w:tblPrEx>
        <w:trPr>
          <w:trHeight w:val="270"/>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
              <w:ind w:left="110"/>
              <w:rPr>
                <w:spacing w:val="-5"/>
                <w:sz w:val="20"/>
                <w:szCs w:val="20"/>
              </w:rPr>
            </w:pPr>
            <w:r>
              <w:rPr>
                <w:spacing w:val="-2"/>
                <w:sz w:val="20"/>
                <w:szCs w:val="20"/>
              </w:rPr>
              <w:t>P118-</w:t>
            </w:r>
            <w:r>
              <w:rPr>
                <w:spacing w:val="-5"/>
                <w:sz w:val="20"/>
                <w:szCs w:val="20"/>
              </w:rPr>
              <w:t>99</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
              <w:ind w:left="110"/>
              <w:rPr>
                <w:spacing w:val="-2"/>
                <w:sz w:val="20"/>
                <w:szCs w:val="20"/>
              </w:rPr>
            </w:pPr>
            <w:r>
              <w:rPr>
                <w:sz w:val="20"/>
                <w:szCs w:val="20"/>
              </w:rPr>
              <w:t>Normativ</w:t>
            </w:r>
            <w:r>
              <w:rPr>
                <w:spacing w:val="-8"/>
                <w:sz w:val="20"/>
                <w:szCs w:val="20"/>
              </w:rPr>
              <w:t xml:space="preserve"> </w:t>
            </w:r>
            <w:r>
              <w:rPr>
                <w:sz w:val="20"/>
                <w:szCs w:val="20"/>
              </w:rPr>
              <w:t>de</w:t>
            </w:r>
            <w:r>
              <w:rPr>
                <w:spacing w:val="-12"/>
                <w:sz w:val="20"/>
                <w:szCs w:val="20"/>
              </w:rPr>
              <w:t xml:space="preserve"> </w:t>
            </w:r>
            <w:r>
              <w:rPr>
                <w:sz w:val="20"/>
                <w:szCs w:val="20"/>
              </w:rPr>
              <w:t>siguranta</w:t>
            </w:r>
            <w:r>
              <w:rPr>
                <w:spacing w:val="-6"/>
                <w:sz w:val="20"/>
                <w:szCs w:val="20"/>
              </w:rPr>
              <w:t xml:space="preserve"> </w:t>
            </w:r>
            <w:r>
              <w:rPr>
                <w:sz w:val="20"/>
                <w:szCs w:val="20"/>
              </w:rPr>
              <w:t>la</w:t>
            </w:r>
            <w:r>
              <w:rPr>
                <w:spacing w:val="-8"/>
                <w:sz w:val="20"/>
                <w:szCs w:val="20"/>
              </w:rPr>
              <w:t xml:space="preserve"> </w:t>
            </w:r>
            <w:r>
              <w:rPr>
                <w:sz w:val="20"/>
                <w:szCs w:val="20"/>
              </w:rPr>
              <w:t>foc</w:t>
            </w:r>
            <w:r>
              <w:rPr>
                <w:spacing w:val="-6"/>
                <w:sz w:val="20"/>
                <w:szCs w:val="20"/>
              </w:rPr>
              <w:t xml:space="preserve"> </w:t>
            </w:r>
            <w:r>
              <w:rPr>
                <w:sz w:val="20"/>
                <w:szCs w:val="20"/>
              </w:rPr>
              <w:t>a</w:t>
            </w:r>
            <w:r>
              <w:rPr>
                <w:spacing w:val="-11"/>
                <w:sz w:val="20"/>
                <w:szCs w:val="20"/>
              </w:rPr>
              <w:t xml:space="preserve"> </w:t>
            </w:r>
            <w:r>
              <w:rPr>
                <w:spacing w:val="-2"/>
                <w:sz w:val="20"/>
                <w:szCs w:val="20"/>
              </w:rPr>
              <w:t>construcțiilor</w:t>
            </w:r>
          </w:p>
        </w:tc>
      </w:tr>
      <w:tr w:rsidR="00A90C21">
        <w:tblPrEx>
          <w:tblCellMar>
            <w:top w:w="0" w:type="dxa"/>
            <w:left w:w="0" w:type="dxa"/>
            <w:bottom w:w="0" w:type="dxa"/>
            <w:right w:w="0" w:type="dxa"/>
          </w:tblCellMar>
        </w:tblPrEx>
        <w:trPr>
          <w:trHeight w:val="551"/>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58"/>
              <w:ind w:left="110"/>
              <w:rPr>
                <w:spacing w:val="-5"/>
                <w:sz w:val="20"/>
                <w:szCs w:val="20"/>
              </w:rPr>
            </w:pPr>
            <w:r>
              <w:rPr>
                <w:sz w:val="20"/>
                <w:szCs w:val="20"/>
              </w:rPr>
              <w:t>GP</w:t>
            </w:r>
            <w:r>
              <w:rPr>
                <w:spacing w:val="-13"/>
                <w:sz w:val="20"/>
                <w:szCs w:val="20"/>
              </w:rPr>
              <w:t xml:space="preserve"> </w:t>
            </w:r>
            <w:r>
              <w:rPr>
                <w:sz w:val="20"/>
                <w:szCs w:val="20"/>
              </w:rPr>
              <w:t>001-</w:t>
            </w:r>
            <w:r>
              <w:rPr>
                <w:spacing w:val="-5"/>
                <w:sz w:val="20"/>
                <w:szCs w:val="20"/>
              </w:rPr>
              <w:t>96</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42"/>
              <w:ind w:left="110" w:right="107"/>
              <w:rPr>
                <w:sz w:val="20"/>
                <w:szCs w:val="20"/>
              </w:rPr>
            </w:pPr>
            <w:r>
              <w:rPr>
                <w:sz w:val="20"/>
                <w:szCs w:val="20"/>
              </w:rPr>
              <w:t>Protectia</w:t>
            </w:r>
            <w:r>
              <w:rPr>
                <w:spacing w:val="33"/>
                <w:sz w:val="20"/>
                <w:szCs w:val="20"/>
              </w:rPr>
              <w:t xml:space="preserve"> </w:t>
            </w:r>
            <w:r>
              <w:rPr>
                <w:sz w:val="20"/>
                <w:szCs w:val="20"/>
              </w:rPr>
              <w:t>la</w:t>
            </w:r>
            <w:r>
              <w:rPr>
                <w:spacing w:val="32"/>
                <w:sz w:val="20"/>
                <w:szCs w:val="20"/>
              </w:rPr>
              <w:t xml:space="preserve"> </w:t>
            </w:r>
            <w:r>
              <w:rPr>
                <w:sz w:val="20"/>
                <w:szCs w:val="20"/>
              </w:rPr>
              <w:t>zgomot.</w:t>
            </w:r>
            <w:r>
              <w:rPr>
                <w:spacing w:val="33"/>
                <w:sz w:val="20"/>
                <w:szCs w:val="20"/>
              </w:rPr>
              <w:t xml:space="preserve"> </w:t>
            </w:r>
            <w:r>
              <w:rPr>
                <w:sz w:val="20"/>
                <w:szCs w:val="20"/>
              </w:rPr>
              <w:t>Ghid</w:t>
            </w:r>
            <w:r>
              <w:rPr>
                <w:spacing w:val="34"/>
                <w:sz w:val="20"/>
                <w:szCs w:val="20"/>
              </w:rPr>
              <w:t xml:space="preserve"> </w:t>
            </w:r>
            <w:r>
              <w:rPr>
                <w:sz w:val="20"/>
                <w:szCs w:val="20"/>
              </w:rPr>
              <w:t>de</w:t>
            </w:r>
            <w:r>
              <w:rPr>
                <w:spacing w:val="32"/>
                <w:sz w:val="20"/>
                <w:szCs w:val="20"/>
              </w:rPr>
              <w:t xml:space="preserve"> </w:t>
            </w:r>
            <w:r>
              <w:rPr>
                <w:sz w:val="20"/>
                <w:szCs w:val="20"/>
              </w:rPr>
              <w:t>proiectare</w:t>
            </w:r>
            <w:r>
              <w:rPr>
                <w:spacing w:val="32"/>
                <w:sz w:val="20"/>
                <w:szCs w:val="20"/>
              </w:rPr>
              <w:t xml:space="preserve"> </w:t>
            </w:r>
            <w:r>
              <w:rPr>
                <w:sz w:val="20"/>
                <w:szCs w:val="20"/>
              </w:rPr>
              <w:t>si</w:t>
            </w:r>
            <w:r>
              <w:rPr>
                <w:spacing w:val="36"/>
                <w:sz w:val="20"/>
                <w:szCs w:val="20"/>
              </w:rPr>
              <w:t xml:space="preserve"> </w:t>
            </w:r>
            <w:r>
              <w:rPr>
                <w:sz w:val="20"/>
                <w:szCs w:val="20"/>
              </w:rPr>
              <w:t>executie</w:t>
            </w:r>
            <w:r>
              <w:rPr>
                <w:spacing w:val="37"/>
                <w:sz w:val="20"/>
                <w:szCs w:val="20"/>
              </w:rPr>
              <w:t xml:space="preserve"> </w:t>
            </w:r>
            <w:r>
              <w:rPr>
                <w:sz w:val="20"/>
                <w:szCs w:val="20"/>
              </w:rPr>
              <w:t>a zonelor urbane din punct de vedere acustic</w:t>
            </w:r>
          </w:p>
        </w:tc>
      </w:tr>
      <w:tr w:rsidR="00A90C21">
        <w:tblPrEx>
          <w:tblCellMar>
            <w:top w:w="0" w:type="dxa"/>
            <w:left w:w="0" w:type="dxa"/>
            <w:bottom w:w="0" w:type="dxa"/>
            <w:right w:w="0" w:type="dxa"/>
          </w:tblCellMar>
        </w:tblPrEx>
        <w:trPr>
          <w:trHeight w:val="554"/>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58"/>
              <w:ind w:left="110"/>
              <w:rPr>
                <w:spacing w:val="-2"/>
                <w:sz w:val="20"/>
                <w:szCs w:val="20"/>
              </w:rPr>
            </w:pPr>
            <w:r>
              <w:rPr>
                <w:sz w:val="20"/>
                <w:szCs w:val="20"/>
              </w:rPr>
              <w:t>GP</w:t>
            </w:r>
            <w:r>
              <w:rPr>
                <w:spacing w:val="-6"/>
                <w:sz w:val="20"/>
                <w:szCs w:val="20"/>
              </w:rPr>
              <w:t xml:space="preserve"> </w:t>
            </w:r>
            <w:r>
              <w:rPr>
                <w:spacing w:val="-2"/>
                <w:sz w:val="20"/>
                <w:szCs w:val="20"/>
              </w:rPr>
              <w:t>123/2013</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45"/>
              <w:ind w:left="110" w:right="107"/>
              <w:rPr>
                <w:sz w:val="20"/>
                <w:szCs w:val="20"/>
              </w:rPr>
            </w:pPr>
            <w:r>
              <w:rPr>
                <w:sz w:val="20"/>
                <w:szCs w:val="20"/>
              </w:rPr>
              <w:t>ghid privind proiectarea</w:t>
            </w:r>
            <w:r>
              <w:rPr>
                <w:spacing w:val="23"/>
                <w:sz w:val="20"/>
                <w:szCs w:val="20"/>
              </w:rPr>
              <w:t xml:space="preserve"> </w:t>
            </w:r>
            <w:r>
              <w:rPr>
                <w:sz w:val="20"/>
                <w:szCs w:val="20"/>
              </w:rPr>
              <w:t>şi executarea lucrărilor de reabilitare termică a blocurilor de locuinţe;</w:t>
            </w:r>
          </w:p>
        </w:tc>
      </w:tr>
      <w:tr w:rsidR="00A90C21">
        <w:tblPrEx>
          <w:tblCellMar>
            <w:top w:w="0" w:type="dxa"/>
            <w:left w:w="0" w:type="dxa"/>
            <w:bottom w:w="0" w:type="dxa"/>
            <w:right w:w="0" w:type="dxa"/>
          </w:tblCellMar>
        </w:tblPrEx>
        <w:trPr>
          <w:trHeight w:val="1149"/>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sz w:val="22"/>
                <w:szCs w:val="22"/>
              </w:rPr>
            </w:pPr>
          </w:p>
          <w:p w:rsidR="00A90C21" w:rsidRDefault="00A90C21">
            <w:pPr>
              <w:pStyle w:val="TableParagraph"/>
              <w:kinsoku w:val="0"/>
              <w:overflowPunct w:val="0"/>
              <w:spacing w:before="9"/>
              <w:rPr>
                <w:sz w:val="17"/>
                <w:szCs w:val="17"/>
              </w:rPr>
            </w:pPr>
          </w:p>
          <w:p w:rsidR="00A90C21" w:rsidRDefault="00A90C21">
            <w:pPr>
              <w:pStyle w:val="TableParagraph"/>
              <w:kinsoku w:val="0"/>
              <w:overflowPunct w:val="0"/>
              <w:ind w:left="110"/>
              <w:rPr>
                <w:spacing w:val="-2"/>
                <w:sz w:val="20"/>
                <w:szCs w:val="20"/>
              </w:rPr>
            </w:pPr>
            <w:r>
              <w:rPr>
                <w:sz w:val="20"/>
                <w:szCs w:val="20"/>
              </w:rPr>
              <w:t>Regulamentul</w:t>
            </w:r>
            <w:r>
              <w:rPr>
                <w:spacing w:val="-12"/>
                <w:sz w:val="20"/>
                <w:szCs w:val="20"/>
              </w:rPr>
              <w:t xml:space="preserve"> </w:t>
            </w:r>
            <w:r>
              <w:rPr>
                <w:sz w:val="20"/>
                <w:szCs w:val="20"/>
              </w:rPr>
              <w:t>UE</w:t>
            </w:r>
            <w:r>
              <w:rPr>
                <w:spacing w:val="-10"/>
                <w:sz w:val="20"/>
                <w:szCs w:val="20"/>
              </w:rPr>
              <w:t xml:space="preserve"> </w:t>
            </w:r>
            <w:r>
              <w:rPr>
                <w:spacing w:val="-2"/>
                <w:sz w:val="20"/>
                <w:szCs w:val="20"/>
              </w:rPr>
              <w:t>305/2011</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ind w:left="110" w:right="242"/>
              <w:jc w:val="both"/>
              <w:rPr>
                <w:sz w:val="20"/>
                <w:szCs w:val="20"/>
              </w:rPr>
            </w:pPr>
            <w:r>
              <w:rPr>
                <w:sz w:val="20"/>
                <w:szCs w:val="20"/>
              </w:rPr>
              <w:t>Regulamentul de stabilire a unor condiții armonizate pentru</w:t>
            </w:r>
            <w:r>
              <w:rPr>
                <w:spacing w:val="-6"/>
                <w:sz w:val="20"/>
                <w:szCs w:val="20"/>
              </w:rPr>
              <w:t xml:space="preserve"> </w:t>
            </w:r>
            <w:r>
              <w:rPr>
                <w:sz w:val="20"/>
                <w:szCs w:val="20"/>
              </w:rPr>
              <w:t>comercializarea</w:t>
            </w:r>
            <w:r>
              <w:rPr>
                <w:spacing w:val="-7"/>
                <w:sz w:val="20"/>
                <w:szCs w:val="20"/>
              </w:rPr>
              <w:t xml:space="preserve"> </w:t>
            </w:r>
            <w:r>
              <w:rPr>
                <w:sz w:val="20"/>
                <w:szCs w:val="20"/>
              </w:rPr>
              <w:t>produselor</w:t>
            </w:r>
            <w:r>
              <w:rPr>
                <w:spacing w:val="-5"/>
                <w:sz w:val="20"/>
                <w:szCs w:val="20"/>
              </w:rPr>
              <w:t xml:space="preserve"> </w:t>
            </w:r>
            <w:r>
              <w:rPr>
                <w:sz w:val="20"/>
                <w:szCs w:val="20"/>
              </w:rPr>
              <w:t>pentru</w:t>
            </w:r>
            <w:r>
              <w:rPr>
                <w:spacing w:val="-6"/>
                <w:sz w:val="20"/>
                <w:szCs w:val="20"/>
              </w:rPr>
              <w:t xml:space="preserve"> </w:t>
            </w:r>
            <w:r>
              <w:rPr>
                <w:sz w:val="20"/>
                <w:szCs w:val="20"/>
              </w:rPr>
              <w:t>construcții</w:t>
            </w:r>
            <w:r>
              <w:rPr>
                <w:spacing w:val="-6"/>
                <w:sz w:val="20"/>
                <w:szCs w:val="20"/>
              </w:rPr>
              <w:t xml:space="preserve"> </w:t>
            </w:r>
            <w:r>
              <w:rPr>
                <w:sz w:val="20"/>
                <w:szCs w:val="20"/>
              </w:rPr>
              <w:t>și de abrogare a Directivei 89/106/CEE a Consiliului, cu modificarile si completarile ulterioare</w:t>
            </w:r>
          </w:p>
        </w:tc>
      </w:tr>
      <w:tr w:rsidR="00A90C21">
        <w:tblPrEx>
          <w:tblCellMar>
            <w:top w:w="0" w:type="dxa"/>
            <w:left w:w="0" w:type="dxa"/>
            <w:bottom w:w="0" w:type="dxa"/>
            <w:right w:w="0" w:type="dxa"/>
          </w:tblCellMar>
        </w:tblPrEx>
        <w:trPr>
          <w:trHeight w:val="553"/>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0"/>
              <w:ind w:left="110"/>
              <w:rPr>
                <w:spacing w:val="-2"/>
                <w:sz w:val="20"/>
                <w:szCs w:val="20"/>
              </w:rPr>
            </w:pPr>
            <w:r>
              <w:rPr>
                <w:sz w:val="20"/>
                <w:szCs w:val="20"/>
              </w:rPr>
              <w:t>SR</w:t>
            </w:r>
            <w:r>
              <w:rPr>
                <w:spacing w:val="-5"/>
                <w:sz w:val="20"/>
                <w:szCs w:val="20"/>
              </w:rPr>
              <w:t xml:space="preserve"> </w:t>
            </w:r>
            <w:r>
              <w:rPr>
                <w:sz w:val="20"/>
                <w:szCs w:val="20"/>
              </w:rPr>
              <w:t>EN</w:t>
            </w:r>
            <w:r>
              <w:rPr>
                <w:spacing w:val="-5"/>
                <w:sz w:val="20"/>
                <w:szCs w:val="20"/>
              </w:rPr>
              <w:t xml:space="preserve"> </w:t>
            </w:r>
            <w:r>
              <w:rPr>
                <w:spacing w:val="-2"/>
                <w:sz w:val="20"/>
                <w:szCs w:val="20"/>
              </w:rPr>
              <w:t>1191:2008</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45"/>
              <w:ind w:left="110" w:right="107"/>
              <w:rPr>
                <w:spacing w:val="-2"/>
                <w:sz w:val="20"/>
                <w:szCs w:val="20"/>
              </w:rPr>
            </w:pPr>
            <w:r>
              <w:rPr>
                <w:sz w:val="20"/>
                <w:szCs w:val="20"/>
              </w:rPr>
              <w:t xml:space="preserve">Ferestre şi uși. Rezistenţa la închidere şi deschidere </w:t>
            </w:r>
            <w:r>
              <w:rPr>
                <w:spacing w:val="-2"/>
                <w:sz w:val="20"/>
                <w:szCs w:val="20"/>
              </w:rPr>
              <w:t>repetată</w:t>
            </w:r>
          </w:p>
        </w:tc>
      </w:tr>
      <w:tr w:rsidR="00A90C21">
        <w:tblPrEx>
          <w:tblCellMar>
            <w:top w:w="0" w:type="dxa"/>
            <w:left w:w="0" w:type="dxa"/>
            <w:bottom w:w="0" w:type="dxa"/>
            <w:right w:w="0" w:type="dxa"/>
          </w:tblCellMar>
        </w:tblPrEx>
        <w:trPr>
          <w:trHeight w:val="921"/>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sz w:val="30"/>
                <w:szCs w:val="30"/>
              </w:rPr>
            </w:pPr>
          </w:p>
          <w:p w:rsidR="00A90C21" w:rsidRDefault="00A90C21">
            <w:pPr>
              <w:pStyle w:val="TableParagraph"/>
              <w:kinsoku w:val="0"/>
              <w:overflowPunct w:val="0"/>
              <w:ind w:left="110"/>
              <w:rPr>
                <w:spacing w:val="-2"/>
                <w:sz w:val="20"/>
                <w:szCs w:val="20"/>
              </w:rPr>
            </w:pPr>
            <w:r>
              <w:rPr>
                <w:sz w:val="20"/>
                <w:szCs w:val="20"/>
              </w:rPr>
              <w:t>SR</w:t>
            </w:r>
            <w:r>
              <w:rPr>
                <w:spacing w:val="-7"/>
                <w:sz w:val="20"/>
                <w:szCs w:val="20"/>
              </w:rPr>
              <w:t xml:space="preserve"> </w:t>
            </w:r>
            <w:r>
              <w:rPr>
                <w:sz w:val="20"/>
                <w:szCs w:val="20"/>
              </w:rPr>
              <w:t>EN</w:t>
            </w:r>
            <w:r>
              <w:rPr>
                <w:spacing w:val="-9"/>
                <w:sz w:val="20"/>
                <w:szCs w:val="20"/>
              </w:rPr>
              <w:t xml:space="preserve"> </w:t>
            </w:r>
            <w:r>
              <w:rPr>
                <w:sz w:val="20"/>
                <w:szCs w:val="20"/>
              </w:rPr>
              <w:t>13126-</w:t>
            </w:r>
            <w:r>
              <w:rPr>
                <w:spacing w:val="-2"/>
                <w:sz w:val="20"/>
                <w:szCs w:val="20"/>
              </w:rPr>
              <w:t>8:2006</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10" w:right="239"/>
              <w:jc w:val="both"/>
              <w:rPr>
                <w:spacing w:val="-2"/>
                <w:sz w:val="20"/>
                <w:szCs w:val="20"/>
              </w:rPr>
            </w:pPr>
            <w:r>
              <w:rPr>
                <w:sz w:val="20"/>
                <w:szCs w:val="20"/>
              </w:rPr>
              <w:t>Feronerie</w:t>
            </w:r>
            <w:r>
              <w:rPr>
                <w:spacing w:val="-14"/>
                <w:sz w:val="20"/>
                <w:szCs w:val="20"/>
              </w:rPr>
              <w:t xml:space="preserve"> </w:t>
            </w:r>
            <w:r>
              <w:rPr>
                <w:sz w:val="20"/>
                <w:szCs w:val="20"/>
              </w:rPr>
              <w:t>pentru</w:t>
            </w:r>
            <w:r>
              <w:rPr>
                <w:spacing w:val="-14"/>
                <w:sz w:val="20"/>
                <w:szCs w:val="20"/>
              </w:rPr>
              <w:t xml:space="preserve"> </w:t>
            </w:r>
            <w:r>
              <w:rPr>
                <w:sz w:val="20"/>
                <w:szCs w:val="20"/>
              </w:rPr>
              <w:t>clădiri.</w:t>
            </w:r>
            <w:r>
              <w:rPr>
                <w:spacing w:val="-14"/>
                <w:sz w:val="20"/>
                <w:szCs w:val="20"/>
              </w:rPr>
              <w:t xml:space="preserve"> </w:t>
            </w:r>
            <w:r>
              <w:rPr>
                <w:sz w:val="20"/>
                <w:szCs w:val="20"/>
              </w:rPr>
              <w:t>Cerinţe</w:t>
            </w:r>
            <w:r>
              <w:rPr>
                <w:spacing w:val="-14"/>
                <w:sz w:val="20"/>
                <w:szCs w:val="20"/>
              </w:rPr>
              <w:t xml:space="preserve"> </w:t>
            </w:r>
            <w:r>
              <w:rPr>
                <w:sz w:val="20"/>
                <w:szCs w:val="20"/>
              </w:rPr>
              <w:t>şi</w:t>
            </w:r>
            <w:r>
              <w:rPr>
                <w:spacing w:val="-14"/>
                <w:sz w:val="20"/>
                <w:szCs w:val="20"/>
              </w:rPr>
              <w:t xml:space="preserve"> </w:t>
            </w:r>
            <w:r>
              <w:rPr>
                <w:sz w:val="20"/>
                <w:szCs w:val="20"/>
              </w:rPr>
              <w:t>metode</w:t>
            </w:r>
            <w:r>
              <w:rPr>
                <w:spacing w:val="-14"/>
                <w:sz w:val="20"/>
                <w:szCs w:val="20"/>
              </w:rPr>
              <w:t xml:space="preserve"> </w:t>
            </w:r>
            <w:r>
              <w:rPr>
                <w:sz w:val="20"/>
                <w:szCs w:val="20"/>
              </w:rPr>
              <w:t>de</w:t>
            </w:r>
            <w:r>
              <w:rPr>
                <w:spacing w:val="-14"/>
                <w:sz w:val="20"/>
                <w:szCs w:val="20"/>
              </w:rPr>
              <w:t xml:space="preserve"> </w:t>
            </w:r>
            <w:r>
              <w:rPr>
                <w:sz w:val="20"/>
                <w:szCs w:val="20"/>
              </w:rPr>
              <w:t>încercare pentru</w:t>
            </w:r>
            <w:r>
              <w:rPr>
                <w:spacing w:val="-8"/>
                <w:sz w:val="20"/>
                <w:szCs w:val="20"/>
              </w:rPr>
              <w:t xml:space="preserve"> </w:t>
            </w:r>
            <w:r>
              <w:rPr>
                <w:sz w:val="20"/>
                <w:szCs w:val="20"/>
              </w:rPr>
              <w:t>feronerii</w:t>
            </w:r>
            <w:r>
              <w:rPr>
                <w:spacing w:val="-7"/>
                <w:sz w:val="20"/>
                <w:szCs w:val="20"/>
              </w:rPr>
              <w:t xml:space="preserve"> </w:t>
            </w:r>
            <w:r>
              <w:rPr>
                <w:sz w:val="20"/>
                <w:szCs w:val="20"/>
              </w:rPr>
              <w:t>de</w:t>
            </w:r>
            <w:r>
              <w:rPr>
                <w:spacing w:val="-9"/>
                <w:sz w:val="20"/>
                <w:szCs w:val="20"/>
              </w:rPr>
              <w:t xml:space="preserve"> </w:t>
            </w:r>
            <w:r>
              <w:rPr>
                <w:sz w:val="20"/>
                <w:szCs w:val="20"/>
              </w:rPr>
              <w:t>ferestre</w:t>
            </w:r>
            <w:r>
              <w:rPr>
                <w:spacing w:val="-6"/>
                <w:sz w:val="20"/>
                <w:szCs w:val="20"/>
              </w:rPr>
              <w:t xml:space="preserve"> </w:t>
            </w:r>
            <w:r>
              <w:rPr>
                <w:sz w:val="20"/>
                <w:szCs w:val="20"/>
              </w:rPr>
              <w:t>şi</w:t>
            </w:r>
            <w:r>
              <w:rPr>
                <w:spacing w:val="-9"/>
                <w:sz w:val="20"/>
                <w:szCs w:val="20"/>
              </w:rPr>
              <w:t xml:space="preserve"> </w:t>
            </w:r>
            <w:r>
              <w:rPr>
                <w:sz w:val="20"/>
                <w:szCs w:val="20"/>
              </w:rPr>
              <w:t>uși</w:t>
            </w:r>
            <w:r>
              <w:rPr>
                <w:spacing w:val="-9"/>
                <w:sz w:val="20"/>
                <w:szCs w:val="20"/>
              </w:rPr>
              <w:t xml:space="preserve"> </w:t>
            </w:r>
            <w:r>
              <w:rPr>
                <w:sz w:val="20"/>
                <w:szCs w:val="20"/>
              </w:rPr>
              <w:t>pentru</w:t>
            </w:r>
            <w:r>
              <w:rPr>
                <w:spacing w:val="-8"/>
                <w:sz w:val="20"/>
                <w:szCs w:val="20"/>
              </w:rPr>
              <w:t xml:space="preserve"> </w:t>
            </w:r>
            <w:r>
              <w:rPr>
                <w:sz w:val="20"/>
                <w:szCs w:val="20"/>
              </w:rPr>
              <w:t>balcon.</w:t>
            </w:r>
            <w:r>
              <w:rPr>
                <w:spacing w:val="-8"/>
                <w:sz w:val="20"/>
                <w:szCs w:val="20"/>
              </w:rPr>
              <w:t xml:space="preserve"> </w:t>
            </w:r>
            <w:r>
              <w:rPr>
                <w:sz w:val="20"/>
                <w:szCs w:val="20"/>
              </w:rPr>
              <w:t xml:space="preserve">Partea 8: Feronerie oscilo-basculantă, basculant-oscilantă şi </w:t>
            </w:r>
            <w:r>
              <w:rPr>
                <w:spacing w:val="-2"/>
                <w:sz w:val="20"/>
                <w:szCs w:val="20"/>
              </w:rPr>
              <w:t>pivotantă</w:t>
            </w:r>
          </w:p>
        </w:tc>
      </w:tr>
      <w:tr w:rsidR="00A90C21">
        <w:tblPrEx>
          <w:tblCellMar>
            <w:top w:w="0" w:type="dxa"/>
            <w:left w:w="0" w:type="dxa"/>
            <w:bottom w:w="0" w:type="dxa"/>
            <w:right w:w="0" w:type="dxa"/>
          </w:tblCellMar>
        </w:tblPrEx>
        <w:trPr>
          <w:trHeight w:val="919"/>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9"/>
              <w:rPr>
                <w:sz w:val="29"/>
                <w:szCs w:val="29"/>
              </w:rPr>
            </w:pPr>
          </w:p>
          <w:p w:rsidR="00A90C21" w:rsidRDefault="00A90C21">
            <w:pPr>
              <w:pStyle w:val="TableParagraph"/>
              <w:kinsoku w:val="0"/>
              <w:overflowPunct w:val="0"/>
              <w:ind w:left="110"/>
              <w:rPr>
                <w:spacing w:val="-2"/>
                <w:sz w:val="20"/>
                <w:szCs w:val="20"/>
              </w:rPr>
            </w:pPr>
            <w:r>
              <w:rPr>
                <w:sz w:val="20"/>
                <w:szCs w:val="20"/>
              </w:rPr>
              <w:t>SR</w:t>
            </w:r>
            <w:r>
              <w:rPr>
                <w:spacing w:val="-7"/>
                <w:sz w:val="20"/>
                <w:szCs w:val="20"/>
              </w:rPr>
              <w:t xml:space="preserve"> </w:t>
            </w:r>
            <w:r>
              <w:rPr>
                <w:sz w:val="20"/>
                <w:szCs w:val="20"/>
              </w:rPr>
              <w:t>EN</w:t>
            </w:r>
            <w:r>
              <w:rPr>
                <w:spacing w:val="-9"/>
                <w:sz w:val="20"/>
                <w:szCs w:val="20"/>
              </w:rPr>
              <w:t xml:space="preserve"> </w:t>
            </w:r>
            <w:r>
              <w:rPr>
                <w:sz w:val="20"/>
                <w:szCs w:val="20"/>
              </w:rPr>
              <w:t>13141-</w:t>
            </w:r>
            <w:r>
              <w:rPr>
                <w:spacing w:val="-2"/>
                <w:sz w:val="20"/>
                <w:szCs w:val="20"/>
              </w:rPr>
              <w:t>1:2005</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5" w:line="232" w:lineRule="auto"/>
              <w:ind w:left="110" w:right="240"/>
              <w:jc w:val="both"/>
              <w:rPr>
                <w:sz w:val="20"/>
                <w:szCs w:val="20"/>
              </w:rPr>
            </w:pPr>
            <w:r>
              <w:rPr>
                <w:sz w:val="20"/>
                <w:szCs w:val="20"/>
              </w:rPr>
              <w:t>Ventilarea în clădiri. Încercarea performanţei componentelor/produselor pentru ventilarea clădirilor de locuit. Partea 1: Dispozitive de trecere a aerului montate în exterior şi în interior</w:t>
            </w:r>
          </w:p>
        </w:tc>
      </w:tr>
      <w:tr w:rsidR="00A90C21">
        <w:tblPrEx>
          <w:tblCellMar>
            <w:top w:w="0" w:type="dxa"/>
            <w:left w:w="0" w:type="dxa"/>
            <w:bottom w:w="0" w:type="dxa"/>
            <w:right w:w="0" w:type="dxa"/>
          </w:tblCellMar>
        </w:tblPrEx>
        <w:trPr>
          <w:trHeight w:val="688"/>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8"/>
              <w:rPr>
                <w:sz w:val="19"/>
                <w:szCs w:val="19"/>
              </w:rPr>
            </w:pPr>
          </w:p>
          <w:p w:rsidR="00A90C21" w:rsidRDefault="00A90C21">
            <w:pPr>
              <w:pStyle w:val="TableParagraph"/>
              <w:kinsoku w:val="0"/>
              <w:overflowPunct w:val="0"/>
              <w:spacing w:before="1"/>
              <w:ind w:left="110"/>
              <w:rPr>
                <w:spacing w:val="-2"/>
                <w:sz w:val="20"/>
                <w:szCs w:val="20"/>
              </w:rPr>
            </w:pPr>
            <w:r>
              <w:rPr>
                <w:sz w:val="20"/>
                <w:szCs w:val="20"/>
              </w:rPr>
              <w:t>SR</w:t>
            </w:r>
            <w:r>
              <w:rPr>
                <w:spacing w:val="-8"/>
                <w:sz w:val="20"/>
                <w:szCs w:val="20"/>
              </w:rPr>
              <w:t xml:space="preserve"> </w:t>
            </w:r>
            <w:r>
              <w:rPr>
                <w:sz w:val="20"/>
                <w:szCs w:val="20"/>
              </w:rPr>
              <w:t>EN</w:t>
            </w:r>
            <w:r>
              <w:rPr>
                <w:spacing w:val="-9"/>
                <w:sz w:val="20"/>
                <w:szCs w:val="20"/>
              </w:rPr>
              <w:t xml:space="preserve"> </w:t>
            </w:r>
            <w:r>
              <w:rPr>
                <w:sz w:val="20"/>
                <w:szCs w:val="20"/>
              </w:rPr>
              <w:t>1279-</w:t>
            </w:r>
            <w:r>
              <w:rPr>
                <w:spacing w:val="-2"/>
                <w:sz w:val="20"/>
                <w:szCs w:val="20"/>
              </w:rPr>
              <w:t>2:2006</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tabs>
                <w:tab w:val="left" w:pos="895"/>
                <w:tab w:val="left" w:pos="1480"/>
                <w:tab w:val="left" w:pos="2727"/>
                <w:tab w:val="left" w:pos="3869"/>
                <w:tab w:val="left" w:pos="4387"/>
              </w:tabs>
              <w:kinsoku w:val="0"/>
              <w:overflowPunct w:val="0"/>
              <w:spacing w:line="237" w:lineRule="auto"/>
              <w:ind w:left="110" w:right="241"/>
              <w:rPr>
                <w:spacing w:val="-4"/>
                <w:sz w:val="20"/>
                <w:szCs w:val="20"/>
              </w:rPr>
            </w:pPr>
            <w:r>
              <w:rPr>
                <w:spacing w:val="-2"/>
                <w:sz w:val="20"/>
                <w:szCs w:val="20"/>
              </w:rPr>
              <w:t>Sticla</w:t>
            </w:r>
            <w:r>
              <w:rPr>
                <w:sz w:val="20"/>
                <w:szCs w:val="20"/>
              </w:rPr>
              <w:tab/>
            </w:r>
            <w:r>
              <w:rPr>
                <w:spacing w:val="-4"/>
                <w:sz w:val="20"/>
                <w:szCs w:val="20"/>
              </w:rPr>
              <w:t>ptr.</w:t>
            </w:r>
            <w:r>
              <w:rPr>
                <w:sz w:val="20"/>
                <w:szCs w:val="20"/>
              </w:rPr>
              <w:tab/>
            </w:r>
            <w:r>
              <w:rPr>
                <w:spacing w:val="-2"/>
                <w:sz w:val="20"/>
                <w:szCs w:val="20"/>
              </w:rPr>
              <w:t>Construcții</w:t>
            </w:r>
            <w:r>
              <w:rPr>
                <w:sz w:val="20"/>
                <w:szCs w:val="20"/>
              </w:rPr>
              <w:tab/>
            </w:r>
            <w:r>
              <w:rPr>
                <w:spacing w:val="-2"/>
                <w:sz w:val="20"/>
                <w:szCs w:val="20"/>
              </w:rPr>
              <w:t>Elemente</w:t>
            </w:r>
            <w:r>
              <w:rPr>
                <w:sz w:val="20"/>
                <w:szCs w:val="20"/>
              </w:rPr>
              <w:tab/>
            </w:r>
            <w:r>
              <w:rPr>
                <w:spacing w:val="-6"/>
                <w:sz w:val="20"/>
                <w:szCs w:val="20"/>
              </w:rPr>
              <w:t>de</w:t>
            </w:r>
            <w:r>
              <w:rPr>
                <w:sz w:val="20"/>
                <w:szCs w:val="20"/>
              </w:rPr>
              <w:tab/>
            </w:r>
            <w:r>
              <w:rPr>
                <w:spacing w:val="-2"/>
                <w:sz w:val="20"/>
                <w:szCs w:val="20"/>
              </w:rPr>
              <w:t xml:space="preserve">vitraje </w:t>
            </w:r>
            <w:r>
              <w:rPr>
                <w:sz w:val="20"/>
                <w:szCs w:val="20"/>
              </w:rPr>
              <w:t>termoizolante.</w:t>
            </w:r>
            <w:r>
              <w:rPr>
                <w:spacing w:val="5"/>
                <w:sz w:val="20"/>
                <w:szCs w:val="20"/>
              </w:rPr>
              <w:t xml:space="preserve"> </w:t>
            </w:r>
            <w:r>
              <w:rPr>
                <w:sz w:val="20"/>
                <w:szCs w:val="20"/>
              </w:rPr>
              <w:t>Partea</w:t>
            </w:r>
            <w:r>
              <w:rPr>
                <w:spacing w:val="5"/>
                <w:sz w:val="20"/>
                <w:szCs w:val="20"/>
              </w:rPr>
              <w:t xml:space="preserve"> </w:t>
            </w:r>
            <w:r>
              <w:rPr>
                <w:sz w:val="20"/>
                <w:szCs w:val="20"/>
              </w:rPr>
              <w:t>2:</w:t>
            </w:r>
            <w:r>
              <w:rPr>
                <w:spacing w:val="6"/>
                <w:sz w:val="20"/>
                <w:szCs w:val="20"/>
              </w:rPr>
              <w:t xml:space="preserve"> </w:t>
            </w:r>
            <w:r>
              <w:rPr>
                <w:sz w:val="20"/>
                <w:szCs w:val="20"/>
              </w:rPr>
              <w:t>Metodă</w:t>
            </w:r>
            <w:r>
              <w:rPr>
                <w:spacing w:val="3"/>
                <w:sz w:val="20"/>
                <w:szCs w:val="20"/>
              </w:rPr>
              <w:t xml:space="preserve"> </w:t>
            </w:r>
            <w:r>
              <w:rPr>
                <w:sz w:val="20"/>
                <w:szCs w:val="20"/>
              </w:rPr>
              <w:t>de</w:t>
            </w:r>
            <w:r>
              <w:rPr>
                <w:spacing w:val="4"/>
                <w:sz w:val="20"/>
                <w:szCs w:val="20"/>
              </w:rPr>
              <w:t xml:space="preserve"> </w:t>
            </w:r>
            <w:r>
              <w:rPr>
                <w:sz w:val="20"/>
                <w:szCs w:val="20"/>
              </w:rPr>
              <w:t>încercare</w:t>
            </w:r>
            <w:r>
              <w:rPr>
                <w:spacing w:val="5"/>
                <w:sz w:val="20"/>
                <w:szCs w:val="20"/>
              </w:rPr>
              <w:t xml:space="preserve"> </w:t>
            </w:r>
            <w:r>
              <w:rPr>
                <w:sz w:val="20"/>
                <w:szCs w:val="20"/>
              </w:rPr>
              <w:t>de</w:t>
            </w:r>
            <w:r>
              <w:rPr>
                <w:spacing w:val="5"/>
                <w:sz w:val="20"/>
                <w:szCs w:val="20"/>
              </w:rPr>
              <w:t xml:space="preserve"> </w:t>
            </w:r>
            <w:r>
              <w:rPr>
                <w:spacing w:val="-4"/>
                <w:sz w:val="20"/>
                <w:szCs w:val="20"/>
              </w:rPr>
              <w:t>lung</w:t>
            </w:r>
          </w:p>
          <w:p w:rsidR="00A90C21" w:rsidRDefault="00A90C21">
            <w:pPr>
              <w:pStyle w:val="TableParagraph"/>
              <w:kinsoku w:val="0"/>
              <w:overflowPunct w:val="0"/>
              <w:spacing w:line="213" w:lineRule="exact"/>
              <w:ind w:left="110"/>
              <w:rPr>
                <w:spacing w:val="-2"/>
                <w:sz w:val="20"/>
                <w:szCs w:val="20"/>
              </w:rPr>
            </w:pPr>
            <w:r>
              <w:rPr>
                <w:sz w:val="20"/>
                <w:szCs w:val="20"/>
              </w:rPr>
              <w:t>durată</w:t>
            </w:r>
            <w:r>
              <w:rPr>
                <w:spacing w:val="-11"/>
                <w:sz w:val="20"/>
                <w:szCs w:val="20"/>
              </w:rPr>
              <w:t xml:space="preserve"> </w:t>
            </w:r>
            <w:r>
              <w:rPr>
                <w:sz w:val="20"/>
                <w:szCs w:val="20"/>
              </w:rPr>
              <w:t>şi</w:t>
            </w:r>
            <w:r>
              <w:rPr>
                <w:spacing w:val="-11"/>
                <w:sz w:val="20"/>
                <w:szCs w:val="20"/>
              </w:rPr>
              <w:t xml:space="preserve"> </w:t>
            </w:r>
            <w:r>
              <w:rPr>
                <w:sz w:val="20"/>
                <w:szCs w:val="20"/>
              </w:rPr>
              <w:t>condiţii</w:t>
            </w:r>
            <w:r>
              <w:rPr>
                <w:spacing w:val="-8"/>
                <w:sz w:val="20"/>
                <w:szCs w:val="20"/>
              </w:rPr>
              <w:t xml:space="preserve"> </w:t>
            </w:r>
            <w:r>
              <w:rPr>
                <w:sz w:val="20"/>
                <w:szCs w:val="20"/>
              </w:rPr>
              <w:t>pentru</w:t>
            </w:r>
            <w:r>
              <w:rPr>
                <w:spacing w:val="-11"/>
                <w:sz w:val="20"/>
                <w:szCs w:val="20"/>
              </w:rPr>
              <w:t xml:space="preserve"> </w:t>
            </w:r>
            <w:r>
              <w:rPr>
                <w:sz w:val="20"/>
                <w:szCs w:val="20"/>
              </w:rPr>
              <w:t>pătrunderea</w:t>
            </w:r>
            <w:r>
              <w:rPr>
                <w:spacing w:val="-8"/>
                <w:sz w:val="20"/>
                <w:szCs w:val="20"/>
              </w:rPr>
              <w:t xml:space="preserve"> </w:t>
            </w:r>
            <w:r>
              <w:rPr>
                <w:spacing w:val="-2"/>
                <w:sz w:val="20"/>
                <w:szCs w:val="20"/>
              </w:rPr>
              <w:t>umidităţii</w:t>
            </w:r>
          </w:p>
        </w:tc>
      </w:tr>
      <w:tr w:rsidR="00A90C21">
        <w:tblPrEx>
          <w:tblCellMar>
            <w:top w:w="0" w:type="dxa"/>
            <w:left w:w="0" w:type="dxa"/>
            <w:bottom w:w="0" w:type="dxa"/>
            <w:right w:w="0" w:type="dxa"/>
          </w:tblCellMar>
        </w:tblPrEx>
        <w:trPr>
          <w:trHeight w:val="918"/>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9"/>
              <w:rPr>
                <w:sz w:val="29"/>
                <w:szCs w:val="29"/>
              </w:rPr>
            </w:pPr>
          </w:p>
          <w:p w:rsidR="00A90C21" w:rsidRDefault="00A90C21">
            <w:pPr>
              <w:pStyle w:val="TableParagraph"/>
              <w:kinsoku w:val="0"/>
              <w:overflowPunct w:val="0"/>
              <w:ind w:left="110"/>
              <w:rPr>
                <w:spacing w:val="-2"/>
                <w:sz w:val="20"/>
                <w:szCs w:val="20"/>
              </w:rPr>
            </w:pPr>
            <w:r>
              <w:rPr>
                <w:sz w:val="20"/>
                <w:szCs w:val="20"/>
              </w:rPr>
              <w:t>SR</w:t>
            </w:r>
            <w:r>
              <w:rPr>
                <w:spacing w:val="-8"/>
                <w:sz w:val="20"/>
                <w:szCs w:val="20"/>
              </w:rPr>
              <w:t xml:space="preserve"> </w:t>
            </w:r>
            <w:r>
              <w:rPr>
                <w:sz w:val="20"/>
                <w:szCs w:val="20"/>
              </w:rPr>
              <w:t>EN</w:t>
            </w:r>
            <w:r>
              <w:rPr>
                <w:spacing w:val="-9"/>
                <w:sz w:val="20"/>
                <w:szCs w:val="20"/>
              </w:rPr>
              <w:t xml:space="preserve"> </w:t>
            </w:r>
            <w:r>
              <w:rPr>
                <w:sz w:val="20"/>
                <w:szCs w:val="20"/>
              </w:rPr>
              <w:t>1279-</w:t>
            </w:r>
            <w:r>
              <w:rPr>
                <w:spacing w:val="-2"/>
                <w:sz w:val="20"/>
                <w:szCs w:val="20"/>
              </w:rPr>
              <w:t>3:2006</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tabs>
                <w:tab w:val="left" w:pos="895"/>
                <w:tab w:val="left" w:pos="1483"/>
                <w:tab w:val="left" w:pos="2727"/>
                <w:tab w:val="left" w:pos="3869"/>
                <w:tab w:val="left" w:pos="4387"/>
              </w:tabs>
              <w:kinsoku w:val="0"/>
              <w:overflowPunct w:val="0"/>
              <w:spacing w:before="5" w:line="232" w:lineRule="auto"/>
              <w:ind w:left="110" w:right="240"/>
              <w:rPr>
                <w:sz w:val="20"/>
                <w:szCs w:val="20"/>
              </w:rPr>
            </w:pPr>
            <w:r>
              <w:rPr>
                <w:spacing w:val="-2"/>
                <w:sz w:val="20"/>
                <w:szCs w:val="20"/>
              </w:rPr>
              <w:t>Sticla</w:t>
            </w:r>
            <w:r>
              <w:rPr>
                <w:sz w:val="20"/>
                <w:szCs w:val="20"/>
              </w:rPr>
              <w:tab/>
            </w:r>
            <w:r>
              <w:rPr>
                <w:spacing w:val="-4"/>
                <w:sz w:val="20"/>
                <w:szCs w:val="20"/>
              </w:rPr>
              <w:t>ptr.</w:t>
            </w:r>
            <w:r>
              <w:rPr>
                <w:sz w:val="20"/>
                <w:szCs w:val="20"/>
              </w:rPr>
              <w:tab/>
            </w:r>
            <w:r>
              <w:rPr>
                <w:spacing w:val="-2"/>
                <w:sz w:val="20"/>
                <w:szCs w:val="20"/>
              </w:rPr>
              <w:t>Construcții</w:t>
            </w:r>
            <w:r>
              <w:rPr>
                <w:sz w:val="20"/>
                <w:szCs w:val="20"/>
              </w:rPr>
              <w:tab/>
            </w:r>
            <w:r>
              <w:rPr>
                <w:spacing w:val="-2"/>
                <w:sz w:val="20"/>
                <w:szCs w:val="20"/>
              </w:rPr>
              <w:t>Elemente</w:t>
            </w:r>
            <w:r>
              <w:rPr>
                <w:sz w:val="20"/>
                <w:szCs w:val="20"/>
              </w:rPr>
              <w:tab/>
            </w:r>
            <w:r>
              <w:rPr>
                <w:spacing w:val="-6"/>
                <w:sz w:val="20"/>
                <w:szCs w:val="20"/>
              </w:rPr>
              <w:t>de</w:t>
            </w:r>
            <w:r>
              <w:rPr>
                <w:sz w:val="20"/>
                <w:szCs w:val="20"/>
              </w:rPr>
              <w:tab/>
            </w:r>
            <w:r>
              <w:rPr>
                <w:spacing w:val="-2"/>
                <w:sz w:val="20"/>
                <w:szCs w:val="20"/>
              </w:rPr>
              <w:t xml:space="preserve">vitraje </w:t>
            </w:r>
            <w:r>
              <w:rPr>
                <w:sz w:val="20"/>
                <w:szCs w:val="20"/>
              </w:rPr>
              <w:t>termoizolante.</w:t>
            </w:r>
            <w:r>
              <w:rPr>
                <w:spacing w:val="-7"/>
                <w:sz w:val="20"/>
                <w:szCs w:val="20"/>
              </w:rPr>
              <w:t xml:space="preserve"> </w:t>
            </w:r>
            <w:r>
              <w:rPr>
                <w:sz w:val="20"/>
                <w:szCs w:val="20"/>
              </w:rPr>
              <w:t>Partea</w:t>
            </w:r>
            <w:r>
              <w:rPr>
                <w:spacing w:val="-10"/>
                <w:sz w:val="20"/>
                <w:szCs w:val="20"/>
              </w:rPr>
              <w:t xml:space="preserve"> </w:t>
            </w:r>
            <w:r>
              <w:rPr>
                <w:sz w:val="20"/>
                <w:szCs w:val="20"/>
              </w:rPr>
              <w:t>3:</w:t>
            </w:r>
            <w:r>
              <w:rPr>
                <w:spacing w:val="-8"/>
                <w:sz w:val="20"/>
                <w:szCs w:val="20"/>
              </w:rPr>
              <w:t xml:space="preserve"> </w:t>
            </w:r>
            <w:r>
              <w:rPr>
                <w:sz w:val="20"/>
                <w:szCs w:val="20"/>
              </w:rPr>
              <w:t>Metoda</w:t>
            </w:r>
            <w:r>
              <w:rPr>
                <w:spacing w:val="-10"/>
                <w:sz w:val="20"/>
                <w:szCs w:val="20"/>
              </w:rPr>
              <w:t xml:space="preserve"> </w:t>
            </w:r>
            <w:r>
              <w:rPr>
                <w:sz w:val="20"/>
                <w:szCs w:val="20"/>
              </w:rPr>
              <w:t>de</w:t>
            </w:r>
            <w:r>
              <w:rPr>
                <w:spacing w:val="-11"/>
                <w:sz w:val="20"/>
                <w:szCs w:val="20"/>
              </w:rPr>
              <w:t xml:space="preserve"> </w:t>
            </w:r>
            <w:r>
              <w:rPr>
                <w:sz w:val="20"/>
                <w:szCs w:val="20"/>
              </w:rPr>
              <w:t>încercare</w:t>
            </w:r>
            <w:r>
              <w:rPr>
                <w:spacing w:val="-9"/>
                <w:sz w:val="20"/>
                <w:szCs w:val="20"/>
              </w:rPr>
              <w:t xml:space="preserve"> </w:t>
            </w:r>
            <w:r>
              <w:rPr>
                <w:sz w:val="20"/>
                <w:szCs w:val="20"/>
              </w:rPr>
              <w:t>de</w:t>
            </w:r>
            <w:r>
              <w:rPr>
                <w:spacing w:val="-8"/>
                <w:sz w:val="20"/>
                <w:szCs w:val="20"/>
              </w:rPr>
              <w:t xml:space="preserve"> </w:t>
            </w:r>
            <w:r>
              <w:rPr>
                <w:sz w:val="20"/>
                <w:szCs w:val="20"/>
              </w:rPr>
              <w:t>lungă durată şi condiţii pentru debitul de gaz pierdut şi toleranţele la concentraţia gazului</w:t>
            </w:r>
          </w:p>
        </w:tc>
      </w:tr>
      <w:tr w:rsidR="00A90C21">
        <w:tblPrEx>
          <w:tblCellMar>
            <w:top w:w="0" w:type="dxa"/>
            <w:left w:w="0" w:type="dxa"/>
            <w:bottom w:w="0" w:type="dxa"/>
            <w:right w:w="0" w:type="dxa"/>
          </w:tblCellMar>
        </w:tblPrEx>
        <w:trPr>
          <w:trHeight w:val="690"/>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
              <w:rPr>
                <w:sz w:val="19"/>
                <w:szCs w:val="19"/>
              </w:rPr>
            </w:pPr>
          </w:p>
          <w:p w:rsidR="00A90C21" w:rsidRDefault="00A90C21">
            <w:pPr>
              <w:pStyle w:val="TableParagraph"/>
              <w:kinsoku w:val="0"/>
              <w:overflowPunct w:val="0"/>
              <w:ind w:left="110"/>
              <w:rPr>
                <w:spacing w:val="-2"/>
                <w:sz w:val="20"/>
                <w:szCs w:val="20"/>
              </w:rPr>
            </w:pPr>
            <w:r>
              <w:rPr>
                <w:sz w:val="20"/>
                <w:szCs w:val="20"/>
              </w:rPr>
              <w:t>SR</w:t>
            </w:r>
            <w:r>
              <w:rPr>
                <w:spacing w:val="-8"/>
                <w:sz w:val="20"/>
                <w:szCs w:val="20"/>
              </w:rPr>
              <w:t xml:space="preserve"> </w:t>
            </w:r>
            <w:r>
              <w:rPr>
                <w:sz w:val="20"/>
                <w:szCs w:val="20"/>
              </w:rPr>
              <w:t>EN</w:t>
            </w:r>
            <w:r>
              <w:rPr>
                <w:spacing w:val="-9"/>
                <w:sz w:val="20"/>
                <w:szCs w:val="20"/>
              </w:rPr>
              <w:t xml:space="preserve"> </w:t>
            </w:r>
            <w:r>
              <w:rPr>
                <w:sz w:val="20"/>
                <w:szCs w:val="20"/>
              </w:rPr>
              <w:t>1279-</w:t>
            </w:r>
            <w:r>
              <w:rPr>
                <w:spacing w:val="-2"/>
                <w:sz w:val="20"/>
                <w:szCs w:val="20"/>
              </w:rPr>
              <w:t>4:2004</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10" w:right="241"/>
              <w:jc w:val="both"/>
              <w:rPr>
                <w:sz w:val="20"/>
                <w:szCs w:val="20"/>
              </w:rPr>
            </w:pPr>
            <w:r>
              <w:rPr>
                <w:sz w:val="20"/>
                <w:szCs w:val="20"/>
              </w:rPr>
              <w:t>Sticla ptr. Construcții Elemente de vitraje termoizolante. Metode de incercare a caracteristicilor fizice ale marginilor de etansare</w:t>
            </w:r>
          </w:p>
        </w:tc>
      </w:tr>
      <w:tr w:rsidR="00A90C21">
        <w:tblPrEx>
          <w:tblCellMar>
            <w:top w:w="0" w:type="dxa"/>
            <w:left w:w="0" w:type="dxa"/>
            <w:bottom w:w="0" w:type="dxa"/>
            <w:right w:w="0" w:type="dxa"/>
          </w:tblCellMar>
        </w:tblPrEx>
        <w:trPr>
          <w:trHeight w:val="553"/>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58"/>
              <w:ind w:left="110"/>
              <w:rPr>
                <w:spacing w:val="-2"/>
                <w:sz w:val="20"/>
                <w:szCs w:val="20"/>
              </w:rPr>
            </w:pPr>
            <w:r>
              <w:rPr>
                <w:sz w:val="20"/>
                <w:szCs w:val="20"/>
              </w:rPr>
              <w:t>SR</w:t>
            </w:r>
            <w:r>
              <w:rPr>
                <w:spacing w:val="-7"/>
                <w:sz w:val="20"/>
                <w:szCs w:val="20"/>
              </w:rPr>
              <w:t xml:space="preserve"> </w:t>
            </w:r>
            <w:r>
              <w:rPr>
                <w:sz w:val="20"/>
                <w:szCs w:val="20"/>
              </w:rPr>
              <w:t>EN</w:t>
            </w:r>
            <w:r>
              <w:rPr>
                <w:spacing w:val="-6"/>
                <w:sz w:val="20"/>
                <w:szCs w:val="20"/>
              </w:rPr>
              <w:t xml:space="preserve"> </w:t>
            </w:r>
            <w:r>
              <w:rPr>
                <w:sz w:val="20"/>
                <w:szCs w:val="20"/>
              </w:rPr>
              <w:t>1279-5</w:t>
            </w:r>
            <w:r>
              <w:rPr>
                <w:spacing w:val="-8"/>
                <w:sz w:val="20"/>
                <w:szCs w:val="20"/>
              </w:rPr>
              <w:t xml:space="preserve"> </w:t>
            </w:r>
            <w:r>
              <w:rPr>
                <w:spacing w:val="-2"/>
                <w:sz w:val="20"/>
                <w:szCs w:val="20"/>
              </w:rPr>
              <w:t>+A2:2010</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tabs>
                <w:tab w:val="left" w:pos="892"/>
                <w:tab w:val="left" w:pos="1480"/>
                <w:tab w:val="left" w:pos="2722"/>
                <w:tab w:val="left" w:pos="3864"/>
                <w:tab w:val="left" w:pos="4383"/>
              </w:tabs>
              <w:kinsoku w:val="0"/>
              <w:overflowPunct w:val="0"/>
              <w:spacing w:before="45"/>
              <w:ind w:left="110" w:right="253"/>
              <w:rPr>
                <w:sz w:val="20"/>
                <w:szCs w:val="20"/>
              </w:rPr>
            </w:pPr>
            <w:r>
              <w:rPr>
                <w:spacing w:val="-2"/>
                <w:sz w:val="20"/>
                <w:szCs w:val="20"/>
              </w:rPr>
              <w:t>Sticla</w:t>
            </w:r>
            <w:r>
              <w:rPr>
                <w:sz w:val="20"/>
                <w:szCs w:val="20"/>
              </w:rPr>
              <w:tab/>
            </w:r>
            <w:r>
              <w:rPr>
                <w:spacing w:val="-4"/>
                <w:sz w:val="20"/>
                <w:szCs w:val="20"/>
              </w:rPr>
              <w:t>ptr.</w:t>
            </w:r>
            <w:r>
              <w:rPr>
                <w:sz w:val="20"/>
                <w:szCs w:val="20"/>
              </w:rPr>
              <w:tab/>
            </w:r>
            <w:r>
              <w:rPr>
                <w:spacing w:val="-2"/>
                <w:sz w:val="20"/>
                <w:szCs w:val="20"/>
              </w:rPr>
              <w:t>Construcții</w:t>
            </w:r>
            <w:r>
              <w:rPr>
                <w:sz w:val="20"/>
                <w:szCs w:val="20"/>
              </w:rPr>
              <w:tab/>
            </w:r>
            <w:r>
              <w:rPr>
                <w:spacing w:val="-2"/>
                <w:sz w:val="20"/>
                <w:szCs w:val="20"/>
              </w:rPr>
              <w:t>Elemente</w:t>
            </w:r>
            <w:r>
              <w:rPr>
                <w:sz w:val="20"/>
                <w:szCs w:val="20"/>
              </w:rPr>
              <w:tab/>
            </w:r>
            <w:r>
              <w:rPr>
                <w:spacing w:val="-6"/>
                <w:sz w:val="20"/>
                <w:szCs w:val="20"/>
              </w:rPr>
              <w:t>de</w:t>
            </w:r>
            <w:r>
              <w:rPr>
                <w:sz w:val="20"/>
                <w:szCs w:val="20"/>
              </w:rPr>
              <w:tab/>
            </w:r>
            <w:r>
              <w:rPr>
                <w:spacing w:val="-2"/>
                <w:sz w:val="20"/>
                <w:szCs w:val="20"/>
              </w:rPr>
              <w:t xml:space="preserve">vitraje </w:t>
            </w:r>
            <w:r>
              <w:rPr>
                <w:sz w:val="20"/>
                <w:szCs w:val="20"/>
              </w:rPr>
              <w:t>termoizolante.Evaluarea conformitatii.</w:t>
            </w:r>
          </w:p>
        </w:tc>
      </w:tr>
      <w:tr w:rsidR="00A90C21">
        <w:tblPrEx>
          <w:tblCellMar>
            <w:top w:w="0" w:type="dxa"/>
            <w:left w:w="0" w:type="dxa"/>
            <w:bottom w:w="0" w:type="dxa"/>
            <w:right w:w="0" w:type="dxa"/>
          </w:tblCellMar>
        </w:tblPrEx>
        <w:trPr>
          <w:trHeight w:val="686"/>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8"/>
              <w:rPr>
                <w:sz w:val="19"/>
                <w:szCs w:val="19"/>
              </w:rPr>
            </w:pPr>
          </w:p>
          <w:p w:rsidR="00A90C21" w:rsidRDefault="00A90C21">
            <w:pPr>
              <w:pStyle w:val="TableParagraph"/>
              <w:kinsoku w:val="0"/>
              <w:overflowPunct w:val="0"/>
              <w:spacing w:before="1"/>
              <w:ind w:left="110"/>
              <w:rPr>
                <w:spacing w:val="-2"/>
                <w:sz w:val="20"/>
                <w:szCs w:val="20"/>
              </w:rPr>
            </w:pPr>
            <w:r>
              <w:rPr>
                <w:sz w:val="20"/>
                <w:szCs w:val="20"/>
              </w:rPr>
              <w:t>SR</w:t>
            </w:r>
            <w:r>
              <w:rPr>
                <w:spacing w:val="-6"/>
                <w:sz w:val="20"/>
                <w:szCs w:val="20"/>
              </w:rPr>
              <w:t xml:space="preserve"> </w:t>
            </w:r>
            <w:r>
              <w:rPr>
                <w:sz w:val="20"/>
                <w:szCs w:val="20"/>
              </w:rPr>
              <w:t>EN</w:t>
            </w:r>
            <w:r>
              <w:rPr>
                <w:spacing w:val="-6"/>
                <w:sz w:val="20"/>
                <w:szCs w:val="20"/>
              </w:rPr>
              <w:t xml:space="preserve"> </w:t>
            </w:r>
            <w:r>
              <w:rPr>
                <w:sz w:val="20"/>
                <w:szCs w:val="20"/>
              </w:rPr>
              <w:t>1279-6</w:t>
            </w:r>
            <w:r>
              <w:rPr>
                <w:spacing w:val="-6"/>
                <w:sz w:val="20"/>
                <w:szCs w:val="20"/>
              </w:rPr>
              <w:t xml:space="preserve"> </w:t>
            </w:r>
            <w:r>
              <w:rPr>
                <w:spacing w:val="-2"/>
                <w:sz w:val="20"/>
                <w:szCs w:val="20"/>
              </w:rPr>
              <w:t>:2003</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tabs>
                <w:tab w:val="left" w:pos="892"/>
                <w:tab w:val="left" w:pos="1480"/>
                <w:tab w:val="left" w:pos="2722"/>
                <w:tab w:val="left" w:pos="3864"/>
                <w:tab w:val="left" w:pos="4383"/>
              </w:tabs>
              <w:kinsoku w:val="0"/>
              <w:overflowPunct w:val="0"/>
              <w:spacing w:line="237" w:lineRule="auto"/>
              <w:ind w:left="110" w:right="248"/>
              <w:rPr>
                <w:sz w:val="20"/>
                <w:szCs w:val="20"/>
              </w:rPr>
            </w:pPr>
            <w:r>
              <w:rPr>
                <w:spacing w:val="-2"/>
                <w:sz w:val="20"/>
                <w:szCs w:val="20"/>
              </w:rPr>
              <w:t>Sticla</w:t>
            </w:r>
            <w:r>
              <w:rPr>
                <w:sz w:val="20"/>
                <w:szCs w:val="20"/>
              </w:rPr>
              <w:tab/>
            </w:r>
            <w:r>
              <w:rPr>
                <w:spacing w:val="-4"/>
                <w:sz w:val="20"/>
                <w:szCs w:val="20"/>
              </w:rPr>
              <w:t>ptr.</w:t>
            </w:r>
            <w:r>
              <w:rPr>
                <w:sz w:val="20"/>
                <w:szCs w:val="20"/>
              </w:rPr>
              <w:tab/>
            </w:r>
            <w:r>
              <w:rPr>
                <w:spacing w:val="-2"/>
                <w:sz w:val="20"/>
                <w:szCs w:val="20"/>
              </w:rPr>
              <w:t>Construcții</w:t>
            </w:r>
            <w:r>
              <w:rPr>
                <w:sz w:val="20"/>
                <w:szCs w:val="20"/>
              </w:rPr>
              <w:tab/>
            </w:r>
            <w:r>
              <w:rPr>
                <w:spacing w:val="-2"/>
                <w:sz w:val="20"/>
                <w:szCs w:val="20"/>
              </w:rPr>
              <w:t>Elemente</w:t>
            </w:r>
            <w:r>
              <w:rPr>
                <w:sz w:val="20"/>
                <w:szCs w:val="20"/>
              </w:rPr>
              <w:tab/>
            </w:r>
            <w:r>
              <w:rPr>
                <w:spacing w:val="-6"/>
                <w:sz w:val="20"/>
                <w:szCs w:val="20"/>
              </w:rPr>
              <w:t>de</w:t>
            </w:r>
            <w:r>
              <w:rPr>
                <w:sz w:val="20"/>
                <w:szCs w:val="20"/>
              </w:rPr>
              <w:tab/>
            </w:r>
            <w:r>
              <w:rPr>
                <w:spacing w:val="-2"/>
                <w:sz w:val="20"/>
                <w:szCs w:val="20"/>
              </w:rPr>
              <w:t xml:space="preserve">vitraje </w:t>
            </w:r>
            <w:r>
              <w:rPr>
                <w:sz w:val="20"/>
                <w:szCs w:val="20"/>
              </w:rPr>
              <w:t>termoizolante. Controlul productiei in fabrica si</w:t>
            </w:r>
          </w:p>
          <w:p w:rsidR="00A90C21" w:rsidRDefault="00A90C21">
            <w:pPr>
              <w:pStyle w:val="TableParagraph"/>
              <w:kinsoku w:val="0"/>
              <w:overflowPunct w:val="0"/>
              <w:spacing w:line="215" w:lineRule="exact"/>
              <w:ind w:left="110"/>
              <w:rPr>
                <w:spacing w:val="-2"/>
                <w:sz w:val="20"/>
                <w:szCs w:val="20"/>
              </w:rPr>
            </w:pPr>
            <w:r>
              <w:rPr>
                <w:spacing w:val="-2"/>
                <w:sz w:val="20"/>
                <w:szCs w:val="20"/>
              </w:rPr>
              <w:t>incercari</w:t>
            </w:r>
            <w:r>
              <w:rPr>
                <w:spacing w:val="3"/>
                <w:sz w:val="20"/>
                <w:szCs w:val="20"/>
              </w:rPr>
              <w:t xml:space="preserve"> </w:t>
            </w:r>
            <w:r>
              <w:rPr>
                <w:spacing w:val="-2"/>
                <w:sz w:val="20"/>
                <w:szCs w:val="20"/>
              </w:rPr>
              <w:t>periodice.</w:t>
            </w:r>
          </w:p>
        </w:tc>
      </w:tr>
      <w:tr w:rsidR="00A90C21">
        <w:tblPrEx>
          <w:tblCellMar>
            <w:top w:w="0" w:type="dxa"/>
            <w:left w:w="0" w:type="dxa"/>
            <w:bottom w:w="0" w:type="dxa"/>
            <w:right w:w="0" w:type="dxa"/>
          </w:tblCellMar>
        </w:tblPrEx>
        <w:trPr>
          <w:trHeight w:val="690"/>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4"/>
              <w:ind w:left="110"/>
              <w:rPr>
                <w:spacing w:val="-2"/>
                <w:sz w:val="20"/>
                <w:szCs w:val="20"/>
              </w:rPr>
            </w:pPr>
            <w:r>
              <w:rPr>
                <w:sz w:val="20"/>
                <w:szCs w:val="20"/>
              </w:rPr>
              <w:t>SR</w:t>
            </w:r>
            <w:r>
              <w:rPr>
                <w:spacing w:val="-9"/>
                <w:sz w:val="20"/>
                <w:szCs w:val="20"/>
              </w:rPr>
              <w:t xml:space="preserve"> </w:t>
            </w:r>
            <w:r>
              <w:rPr>
                <w:sz w:val="20"/>
                <w:szCs w:val="20"/>
              </w:rPr>
              <w:t>EN</w:t>
            </w:r>
            <w:r>
              <w:rPr>
                <w:spacing w:val="-8"/>
                <w:sz w:val="20"/>
                <w:szCs w:val="20"/>
              </w:rPr>
              <w:t xml:space="preserve"> </w:t>
            </w:r>
            <w:r>
              <w:rPr>
                <w:sz w:val="20"/>
                <w:szCs w:val="20"/>
              </w:rPr>
              <w:t>573-</w:t>
            </w:r>
            <w:r>
              <w:rPr>
                <w:spacing w:val="-2"/>
                <w:sz w:val="20"/>
                <w:szCs w:val="20"/>
              </w:rPr>
              <w:t>3:2014</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10" w:right="244"/>
              <w:jc w:val="both"/>
              <w:rPr>
                <w:sz w:val="20"/>
                <w:szCs w:val="20"/>
              </w:rPr>
            </w:pPr>
            <w:r>
              <w:rPr>
                <w:sz w:val="20"/>
                <w:szCs w:val="20"/>
              </w:rPr>
              <w:t>Aluminiu şi aliaje de aluminiu. Compoziţia chimică şi forma produselor obţinute prin deformare plastică. Partea 3: Compoziţia chimică şi forma produselor</w:t>
            </w:r>
          </w:p>
        </w:tc>
      </w:tr>
      <w:tr w:rsidR="00A90C21">
        <w:tblPrEx>
          <w:tblCellMar>
            <w:top w:w="0" w:type="dxa"/>
            <w:left w:w="0" w:type="dxa"/>
            <w:bottom w:w="0" w:type="dxa"/>
            <w:right w:w="0" w:type="dxa"/>
          </w:tblCellMar>
        </w:tblPrEx>
        <w:trPr>
          <w:trHeight w:val="553"/>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0"/>
              <w:ind w:left="110"/>
              <w:rPr>
                <w:spacing w:val="-4"/>
                <w:sz w:val="20"/>
                <w:szCs w:val="20"/>
              </w:rPr>
            </w:pPr>
            <w:r>
              <w:rPr>
                <w:sz w:val="20"/>
                <w:szCs w:val="20"/>
              </w:rPr>
              <w:t>SR</w:t>
            </w:r>
            <w:r>
              <w:rPr>
                <w:spacing w:val="-1"/>
                <w:sz w:val="20"/>
                <w:szCs w:val="20"/>
              </w:rPr>
              <w:t xml:space="preserve"> </w:t>
            </w:r>
            <w:r>
              <w:rPr>
                <w:sz w:val="20"/>
                <w:szCs w:val="20"/>
              </w:rPr>
              <w:t>EN</w:t>
            </w:r>
            <w:r>
              <w:rPr>
                <w:spacing w:val="-6"/>
                <w:sz w:val="20"/>
                <w:szCs w:val="20"/>
              </w:rPr>
              <w:t xml:space="preserve"> </w:t>
            </w:r>
            <w:r>
              <w:rPr>
                <w:sz w:val="20"/>
                <w:szCs w:val="20"/>
              </w:rPr>
              <w:t>515</w:t>
            </w:r>
            <w:r>
              <w:rPr>
                <w:spacing w:val="-3"/>
                <w:sz w:val="20"/>
                <w:szCs w:val="20"/>
              </w:rPr>
              <w:t xml:space="preserve"> </w:t>
            </w:r>
            <w:r>
              <w:rPr>
                <w:sz w:val="20"/>
                <w:szCs w:val="20"/>
              </w:rPr>
              <w:t>:</w:t>
            </w:r>
            <w:r>
              <w:rPr>
                <w:spacing w:val="-4"/>
                <w:sz w:val="20"/>
                <w:szCs w:val="20"/>
              </w:rPr>
              <w:t xml:space="preserve"> 1994</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45" w:line="242" w:lineRule="auto"/>
              <w:ind w:left="110" w:right="107"/>
              <w:rPr>
                <w:sz w:val="20"/>
                <w:szCs w:val="20"/>
              </w:rPr>
            </w:pPr>
            <w:r>
              <w:rPr>
                <w:sz w:val="20"/>
                <w:szCs w:val="20"/>
              </w:rPr>
              <w:t>Aluminiu</w:t>
            </w:r>
            <w:r>
              <w:rPr>
                <w:spacing w:val="-8"/>
                <w:sz w:val="20"/>
                <w:szCs w:val="20"/>
              </w:rPr>
              <w:t xml:space="preserve"> </w:t>
            </w:r>
            <w:r>
              <w:rPr>
                <w:sz w:val="20"/>
                <w:szCs w:val="20"/>
              </w:rPr>
              <w:t>şi</w:t>
            </w:r>
            <w:r>
              <w:rPr>
                <w:spacing w:val="-6"/>
                <w:sz w:val="20"/>
                <w:szCs w:val="20"/>
              </w:rPr>
              <w:t xml:space="preserve"> </w:t>
            </w:r>
            <w:r>
              <w:rPr>
                <w:sz w:val="20"/>
                <w:szCs w:val="20"/>
              </w:rPr>
              <w:t>aliaje</w:t>
            </w:r>
            <w:r>
              <w:rPr>
                <w:spacing w:val="-6"/>
                <w:sz w:val="20"/>
                <w:szCs w:val="20"/>
              </w:rPr>
              <w:t xml:space="preserve"> </w:t>
            </w:r>
            <w:r>
              <w:rPr>
                <w:sz w:val="20"/>
                <w:szCs w:val="20"/>
              </w:rPr>
              <w:t>de</w:t>
            </w:r>
            <w:r>
              <w:rPr>
                <w:spacing w:val="-7"/>
                <w:sz w:val="20"/>
                <w:szCs w:val="20"/>
              </w:rPr>
              <w:t xml:space="preserve"> </w:t>
            </w:r>
            <w:r>
              <w:rPr>
                <w:sz w:val="20"/>
                <w:szCs w:val="20"/>
              </w:rPr>
              <w:t>aluminiu.</w:t>
            </w:r>
            <w:r>
              <w:rPr>
                <w:spacing w:val="-6"/>
                <w:sz w:val="20"/>
                <w:szCs w:val="20"/>
              </w:rPr>
              <w:t xml:space="preserve"> </w:t>
            </w:r>
            <w:r>
              <w:rPr>
                <w:sz w:val="20"/>
                <w:szCs w:val="20"/>
              </w:rPr>
              <w:t>Produse</w:t>
            </w:r>
            <w:r>
              <w:rPr>
                <w:spacing w:val="-7"/>
                <w:sz w:val="20"/>
                <w:szCs w:val="20"/>
              </w:rPr>
              <w:t xml:space="preserve"> </w:t>
            </w:r>
            <w:r>
              <w:rPr>
                <w:sz w:val="20"/>
                <w:szCs w:val="20"/>
              </w:rPr>
              <w:t>deformabile. Simbolizarea stărilor</w:t>
            </w:r>
          </w:p>
        </w:tc>
      </w:tr>
      <w:tr w:rsidR="00A90C21">
        <w:tblPrEx>
          <w:tblCellMar>
            <w:top w:w="0" w:type="dxa"/>
            <w:left w:w="0" w:type="dxa"/>
            <w:bottom w:w="0" w:type="dxa"/>
            <w:right w:w="0" w:type="dxa"/>
          </w:tblCellMar>
        </w:tblPrEx>
        <w:trPr>
          <w:trHeight w:val="553"/>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2"/>
              <w:ind w:left="110"/>
              <w:rPr>
                <w:spacing w:val="-4"/>
                <w:sz w:val="20"/>
                <w:szCs w:val="20"/>
              </w:rPr>
            </w:pPr>
            <w:r>
              <w:rPr>
                <w:sz w:val="20"/>
                <w:szCs w:val="20"/>
              </w:rPr>
              <w:t>SR</w:t>
            </w:r>
            <w:r>
              <w:rPr>
                <w:spacing w:val="-2"/>
                <w:sz w:val="20"/>
                <w:szCs w:val="20"/>
              </w:rPr>
              <w:t xml:space="preserve"> </w:t>
            </w:r>
            <w:r>
              <w:rPr>
                <w:sz w:val="20"/>
                <w:szCs w:val="20"/>
              </w:rPr>
              <w:t>EN</w:t>
            </w:r>
            <w:r>
              <w:rPr>
                <w:spacing w:val="-6"/>
                <w:sz w:val="20"/>
                <w:szCs w:val="20"/>
              </w:rPr>
              <w:t xml:space="preserve"> </w:t>
            </w:r>
            <w:r>
              <w:rPr>
                <w:sz w:val="20"/>
                <w:szCs w:val="20"/>
              </w:rPr>
              <w:t>755-2</w:t>
            </w:r>
            <w:r>
              <w:rPr>
                <w:spacing w:val="-7"/>
                <w:sz w:val="20"/>
                <w:szCs w:val="20"/>
              </w:rPr>
              <w:t xml:space="preserve"> </w:t>
            </w:r>
            <w:r>
              <w:rPr>
                <w:sz w:val="20"/>
                <w:szCs w:val="20"/>
              </w:rPr>
              <w:t>:</w:t>
            </w:r>
            <w:r>
              <w:rPr>
                <w:spacing w:val="-3"/>
                <w:sz w:val="20"/>
                <w:szCs w:val="20"/>
              </w:rPr>
              <w:t xml:space="preserve"> </w:t>
            </w:r>
            <w:r>
              <w:rPr>
                <w:spacing w:val="-4"/>
                <w:sz w:val="20"/>
                <w:szCs w:val="20"/>
              </w:rPr>
              <w:t>2016</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45" w:line="242" w:lineRule="auto"/>
              <w:ind w:left="110" w:right="107"/>
              <w:rPr>
                <w:sz w:val="20"/>
                <w:szCs w:val="20"/>
              </w:rPr>
            </w:pPr>
            <w:r>
              <w:rPr>
                <w:sz w:val="20"/>
                <w:szCs w:val="20"/>
              </w:rPr>
              <w:t>Aluminiu</w:t>
            </w:r>
            <w:r>
              <w:rPr>
                <w:spacing w:val="-3"/>
                <w:sz w:val="20"/>
                <w:szCs w:val="20"/>
              </w:rPr>
              <w:t xml:space="preserve"> </w:t>
            </w:r>
            <w:r>
              <w:rPr>
                <w:sz w:val="20"/>
                <w:szCs w:val="20"/>
              </w:rPr>
              <w:t>şi</w:t>
            </w:r>
            <w:r>
              <w:rPr>
                <w:spacing w:val="-5"/>
                <w:sz w:val="20"/>
                <w:szCs w:val="20"/>
              </w:rPr>
              <w:t xml:space="preserve"> </w:t>
            </w:r>
            <w:r>
              <w:rPr>
                <w:sz w:val="20"/>
                <w:szCs w:val="20"/>
              </w:rPr>
              <w:t>aliaje</w:t>
            </w:r>
            <w:r>
              <w:rPr>
                <w:spacing w:val="-1"/>
                <w:sz w:val="20"/>
                <w:szCs w:val="20"/>
              </w:rPr>
              <w:t xml:space="preserve"> </w:t>
            </w:r>
            <w:r>
              <w:rPr>
                <w:sz w:val="20"/>
                <w:szCs w:val="20"/>
              </w:rPr>
              <w:t>de</w:t>
            </w:r>
            <w:r>
              <w:rPr>
                <w:spacing w:val="-4"/>
                <w:sz w:val="20"/>
                <w:szCs w:val="20"/>
              </w:rPr>
              <w:t xml:space="preserve"> </w:t>
            </w:r>
            <w:r>
              <w:rPr>
                <w:sz w:val="20"/>
                <w:szCs w:val="20"/>
              </w:rPr>
              <w:t>aluminiu. Bare,</w:t>
            </w:r>
            <w:r>
              <w:rPr>
                <w:spacing w:val="-1"/>
                <w:sz w:val="20"/>
                <w:szCs w:val="20"/>
              </w:rPr>
              <w:t xml:space="preserve"> </w:t>
            </w:r>
            <w:r>
              <w:rPr>
                <w:sz w:val="20"/>
                <w:szCs w:val="20"/>
              </w:rPr>
              <w:t>ţevi</w:t>
            </w:r>
            <w:r>
              <w:rPr>
                <w:spacing w:val="-4"/>
                <w:sz w:val="20"/>
                <w:szCs w:val="20"/>
              </w:rPr>
              <w:t xml:space="preserve"> </w:t>
            </w:r>
            <w:r>
              <w:rPr>
                <w:sz w:val="20"/>
                <w:szCs w:val="20"/>
              </w:rPr>
              <w:t>şi</w:t>
            </w:r>
            <w:r>
              <w:rPr>
                <w:spacing w:val="-5"/>
                <w:sz w:val="20"/>
                <w:szCs w:val="20"/>
              </w:rPr>
              <w:t xml:space="preserve"> </w:t>
            </w:r>
            <w:r>
              <w:rPr>
                <w:sz w:val="20"/>
                <w:szCs w:val="20"/>
              </w:rPr>
              <w:t>profile extrudate. Partea 2: Caracteristici mecanice</w:t>
            </w:r>
          </w:p>
        </w:tc>
      </w:tr>
      <w:tr w:rsidR="00A90C21">
        <w:tblPrEx>
          <w:tblCellMar>
            <w:top w:w="0" w:type="dxa"/>
            <w:left w:w="0" w:type="dxa"/>
            <w:bottom w:w="0" w:type="dxa"/>
            <w:right w:w="0" w:type="dxa"/>
          </w:tblCellMar>
        </w:tblPrEx>
        <w:trPr>
          <w:trHeight w:val="690"/>
        </w:trPr>
        <w:tc>
          <w:tcPr>
            <w:tcW w:w="39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
              <w:rPr>
                <w:sz w:val="19"/>
                <w:szCs w:val="19"/>
              </w:rPr>
            </w:pPr>
          </w:p>
          <w:p w:rsidR="00A90C21" w:rsidRDefault="00A90C21">
            <w:pPr>
              <w:pStyle w:val="TableParagraph"/>
              <w:kinsoku w:val="0"/>
              <w:overflowPunct w:val="0"/>
              <w:ind w:left="110"/>
              <w:rPr>
                <w:spacing w:val="-4"/>
                <w:sz w:val="20"/>
                <w:szCs w:val="20"/>
              </w:rPr>
            </w:pPr>
            <w:r>
              <w:rPr>
                <w:sz w:val="20"/>
                <w:szCs w:val="20"/>
              </w:rPr>
              <w:t>SR</w:t>
            </w:r>
            <w:r>
              <w:rPr>
                <w:spacing w:val="-2"/>
                <w:sz w:val="20"/>
                <w:szCs w:val="20"/>
              </w:rPr>
              <w:t xml:space="preserve"> </w:t>
            </w:r>
            <w:r>
              <w:rPr>
                <w:sz w:val="20"/>
                <w:szCs w:val="20"/>
              </w:rPr>
              <w:t>EN</w:t>
            </w:r>
            <w:r>
              <w:rPr>
                <w:spacing w:val="-6"/>
                <w:sz w:val="20"/>
                <w:szCs w:val="20"/>
              </w:rPr>
              <w:t xml:space="preserve"> </w:t>
            </w:r>
            <w:r>
              <w:rPr>
                <w:sz w:val="20"/>
                <w:szCs w:val="20"/>
              </w:rPr>
              <w:t>755-1</w:t>
            </w:r>
            <w:r>
              <w:rPr>
                <w:spacing w:val="-7"/>
                <w:sz w:val="20"/>
                <w:szCs w:val="20"/>
              </w:rPr>
              <w:t xml:space="preserve"> </w:t>
            </w:r>
            <w:r>
              <w:rPr>
                <w:sz w:val="20"/>
                <w:szCs w:val="20"/>
              </w:rPr>
              <w:t>:</w:t>
            </w:r>
            <w:r>
              <w:rPr>
                <w:spacing w:val="-3"/>
                <w:sz w:val="20"/>
                <w:szCs w:val="20"/>
              </w:rPr>
              <w:t xml:space="preserve"> </w:t>
            </w:r>
            <w:r>
              <w:rPr>
                <w:spacing w:val="-4"/>
                <w:sz w:val="20"/>
                <w:szCs w:val="20"/>
              </w:rPr>
              <w:t>2016</w:t>
            </w:r>
          </w:p>
        </w:tc>
        <w:tc>
          <w:tcPr>
            <w:tcW w:w="51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10" w:right="240"/>
              <w:jc w:val="both"/>
              <w:rPr>
                <w:spacing w:val="-2"/>
                <w:sz w:val="20"/>
                <w:szCs w:val="20"/>
              </w:rPr>
            </w:pPr>
            <w:r>
              <w:rPr>
                <w:sz w:val="20"/>
                <w:szCs w:val="20"/>
              </w:rPr>
              <w:t>Aluminiu şi aliaje de aluminiu. Bare, ţevi şi profile extrudate.</w:t>
            </w:r>
            <w:r>
              <w:rPr>
                <w:spacing w:val="-1"/>
                <w:sz w:val="20"/>
                <w:szCs w:val="20"/>
              </w:rPr>
              <w:t xml:space="preserve"> </w:t>
            </w:r>
            <w:r>
              <w:rPr>
                <w:sz w:val="20"/>
                <w:szCs w:val="20"/>
              </w:rPr>
              <w:t>Partea</w:t>
            </w:r>
            <w:r>
              <w:rPr>
                <w:spacing w:val="-1"/>
                <w:sz w:val="20"/>
                <w:szCs w:val="20"/>
              </w:rPr>
              <w:t xml:space="preserve"> </w:t>
            </w:r>
            <w:r>
              <w:rPr>
                <w:sz w:val="20"/>
                <w:szCs w:val="20"/>
              </w:rPr>
              <w:t>1:</w:t>
            </w:r>
            <w:r>
              <w:rPr>
                <w:spacing w:val="-1"/>
                <w:sz w:val="20"/>
                <w:szCs w:val="20"/>
              </w:rPr>
              <w:t xml:space="preserve"> </w:t>
            </w:r>
            <w:r>
              <w:rPr>
                <w:sz w:val="20"/>
                <w:szCs w:val="20"/>
              </w:rPr>
              <w:t>Condiţii</w:t>
            </w:r>
            <w:r>
              <w:rPr>
                <w:spacing w:val="-1"/>
                <w:sz w:val="20"/>
                <w:szCs w:val="20"/>
              </w:rPr>
              <w:t xml:space="preserve"> </w:t>
            </w:r>
            <w:r>
              <w:rPr>
                <w:sz w:val="20"/>
                <w:szCs w:val="20"/>
              </w:rPr>
              <w:t>tehnice</w:t>
            </w:r>
            <w:r>
              <w:rPr>
                <w:spacing w:val="-1"/>
                <w:sz w:val="20"/>
                <w:szCs w:val="20"/>
              </w:rPr>
              <w:t xml:space="preserve"> </w:t>
            </w:r>
            <w:r>
              <w:rPr>
                <w:sz w:val="20"/>
                <w:szCs w:val="20"/>
              </w:rPr>
              <w:t>de</w:t>
            </w:r>
            <w:r>
              <w:rPr>
                <w:spacing w:val="-1"/>
                <w:sz w:val="20"/>
                <w:szCs w:val="20"/>
              </w:rPr>
              <w:t xml:space="preserve"> </w:t>
            </w:r>
            <w:r>
              <w:rPr>
                <w:sz w:val="20"/>
                <w:szCs w:val="20"/>
              </w:rPr>
              <w:t>inspecţie</w:t>
            </w:r>
            <w:r>
              <w:rPr>
                <w:spacing w:val="-1"/>
                <w:sz w:val="20"/>
                <w:szCs w:val="20"/>
              </w:rPr>
              <w:t xml:space="preserve"> </w:t>
            </w:r>
            <w:r>
              <w:rPr>
                <w:sz w:val="20"/>
                <w:szCs w:val="20"/>
              </w:rPr>
              <w:t xml:space="preserve">şi de </w:t>
            </w:r>
            <w:r>
              <w:rPr>
                <w:spacing w:val="-2"/>
                <w:sz w:val="20"/>
                <w:szCs w:val="20"/>
              </w:rPr>
              <w:t>livrare</w:t>
            </w:r>
          </w:p>
        </w:tc>
      </w:tr>
    </w:tbl>
    <w:p w:rsidR="00A90C21" w:rsidRDefault="00A90C21">
      <w:pPr>
        <w:pStyle w:val="BodyText"/>
        <w:kinsoku w:val="0"/>
        <w:overflowPunct w:val="0"/>
        <w:spacing w:before="7"/>
        <w:ind w:left="0"/>
        <w:rPr>
          <w:sz w:val="21"/>
          <w:szCs w:val="21"/>
        </w:rPr>
      </w:pPr>
    </w:p>
    <w:p w:rsidR="00A90C21" w:rsidRDefault="00A90C21">
      <w:pPr>
        <w:pStyle w:val="Heading6"/>
        <w:numPr>
          <w:ilvl w:val="1"/>
          <w:numId w:val="100"/>
        </w:numPr>
        <w:tabs>
          <w:tab w:val="left" w:pos="1085"/>
        </w:tabs>
        <w:kinsoku w:val="0"/>
        <w:overflowPunct w:val="0"/>
        <w:spacing w:before="94" w:line="244" w:lineRule="exact"/>
        <w:ind w:hanging="856"/>
        <w:rPr>
          <w:spacing w:val="-5"/>
        </w:rPr>
      </w:pPr>
      <w:r>
        <w:t>TAMPLARIE</w:t>
      </w:r>
      <w:r>
        <w:rPr>
          <w:spacing w:val="-13"/>
        </w:rPr>
        <w:t xml:space="preserve"> </w:t>
      </w:r>
      <w:r>
        <w:t>DIN</w:t>
      </w:r>
      <w:r>
        <w:rPr>
          <w:spacing w:val="-9"/>
        </w:rPr>
        <w:t xml:space="preserve"> </w:t>
      </w:r>
      <w:r>
        <w:rPr>
          <w:spacing w:val="-5"/>
        </w:rPr>
        <w:t>PVC</w:t>
      </w:r>
    </w:p>
    <w:p w:rsidR="00A90C21" w:rsidRDefault="00A90C21">
      <w:pPr>
        <w:pStyle w:val="BodyText"/>
        <w:kinsoku w:val="0"/>
        <w:overflowPunct w:val="0"/>
        <w:spacing w:before="69"/>
        <w:ind w:right="248"/>
        <w:jc w:val="both"/>
        <w:rPr>
          <w:spacing w:val="-2"/>
        </w:rPr>
      </w:pPr>
      <w:r>
        <w:t xml:space="preserve">Constructorul va prezenta proiectantului tipurile de tamplarie din PVC de care dispune, cu solutiile de rezolvare pentru </w:t>
      </w:r>
      <w:r>
        <w:rPr>
          <w:b/>
          <w:bCs/>
        </w:rPr>
        <w:t>grilele higroreglabile</w:t>
      </w:r>
      <w:r>
        <w:t xml:space="preserve">, puntile termice, cu toate accesoriile, feroneriile si elementele de </w:t>
      </w:r>
      <w:r>
        <w:rPr>
          <w:spacing w:val="-2"/>
        </w:rPr>
        <w:t>fixare.</w:t>
      </w:r>
    </w:p>
    <w:p w:rsidR="00A90C21" w:rsidRDefault="00A90C21">
      <w:pPr>
        <w:pStyle w:val="Heading7"/>
        <w:kinsoku w:val="0"/>
        <w:overflowPunct w:val="0"/>
        <w:ind w:right="269"/>
        <w:jc w:val="both"/>
      </w:pPr>
      <w:r>
        <w:t>Tamplaria compusa din profile de PVC si geam termoizolant trebuie sa fie configurata astfel incat sa existe posibilitatea montarii sistemului de ventilatie controlata a aerului (grile higroreglabile)</w:t>
      </w:r>
    </w:p>
    <w:p w:rsidR="00A90C21" w:rsidRDefault="00A90C21">
      <w:pPr>
        <w:pStyle w:val="BodyText"/>
        <w:kinsoku w:val="0"/>
        <w:overflowPunct w:val="0"/>
        <w:spacing w:before="4"/>
        <w:ind w:left="0"/>
        <w:rPr>
          <w:b/>
          <w:bCs/>
          <w:sz w:val="23"/>
          <w:szCs w:val="23"/>
        </w:rPr>
      </w:pPr>
    </w:p>
    <w:p w:rsidR="00A90C21" w:rsidRDefault="00A90C21">
      <w:pPr>
        <w:pStyle w:val="BodyText"/>
        <w:kinsoku w:val="0"/>
        <w:overflowPunct w:val="0"/>
        <w:spacing w:line="302" w:lineRule="auto"/>
        <w:rPr>
          <w:b/>
          <w:bCs/>
        </w:rPr>
      </w:pPr>
      <w:r>
        <w:rPr>
          <w:b/>
          <w:bCs/>
        </w:rPr>
        <w:t>Principale</w:t>
      </w:r>
      <w:r>
        <w:rPr>
          <w:b/>
          <w:bCs/>
          <w:spacing w:val="-8"/>
        </w:rPr>
        <w:t xml:space="preserve"> </w:t>
      </w:r>
      <w:r>
        <w:rPr>
          <w:b/>
          <w:bCs/>
        </w:rPr>
        <w:t>cerinte</w:t>
      </w:r>
      <w:r>
        <w:rPr>
          <w:b/>
          <w:bCs/>
          <w:spacing w:val="-12"/>
        </w:rPr>
        <w:t xml:space="preserve"> </w:t>
      </w:r>
      <w:r>
        <w:rPr>
          <w:b/>
          <w:bCs/>
        </w:rPr>
        <w:t>minime</w:t>
      </w:r>
      <w:r>
        <w:rPr>
          <w:b/>
          <w:bCs/>
          <w:spacing w:val="-7"/>
        </w:rPr>
        <w:t xml:space="preserve"> </w:t>
      </w:r>
      <w:r>
        <w:rPr>
          <w:b/>
          <w:bCs/>
        </w:rPr>
        <w:t>ale</w:t>
      </w:r>
      <w:r>
        <w:rPr>
          <w:b/>
          <w:bCs/>
          <w:spacing w:val="-7"/>
        </w:rPr>
        <w:t xml:space="preserve"> </w:t>
      </w:r>
      <w:r>
        <w:rPr>
          <w:b/>
          <w:bCs/>
        </w:rPr>
        <w:t>caracteristicilor</w:t>
      </w:r>
      <w:r>
        <w:rPr>
          <w:b/>
          <w:bCs/>
          <w:spacing w:val="-6"/>
        </w:rPr>
        <w:t xml:space="preserve"> </w:t>
      </w:r>
      <w:r>
        <w:rPr>
          <w:b/>
          <w:bCs/>
        </w:rPr>
        <w:t>relevante</w:t>
      </w:r>
      <w:r>
        <w:rPr>
          <w:b/>
          <w:bCs/>
          <w:spacing w:val="-12"/>
        </w:rPr>
        <w:t xml:space="preserve"> </w:t>
      </w:r>
      <w:r>
        <w:rPr>
          <w:b/>
          <w:bCs/>
        </w:rPr>
        <w:t>ale</w:t>
      </w:r>
      <w:r>
        <w:rPr>
          <w:b/>
          <w:bCs/>
          <w:spacing w:val="-10"/>
        </w:rPr>
        <w:t xml:space="preserve"> </w:t>
      </w:r>
      <w:r>
        <w:rPr>
          <w:b/>
          <w:bCs/>
        </w:rPr>
        <w:t>tâmplăriei</w:t>
      </w:r>
      <w:r>
        <w:rPr>
          <w:b/>
          <w:bCs/>
          <w:spacing w:val="-9"/>
        </w:rPr>
        <w:t xml:space="preserve"> </w:t>
      </w:r>
      <w:r>
        <w:rPr>
          <w:b/>
          <w:bCs/>
        </w:rPr>
        <w:t>exterioare</w:t>
      </w:r>
      <w:r>
        <w:rPr>
          <w:b/>
          <w:bCs/>
          <w:spacing w:val="-10"/>
        </w:rPr>
        <w:t xml:space="preserve"> </w:t>
      </w:r>
      <w:r>
        <w:rPr>
          <w:b/>
          <w:bCs/>
        </w:rPr>
        <w:t>termoizolante: FERESTRE/UȘI BALCON</w:t>
      </w:r>
    </w:p>
    <w:p w:rsidR="00A90C21" w:rsidRDefault="00A90C21">
      <w:pPr>
        <w:pStyle w:val="ListParagraph"/>
        <w:numPr>
          <w:ilvl w:val="0"/>
          <w:numId w:val="83"/>
        </w:numPr>
        <w:tabs>
          <w:tab w:val="left" w:pos="1366"/>
        </w:tabs>
        <w:kinsoku w:val="0"/>
        <w:overflowPunct w:val="0"/>
        <w:spacing w:line="242" w:lineRule="exact"/>
        <w:rPr>
          <w:b/>
          <w:bCs/>
          <w:spacing w:val="-5"/>
          <w:sz w:val="20"/>
          <w:szCs w:val="20"/>
        </w:rPr>
      </w:pPr>
      <w:r>
        <w:rPr>
          <w:sz w:val="20"/>
          <w:szCs w:val="20"/>
        </w:rPr>
        <w:t>Rezistenta</w:t>
      </w:r>
      <w:r>
        <w:rPr>
          <w:spacing w:val="-8"/>
          <w:sz w:val="20"/>
          <w:szCs w:val="20"/>
        </w:rPr>
        <w:t xml:space="preserve"> </w:t>
      </w:r>
      <w:r>
        <w:rPr>
          <w:sz w:val="20"/>
          <w:szCs w:val="20"/>
        </w:rPr>
        <w:t>la</w:t>
      </w:r>
      <w:r>
        <w:rPr>
          <w:spacing w:val="-8"/>
          <w:sz w:val="20"/>
          <w:szCs w:val="20"/>
        </w:rPr>
        <w:t xml:space="preserve"> </w:t>
      </w:r>
      <w:r>
        <w:rPr>
          <w:sz w:val="20"/>
          <w:szCs w:val="20"/>
        </w:rPr>
        <w:t>incarcarea</w:t>
      </w:r>
      <w:r>
        <w:rPr>
          <w:spacing w:val="-5"/>
          <w:sz w:val="20"/>
          <w:szCs w:val="20"/>
        </w:rPr>
        <w:t xml:space="preserve"> </w:t>
      </w:r>
      <w:r>
        <w:rPr>
          <w:sz w:val="20"/>
          <w:szCs w:val="20"/>
        </w:rPr>
        <w:t>data</w:t>
      </w:r>
      <w:r>
        <w:rPr>
          <w:spacing w:val="-8"/>
          <w:sz w:val="20"/>
          <w:szCs w:val="20"/>
        </w:rPr>
        <w:t xml:space="preserve"> </w:t>
      </w:r>
      <w:r>
        <w:rPr>
          <w:sz w:val="20"/>
          <w:szCs w:val="20"/>
        </w:rPr>
        <w:t>de</w:t>
      </w:r>
      <w:r>
        <w:rPr>
          <w:spacing w:val="-5"/>
          <w:sz w:val="20"/>
          <w:szCs w:val="20"/>
        </w:rPr>
        <w:t xml:space="preserve"> </w:t>
      </w:r>
      <w:r>
        <w:rPr>
          <w:sz w:val="20"/>
          <w:szCs w:val="20"/>
        </w:rPr>
        <w:t>vant</w:t>
      </w:r>
      <w:r>
        <w:rPr>
          <w:spacing w:val="45"/>
          <w:sz w:val="20"/>
          <w:szCs w:val="20"/>
        </w:rPr>
        <w:t xml:space="preserve"> </w:t>
      </w:r>
      <w:r>
        <w:rPr>
          <w:sz w:val="20"/>
          <w:szCs w:val="20"/>
        </w:rPr>
        <w:t>-</w:t>
      </w:r>
      <w:r>
        <w:rPr>
          <w:spacing w:val="-5"/>
          <w:sz w:val="20"/>
          <w:szCs w:val="20"/>
        </w:rPr>
        <w:t xml:space="preserve"> </w:t>
      </w:r>
      <w:r>
        <w:rPr>
          <w:b/>
          <w:bCs/>
          <w:sz w:val="20"/>
          <w:szCs w:val="20"/>
        </w:rPr>
        <w:t>clasa</w:t>
      </w:r>
      <w:r>
        <w:rPr>
          <w:b/>
          <w:bCs/>
          <w:spacing w:val="-4"/>
          <w:sz w:val="20"/>
          <w:szCs w:val="20"/>
        </w:rPr>
        <w:t xml:space="preserve"> </w:t>
      </w:r>
      <w:r>
        <w:rPr>
          <w:b/>
          <w:bCs/>
          <w:spacing w:val="-5"/>
          <w:sz w:val="20"/>
          <w:szCs w:val="20"/>
        </w:rPr>
        <w:t>C3</w:t>
      </w:r>
    </w:p>
    <w:p w:rsidR="00A90C21" w:rsidRDefault="00A90C21">
      <w:pPr>
        <w:pStyle w:val="ListParagraph"/>
        <w:numPr>
          <w:ilvl w:val="0"/>
          <w:numId w:val="83"/>
        </w:numPr>
        <w:tabs>
          <w:tab w:val="left" w:pos="1366"/>
        </w:tabs>
        <w:kinsoku w:val="0"/>
        <w:overflowPunct w:val="0"/>
        <w:spacing w:before="9" w:line="228" w:lineRule="auto"/>
        <w:ind w:right="277" w:hanging="281"/>
        <w:rPr>
          <w:b/>
          <w:bCs/>
          <w:sz w:val="20"/>
          <w:szCs w:val="20"/>
        </w:rPr>
      </w:pPr>
      <w:r>
        <w:rPr>
          <w:sz w:val="20"/>
          <w:szCs w:val="20"/>
        </w:rPr>
        <w:t>Capacitatea</w:t>
      </w:r>
      <w:r>
        <w:rPr>
          <w:spacing w:val="-14"/>
          <w:sz w:val="20"/>
          <w:szCs w:val="20"/>
        </w:rPr>
        <w:t xml:space="preserve"> </w:t>
      </w:r>
      <w:r>
        <w:rPr>
          <w:sz w:val="20"/>
          <w:szCs w:val="20"/>
        </w:rPr>
        <w:t>de</w:t>
      </w:r>
      <w:r>
        <w:rPr>
          <w:spacing w:val="-14"/>
          <w:sz w:val="20"/>
          <w:szCs w:val="20"/>
        </w:rPr>
        <w:t xml:space="preserve"> </w:t>
      </w:r>
      <w:r>
        <w:rPr>
          <w:sz w:val="20"/>
          <w:szCs w:val="20"/>
        </w:rPr>
        <w:t>rezistenta</w:t>
      </w:r>
      <w:r>
        <w:rPr>
          <w:spacing w:val="-14"/>
          <w:sz w:val="20"/>
          <w:szCs w:val="20"/>
        </w:rPr>
        <w:t xml:space="preserve"> </w:t>
      </w:r>
      <w:r>
        <w:rPr>
          <w:sz w:val="20"/>
          <w:szCs w:val="20"/>
        </w:rPr>
        <w:t>a</w:t>
      </w:r>
      <w:r>
        <w:rPr>
          <w:spacing w:val="-14"/>
          <w:sz w:val="20"/>
          <w:szCs w:val="20"/>
        </w:rPr>
        <w:t xml:space="preserve"> </w:t>
      </w:r>
      <w:r>
        <w:rPr>
          <w:sz w:val="20"/>
          <w:szCs w:val="20"/>
        </w:rPr>
        <w:t>dispozitivelor</w:t>
      </w:r>
      <w:r>
        <w:rPr>
          <w:spacing w:val="-14"/>
          <w:sz w:val="20"/>
          <w:szCs w:val="20"/>
        </w:rPr>
        <w:t xml:space="preserve"> </w:t>
      </w:r>
      <w:r>
        <w:rPr>
          <w:sz w:val="20"/>
          <w:szCs w:val="20"/>
        </w:rPr>
        <w:t>de</w:t>
      </w:r>
      <w:r>
        <w:rPr>
          <w:spacing w:val="-14"/>
          <w:sz w:val="20"/>
          <w:szCs w:val="20"/>
        </w:rPr>
        <w:t xml:space="preserve"> </w:t>
      </w:r>
      <w:r>
        <w:rPr>
          <w:sz w:val="20"/>
          <w:szCs w:val="20"/>
        </w:rPr>
        <w:t>siguranta:</w:t>
      </w:r>
      <w:r>
        <w:rPr>
          <w:spacing w:val="-14"/>
          <w:sz w:val="20"/>
          <w:szCs w:val="20"/>
        </w:rPr>
        <w:t xml:space="preserve"> </w:t>
      </w:r>
      <w:r>
        <w:rPr>
          <w:sz w:val="20"/>
          <w:szCs w:val="20"/>
        </w:rPr>
        <w:t>valoare</w:t>
      </w:r>
      <w:r>
        <w:rPr>
          <w:spacing w:val="-14"/>
          <w:sz w:val="20"/>
          <w:szCs w:val="20"/>
        </w:rPr>
        <w:t xml:space="preserve"> </w:t>
      </w:r>
      <w:r>
        <w:rPr>
          <w:sz w:val="20"/>
          <w:szCs w:val="20"/>
        </w:rPr>
        <w:t>prag</w:t>
      </w:r>
      <w:r>
        <w:rPr>
          <w:spacing w:val="-14"/>
          <w:sz w:val="20"/>
          <w:szCs w:val="20"/>
        </w:rPr>
        <w:t xml:space="preserve"> </w:t>
      </w:r>
      <w:r>
        <w:rPr>
          <w:sz w:val="20"/>
          <w:szCs w:val="20"/>
        </w:rPr>
        <w:t>–</w:t>
      </w:r>
      <w:r>
        <w:rPr>
          <w:spacing w:val="-13"/>
          <w:sz w:val="20"/>
          <w:szCs w:val="20"/>
        </w:rPr>
        <w:t xml:space="preserve"> </w:t>
      </w:r>
      <w:r>
        <w:rPr>
          <w:b/>
          <w:bCs/>
          <w:sz w:val="20"/>
          <w:szCs w:val="20"/>
        </w:rPr>
        <w:t>rezistenta</w:t>
      </w:r>
      <w:r>
        <w:rPr>
          <w:b/>
          <w:bCs/>
          <w:spacing w:val="-14"/>
          <w:sz w:val="20"/>
          <w:szCs w:val="20"/>
        </w:rPr>
        <w:t xml:space="preserve"> </w:t>
      </w:r>
      <w:r>
        <w:rPr>
          <w:b/>
          <w:bCs/>
          <w:sz w:val="20"/>
          <w:szCs w:val="20"/>
        </w:rPr>
        <w:t>60</w:t>
      </w:r>
      <w:r>
        <w:rPr>
          <w:b/>
          <w:bCs/>
          <w:spacing w:val="-14"/>
          <w:sz w:val="20"/>
          <w:szCs w:val="20"/>
        </w:rPr>
        <w:t xml:space="preserve"> </w:t>
      </w:r>
      <w:r>
        <w:rPr>
          <w:b/>
          <w:bCs/>
          <w:sz w:val="20"/>
          <w:szCs w:val="20"/>
        </w:rPr>
        <w:t>secunde</w:t>
      </w:r>
      <w:r>
        <w:rPr>
          <w:b/>
          <w:bCs/>
          <w:spacing w:val="-14"/>
          <w:sz w:val="20"/>
          <w:szCs w:val="20"/>
        </w:rPr>
        <w:t xml:space="preserve"> </w:t>
      </w:r>
      <w:r>
        <w:rPr>
          <w:b/>
          <w:bCs/>
          <w:sz w:val="20"/>
          <w:szCs w:val="20"/>
        </w:rPr>
        <w:t>la</w:t>
      </w:r>
      <w:r>
        <w:rPr>
          <w:b/>
          <w:bCs/>
          <w:spacing w:val="-14"/>
          <w:sz w:val="20"/>
          <w:szCs w:val="20"/>
        </w:rPr>
        <w:t xml:space="preserve"> </w:t>
      </w:r>
      <w:r>
        <w:rPr>
          <w:b/>
          <w:bCs/>
          <w:sz w:val="20"/>
          <w:szCs w:val="20"/>
        </w:rPr>
        <w:t>o</w:t>
      </w:r>
      <w:r>
        <w:rPr>
          <w:b/>
          <w:bCs/>
          <w:spacing w:val="-14"/>
          <w:sz w:val="20"/>
          <w:szCs w:val="20"/>
        </w:rPr>
        <w:t xml:space="preserve"> </w:t>
      </w:r>
      <w:r>
        <w:rPr>
          <w:b/>
          <w:bCs/>
          <w:sz w:val="20"/>
          <w:szCs w:val="20"/>
        </w:rPr>
        <w:t>forta de 350 N</w:t>
      </w:r>
    </w:p>
    <w:p w:rsidR="00A90C21" w:rsidRDefault="00A90C21">
      <w:pPr>
        <w:pStyle w:val="ListParagraph"/>
        <w:numPr>
          <w:ilvl w:val="0"/>
          <w:numId w:val="83"/>
        </w:numPr>
        <w:tabs>
          <w:tab w:val="left" w:pos="1366"/>
        </w:tabs>
        <w:kinsoku w:val="0"/>
        <w:overflowPunct w:val="0"/>
        <w:spacing w:before="1" w:line="240" w:lineRule="exact"/>
        <w:rPr>
          <w:spacing w:val="-2"/>
          <w:sz w:val="20"/>
          <w:szCs w:val="20"/>
        </w:rPr>
      </w:pPr>
      <w:r>
        <w:rPr>
          <w:sz w:val="20"/>
          <w:szCs w:val="20"/>
        </w:rPr>
        <w:t>Feronerie</w:t>
      </w:r>
      <w:r>
        <w:rPr>
          <w:spacing w:val="-11"/>
          <w:sz w:val="20"/>
          <w:szCs w:val="20"/>
        </w:rPr>
        <w:t xml:space="preserve"> </w:t>
      </w:r>
      <w:r>
        <w:rPr>
          <w:sz w:val="20"/>
          <w:szCs w:val="20"/>
        </w:rPr>
        <w:t>multipunct,</w:t>
      </w:r>
      <w:r>
        <w:rPr>
          <w:spacing w:val="-10"/>
          <w:sz w:val="20"/>
          <w:szCs w:val="20"/>
        </w:rPr>
        <w:t xml:space="preserve"> </w:t>
      </w:r>
      <w:r>
        <w:rPr>
          <w:sz w:val="20"/>
          <w:szCs w:val="20"/>
        </w:rPr>
        <w:t>rezistenta</w:t>
      </w:r>
      <w:r>
        <w:rPr>
          <w:spacing w:val="-9"/>
          <w:sz w:val="20"/>
          <w:szCs w:val="20"/>
        </w:rPr>
        <w:t xml:space="preserve"> </w:t>
      </w:r>
      <w:r>
        <w:rPr>
          <w:sz w:val="20"/>
          <w:szCs w:val="20"/>
        </w:rPr>
        <w:t>la</w:t>
      </w:r>
      <w:r>
        <w:rPr>
          <w:spacing w:val="-9"/>
          <w:sz w:val="20"/>
          <w:szCs w:val="20"/>
        </w:rPr>
        <w:t xml:space="preserve"> </w:t>
      </w:r>
      <w:r>
        <w:rPr>
          <w:sz w:val="20"/>
          <w:szCs w:val="20"/>
        </w:rPr>
        <w:t>deschidere</w:t>
      </w:r>
      <w:r>
        <w:rPr>
          <w:spacing w:val="-6"/>
          <w:sz w:val="20"/>
          <w:szCs w:val="20"/>
        </w:rPr>
        <w:t xml:space="preserve"> </w:t>
      </w:r>
      <w:r>
        <w:rPr>
          <w:sz w:val="20"/>
          <w:szCs w:val="20"/>
        </w:rPr>
        <w:t>-</w:t>
      </w:r>
      <w:r>
        <w:rPr>
          <w:spacing w:val="-10"/>
          <w:sz w:val="20"/>
          <w:szCs w:val="20"/>
        </w:rPr>
        <w:t xml:space="preserve"> </w:t>
      </w:r>
      <w:r>
        <w:rPr>
          <w:sz w:val="20"/>
          <w:szCs w:val="20"/>
        </w:rPr>
        <w:t>închidere</w:t>
      </w:r>
      <w:r>
        <w:rPr>
          <w:spacing w:val="-13"/>
          <w:sz w:val="20"/>
          <w:szCs w:val="20"/>
        </w:rPr>
        <w:t xml:space="preserve"> </w:t>
      </w:r>
      <w:r>
        <w:rPr>
          <w:spacing w:val="-2"/>
          <w:sz w:val="20"/>
          <w:szCs w:val="20"/>
        </w:rPr>
        <w:t>repetata</w:t>
      </w:r>
    </w:p>
    <w:p w:rsidR="00A90C21" w:rsidRDefault="00A90C21">
      <w:pPr>
        <w:pStyle w:val="ListParagraph"/>
        <w:numPr>
          <w:ilvl w:val="1"/>
          <w:numId w:val="83"/>
        </w:numPr>
        <w:tabs>
          <w:tab w:val="left" w:pos="1709"/>
        </w:tabs>
        <w:kinsoku w:val="0"/>
        <w:overflowPunct w:val="0"/>
        <w:spacing w:line="263" w:lineRule="exact"/>
        <w:ind w:hanging="347"/>
        <w:rPr>
          <w:spacing w:val="-2"/>
          <w:sz w:val="20"/>
          <w:szCs w:val="20"/>
        </w:rPr>
      </w:pPr>
      <w:r>
        <w:rPr>
          <w:sz w:val="20"/>
          <w:szCs w:val="20"/>
        </w:rPr>
        <w:t>ferestre:</w:t>
      </w:r>
      <w:r>
        <w:rPr>
          <w:spacing w:val="-10"/>
          <w:sz w:val="20"/>
          <w:szCs w:val="20"/>
        </w:rPr>
        <w:t xml:space="preserve"> </w:t>
      </w:r>
      <w:r>
        <w:rPr>
          <w:sz w:val="20"/>
          <w:szCs w:val="20"/>
        </w:rPr>
        <w:t>minim</w:t>
      </w:r>
      <w:r>
        <w:rPr>
          <w:spacing w:val="-6"/>
          <w:sz w:val="20"/>
          <w:szCs w:val="20"/>
        </w:rPr>
        <w:t xml:space="preserve"> </w:t>
      </w:r>
      <w:r>
        <w:rPr>
          <w:sz w:val="20"/>
          <w:szCs w:val="20"/>
        </w:rPr>
        <w:t>10.000</w:t>
      </w:r>
      <w:r>
        <w:rPr>
          <w:spacing w:val="-6"/>
          <w:sz w:val="20"/>
          <w:szCs w:val="20"/>
        </w:rPr>
        <w:t xml:space="preserve"> </w:t>
      </w:r>
      <w:r>
        <w:rPr>
          <w:sz w:val="20"/>
          <w:szCs w:val="20"/>
        </w:rPr>
        <w:t>de</w:t>
      </w:r>
      <w:r>
        <w:rPr>
          <w:spacing w:val="-10"/>
          <w:sz w:val="20"/>
          <w:szCs w:val="20"/>
        </w:rPr>
        <w:t xml:space="preserve"> </w:t>
      </w:r>
      <w:r>
        <w:rPr>
          <w:spacing w:val="-2"/>
          <w:sz w:val="20"/>
          <w:szCs w:val="20"/>
        </w:rPr>
        <w:t>cicluri</w:t>
      </w:r>
    </w:p>
    <w:p w:rsidR="00A90C21" w:rsidRDefault="00A90C21">
      <w:pPr>
        <w:pStyle w:val="ListParagraph"/>
        <w:numPr>
          <w:ilvl w:val="1"/>
          <w:numId w:val="83"/>
        </w:numPr>
        <w:tabs>
          <w:tab w:val="left" w:pos="1709"/>
        </w:tabs>
        <w:kinsoku w:val="0"/>
        <w:overflowPunct w:val="0"/>
        <w:spacing w:line="265" w:lineRule="exact"/>
        <w:ind w:hanging="347"/>
        <w:rPr>
          <w:spacing w:val="-2"/>
          <w:sz w:val="20"/>
          <w:szCs w:val="20"/>
        </w:rPr>
      </w:pPr>
      <w:r>
        <w:rPr>
          <w:sz w:val="20"/>
          <w:szCs w:val="20"/>
        </w:rPr>
        <w:t>uși:</w:t>
      </w:r>
      <w:r>
        <w:rPr>
          <w:spacing w:val="-12"/>
          <w:sz w:val="20"/>
          <w:szCs w:val="20"/>
        </w:rPr>
        <w:t xml:space="preserve"> </w:t>
      </w:r>
      <w:r>
        <w:rPr>
          <w:sz w:val="20"/>
          <w:szCs w:val="20"/>
        </w:rPr>
        <w:t>minim</w:t>
      </w:r>
      <w:r>
        <w:rPr>
          <w:spacing w:val="-8"/>
          <w:sz w:val="20"/>
          <w:szCs w:val="20"/>
        </w:rPr>
        <w:t xml:space="preserve"> </w:t>
      </w:r>
      <w:r>
        <w:rPr>
          <w:sz w:val="20"/>
          <w:szCs w:val="20"/>
        </w:rPr>
        <w:t>100.000</w:t>
      </w:r>
      <w:r>
        <w:rPr>
          <w:spacing w:val="-6"/>
          <w:sz w:val="20"/>
          <w:szCs w:val="20"/>
        </w:rPr>
        <w:t xml:space="preserve"> </w:t>
      </w:r>
      <w:r>
        <w:rPr>
          <w:sz w:val="20"/>
          <w:szCs w:val="20"/>
        </w:rPr>
        <w:t>de</w:t>
      </w:r>
      <w:r>
        <w:rPr>
          <w:spacing w:val="-11"/>
          <w:sz w:val="20"/>
          <w:szCs w:val="20"/>
        </w:rPr>
        <w:t xml:space="preserve"> </w:t>
      </w:r>
      <w:r>
        <w:rPr>
          <w:spacing w:val="-2"/>
          <w:sz w:val="20"/>
          <w:szCs w:val="20"/>
        </w:rPr>
        <w:t>cicluri</w:t>
      </w:r>
    </w:p>
    <w:p w:rsidR="00A90C21" w:rsidRDefault="00A90C21">
      <w:pPr>
        <w:pStyle w:val="ListParagraph"/>
        <w:numPr>
          <w:ilvl w:val="0"/>
          <w:numId w:val="83"/>
        </w:numPr>
        <w:tabs>
          <w:tab w:val="left" w:pos="1366"/>
        </w:tabs>
        <w:kinsoku w:val="0"/>
        <w:overflowPunct w:val="0"/>
        <w:spacing w:line="252" w:lineRule="exact"/>
        <w:rPr>
          <w:b/>
          <w:bCs/>
          <w:spacing w:val="-5"/>
          <w:sz w:val="22"/>
          <w:szCs w:val="22"/>
        </w:rPr>
      </w:pPr>
      <w:r>
        <w:rPr>
          <w:sz w:val="20"/>
          <w:szCs w:val="20"/>
        </w:rPr>
        <w:t>Etanseitatea</w:t>
      </w:r>
      <w:r>
        <w:rPr>
          <w:spacing w:val="-4"/>
          <w:sz w:val="20"/>
          <w:szCs w:val="20"/>
        </w:rPr>
        <w:t xml:space="preserve"> </w:t>
      </w:r>
      <w:r>
        <w:rPr>
          <w:sz w:val="20"/>
          <w:szCs w:val="20"/>
        </w:rPr>
        <w:t>la</w:t>
      </w:r>
      <w:r>
        <w:rPr>
          <w:spacing w:val="-4"/>
          <w:sz w:val="20"/>
          <w:szCs w:val="20"/>
        </w:rPr>
        <w:t xml:space="preserve"> </w:t>
      </w:r>
      <w:r>
        <w:rPr>
          <w:sz w:val="20"/>
          <w:szCs w:val="20"/>
        </w:rPr>
        <w:t>apa</w:t>
      </w:r>
      <w:r>
        <w:rPr>
          <w:spacing w:val="-5"/>
          <w:sz w:val="20"/>
          <w:szCs w:val="20"/>
        </w:rPr>
        <w:t xml:space="preserve"> </w:t>
      </w:r>
      <w:r>
        <w:rPr>
          <w:sz w:val="20"/>
          <w:szCs w:val="20"/>
        </w:rPr>
        <w:t>-</w:t>
      </w:r>
      <w:r>
        <w:rPr>
          <w:spacing w:val="-4"/>
          <w:sz w:val="20"/>
          <w:szCs w:val="20"/>
        </w:rPr>
        <w:t xml:space="preserve"> </w:t>
      </w:r>
      <w:r>
        <w:rPr>
          <w:b/>
          <w:bCs/>
          <w:sz w:val="22"/>
          <w:szCs w:val="22"/>
        </w:rPr>
        <w:t>clasa</w:t>
      </w:r>
      <w:r>
        <w:rPr>
          <w:b/>
          <w:bCs/>
          <w:spacing w:val="-7"/>
          <w:sz w:val="22"/>
          <w:szCs w:val="22"/>
        </w:rPr>
        <w:t xml:space="preserve"> </w:t>
      </w:r>
      <w:r>
        <w:rPr>
          <w:b/>
          <w:bCs/>
          <w:spacing w:val="-5"/>
          <w:sz w:val="22"/>
          <w:szCs w:val="22"/>
        </w:rPr>
        <w:t>7A</w:t>
      </w:r>
    </w:p>
    <w:p w:rsidR="00A90C21" w:rsidRDefault="00A90C21">
      <w:pPr>
        <w:pStyle w:val="ListParagraph"/>
        <w:numPr>
          <w:ilvl w:val="0"/>
          <w:numId w:val="83"/>
        </w:numPr>
        <w:tabs>
          <w:tab w:val="left" w:pos="1366"/>
        </w:tabs>
        <w:kinsoku w:val="0"/>
        <w:overflowPunct w:val="0"/>
        <w:spacing w:line="242" w:lineRule="exact"/>
        <w:rPr>
          <w:b/>
          <w:bCs/>
          <w:spacing w:val="-10"/>
          <w:sz w:val="20"/>
          <w:szCs w:val="20"/>
        </w:rPr>
      </w:pPr>
      <w:r>
        <w:rPr>
          <w:sz w:val="20"/>
          <w:szCs w:val="20"/>
        </w:rPr>
        <w:t>Permeabilitatea</w:t>
      </w:r>
      <w:r>
        <w:rPr>
          <w:spacing w:val="-8"/>
          <w:sz w:val="20"/>
          <w:szCs w:val="20"/>
        </w:rPr>
        <w:t xml:space="preserve"> </w:t>
      </w:r>
      <w:r>
        <w:rPr>
          <w:sz w:val="20"/>
          <w:szCs w:val="20"/>
        </w:rPr>
        <w:t>la</w:t>
      </w:r>
      <w:r>
        <w:rPr>
          <w:spacing w:val="-8"/>
          <w:sz w:val="20"/>
          <w:szCs w:val="20"/>
        </w:rPr>
        <w:t xml:space="preserve"> </w:t>
      </w:r>
      <w:r>
        <w:rPr>
          <w:sz w:val="20"/>
          <w:szCs w:val="20"/>
        </w:rPr>
        <w:t>aer</w:t>
      </w:r>
      <w:r>
        <w:rPr>
          <w:spacing w:val="-6"/>
          <w:sz w:val="20"/>
          <w:szCs w:val="20"/>
        </w:rPr>
        <w:t xml:space="preserve"> </w:t>
      </w:r>
      <w:r>
        <w:rPr>
          <w:sz w:val="20"/>
          <w:szCs w:val="20"/>
        </w:rPr>
        <w:t>-</w:t>
      </w:r>
      <w:r>
        <w:rPr>
          <w:spacing w:val="-7"/>
          <w:sz w:val="20"/>
          <w:szCs w:val="20"/>
        </w:rPr>
        <w:t xml:space="preserve"> </w:t>
      </w:r>
      <w:r>
        <w:rPr>
          <w:b/>
          <w:bCs/>
          <w:sz w:val="20"/>
          <w:szCs w:val="20"/>
        </w:rPr>
        <w:t>clasa</w:t>
      </w:r>
      <w:r>
        <w:rPr>
          <w:b/>
          <w:bCs/>
          <w:spacing w:val="-11"/>
          <w:sz w:val="20"/>
          <w:szCs w:val="20"/>
        </w:rPr>
        <w:t xml:space="preserve"> </w:t>
      </w:r>
      <w:r>
        <w:rPr>
          <w:b/>
          <w:bCs/>
          <w:spacing w:val="-10"/>
          <w:sz w:val="20"/>
          <w:szCs w:val="20"/>
        </w:rPr>
        <w:t>4</w:t>
      </w:r>
    </w:p>
    <w:p w:rsidR="00A90C21" w:rsidRDefault="00A90C21">
      <w:pPr>
        <w:pStyle w:val="ListParagraph"/>
        <w:numPr>
          <w:ilvl w:val="0"/>
          <w:numId w:val="83"/>
        </w:numPr>
        <w:tabs>
          <w:tab w:val="left" w:pos="1366"/>
        </w:tabs>
        <w:kinsoku w:val="0"/>
        <w:overflowPunct w:val="0"/>
        <w:spacing w:line="240" w:lineRule="exact"/>
        <w:rPr>
          <w:b/>
          <w:bCs/>
          <w:spacing w:val="-4"/>
          <w:sz w:val="20"/>
          <w:szCs w:val="20"/>
        </w:rPr>
      </w:pPr>
      <w:r>
        <w:rPr>
          <w:sz w:val="20"/>
          <w:szCs w:val="20"/>
        </w:rPr>
        <w:t>Reactie</w:t>
      </w:r>
      <w:r>
        <w:rPr>
          <w:spacing w:val="-9"/>
          <w:sz w:val="20"/>
          <w:szCs w:val="20"/>
        </w:rPr>
        <w:t xml:space="preserve"> </w:t>
      </w:r>
      <w:r>
        <w:rPr>
          <w:sz w:val="20"/>
          <w:szCs w:val="20"/>
        </w:rPr>
        <w:t>foc</w:t>
      </w:r>
      <w:r>
        <w:rPr>
          <w:spacing w:val="-4"/>
          <w:sz w:val="20"/>
          <w:szCs w:val="20"/>
        </w:rPr>
        <w:t xml:space="preserve"> </w:t>
      </w:r>
      <w:r>
        <w:rPr>
          <w:sz w:val="20"/>
          <w:szCs w:val="20"/>
        </w:rPr>
        <w:t>:</w:t>
      </w:r>
      <w:r>
        <w:rPr>
          <w:spacing w:val="-4"/>
          <w:sz w:val="20"/>
          <w:szCs w:val="20"/>
        </w:rPr>
        <w:t xml:space="preserve"> </w:t>
      </w:r>
      <w:r>
        <w:rPr>
          <w:b/>
          <w:bCs/>
          <w:spacing w:val="-4"/>
          <w:sz w:val="20"/>
          <w:szCs w:val="20"/>
        </w:rPr>
        <w:t>Cs2d0</w:t>
      </w:r>
    </w:p>
    <w:p w:rsidR="00A90C21" w:rsidRDefault="00A90C21">
      <w:pPr>
        <w:pStyle w:val="ListParagraph"/>
        <w:numPr>
          <w:ilvl w:val="0"/>
          <w:numId w:val="83"/>
        </w:numPr>
        <w:tabs>
          <w:tab w:val="left" w:pos="1366"/>
        </w:tabs>
        <w:kinsoku w:val="0"/>
        <w:overflowPunct w:val="0"/>
        <w:spacing w:line="240" w:lineRule="exact"/>
        <w:rPr>
          <w:b/>
          <w:bCs/>
          <w:spacing w:val="-5"/>
          <w:sz w:val="20"/>
          <w:szCs w:val="20"/>
        </w:rPr>
      </w:pPr>
      <w:r>
        <w:rPr>
          <w:sz w:val="20"/>
          <w:szCs w:val="20"/>
        </w:rPr>
        <w:t>Performanta</w:t>
      </w:r>
      <w:r>
        <w:rPr>
          <w:spacing w:val="-9"/>
          <w:sz w:val="20"/>
          <w:szCs w:val="20"/>
        </w:rPr>
        <w:t xml:space="preserve"> </w:t>
      </w:r>
      <w:r>
        <w:rPr>
          <w:sz w:val="20"/>
          <w:szCs w:val="20"/>
        </w:rPr>
        <w:t>acustica</w:t>
      </w:r>
      <w:r>
        <w:rPr>
          <w:spacing w:val="43"/>
          <w:sz w:val="20"/>
          <w:szCs w:val="20"/>
        </w:rPr>
        <w:t xml:space="preserve"> </w:t>
      </w:r>
      <w:r>
        <w:rPr>
          <w:b/>
          <w:bCs/>
          <w:sz w:val="20"/>
          <w:szCs w:val="20"/>
        </w:rPr>
        <w:t>minim</w:t>
      </w:r>
      <w:r>
        <w:rPr>
          <w:b/>
          <w:bCs/>
          <w:spacing w:val="-8"/>
          <w:sz w:val="20"/>
          <w:szCs w:val="20"/>
        </w:rPr>
        <w:t xml:space="preserve"> </w:t>
      </w:r>
      <w:r>
        <w:rPr>
          <w:b/>
          <w:bCs/>
          <w:sz w:val="20"/>
          <w:szCs w:val="20"/>
        </w:rPr>
        <w:t>29</w:t>
      </w:r>
      <w:r>
        <w:rPr>
          <w:b/>
          <w:bCs/>
          <w:spacing w:val="-10"/>
          <w:sz w:val="20"/>
          <w:szCs w:val="20"/>
        </w:rPr>
        <w:t xml:space="preserve"> </w:t>
      </w:r>
      <w:r>
        <w:rPr>
          <w:b/>
          <w:bCs/>
          <w:sz w:val="20"/>
          <w:szCs w:val="20"/>
        </w:rPr>
        <w:t>dB</w:t>
      </w:r>
      <w:r>
        <w:rPr>
          <w:b/>
          <w:bCs/>
          <w:spacing w:val="-9"/>
          <w:sz w:val="20"/>
          <w:szCs w:val="20"/>
        </w:rPr>
        <w:t xml:space="preserve"> </w:t>
      </w:r>
      <w:r>
        <w:rPr>
          <w:b/>
          <w:bCs/>
          <w:sz w:val="20"/>
          <w:szCs w:val="20"/>
        </w:rPr>
        <w:t>(</w:t>
      </w:r>
      <w:r>
        <w:rPr>
          <w:b/>
          <w:bCs/>
          <w:spacing w:val="-6"/>
          <w:sz w:val="20"/>
          <w:szCs w:val="20"/>
        </w:rPr>
        <w:t xml:space="preserve"> </w:t>
      </w:r>
      <w:r>
        <w:rPr>
          <w:b/>
          <w:bCs/>
          <w:sz w:val="20"/>
          <w:szCs w:val="20"/>
        </w:rPr>
        <w:t>-1;-</w:t>
      </w:r>
      <w:r>
        <w:rPr>
          <w:b/>
          <w:bCs/>
          <w:spacing w:val="-5"/>
          <w:sz w:val="20"/>
          <w:szCs w:val="20"/>
        </w:rPr>
        <w:t>5)</w:t>
      </w:r>
    </w:p>
    <w:p w:rsidR="00A90C21" w:rsidRDefault="00A90C21">
      <w:pPr>
        <w:pStyle w:val="ListParagraph"/>
        <w:numPr>
          <w:ilvl w:val="0"/>
          <w:numId w:val="83"/>
        </w:numPr>
        <w:tabs>
          <w:tab w:val="left" w:pos="1366"/>
        </w:tabs>
        <w:kinsoku w:val="0"/>
        <w:overflowPunct w:val="0"/>
        <w:spacing w:line="242" w:lineRule="exact"/>
        <w:rPr>
          <w:b/>
          <w:bCs/>
          <w:spacing w:val="-5"/>
          <w:sz w:val="20"/>
          <w:szCs w:val="20"/>
        </w:rPr>
      </w:pPr>
      <w:r>
        <w:rPr>
          <w:sz w:val="20"/>
          <w:szCs w:val="20"/>
        </w:rPr>
        <w:t>Transmitanta</w:t>
      </w:r>
      <w:r>
        <w:rPr>
          <w:spacing w:val="-6"/>
          <w:sz w:val="20"/>
          <w:szCs w:val="20"/>
        </w:rPr>
        <w:t xml:space="preserve"> </w:t>
      </w:r>
      <w:r>
        <w:rPr>
          <w:sz w:val="20"/>
          <w:szCs w:val="20"/>
        </w:rPr>
        <w:t>termica</w:t>
      </w:r>
      <w:r>
        <w:rPr>
          <w:spacing w:val="-7"/>
          <w:sz w:val="20"/>
          <w:szCs w:val="20"/>
        </w:rPr>
        <w:t xml:space="preserve"> </w:t>
      </w:r>
      <w:r>
        <w:rPr>
          <w:sz w:val="20"/>
          <w:szCs w:val="20"/>
        </w:rPr>
        <w:t>:</w:t>
      </w:r>
      <w:r>
        <w:rPr>
          <w:spacing w:val="48"/>
          <w:sz w:val="20"/>
          <w:szCs w:val="20"/>
        </w:rPr>
        <w:t xml:space="preserve"> </w:t>
      </w:r>
      <w:r>
        <w:rPr>
          <w:b/>
          <w:bCs/>
          <w:sz w:val="20"/>
          <w:szCs w:val="20"/>
        </w:rPr>
        <w:t>1,3</w:t>
      </w:r>
      <w:r>
        <w:rPr>
          <w:b/>
          <w:bCs/>
          <w:spacing w:val="-3"/>
          <w:sz w:val="20"/>
          <w:szCs w:val="20"/>
        </w:rPr>
        <w:t xml:space="preserve"> </w:t>
      </w:r>
      <w:r>
        <w:rPr>
          <w:b/>
          <w:bCs/>
          <w:sz w:val="20"/>
          <w:szCs w:val="20"/>
        </w:rPr>
        <w:t>W/m2K</w:t>
      </w:r>
      <w:r>
        <w:rPr>
          <w:b/>
          <w:bCs/>
          <w:spacing w:val="-3"/>
          <w:sz w:val="20"/>
          <w:szCs w:val="20"/>
        </w:rPr>
        <w:t xml:space="preserve"> </w:t>
      </w:r>
      <w:r>
        <w:rPr>
          <w:b/>
          <w:bCs/>
          <w:sz w:val="20"/>
          <w:szCs w:val="20"/>
        </w:rPr>
        <w:t>(R'</w:t>
      </w:r>
      <w:r>
        <w:rPr>
          <w:b/>
          <w:bCs/>
          <w:spacing w:val="-6"/>
          <w:sz w:val="20"/>
          <w:szCs w:val="20"/>
        </w:rPr>
        <w:t xml:space="preserve"> </w:t>
      </w:r>
      <w:r>
        <w:rPr>
          <w:b/>
          <w:bCs/>
          <w:sz w:val="20"/>
          <w:szCs w:val="20"/>
        </w:rPr>
        <w:t>≥</w:t>
      </w:r>
      <w:r>
        <w:rPr>
          <w:b/>
          <w:bCs/>
          <w:spacing w:val="-6"/>
          <w:sz w:val="20"/>
          <w:szCs w:val="20"/>
        </w:rPr>
        <w:t xml:space="preserve"> </w:t>
      </w:r>
      <w:r>
        <w:rPr>
          <w:b/>
          <w:bCs/>
          <w:sz w:val="20"/>
          <w:szCs w:val="20"/>
        </w:rPr>
        <w:t>0,77</w:t>
      </w:r>
      <w:r>
        <w:rPr>
          <w:b/>
          <w:bCs/>
          <w:spacing w:val="-7"/>
          <w:sz w:val="20"/>
          <w:szCs w:val="20"/>
        </w:rPr>
        <w:t xml:space="preserve"> </w:t>
      </w:r>
      <w:r>
        <w:rPr>
          <w:b/>
          <w:bCs/>
          <w:sz w:val="20"/>
          <w:szCs w:val="20"/>
        </w:rPr>
        <w:t>m2K</w:t>
      </w:r>
      <w:r>
        <w:rPr>
          <w:b/>
          <w:bCs/>
          <w:spacing w:val="-5"/>
          <w:sz w:val="20"/>
          <w:szCs w:val="20"/>
        </w:rPr>
        <w:t xml:space="preserve"> </w:t>
      </w:r>
      <w:r>
        <w:rPr>
          <w:b/>
          <w:bCs/>
          <w:sz w:val="20"/>
          <w:szCs w:val="20"/>
        </w:rPr>
        <w:t>/</w:t>
      </w:r>
      <w:r>
        <w:rPr>
          <w:b/>
          <w:bCs/>
          <w:spacing w:val="-5"/>
          <w:sz w:val="20"/>
          <w:szCs w:val="20"/>
        </w:rPr>
        <w:t xml:space="preserve"> W)</w:t>
      </w:r>
    </w:p>
    <w:p w:rsidR="00A90C21" w:rsidRDefault="00A90C21">
      <w:pPr>
        <w:pStyle w:val="ListParagraph"/>
        <w:numPr>
          <w:ilvl w:val="0"/>
          <w:numId w:val="83"/>
        </w:numPr>
        <w:tabs>
          <w:tab w:val="left" w:pos="1366"/>
        </w:tabs>
        <w:kinsoku w:val="0"/>
        <w:overflowPunct w:val="0"/>
        <w:spacing w:before="9" w:line="230" w:lineRule="auto"/>
        <w:ind w:right="345" w:hanging="281"/>
        <w:rPr>
          <w:sz w:val="20"/>
          <w:szCs w:val="20"/>
        </w:rPr>
      </w:pPr>
      <w:r>
        <w:rPr>
          <w:sz w:val="20"/>
          <w:szCs w:val="20"/>
        </w:rPr>
        <w:t>Se admit derogari față de valoarea prag a transmitantei termice pentru ferestrele de baie, care au o suprafată mai mica de 0,8 m2.</w:t>
      </w:r>
    </w:p>
    <w:p w:rsidR="00A90C21" w:rsidRDefault="00A90C21">
      <w:pPr>
        <w:pStyle w:val="Heading6"/>
        <w:kinsoku w:val="0"/>
        <w:overflowPunct w:val="0"/>
        <w:spacing w:before="44"/>
        <w:ind w:firstLine="0"/>
        <w:rPr>
          <w:spacing w:val="-2"/>
        </w:rPr>
      </w:pPr>
      <w:r>
        <w:t>USI</w:t>
      </w:r>
      <w:r>
        <w:rPr>
          <w:spacing w:val="-8"/>
        </w:rPr>
        <w:t xml:space="preserve"> </w:t>
      </w:r>
      <w:r>
        <w:t>DE</w:t>
      </w:r>
      <w:r>
        <w:rPr>
          <w:spacing w:val="-3"/>
        </w:rPr>
        <w:t xml:space="preserve"> </w:t>
      </w:r>
      <w:r>
        <w:rPr>
          <w:spacing w:val="-2"/>
        </w:rPr>
        <w:t>EXTERIOR</w:t>
      </w:r>
    </w:p>
    <w:p w:rsidR="00A90C21" w:rsidRDefault="00A90C21">
      <w:pPr>
        <w:pStyle w:val="ListParagraph"/>
        <w:numPr>
          <w:ilvl w:val="0"/>
          <w:numId w:val="83"/>
        </w:numPr>
        <w:tabs>
          <w:tab w:val="left" w:pos="1366"/>
        </w:tabs>
        <w:kinsoku w:val="0"/>
        <w:overflowPunct w:val="0"/>
        <w:spacing w:before="55" w:line="243" w:lineRule="exact"/>
        <w:rPr>
          <w:b/>
          <w:bCs/>
          <w:spacing w:val="-5"/>
          <w:sz w:val="20"/>
          <w:szCs w:val="20"/>
        </w:rPr>
      </w:pPr>
      <w:r>
        <w:rPr>
          <w:sz w:val="20"/>
          <w:szCs w:val="20"/>
        </w:rPr>
        <w:t>Rezistenta</w:t>
      </w:r>
      <w:r>
        <w:rPr>
          <w:spacing w:val="-8"/>
          <w:sz w:val="20"/>
          <w:szCs w:val="20"/>
        </w:rPr>
        <w:t xml:space="preserve"> </w:t>
      </w:r>
      <w:r>
        <w:rPr>
          <w:sz w:val="20"/>
          <w:szCs w:val="20"/>
        </w:rPr>
        <w:t>la</w:t>
      </w:r>
      <w:r>
        <w:rPr>
          <w:spacing w:val="-9"/>
          <w:sz w:val="20"/>
          <w:szCs w:val="20"/>
        </w:rPr>
        <w:t xml:space="preserve"> </w:t>
      </w:r>
      <w:r>
        <w:rPr>
          <w:sz w:val="20"/>
          <w:szCs w:val="20"/>
        </w:rPr>
        <w:t>încarcarea</w:t>
      </w:r>
      <w:r>
        <w:rPr>
          <w:spacing w:val="-7"/>
          <w:sz w:val="20"/>
          <w:szCs w:val="20"/>
        </w:rPr>
        <w:t xml:space="preserve"> </w:t>
      </w:r>
      <w:r>
        <w:rPr>
          <w:sz w:val="20"/>
          <w:szCs w:val="20"/>
        </w:rPr>
        <w:t>dată</w:t>
      </w:r>
      <w:r>
        <w:rPr>
          <w:spacing w:val="-9"/>
          <w:sz w:val="20"/>
          <w:szCs w:val="20"/>
        </w:rPr>
        <w:t xml:space="preserve"> </w:t>
      </w:r>
      <w:r>
        <w:rPr>
          <w:sz w:val="20"/>
          <w:szCs w:val="20"/>
        </w:rPr>
        <w:t>de</w:t>
      </w:r>
      <w:r>
        <w:rPr>
          <w:spacing w:val="-6"/>
          <w:sz w:val="20"/>
          <w:szCs w:val="20"/>
        </w:rPr>
        <w:t xml:space="preserve"> </w:t>
      </w:r>
      <w:r>
        <w:rPr>
          <w:sz w:val="20"/>
          <w:szCs w:val="20"/>
        </w:rPr>
        <w:t>vant</w:t>
      </w:r>
      <w:r>
        <w:rPr>
          <w:spacing w:val="44"/>
          <w:sz w:val="20"/>
          <w:szCs w:val="20"/>
        </w:rPr>
        <w:t xml:space="preserve"> </w:t>
      </w:r>
      <w:r>
        <w:rPr>
          <w:sz w:val="20"/>
          <w:szCs w:val="20"/>
        </w:rPr>
        <w:t>-</w:t>
      </w:r>
      <w:r>
        <w:rPr>
          <w:spacing w:val="-6"/>
          <w:sz w:val="20"/>
          <w:szCs w:val="20"/>
        </w:rPr>
        <w:t xml:space="preserve"> </w:t>
      </w:r>
      <w:r>
        <w:rPr>
          <w:b/>
          <w:bCs/>
          <w:sz w:val="20"/>
          <w:szCs w:val="20"/>
        </w:rPr>
        <w:t>clasa</w:t>
      </w:r>
      <w:r>
        <w:rPr>
          <w:b/>
          <w:bCs/>
          <w:spacing w:val="-8"/>
          <w:sz w:val="20"/>
          <w:szCs w:val="20"/>
        </w:rPr>
        <w:t xml:space="preserve"> </w:t>
      </w:r>
      <w:r>
        <w:rPr>
          <w:b/>
          <w:bCs/>
          <w:spacing w:val="-5"/>
          <w:sz w:val="20"/>
          <w:szCs w:val="20"/>
        </w:rPr>
        <w:t>C2</w:t>
      </w:r>
    </w:p>
    <w:p w:rsidR="00A90C21" w:rsidRDefault="00A90C21">
      <w:pPr>
        <w:pStyle w:val="ListParagraph"/>
        <w:numPr>
          <w:ilvl w:val="0"/>
          <w:numId w:val="83"/>
        </w:numPr>
        <w:tabs>
          <w:tab w:val="left" w:pos="1366"/>
        </w:tabs>
        <w:kinsoku w:val="0"/>
        <w:overflowPunct w:val="0"/>
        <w:spacing w:before="7" w:line="230" w:lineRule="auto"/>
        <w:ind w:right="277" w:hanging="281"/>
        <w:rPr>
          <w:b/>
          <w:bCs/>
          <w:sz w:val="20"/>
          <w:szCs w:val="20"/>
        </w:rPr>
      </w:pPr>
      <w:r>
        <w:rPr>
          <w:sz w:val="20"/>
          <w:szCs w:val="20"/>
        </w:rPr>
        <w:t>Capacitatea</w:t>
      </w:r>
      <w:r>
        <w:rPr>
          <w:spacing w:val="-14"/>
          <w:sz w:val="20"/>
          <w:szCs w:val="20"/>
        </w:rPr>
        <w:t xml:space="preserve"> </w:t>
      </w:r>
      <w:r>
        <w:rPr>
          <w:sz w:val="20"/>
          <w:szCs w:val="20"/>
        </w:rPr>
        <w:t>de</w:t>
      </w:r>
      <w:r>
        <w:rPr>
          <w:spacing w:val="-14"/>
          <w:sz w:val="20"/>
          <w:szCs w:val="20"/>
        </w:rPr>
        <w:t xml:space="preserve"> </w:t>
      </w:r>
      <w:r>
        <w:rPr>
          <w:sz w:val="20"/>
          <w:szCs w:val="20"/>
        </w:rPr>
        <w:t>rezistenta</w:t>
      </w:r>
      <w:r>
        <w:rPr>
          <w:spacing w:val="-14"/>
          <w:sz w:val="20"/>
          <w:szCs w:val="20"/>
        </w:rPr>
        <w:t xml:space="preserve"> </w:t>
      </w:r>
      <w:r>
        <w:rPr>
          <w:sz w:val="20"/>
          <w:szCs w:val="20"/>
        </w:rPr>
        <w:t>a</w:t>
      </w:r>
      <w:r>
        <w:rPr>
          <w:spacing w:val="-14"/>
          <w:sz w:val="20"/>
          <w:szCs w:val="20"/>
        </w:rPr>
        <w:t xml:space="preserve"> </w:t>
      </w:r>
      <w:r>
        <w:rPr>
          <w:sz w:val="20"/>
          <w:szCs w:val="20"/>
        </w:rPr>
        <w:t>dispozitivelor</w:t>
      </w:r>
      <w:r>
        <w:rPr>
          <w:spacing w:val="-14"/>
          <w:sz w:val="20"/>
          <w:szCs w:val="20"/>
        </w:rPr>
        <w:t xml:space="preserve"> </w:t>
      </w:r>
      <w:r>
        <w:rPr>
          <w:sz w:val="20"/>
          <w:szCs w:val="20"/>
        </w:rPr>
        <w:t>de</w:t>
      </w:r>
      <w:r>
        <w:rPr>
          <w:spacing w:val="-14"/>
          <w:sz w:val="20"/>
          <w:szCs w:val="20"/>
        </w:rPr>
        <w:t xml:space="preserve"> </w:t>
      </w:r>
      <w:r>
        <w:rPr>
          <w:sz w:val="20"/>
          <w:szCs w:val="20"/>
        </w:rPr>
        <w:t>siguranta</w:t>
      </w:r>
      <w:r>
        <w:rPr>
          <w:spacing w:val="-14"/>
          <w:sz w:val="20"/>
          <w:szCs w:val="20"/>
        </w:rPr>
        <w:t xml:space="preserve"> </w:t>
      </w:r>
      <w:r>
        <w:rPr>
          <w:sz w:val="20"/>
          <w:szCs w:val="20"/>
        </w:rPr>
        <w:t>:</w:t>
      </w:r>
      <w:r>
        <w:rPr>
          <w:spacing w:val="-14"/>
          <w:sz w:val="20"/>
          <w:szCs w:val="20"/>
        </w:rPr>
        <w:t xml:space="preserve"> </w:t>
      </w:r>
      <w:r>
        <w:rPr>
          <w:sz w:val="20"/>
          <w:szCs w:val="20"/>
        </w:rPr>
        <w:t>valoare</w:t>
      </w:r>
      <w:r>
        <w:rPr>
          <w:spacing w:val="-14"/>
          <w:sz w:val="20"/>
          <w:szCs w:val="20"/>
        </w:rPr>
        <w:t xml:space="preserve"> </w:t>
      </w:r>
      <w:r>
        <w:rPr>
          <w:sz w:val="20"/>
          <w:szCs w:val="20"/>
        </w:rPr>
        <w:t>prag</w:t>
      </w:r>
      <w:r>
        <w:rPr>
          <w:spacing w:val="-13"/>
          <w:sz w:val="20"/>
          <w:szCs w:val="20"/>
        </w:rPr>
        <w:t xml:space="preserve"> </w:t>
      </w:r>
      <w:r>
        <w:rPr>
          <w:sz w:val="20"/>
          <w:szCs w:val="20"/>
        </w:rPr>
        <w:t>-</w:t>
      </w:r>
      <w:r>
        <w:rPr>
          <w:spacing w:val="-13"/>
          <w:sz w:val="20"/>
          <w:szCs w:val="20"/>
        </w:rPr>
        <w:t xml:space="preserve"> </w:t>
      </w:r>
      <w:r>
        <w:rPr>
          <w:b/>
          <w:bCs/>
          <w:sz w:val="20"/>
          <w:szCs w:val="20"/>
        </w:rPr>
        <w:t>rezistenta</w:t>
      </w:r>
      <w:r>
        <w:rPr>
          <w:b/>
          <w:bCs/>
          <w:spacing w:val="-13"/>
          <w:sz w:val="20"/>
          <w:szCs w:val="20"/>
        </w:rPr>
        <w:t xml:space="preserve"> </w:t>
      </w:r>
      <w:r>
        <w:rPr>
          <w:b/>
          <w:bCs/>
          <w:sz w:val="20"/>
          <w:szCs w:val="20"/>
        </w:rPr>
        <w:t>60</w:t>
      </w:r>
      <w:r>
        <w:rPr>
          <w:b/>
          <w:bCs/>
          <w:spacing w:val="-14"/>
          <w:sz w:val="20"/>
          <w:szCs w:val="20"/>
        </w:rPr>
        <w:t xml:space="preserve"> </w:t>
      </w:r>
      <w:r>
        <w:rPr>
          <w:b/>
          <w:bCs/>
          <w:sz w:val="20"/>
          <w:szCs w:val="20"/>
        </w:rPr>
        <w:t>secunde</w:t>
      </w:r>
      <w:r>
        <w:rPr>
          <w:b/>
          <w:bCs/>
          <w:spacing w:val="-14"/>
          <w:sz w:val="20"/>
          <w:szCs w:val="20"/>
        </w:rPr>
        <w:t xml:space="preserve"> </w:t>
      </w:r>
      <w:r>
        <w:rPr>
          <w:b/>
          <w:bCs/>
          <w:sz w:val="20"/>
          <w:szCs w:val="20"/>
        </w:rPr>
        <w:t>la</w:t>
      </w:r>
      <w:r>
        <w:rPr>
          <w:b/>
          <w:bCs/>
          <w:spacing w:val="-14"/>
          <w:sz w:val="20"/>
          <w:szCs w:val="20"/>
        </w:rPr>
        <w:t xml:space="preserve"> </w:t>
      </w:r>
      <w:r>
        <w:rPr>
          <w:b/>
          <w:bCs/>
          <w:sz w:val="20"/>
          <w:szCs w:val="20"/>
        </w:rPr>
        <w:t>o</w:t>
      </w:r>
      <w:r>
        <w:rPr>
          <w:b/>
          <w:bCs/>
          <w:spacing w:val="-14"/>
          <w:sz w:val="20"/>
          <w:szCs w:val="20"/>
        </w:rPr>
        <w:t xml:space="preserve"> </w:t>
      </w:r>
      <w:r>
        <w:rPr>
          <w:b/>
          <w:bCs/>
          <w:sz w:val="20"/>
          <w:szCs w:val="20"/>
        </w:rPr>
        <w:t>forta de 350 N</w:t>
      </w:r>
    </w:p>
    <w:p w:rsidR="00A90C21" w:rsidRDefault="00A90C21">
      <w:pPr>
        <w:pStyle w:val="ListParagraph"/>
        <w:numPr>
          <w:ilvl w:val="0"/>
          <w:numId w:val="83"/>
        </w:numPr>
        <w:tabs>
          <w:tab w:val="left" w:pos="1366"/>
        </w:tabs>
        <w:kinsoku w:val="0"/>
        <w:overflowPunct w:val="0"/>
        <w:spacing w:line="242" w:lineRule="exact"/>
        <w:rPr>
          <w:b/>
          <w:bCs/>
          <w:spacing w:val="-5"/>
          <w:sz w:val="20"/>
          <w:szCs w:val="20"/>
        </w:rPr>
      </w:pPr>
      <w:r>
        <w:rPr>
          <w:sz w:val="20"/>
          <w:szCs w:val="20"/>
        </w:rPr>
        <w:lastRenderedPageBreak/>
        <w:t>Etanseitatea</w:t>
      </w:r>
      <w:r>
        <w:rPr>
          <w:spacing w:val="-5"/>
          <w:sz w:val="20"/>
          <w:szCs w:val="20"/>
        </w:rPr>
        <w:t xml:space="preserve"> </w:t>
      </w:r>
      <w:r>
        <w:rPr>
          <w:sz w:val="20"/>
          <w:szCs w:val="20"/>
        </w:rPr>
        <w:t>la</w:t>
      </w:r>
      <w:r>
        <w:rPr>
          <w:spacing w:val="-6"/>
          <w:sz w:val="20"/>
          <w:szCs w:val="20"/>
        </w:rPr>
        <w:t xml:space="preserve"> </w:t>
      </w:r>
      <w:r>
        <w:rPr>
          <w:sz w:val="20"/>
          <w:szCs w:val="20"/>
        </w:rPr>
        <w:t>apa</w:t>
      </w:r>
      <w:r>
        <w:rPr>
          <w:spacing w:val="-7"/>
          <w:sz w:val="20"/>
          <w:szCs w:val="20"/>
        </w:rPr>
        <w:t xml:space="preserve"> </w:t>
      </w:r>
      <w:r>
        <w:rPr>
          <w:sz w:val="20"/>
          <w:szCs w:val="20"/>
        </w:rPr>
        <w:t>-</w:t>
      </w:r>
      <w:r>
        <w:rPr>
          <w:spacing w:val="-5"/>
          <w:sz w:val="20"/>
          <w:szCs w:val="20"/>
        </w:rPr>
        <w:t xml:space="preserve"> </w:t>
      </w:r>
      <w:r>
        <w:rPr>
          <w:b/>
          <w:bCs/>
          <w:sz w:val="20"/>
          <w:szCs w:val="20"/>
        </w:rPr>
        <w:t>clasa</w:t>
      </w:r>
      <w:r>
        <w:rPr>
          <w:b/>
          <w:bCs/>
          <w:spacing w:val="-6"/>
          <w:sz w:val="20"/>
          <w:szCs w:val="20"/>
        </w:rPr>
        <w:t xml:space="preserve"> </w:t>
      </w:r>
      <w:r>
        <w:rPr>
          <w:b/>
          <w:bCs/>
          <w:spacing w:val="-5"/>
          <w:sz w:val="20"/>
          <w:szCs w:val="20"/>
        </w:rPr>
        <w:t>5A</w:t>
      </w:r>
    </w:p>
    <w:p w:rsidR="00A90C21" w:rsidRDefault="00A90C21">
      <w:pPr>
        <w:pStyle w:val="ListParagraph"/>
        <w:numPr>
          <w:ilvl w:val="0"/>
          <w:numId w:val="83"/>
        </w:numPr>
        <w:tabs>
          <w:tab w:val="left" w:pos="1366"/>
        </w:tabs>
        <w:kinsoku w:val="0"/>
        <w:overflowPunct w:val="0"/>
        <w:spacing w:line="240" w:lineRule="exact"/>
        <w:rPr>
          <w:b/>
          <w:bCs/>
          <w:spacing w:val="-10"/>
          <w:sz w:val="20"/>
          <w:szCs w:val="20"/>
        </w:rPr>
      </w:pPr>
      <w:r>
        <w:rPr>
          <w:sz w:val="20"/>
          <w:szCs w:val="20"/>
        </w:rPr>
        <w:t>Permeabilitatea</w:t>
      </w:r>
      <w:r>
        <w:rPr>
          <w:spacing w:val="-8"/>
          <w:sz w:val="20"/>
          <w:szCs w:val="20"/>
        </w:rPr>
        <w:t xml:space="preserve"> </w:t>
      </w:r>
      <w:r>
        <w:rPr>
          <w:sz w:val="20"/>
          <w:szCs w:val="20"/>
        </w:rPr>
        <w:t>la</w:t>
      </w:r>
      <w:r>
        <w:rPr>
          <w:spacing w:val="-7"/>
          <w:sz w:val="20"/>
          <w:szCs w:val="20"/>
        </w:rPr>
        <w:t xml:space="preserve"> </w:t>
      </w:r>
      <w:r>
        <w:rPr>
          <w:sz w:val="20"/>
          <w:szCs w:val="20"/>
        </w:rPr>
        <w:t>aer</w:t>
      </w:r>
      <w:r>
        <w:rPr>
          <w:spacing w:val="-5"/>
          <w:sz w:val="20"/>
          <w:szCs w:val="20"/>
        </w:rPr>
        <w:t xml:space="preserve"> </w:t>
      </w:r>
      <w:r>
        <w:rPr>
          <w:sz w:val="20"/>
          <w:szCs w:val="20"/>
        </w:rPr>
        <w:t>-</w:t>
      </w:r>
      <w:r>
        <w:rPr>
          <w:spacing w:val="-7"/>
          <w:sz w:val="20"/>
          <w:szCs w:val="20"/>
        </w:rPr>
        <w:t xml:space="preserve"> </w:t>
      </w:r>
      <w:r>
        <w:rPr>
          <w:b/>
          <w:bCs/>
          <w:sz w:val="20"/>
          <w:szCs w:val="20"/>
        </w:rPr>
        <w:t>clasa</w:t>
      </w:r>
      <w:r>
        <w:rPr>
          <w:b/>
          <w:bCs/>
          <w:spacing w:val="-10"/>
          <w:sz w:val="20"/>
          <w:szCs w:val="20"/>
        </w:rPr>
        <w:t xml:space="preserve"> 3</w:t>
      </w:r>
    </w:p>
    <w:p w:rsidR="00A90C21" w:rsidRDefault="00A90C21">
      <w:pPr>
        <w:pStyle w:val="ListParagraph"/>
        <w:numPr>
          <w:ilvl w:val="0"/>
          <w:numId w:val="83"/>
        </w:numPr>
        <w:tabs>
          <w:tab w:val="left" w:pos="1366"/>
        </w:tabs>
        <w:kinsoku w:val="0"/>
        <w:overflowPunct w:val="0"/>
        <w:spacing w:line="240" w:lineRule="exact"/>
        <w:rPr>
          <w:b/>
          <w:bCs/>
          <w:spacing w:val="-2"/>
          <w:sz w:val="20"/>
          <w:szCs w:val="20"/>
        </w:rPr>
      </w:pPr>
      <w:r>
        <w:rPr>
          <w:sz w:val="20"/>
          <w:szCs w:val="20"/>
        </w:rPr>
        <w:t>Reactie</w:t>
      </w:r>
      <w:r>
        <w:rPr>
          <w:spacing w:val="-7"/>
          <w:sz w:val="20"/>
          <w:szCs w:val="20"/>
        </w:rPr>
        <w:t xml:space="preserve"> </w:t>
      </w:r>
      <w:r>
        <w:rPr>
          <w:sz w:val="20"/>
          <w:szCs w:val="20"/>
        </w:rPr>
        <w:t>foc</w:t>
      </w:r>
      <w:r>
        <w:rPr>
          <w:spacing w:val="-4"/>
          <w:sz w:val="20"/>
          <w:szCs w:val="20"/>
        </w:rPr>
        <w:t xml:space="preserve"> </w:t>
      </w:r>
      <w:r>
        <w:rPr>
          <w:sz w:val="20"/>
          <w:szCs w:val="20"/>
        </w:rPr>
        <w:t>-</w:t>
      </w:r>
      <w:r>
        <w:rPr>
          <w:spacing w:val="-4"/>
          <w:sz w:val="20"/>
          <w:szCs w:val="20"/>
        </w:rPr>
        <w:t xml:space="preserve"> </w:t>
      </w:r>
      <w:r>
        <w:rPr>
          <w:b/>
          <w:bCs/>
          <w:spacing w:val="-2"/>
          <w:sz w:val="20"/>
          <w:szCs w:val="20"/>
        </w:rPr>
        <w:t>Cs2d0</w:t>
      </w:r>
    </w:p>
    <w:p w:rsidR="00A90C21" w:rsidRDefault="00A90C21">
      <w:pPr>
        <w:pStyle w:val="ListParagraph"/>
        <w:numPr>
          <w:ilvl w:val="0"/>
          <w:numId w:val="83"/>
        </w:numPr>
        <w:tabs>
          <w:tab w:val="left" w:pos="1366"/>
        </w:tabs>
        <w:kinsoku w:val="0"/>
        <w:overflowPunct w:val="0"/>
        <w:spacing w:line="242" w:lineRule="exact"/>
        <w:rPr>
          <w:b/>
          <w:bCs/>
          <w:spacing w:val="-5"/>
          <w:sz w:val="20"/>
          <w:szCs w:val="20"/>
        </w:rPr>
      </w:pPr>
      <w:r>
        <w:rPr>
          <w:sz w:val="20"/>
          <w:szCs w:val="20"/>
        </w:rPr>
        <w:t>Performanta</w:t>
      </w:r>
      <w:r>
        <w:rPr>
          <w:spacing w:val="-8"/>
          <w:sz w:val="20"/>
          <w:szCs w:val="20"/>
        </w:rPr>
        <w:t xml:space="preserve"> </w:t>
      </w:r>
      <w:r>
        <w:rPr>
          <w:sz w:val="20"/>
          <w:szCs w:val="20"/>
        </w:rPr>
        <w:t>acustica</w:t>
      </w:r>
      <w:r>
        <w:rPr>
          <w:spacing w:val="-5"/>
          <w:sz w:val="20"/>
          <w:szCs w:val="20"/>
        </w:rPr>
        <w:t xml:space="preserve"> </w:t>
      </w:r>
      <w:r>
        <w:rPr>
          <w:sz w:val="20"/>
          <w:szCs w:val="20"/>
        </w:rPr>
        <w:t>-</w:t>
      </w:r>
      <w:r>
        <w:rPr>
          <w:spacing w:val="42"/>
          <w:sz w:val="20"/>
          <w:szCs w:val="20"/>
        </w:rPr>
        <w:t xml:space="preserve"> </w:t>
      </w:r>
      <w:r>
        <w:rPr>
          <w:b/>
          <w:bCs/>
          <w:sz w:val="20"/>
          <w:szCs w:val="20"/>
        </w:rPr>
        <w:t>25</w:t>
      </w:r>
      <w:r>
        <w:rPr>
          <w:b/>
          <w:bCs/>
          <w:spacing w:val="-4"/>
          <w:sz w:val="20"/>
          <w:szCs w:val="20"/>
        </w:rPr>
        <w:t xml:space="preserve"> </w:t>
      </w:r>
      <w:r>
        <w:rPr>
          <w:b/>
          <w:bCs/>
          <w:sz w:val="20"/>
          <w:szCs w:val="20"/>
        </w:rPr>
        <w:t>dB</w:t>
      </w:r>
      <w:r>
        <w:rPr>
          <w:b/>
          <w:bCs/>
          <w:spacing w:val="-7"/>
          <w:sz w:val="20"/>
          <w:szCs w:val="20"/>
        </w:rPr>
        <w:t xml:space="preserve"> </w:t>
      </w:r>
      <w:r>
        <w:rPr>
          <w:b/>
          <w:bCs/>
          <w:sz w:val="20"/>
          <w:szCs w:val="20"/>
        </w:rPr>
        <w:t>(</w:t>
      </w:r>
      <w:r>
        <w:rPr>
          <w:b/>
          <w:bCs/>
          <w:spacing w:val="-5"/>
          <w:sz w:val="20"/>
          <w:szCs w:val="20"/>
        </w:rPr>
        <w:t xml:space="preserve"> </w:t>
      </w:r>
      <w:r>
        <w:rPr>
          <w:b/>
          <w:bCs/>
          <w:sz w:val="20"/>
          <w:szCs w:val="20"/>
        </w:rPr>
        <w:t>-1;-</w:t>
      </w:r>
      <w:r>
        <w:rPr>
          <w:b/>
          <w:bCs/>
          <w:spacing w:val="-5"/>
          <w:sz w:val="20"/>
          <w:szCs w:val="20"/>
        </w:rPr>
        <w:t>5)</w:t>
      </w:r>
    </w:p>
    <w:p w:rsidR="00A90C21" w:rsidRDefault="00A90C21">
      <w:pPr>
        <w:pStyle w:val="ListParagraph"/>
        <w:numPr>
          <w:ilvl w:val="0"/>
          <w:numId w:val="83"/>
        </w:numPr>
        <w:tabs>
          <w:tab w:val="left" w:pos="1366"/>
        </w:tabs>
        <w:kinsoku w:val="0"/>
        <w:overflowPunct w:val="0"/>
        <w:spacing w:line="268" w:lineRule="auto"/>
        <w:ind w:left="1084" w:right="4487" w:firstLine="0"/>
        <w:rPr>
          <w:b/>
          <w:bCs/>
          <w:spacing w:val="-2"/>
          <w:sz w:val="20"/>
          <w:szCs w:val="20"/>
        </w:rPr>
      </w:pPr>
      <w:r>
        <w:rPr>
          <w:sz w:val="20"/>
          <w:szCs w:val="20"/>
        </w:rPr>
        <w:t>Transmitanta</w:t>
      </w:r>
      <w:r>
        <w:rPr>
          <w:spacing w:val="-4"/>
          <w:sz w:val="20"/>
          <w:szCs w:val="20"/>
        </w:rPr>
        <w:t xml:space="preserve"> </w:t>
      </w:r>
      <w:r>
        <w:rPr>
          <w:sz w:val="20"/>
          <w:szCs w:val="20"/>
        </w:rPr>
        <w:t>termica</w:t>
      </w:r>
      <w:r>
        <w:rPr>
          <w:spacing w:val="-3"/>
          <w:sz w:val="20"/>
          <w:szCs w:val="20"/>
        </w:rPr>
        <w:t xml:space="preserve"> </w:t>
      </w:r>
      <w:r>
        <w:rPr>
          <w:sz w:val="20"/>
          <w:szCs w:val="20"/>
        </w:rPr>
        <w:t>-</w:t>
      </w:r>
      <w:r>
        <w:rPr>
          <w:spacing w:val="-2"/>
          <w:sz w:val="20"/>
          <w:szCs w:val="20"/>
        </w:rPr>
        <w:t xml:space="preserve"> </w:t>
      </w:r>
      <w:r>
        <w:rPr>
          <w:b/>
          <w:bCs/>
          <w:sz w:val="20"/>
          <w:szCs w:val="20"/>
        </w:rPr>
        <w:t>1,3</w:t>
      </w:r>
      <w:r>
        <w:rPr>
          <w:b/>
          <w:bCs/>
          <w:spacing w:val="-3"/>
          <w:sz w:val="20"/>
          <w:szCs w:val="20"/>
        </w:rPr>
        <w:t xml:space="preserve"> </w:t>
      </w:r>
      <w:r>
        <w:rPr>
          <w:b/>
          <w:bCs/>
          <w:sz w:val="20"/>
          <w:szCs w:val="20"/>
        </w:rPr>
        <w:t>W/m2K</w:t>
      </w:r>
      <w:r>
        <w:rPr>
          <w:b/>
          <w:bCs/>
          <w:spacing w:val="-2"/>
          <w:sz w:val="20"/>
          <w:szCs w:val="20"/>
        </w:rPr>
        <w:t xml:space="preserve"> </w:t>
      </w:r>
      <w:r>
        <w:rPr>
          <w:b/>
          <w:bCs/>
          <w:sz w:val="20"/>
          <w:szCs w:val="20"/>
        </w:rPr>
        <w:t>(R'</w:t>
      </w:r>
      <w:r>
        <w:rPr>
          <w:b/>
          <w:bCs/>
          <w:spacing w:val="-4"/>
          <w:sz w:val="20"/>
          <w:szCs w:val="20"/>
        </w:rPr>
        <w:t xml:space="preserve"> </w:t>
      </w:r>
      <w:r>
        <w:rPr>
          <w:b/>
          <w:bCs/>
          <w:sz w:val="20"/>
          <w:szCs w:val="20"/>
        </w:rPr>
        <w:t>≥</w:t>
      </w:r>
      <w:r>
        <w:rPr>
          <w:b/>
          <w:bCs/>
          <w:spacing w:val="-4"/>
          <w:sz w:val="20"/>
          <w:szCs w:val="20"/>
        </w:rPr>
        <w:t xml:space="preserve"> </w:t>
      </w:r>
      <w:r>
        <w:rPr>
          <w:b/>
          <w:bCs/>
          <w:sz w:val="20"/>
          <w:szCs w:val="20"/>
        </w:rPr>
        <w:t>0,77</w:t>
      </w:r>
      <w:r>
        <w:rPr>
          <w:b/>
          <w:bCs/>
          <w:spacing w:val="-5"/>
          <w:sz w:val="20"/>
          <w:szCs w:val="20"/>
        </w:rPr>
        <w:t xml:space="preserve"> </w:t>
      </w:r>
      <w:r>
        <w:rPr>
          <w:b/>
          <w:bCs/>
          <w:sz w:val="20"/>
          <w:szCs w:val="20"/>
        </w:rPr>
        <w:t>m2K</w:t>
      </w:r>
      <w:r>
        <w:rPr>
          <w:b/>
          <w:bCs/>
          <w:spacing w:val="-3"/>
          <w:sz w:val="20"/>
          <w:szCs w:val="20"/>
        </w:rPr>
        <w:t xml:space="preserve"> </w:t>
      </w:r>
      <w:r>
        <w:rPr>
          <w:b/>
          <w:bCs/>
          <w:sz w:val="20"/>
          <w:szCs w:val="20"/>
        </w:rPr>
        <w:t>/</w:t>
      </w:r>
      <w:r>
        <w:rPr>
          <w:b/>
          <w:bCs/>
          <w:spacing w:val="-3"/>
          <w:sz w:val="20"/>
          <w:szCs w:val="20"/>
        </w:rPr>
        <w:t xml:space="preserve"> </w:t>
      </w:r>
      <w:r>
        <w:rPr>
          <w:b/>
          <w:bCs/>
          <w:sz w:val="20"/>
          <w:szCs w:val="20"/>
        </w:rPr>
        <w:t xml:space="preserve">W </w:t>
      </w:r>
      <w:r>
        <w:rPr>
          <w:b/>
          <w:bCs/>
          <w:spacing w:val="-2"/>
          <w:sz w:val="20"/>
          <w:szCs w:val="20"/>
        </w:rPr>
        <w:t>PROFILE</w:t>
      </w:r>
    </w:p>
    <w:p w:rsidR="00A90C21" w:rsidRDefault="00A90C21">
      <w:pPr>
        <w:pStyle w:val="BodyText"/>
        <w:kinsoku w:val="0"/>
        <w:overflowPunct w:val="0"/>
        <w:spacing w:before="32"/>
      </w:pPr>
      <w:r>
        <w:t>Cerinţele</w:t>
      </w:r>
      <w:r>
        <w:rPr>
          <w:spacing w:val="36"/>
        </w:rPr>
        <w:t xml:space="preserve"> </w:t>
      </w:r>
      <w:r>
        <w:t>profilelor</w:t>
      </w:r>
      <w:r>
        <w:rPr>
          <w:spacing w:val="38"/>
        </w:rPr>
        <w:t xml:space="preserve"> </w:t>
      </w:r>
      <w:r>
        <w:t>din</w:t>
      </w:r>
      <w:r>
        <w:rPr>
          <w:spacing w:val="36"/>
        </w:rPr>
        <w:t xml:space="preserve"> </w:t>
      </w:r>
      <w:r>
        <w:t>PVC</w:t>
      </w:r>
      <w:r>
        <w:rPr>
          <w:spacing w:val="36"/>
        </w:rPr>
        <w:t xml:space="preserve"> </w:t>
      </w:r>
      <w:r>
        <w:t>utilizate</w:t>
      </w:r>
      <w:r>
        <w:rPr>
          <w:spacing w:val="40"/>
        </w:rPr>
        <w:t xml:space="preserve"> </w:t>
      </w:r>
      <w:r>
        <w:t>la</w:t>
      </w:r>
      <w:r>
        <w:rPr>
          <w:spacing w:val="36"/>
        </w:rPr>
        <w:t xml:space="preserve"> </w:t>
      </w:r>
      <w:r>
        <w:t>confecţionarea</w:t>
      </w:r>
      <w:r>
        <w:rPr>
          <w:spacing w:val="37"/>
        </w:rPr>
        <w:t xml:space="preserve"> </w:t>
      </w:r>
      <w:r>
        <w:t>tâmplăriei</w:t>
      </w:r>
      <w:r>
        <w:rPr>
          <w:spacing w:val="35"/>
        </w:rPr>
        <w:t xml:space="preserve"> </w:t>
      </w:r>
      <w:r>
        <w:t>se</w:t>
      </w:r>
      <w:r>
        <w:rPr>
          <w:spacing w:val="38"/>
        </w:rPr>
        <w:t xml:space="preserve"> </w:t>
      </w:r>
      <w:r>
        <w:t>indică</w:t>
      </w:r>
      <w:r>
        <w:rPr>
          <w:spacing w:val="38"/>
        </w:rPr>
        <w:t xml:space="preserve"> </w:t>
      </w:r>
      <w:r>
        <w:t>aşa</w:t>
      </w:r>
      <w:r>
        <w:rPr>
          <w:spacing w:val="36"/>
        </w:rPr>
        <w:t xml:space="preserve"> </w:t>
      </w:r>
      <w:r>
        <w:t>cum</w:t>
      </w:r>
      <w:r>
        <w:rPr>
          <w:spacing w:val="35"/>
        </w:rPr>
        <w:t xml:space="preserve"> </w:t>
      </w:r>
      <w:r>
        <w:t>prevede</w:t>
      </w:r>
      <w:r>
        <w:rPr>
          <w:spacing w:val="40"/>
        </w:rPr>
        <w:t xml:space="preserve"> </w:t>
      </w:r>
      <w:r>
        <w:rPr>
          <w:b/>
          <w:bCs/>
        </w:rPr>
        <w:t>SR</w:t>
      </w:r>
      <w:r>
        <w:rPr>
          <w:b/>
          <w:bCs/>
          <w:spacing w:val="38"/>
        </w:rPr>
        <w:t xml:space="preserve"> </w:t>
      </w:r>
      <w:r>
        <w:rPr>
          <w:b/>
          <w:bCs/>
        </w:rPr>
        <w:t xml:space="preserve">EN 12608:2016 </w:t>
      </w:r>
      <w:r>
        <w:t>cu următoarele precizări:</w:t>
      </w:r>
    </w:p>
    <w:p w:rsidR="00A90C21" w:rsidRDefault="00A90C21">
      <w:pPr>
        <w:pStyle w:val="ListParagraph"/>
        <w:numPr>
          <w:ilvl w:val="0"/>
          <w:numId w:val="83"/>
        </w:numPr>
        <w:tabs>
          <w:tab w:val="left" w:pos="1366"/>
        </w:tabs>
        <w:kinsoku w:val="0"/>
        <w:overflowPunct w:val="0"/>
        <w:spacing w:before="58" w:line="242" w:lineRule="exact"/>
        <w:rPr>
          <w:spacing w:val="-4"/>
          <w:sz w:val="20"/>
          <w:szCs w:val="20"/>
        </w:rPr>
      </w:pPr>
      <w:r>
        <w:rPr>
          <w:sz w:val="20"/>
          <w:szCs w:val="20"/>
        </w:rPr>
        <w:t>Profil</w:t>
      </w:r>
      <w:r>
        <w:rPr>
          <w:spacing w:val="-13"/>
          <w:sz w:val="20"/>
          <w:szCs w:val="20"/>
        </w:rPr>
        <w:t xml:space="preserve"> </w:t>
      </w:r>
      <w:r>
        <w:rPr>
          <w:sz w:val="20"/>
          <w:szCs w:val="20"/>
        </w:rPr>
        <w:t>PVC</w:t>
      </w:r>
      <w:r>
        <w:rPr>
          <w:spacing w:val="-11"/>
          <w:sz w:val="20"/>
          <w:szCs w:val="20"/>
        </w:rPr>
        <w:t xml:space="preserve"> </w:t>
      </w:r>
      <w:r>
        <w:rPr>
          <w:sz w:val="20"/>
          <w:szCs w:val="20"/>
        </w:rPr>
        <w:t>pentacameral,</w:t>
      </w:r>
      <w:r>
        <w:rPr>
          <w:spacing w:val="-12"/>
          <w:sz w:val="20"/>
          <w:szCs w:val="20"/>
        </w:rPr>
        <w:t xml:space="preserve"> </w:t>
      </w:r>
      <w:r>
        <w:rPr>
          <w:sz w:val="20"/>
          <w:szCs w:val="20"/>
        </w:rPr>
        <w:t>culoare</w:t>
      </w:r>
      <w:r>
        <w:rPr>
          <w:spacing w:val="-12"/>
          <w:sz w:val="20"/>
          <w:szCs w:val="20"/>
        </w:rPr>
        <w:t xml:space="preserve"> </w:t>
      </w:r>
      <w:r>
        <w:rPr>
          <w:spacing w:val="-4"/>
          <w:sz w:val="20"/>
          <w:szCs w:val="20"/>
        </w:rPr>
        <w:t>alb.</w:t>
      </w:r>
    </w:p>
    <w:p w:rsidR="00A90C21" w:rsidRDefault="00A90C21">
      <w:pPr>
        <w:pStyle w:val="ListParagraph"/>
        <w:numPr>
          <w:ilvl w:val="0"/>
          <w:numId w:val="83"/>
        </w:numPr>
        <w:tabs>
          <w:tab w:val="left" w:pos="1366"/>
        </w:tabs>
        <w:kinsoku w:val="0"/>
        <w:overflowPunct w:val="0"/>
        <w:spacing w:line="240" w:lineRule="exact"/>
        <w:rPr>
          <w:spacing w:val="-5"/>
          <w:sz w:val="20"/>
          <w:szCs w:val="20"/>
        </w:rPr>
      </w:pPr>
      <w:r>
        <w:rPr>
          <w:sz w:val="20"/>
          <w:szCs w:val="20"/>
        </w:rPr>
        <w:t>Clasa</w:t>
      </w:r>
      <w:r>
        <w:rPr>
          <w:spacing w:val="-8"/>
          <w:sz w:val="20"/>
          <w:szCs w:val="20"/>
        </w:rPr>
        <w:t xml:space="preserve"> </w:t>
      </w:r>
      <w:r>
        <w:rPr>
          <w:sz w:val="20"/>
          <w:szCs w:val="20"/>
        </w:rPr>
        <w:t>grosimii</w:t>
      </w:r>
      <w:r>
        <w:rPr>
          <w:spacing w:val="-7"/>
          <w:sz w:val="20"/>
          <w:szCs w:val="20"/>
        </w:rPr>
        <w:t xml:space="preserve"> </w:t>
      </w:r>
      <w:r>
        <w:rPr>
          <w:sz w:val="20"/>
          <w:szCs w:val="20"/>
        </w:rPr>
        <w:t>peretilor</w:t>
      </w:r>
      <w:r>
        <w:rPr>
          <w:spacing w:val="-7"/>
          <w:sz w:val="20"/>
          <w:szCs w:val="20"/>
        </w:rPr>
        <w:t xml:space="preserve"> </w:t>
      </w:r>
      <w:r>
        <w:rPr>
          <w:sz w:val="20"/>
          <w:szCs w:val="20"/>
        </w:rPr>
        <w:t>exteriori</w:t>
      </w:r>
      <w:r>
        <w:rPr>
          <w:spacing w:val="-7"/>
          <w:sz w:val="20"/>
          <w:szCs w:val="20"/>
        </w:rPr>
        <w:t xml:space="preserve"> </w:t>
      </w:r>
      <w:r>
        <w:rPr>
          <w:sz w:val="20"/>
          <w:szCs w:val="20"/>
        </w:rPr>
        <w:t>-</w:t>
      </w:r>
      <w:r>
        <w:rPr>
          <w:spacing w:val="43"/>
          <w:sz w:val="20"/>
          <w:szCs w:val="20"/>
        </w:rPr>
        <w:t xml:space="preserve"> </w:t>
      </w:r>
      <w:r>
        <w:rPr>
          <w:b/>
          <w:bCs/>
          <w:spacing w:val="-5"/>
          <w:sz w:val="20"/>
          <w:szCs w:val="20"/>
        </w:rPr>
        <w:t>B</w:t>
      </w:r>
      <w:r>
        <w:rPr>
          <w:spacing w:val="-5"/>
          <w:sz w:val="20"/>
          <w:szCs w:val="20"/>
        </w:rPr>
        <w:t>;</w:t>
      </w:r>
    </w:p>
    <w:p w:rsidR="00A90C21" w:rsidRDefault="00A90C21">
      <w:pPr>
        <w:pStyle w:val="ListParagraph"/>
        <w:numPr>
          <w:ilvl w:val="0"/>
          <w:numId w:val="83"/>
        </w:numPr>
        <w:tabs>
          <w:tab w:val="left" w:pos="1366"/>
        </w:tabs>
        <w:kinsoku w:val="0"/>
        <w:overflowPunct w:val="0"/>
        <w:spacing w:line="240" w:lineRule="exact"/>
        <w:rPr>
          <w:spacing w:val="-5"/>
          <w:sz w:val="20"/>
          <w:szCs w:val="20"/>
        </w:rPr>
      </w:pPr>
      <w:r>
        <w:rPr>
          <w:sz w:val="20"/>
          <w:szCs w:val="20"/>
        </w:rPr>
        <w:t>Armatura</w:t>
      </w:r>
      <w:r>
        <w:rPr>
          <w:spacing w:val="-11"/>
          <w:sz w:val="20"/>
          <w:szCs w:val="20"/>
        </w:rPr>
        <w:t xml:space="preserve"> </w:t>
      </w:r>
      <w:r>
        <w:rPr>
          <w:sz w:val="20"/>
          <w:szCs w:val="20"/>
        </w:rPr>
        <w:t>otel</w:t>
      </w:r>
      <w:r>
        <w:rPr>
          <w:spacing w:val="-7"/>
          <w:sz w:val="20"/>
          <w:szCs w:val="20"/>
        </w:rPr>
        <w:t xml:space="preserve"> </w:t>
      </w:r>
      <w:r>
        <w:rPr>
          <w:sz w:val="20"/>
          <w:szCs w:val="20"/>
        </w:rPr>
        <w:t>zincat</w:t>
      </w:r>
      <w:r>
        <w:rPr>
          <w:spacing w:val="-5"/>
          <w:sz w:val="20"/>
          <w:szCs w:val="20"/>
        </w:rPr>
        <w:t xml:space="preserve"> </w:t>
      </w:r>
      <w:r>
        <w:rPr>
          <w:sz w:val="20"/>
          <w:szCs w:val="20"/>
        </w:rPr>
        <w:t>-</w:t>
      </w:r>
      <w:r>
        <w:rPr>
          <w:spacing w:val="-6"/>
          <w:sz w:val="20"/>
          <w:szCs w:val="20"/>
        </w:rPr>
        <w:t xml:space="preserve"> </w:t>
      </w:r>
      <w:r>
        <w:rPr>
          <w:b/>
          <w:bCs/>
          <w:sz w:val="20"/>
          <w:szCs w:val="20"/>
        </w:rPr>
        <w:t>minim</w:t>
      </w:r>
      <w:r>
        <w:rPr>
          <w:b/>
          <w:bCs/>
          <w:spacing w:val="-7"/>
          <w:sz w:val="20"/>
          <w:szCs w:val="20"/>
        </w:rPr>
        <w:t xml:space="preserve"> </w:t>
      </w:r>
      <w:r>
        <w:rPr>
          <w:b/>
          <w:bCs/>
          <w:sz w:val="20"/>
          <w:szCs w:val="20"/>
        </w:rPr>
        <w:t>1,5</w:t>
      </w:r>
      <w:r>
        <w:rPr>
          <w:b/>
          <w:bCs/>
          <w:spacing w:val="-6"/>
          <w:sz w:val="20"/>
          <w:szCs w:val="20"/>
        </w:rPr>
        <w:t xml:space="preserve"> </w:t>
      </w:r>
      <w:r>
        <w:rPr>
          <w:b/>
          <w:bCs/>
          <w:spacing w:val="-5"/>
          <w:sz w:val="20"/>
          <w:szCs w:val="20"/>
        </w:rPr>
        <w:t>mm</w:t>
      </w:r>
      <w:r>
        <w:rPr>
          <w:spacing w:val="-5"/>
          <w:sz w:val="20"/>
          <w:szCs w:val="20"/>
        </w:rPr>
        <w:t>;</w:t>
      </w:r>
    </w:p>
    <w:p w:rsidR="00A90C21" w:rsidRDefault="00A90C21">
      <w:pPr>
        <w:pStyle w:val="ListParagraph"/>
        <w:numPr>
          <w:ilvl w:val="0"/>
          <w:numId w:val="83"/>
        </w:numPr>
        <w:tabs>
          <w:tab w:val="left" w:pos="1366"/>
        </w:tabs>
        <w:kinsoku w:val="0"/>
        <w:overflowPunct w:val="0"/>
        <w:spacing w:line="240" w:lineRule="exact"/>
        <w:rPr>
          <w:b/>
          <w:bCs/>
          <w:spacing w:val="-5"/>
          <w:sz w:val="20"/>
          <w:szCs w:val="20"/>
        </w:rPr>
      </w:pPr>
      <w:r>
        <w:rPr>
          <w:sz w:val="20"/>
          <w:szCs w:val="20"/>
        </w:rPr>
        <w:t>Regim</w:t>
      </w:r>
      <w:r>
        <w:rPr>
          <w:spacing w:val="-10"/>
          <w:sz w:val="20"/>
          <w:szCs w:val="20"/>
        </w:rPr>
        <w:t xml:space="preserve"> </w:t>
      </w:r>
      <w:r>
        <w:rPr>
          <w:sz w:val="20"/>
          <w:szCs w:val="20"/>
        </w:rPr>
        <w:t>climatic</w:t>
      </w:r>
      <w:r>
        <w:rPr>
          <w:spacing w:val="-4"/>
          <w:sz w:val="20"/>
          <w:szCs w:val="20"/>
        </w:rPr>
        <w:t xml:space="preserve"> </w:t>
      </w:r>
      <w:r>
        <w:rPr>
          <w:sz w:val="20"/>
          <w:szCs w:val="20"/>
        </w:rPr>
        <w:t>-</w:t>
      </w:r>
      <w:r>
        <w:rPr>
          <w:spacing w:val="-8"/>
          <w:sz w:val="20"/>
          <w:szCs w:val="20"/>
        </w:rPr>
        <w:t xml:space="preserve"> </w:t>
      </w:r>
      <w:r>
        <w:rPr>
          <w:b/>
          <w:bCs/>
          <w:sz w:val="20"/>
          <w:szCs w:val="20"/>
        </w:rPr>
        <w:t>sever</w:t>
      </w:r>
      <w:r>
        <w:rPr>
          <w:b/>
          <w:bCs/>
          <w:spacing w:val="-8"/>
          <w:sz w:val="20"/>
          <w:szCs w:val="20"/>
        </w:rPr>
        <w:t xml:space="preserve"> </w:t>
      </w:r>
      <w:r>
        <w:rPr>
          <w:b/>
          <w:bCs/>
          <w:spacing w:val="-5"/>
          <w:sz w:val="20"/>
          <w:szCs w:val="20"/>
        </w:rPr>
        <w:t>(S)</w:t>
      </w:r>
    </w:p>
    <w:p w:rsidR="00A90C21" w:rsidRDefault="00A90C21">
      <w:pPr>
        <w:pStyle w:val="ListParagraph"/>
        <w:numPr>
          <w:ilvl w:val="0"/>
          <w:numId w:val="83"/>
        </w:numPr>
        <w:tabs>
          <w:tab w:val="left" w:pos="1366"/>
        </w:tabs>
        <w:kinsoku w:val="0"/>
        <w:overflowPunct w:val="0"/>
        <w:spacing w:line="242" w:lineRule="exact"/>
        <w:rPr>
          <w:spacing w:val="-5"/>
          <w:sz w:val="20"/>
          <w:szCs w:val="20"/>
        </w:rPr>
      </w:pPr>
      <w:r>
        <w:rPr>
          <w:sz w:val="20"/>
          <w:szCs w:val="20"/>
        </w:rPr>
        <w:t>Posibilitatea</w:t>
      </w:r>
      <w:r>
        <w:rPr>
          <w:spacing w:val="-12"/>
          <w:sz w:val="20"/>
          <w:szCs w:val="20"/>
        </w:rPr>
        <w:t xml:space="preserve"> </w:t>
      </w:r>
      <w:r>
        <w:rPr>
          <w:sz w:val="20"/>
          <w:szCs w:val="20"/>
        </w:rPr>
        <w:t>reciclarii,</w:t>
      </w:r>
      <w:r>
        <w:rPr>
          <w:spacing w:val="-12"/>
          <w:sz w:val="20"/>
          <w:szCs w:val="20"/>
        </w:rPr>
        <w:t xml:space="preserve"> </w:t>
      </w:r>
      <w:r>
        <w:rPr>
          <w:sz w:val="20"/>
          <w:szCs w:val="20"/>
        </w:rPr>
        <w:t>rezistenta</w:t>
      </w:r>
      <w:r>
        <w:rPr>
          <w:spacing w:val="-11"/>
          <w:sz w:val="20"/>
          <w:szCs w:val="20"/>
        </w:rPr>
        <w:t xml:space="preserve"> </w:t>
      </w:r>
      <w:r>
        <w:rPr>
          <w:sz w:val="20"/>
          <w:szCs w:val="20"/>
        </w:rPr>
        <w:t>la</w:t>
      </w:r>
      <w:r>
        <w:rPr>
          <w:spacing w:val="-12"/>
          <w:sz w:val="20"/>
          <w:szCs w:val="20"/>
        </w:rPr>
        <w:t xml:space="preserve"> </w:t>
      </w:r>
      <w:r>
        <w:rPr>
          <w:sz w:val="20"/>
          <w:szCs w:val="20"/>
        </w:rPr>
        <w:t>impact</w:t>
      </w:r>
      <w:r>
        <w:rPr>
          <w:spacing w:val="-11"/>
          <w:sz w:val="20"/>
          <w:szCs w:val="20"/>
        </w:rPr>
        <w:t xml:space="preserve"> </w:t>
      </w:r>
      <w:r>
        <w:rPr>
          <w:spacing w:val="-5"/>
          <w:sz w:val="20"/>
          <w:szCs w:val="20"/>
        </w:rPr>
        <w:t>(I)</w:t>
      </w:r>
    </w:p>
    <w:p w:rsidR="00A90C21" w:rsidRDefault="00A90C21">
      <w:pPr>
        <w:pStyle w:val="ListParagraph"/>
        <w:numPr>
          <w:ilvl w:val="0"/>
          <w:numId w:val="83"/>
        </w:numPr>
        <w:tabs>
          <w:tab w:val="left" w:pos="1366"/>
        </w:tabs>
        <w:kinsoku w:val="0"/>
        <w:overflowPunct w:val="0"/>
        <w:spacing w:before="8" w:line="230" w:lineRule="auto"/>
        <w:ind w:right="299" w:hanging="281"/>
        <w:rPr>
          <w:b/>
          <w:bCs/>
          <w:spacing w:val="-2"/>
          <w:sz w:val="20"/>
          <w:szCs w:val="20"/>
        </w:rPr>
      </w:pPr>
      <w:r>
        <w:rPr>
          <w:sz w:val="20"/>
          <w:szCs w:val="20"/>
        </w:rPr>
        <w:t xml:space="preserve">Suprafața nevizibilă poate fi din material reprocesabil şi reciclabil conform punctului </w:t>
      </w:r>
      <w:r>
        <w:rPr>
          <w:b/>
          <w:bCs/>
          <w:sz w:val="20"/>
          <w:szCs w:val="20"/>
        </w:rPr>
        <w:t xml:space="preserve">5.2.1 </w:t>
      </w:r>
      <w:r>
        <w:rPr>
          <w:sz w:val="20"/>
          <w:szCs w:val="20"/>
        </w:rPr>
        <w:t xml:space="preserve">din </w:t>
      </w:r>
      <w:r>
        <w:rPr>
          <w:b/>
          <w:bCs/>
          <w:sz w:val="20"/>
          <w:szCs w:val="20"/>
        </w:rPr>
        <w:t xml:space="preserve">SR EN </w:t>
      </w:r>
      <w:r>
        <w:rPr>
          <w:b/>
          <w:bCs/>
          <w:spacing w:val="-2"/>
          <w:sz w:val="20"/>
          <w:szCs w:val="20"/>
        </w:rPr>
        <w:t>12608:2016</w:t>
      </w:r>
    </w:p>
    <w:p w:rsidR="00A90C21" w:rsidRDefault="00A90C21">
      <w:pPr>
        <w:pStyle w:val="ListParagraph"/>
        <w:numPr>
          <w:ilvl w:val="0"/>
          <w:numId w:val="83"/>
        </w:numPr>
        <w:tabs>
          <w:tab w:val="left" w:pos="1366"/>
        </w:tabs>
        <w:kinsoku w:val="0"/>
        <w:overflowPunct w:val="0"/>
        <w:spacing w:before="3" w:line="268" w:lineRule="auto"/>
        <w:ind w:left="1084" w:right="3044" w:firstLine="0"/>
        <w:rPr>
          <w:b/>
          <w:bCs/>
          <w:spacing w:val="-2"/>
          <w:sz w:val="20"/>
          <w:szCs w:val="20"/>
        </w:rPr>
      </w:pPr>
      <w:r>
        <w:rPr>
          <w:sz w:val="20"/>
          <w:szCs w:val="20"/>
        </w:rPr>
        <w:t>Toleranțe</w:t>
      </w:r>
      <w:r>
        <w:rPr>
          <w:spacing w:val="-3"/>
          <w:sz w:val="20"/>
          <w:szCs w:val="20"/>
        </w:rPr>
        <w:t xml:space="preserve"> </w:t>
      </w:r>
      <w:r>
        <w:rPr>
          <w:sz w:val="20"/>
          <w:szCs w:val="20"/>
        </w:rPr>
        <w:t>la</w:t>
      </w:r>
      <w:r>
        <w:rPr>
          <w:spacing w:val="-3"/>
          <w:sz w:val="20"/>
          <w:szCs w:val="20"/>
        </w:rPr>
        <w:t xml:space="preserve"> </w:t>
      </w:r>
      <w:r>
        <w:rPr>
          <w:sz w:val="20"/>
          <w:szCs w:val="20"/>
        </w:rPr>
        <w:t>grosimi</w:t>
      </w:r>
      <w:r>
        <w:rPr>
          <w:spacing w:val="-6"/>
          <w:sz w:val="20"/>
          <w:szCs w:val="20"/>
        </w:rPr>
        <w:t xml:space="preserve"> </w:t>
      </w:r>
      <w:r>
        <w:rPr>
          <w:sz w:val="20"/>
          <w:szCs w:val="20"/>
        </w:rPr>
        <w:t>exterioare</w:t>
      </w:r>
      <w:r>
        <w:rPr>
          <w:spacing w:val="-5"/>
          <w:sz w:val="20"/>
          <w:szCs w:val="20"/>
        </w:rPr>
        <w:t xml:space="preserve"> </w:t>
      </w:r>
      <w:r>
        <w:rPr>
          <w:sz w:val="20"/>
          <w:szCs w:val="20"/>
        </w:rPr>
        <w:t>conform</w:t>
      </w:r>
      <w:r>
        <w:rPr>
          <w:spacing w:val="-2"/>
          <w:sz w:val="20"/>
          <w:szCs w:val="20"/>
        </w:rPr>
        <w:t xml:space="preserve"> </w:t>
      </w:r>
      <w:r>
        <w:rPr>
          <w:b/>
          <w:bCs/>
          <w:sz w:val="20"/>
          <w:szCs w:val="20"/>
        </w:rPr>
        <w:t>tabel</w:t>
      </w:r>
      <w:r>
        <w:rPr>
          <w:b/>
          <w:bCs/>
          <w:spacing w:val="-3"/>
          <w:sz w:val="20"/>
          <w:szCs w:val="20"/>
        </w:rPr>
        <w:t xml:space="preserve"> </w:t>
      </w:r>
      <w:r>
        <w:rPr>
          <w:b/>
          <w:bCs/>
          <w:sz w:val="20"/>
          <w:szCs w:val="20"/>
        </w:rPr>
        <w:t>4</w:t>
      </w:r>
      <w:r>
        <w:rPr>
          <w:b/>
          <w:bCs/>
          <w:spacing w:val="-4"/>
          <w:sz w:val="20"/>
          <w:szCs w:val="20"/>
        </w:rPr>
        <w:t xml:space="preserve"> </w:t>
      </w:r>
      <w:r>
        <w:rPr>
          <w:sz w:val="20"/>
          <w:szCs w:val="20"/>
        </w:rPr>
        <w:t>din</w:t>
      </w:r>
      <w:r>
        <w:rPr>
          <w:spacing w:val="-3"/>
          <w:sz w:val="20"/>
          <w:szCs w:val="20"/>
        </w:rPr>
        <w:t xml:space="preserve"> </w:t>
      </w:r>
      <w:r>
        <w:rPr>
          <w:b/>
          <w:bCs/>
          <w:sz w:val="20"/>
          <w:szCs w:val="20"/>
        </w:rPr>
        <w:t>SR</w:t>
      </w:r>
      <w:r>
        <w:rPr>
          <w:b/>
          <w:bCs/>
          <w:spacing w:val="-2"/>
          <w:sz w:val="20"/>
          <w:szCs w:val="20"/>
        </w:rPr>
        <w:t xml:space="preserve"> </w:t>
      </w:r>
      <w:r>
        <w:rPr>
          <w:b/>
          <w:bCs/>
          <w:sz w:val="20"/>
          <w:szCs w:val="20"/>
        </w:rPr>
        <w:t>EN</w:t>
      </w:r>
      <w:r>
        <w:rPr>
          <w:b/>
          <w:bCs/>
          <w:spacing w:val="-5"/>
          <w:sz w:val="20"/>
          <w:szCs w:val="20"/>
        </w:rPr>
        <w:t xml:space="preserve"> </w:t>
      </w:r>
      <w:r>
        <w:rPr>
          <w:b/>
          <w:bCs/>
          <w:sz w:val="20"/>
          <w:szCs w:val="20"/>
        </w:rPr>
        <w:t xml:space="preserve">12608:2016 </w:t>
      </w:r>
      <w:r>
        <w:rPr>
          <w:b/>
          <w:bCs/>
          <w:spacing w:val="-2"/>
          <w:sz w:val="20"/>
          <w:szCs w:val="20"/>
        </w:rPr>
        <w:t>GLAFURI</w:t>
      </w:r>
    </w:p>
    <w:p w:rsidR="00A90C21" w:rsidRDefault="00A90C21">
      <w:pPr>
        <w:pStyle w:val="BodyText"/>
        <w:kinsoku w:val="0"/>
        <w:overflowPunct w:val="0"/>
        <w:spacing w:before="31"/>
        <w:rPr>
          <w:spacing w:val="-2"/>
        </w:rPr>
      </w:pPr>
      <w:r>
        <w:t>Glaf</w:t>
      </w:r>
      <w:r>
        <w:rPr>
          <w:spacing w:val="-13"/>
        </w:rPr>
        <w:t xml:space="preserve"> </w:t>
      </w:r>
      <w:r>
        <w:t>exteriaore</w:t>
      </w:r>
      <w:r>
        <w:rPr>
          <w:spacing w:val="-11"/>
        </w:rPr>
        <w:t xml:space="preserve"> </w:t>
      </w:r>
      <w:r>
        <w:t>din</w:t>
      </w:r>
      <w:r>
        <w:rPr>
          <w:spacing w:val="-10"/>
        </w:rPr>
        <w:t xml:space="preserve"> </w:t>
      </w:r>
      <w:r>
        <w:t>tabla</w:t>
      </w:r>
      <w:r>
        <w:rPr>
          <w:spacing w:val="-12"/>
        </w:rPr>
        <w:t xml:space="preserve"> </w:t>
      </w:r>
      <w:r>
        <w:t>vopsita</w:t>
      </w:r>
      <w:r>
        <w:rPr>
          <w:spacing w:val="-8"/>
        </w:rPr>
        <w:t xml:space="preserve"> </w:t>
      </w:r>
      <w:r>
        <w:t>in</w:t>
      </w:r>
      <w:r>
        <w:rPr>
          <w:spacing w:val="-10"/>
        </w:rPr>
        <w:t xml:space="preserve"> </w:t>
      </w:r>
      <w:r>
        <w:t>camp</w:t>
      </w:r>
      <w:r>
        <w:rPr>
          <w:spacing w:val="-10"/>
        </w:rPr>
        <w:t xml:space="preserve"> </w:t>
      </w:r>
      <w:r>
        <w:t>electrostatic</w:t>
      </w:r>
      <w:r>
        <w:rPr>
          <w:spacing w:val="-4"/>
        </w:rPr>
        <w:t xml:space="preserve"> </w:t>
      </w:r>
      <w:r>
        <w:t>prevazut</w:t>
      </w:r>
      <w:r>
        <w:rPr>
          <w:spacing w:val="-12"/>
        </w:rPr>
        <w:t xml:space="preserve"> </w:t>
      </w:r>
      <w:r>
        <w:t>cu</w:t>
      </w:r>
      <w:r>
        <w:rPr>
          <w:spacing w:val="-12"/>
        </w:rPr>
        <w:t xml:space="preserve"> </w:t>
      </w:r>
      <w:r>
        <w:t>banda</w:t>
      </w:r>
      <w:r>
        <w:rPr>
          <w:spacing w:val="-12"/>
        </w:rPr>
        <w:t xml:space="preserve"> </w:t>
      </w:r>
      <w:r>
        <w:t>protecție</w:t>
      </w:r>
      <w:r>
        <w:rPr>
          <w:spacing w:val="-11"/>
        </w:rPr>
        <w:t xml:space="preserve"> </w:t>
      </w:r>
      <w:r>
        <w:rPr>
          <w:spacing w:val="-2"/>
        </w:rPr>
        <w:t>acustică.</w:t>
      </w:r>
    </w:p>
    <w:p w:rsidR="00A90C21" w:rsidRDefault="00A90C21">
      <w:pPr>
        <w:pStyle w:val="BodyText"/>
        <w:kinsoku w:val="0"/>
        <w:overflowPunct w:val="0"/>
        <w:spacing w:before="4"/>
        <w:ind w:left="0"/>
        <w:rPr>
          <w:sz w:val="25"/>
          <w:szCs w:val="25"/>
        </w:rPr>
      </w:pPr>
    </w:p>
    <w:p w:rsidR="00A90C21" w:rsidRDefault="00A90C21">
      <w:pPr>
        <w:pStyle w:val="Heading6"/>
        <w:numPr>
          <w:ilvl w:val="1"/>
          <w:numId w:val="100"/>
        </w:numPr>
        <w:tabs>
          <w:tab w:val="left" w:pos="1085"/>
        </w:tabs>
        <w:kinsoku w:val="0"/>
        <w:overflowPunct w:val="0"/>
        <w:ind w:hanging="856"/>
        <w:rPr>
          <w:spacing w:val="-2"/>
        </w:rPr>
      </w:pPr>
      <w:r>
        <w:t>TAMPLARIE</w:t>
      </w:r>
      <w:r>
        <w:rPr>
          <w:spacing w:val="-10"/>
        </w:rPr>
        <w:t xml:space="preserve"> </w:t>
      </w:r>
      <w:r>
        <w:t>DIN</w:t>
      </w:r>
      <w:r>
        <w:rPr>
          <w:spacing w:val="-4"/>
        </w:rPr>
        <w:t xml:space="preserve"> </w:t>
      </w:r>
      <w:r>
        <w:t>PROFILE</w:t>
      </w:r>
      <w:r>
        <w:rPr>
          <w:spacing w:val="-9"/>
        </w:rPr>
        <w:t xml:space="preserve"> </w:t>
      </w:r>
      <w:r>
        <w:t>DE</w:t>
      </w:r>
      <w:r>
        <w:rPr>
          <w:spacing w:val="-8"/>
        </w:rPr>
        <w:t xml:space="preserve"> </w:t>
      </w:r>
      <w:r>
        <w:rPr>
          <w:spacing w:val="-2"/>
        </w:rPr>
        <w:t>ALUMINIU</w:t>
      </w:r>
    </w:p>
    <w:p w:rsidR="00A90C21" w:rsidRDefault="00A90C21">
      <w:pPr>
        <w:pStyle w:val="BodyText"/>
        <w:kinsoku w:val="0"/>
        <w:overflowPunct w:val="0"/>
        <w:spacing w:before="30"/>
        <w:rPr>
          <w:spacing w:val="-5"/>
        </w:rPr>
      </w:pPr>
      <w:r>
        <w:t>Componentele</w:t>
      </w:r>
      <w:r>
        <w:rPr>
          <w:spacing w:val="-2"/>
        </w:rPr>
        <w:t xml:space="preserve"> </w:t>
      </w:r>
      <w:r>
        <w:t>utilizate</w:t>
      </w:r>
      <w:r>
        <w:rPr>
          <w:spacing w:val="-4"/>
        </w:rPr>
        <w:t xml:space="preserve"> </w:t>
      </w:r>
      <w:r>
        <w:t>la</w:t>
      </w:r>
      <w:r>
        <w:rPr>
          <w:spacing w:val="-4"/>
        </w:rPr>
        <w:t xml:space="preserve"> </w:t>
      </w:r>
      <w:r>
        <w:t>confecţionarea</w:t>
      </w:r>
      <w:r>
        <w:rPr>
          <w:spacing w:val="-4"/>
        </w:rPr>
        <w:t xml:space="preserve"> </w:t>
      </w:r>
      <w:r>
        <w:t>tâmplăriei</w:t>
      </w:r>
      <w:r>
        <w:rPr>
          <w:spacing w:val="-3"/>
        </w:rPr>
        <w:t xml:space="preserve"> </w:t>
      </w:r>
      <w:r>
        <w:t>din</w:t>
      </w:r>
      <w:r>
        <w:rPr>
          <w:spacing w:val="-4"/>
        </w:rPr>
        <w:t xml:space="preserve"> </w:t>
      </w:r>
      <w:r>
        <w:t>aluminiu</w:t>
      </w:r>
      <w:r>
        <w:rPr>
          <w:spacing w:val="-4"/>
        </w:rPr>
        <w:t xml:space="preserve"> </w:t>
      </w:r>
      <w:r>
        <w:t>vor</w:t>
      </w:r>
      <w:r>
        <w:rPr>
          <w:spacing w:val="-4"/>
        </w:rPr>
        <w:t xml:space="preserve"> </w:t>
      </w:r>
      <w:r>
        <w:t>avea</w:t>
      </w:r>
      <w:r>
        <w:rPr>
          <w:spacing w:val="-4"/>
        </w:rPr>
        <w:t xml:space="preserve"> </w:t>
      </w:r>
      <w:r>
        <w:t>în</w:t>
      </w:r>
      <w:r>
        <w:rPr>
          <w:spacing w:val="-4"/>
        </w:rPr>
        <w:t xml:space="preserve"> </w:t>
      </w:r>
      <w:r>
        <w:t>compozitie</w:t>
      </w:r>
      <w:r>
        <w:rPr>
          <w:spacing w:val="-4"/>
        </w:rPr>
        <w:t xml:space="preserve"> </w:t>
      </w:r>
      <w:r>
        <w:t>materiale</w:t>
      </w:r>
      <w:r>
        <w:rPr>
          <w:spacing w:val="-4"/>
        </w:rPr>
        <w:t xml:space="preserve"> </w:t>
      </w:r>
      <w:r>
        <w:t>care</w:t>
      </w:r>
      <w:r>
        <w:rPr>
          <w:spacing w:val="-2"/>
        </w:rPr>
        <w:t xml:space="preserve"> </w:t>
      </w:r>
      <w:r>
        <w:t>nu sunt</w:t>
      </w:r>
      <w:r>
        <w:rPr>
          <w:spacing w:val="7"/>
        </w:rPr>
        <w:t xml:space="preserve"> </w:t>
      </w:r>
      <w:r>
        <w:t>toxice.</w:t>
      </w:r>
      <w:r>
        <w:rPr>
          <w:spacing w:val="8"/>
        </w:rPr>
        <w:t xml:space="preserve"> </w:t>
      </w:r>
      <w:r>
        <w:t>Producătorii</w:t>
      </w:r>
      <w:r>
        <w:rPr>
          <w:spacing w:val="11"/>
        </w:rPr>
        <w:t xml:space="preserve"> </w:t>
      </w:r>
      <w:r>
        <w:t>vor</w:t>
      </w:r>
      <w:r>
        <w:rPr>
          <w:spacing w:val="9"/>
        </w:rPr>
        <w:t xml:space="preserve"> </w:t>
      </w:r>
      <w:r>
        <w:t>preciza</w:t>
      </w:r>
      <w:r>
        <w:rPr>
          <w:spacing w:val="10"/>
        </w:rPr>
        <w:t xml:space="preserve"> </w:t>
      </w:r>
      <w:r>
        <w:t>dacă</w:t>
      </w:r>
      <w:r>
        <w:rPr>
          <w:spacing w:val="12"/>
        </w:rPr>
        <w:t xml:space="preserve"> </w:t>
      </w:r>
      <w:r>
        <w:t>materialele</w:t>
      </w:r>
      <w:r>
        <w:rPr>
          <w:spacing w:val="11"/>
        </w:rPr>
        <w:t xml:space="preserve"> </w:t>
      </w:r>
      <w:r>
        <w:t>componente</w:t>
      </w:r>
      <w:r>
        <w:rPr>
          <w:spacing w:val="10"/>
        </w:rPr>
        <w:t xml:space="preserve"> </w:t>
      </w:r>
      <w:r>
        <w:t>prezintă</w:t>
      </w:r>
      <w:r>
        <w:rPr>
          <w:spacing w:val="13"/>
        </w:rPr>
        <w:t xml:space="preserve"> </w:t>
      </w:r>
      <w:r>
        <w:t>pericol</w:t>
      </w:r>
      <w:r>
        <w:rPr>
          <w:spacing w:val="7"/>
        </w:rPr>
        <w:t xml:space="preserve"> </w:t>
      </w:r>
      <w:r>
        <w:t>pentru</w:t>
      </w:r>
      <w:r>
        <w:rPr>
          <w:spacing w:val="8"/>
        </w:rPr>
        <w:t xml:space="preserve"> </w:t>
      </w:r>
      <w:r>
        <w:t>sănătate</w:t>
      </w:r>
      <w:r>
        <w:rPr>
          <w:spacing w:val="11"/>
        </w:rPr>
        <w:t xml:space="preserve"> </w:t>
      </w:r>
      <w:r>
        <w:rPr>
          <w:spacing w:val="-5"/>
        </w:rPr>
        <w:t>sau</w:t>
      </w:r>
    </w:p>
    <w:p w:rsidR="00A90C21" w:rsidRDefault="00A90C21">
      <w:pPr>
        <w:pStyle w:val="BodyText"/>
        <w:kinsoku w:val="0"/>
        <w:overflowPunct w:val="0"/>
        <w:spacing w:before="66"/>
        <w:rPr>
          <w:spacing w:val="-2"/>
        </w:rPr>
      </w:pPr>
      <w:r>
        <w:t>mediu</w:t>
      </w:r>
      <w:r>
        <w:rPr>
          <w:spacing w:val="-11"/>
        </w:rPr>
        <w:t xml:space="preserve"> </w:t>
      </w:r>
      <w:r>
        <w:t>şi</w:t>
      </w:r>
      <w:r>
        <w:rPr>
          <w:spacing w:val="-9"/>
        </w:rPr>
        <w:t xml:space="preserve"> </w:t>
      </w:r>
      <w:r>
        <w:t>,dacă</w:t>
      </w:r>
      <w:r>
        <w:rPr>
          <w:spacing w:val="-7"/>
        </w:rPr>
        <w:t xml:space="preserve"> </w:t>
      </w:r>
      <w:r>
        <w:t>este</w:t>
      </w:r>
      <w:r>
        <w:rPr>
          <w:spacing w:val="-9"/>
        </w:rPr>
        <w:t xml:space="preserve"> </w:t>
      </w:r>
      <w:r>
        <w:t>cazul,</w:t>
      </w:r>
      <w:r>
        <w:rPr>
          <w:spacing w:val="-5"/>
        </w:rPr>
        <w:t xml:space="preserve"> </w:t>
      </w:r>
      <w:r>
        <w:t>măsurile</w:t>
      </w:r>
      <w:r>
        <w:rPr>
          <w:spacing w:val="-8"/>
        </w:rPr>
        <w:t xml:space="preserve"> </w:t>
      </w:r>
      <w:r>
        <w:t>de</w:t>
      </w:r>
      <w:r>
        <w:rPr>
          <w:spacing w:val="-9"/>
        </w:rPr>
        <w:t xml:space="preserve"> </w:t>
      </w:r>
      <w:r>
        <w:rPr>
          <w:spacing w:val="-2"/>
        </w:rPr>
        <w:t>protecţie.</w:t>
      </w:r>
    </w:p>
    <w:p w:rsidR="00A90C21" w:rsidRDefault="00A90C21">
      <w:pPr>
        <w:pStyle w:val="BodyText"/>
        <w:kinsoku w:val="0"/>
        <w:overflowPunct w:val="0"/>
        <w:spacing w:before="63"/>
        <w:ind w:right="209"/>
      </w:pPr>
      <w:r>
        <w:t>Furnizorul</w:t>
      </w:r>
      <w:r>
        <w:rPr>
          <w:spacing w:val="-2"/>
        </w:rPr>
        <w:t xml:space="preserve"> </w:t>
      </w:r>
      <w:r>
        <w:t>va asigura documentaţia</w:t>
      </w:r>
      <w:r>
        <w:rPr>
          <w:spacing w:val="-1"/>
        </w:rPr>
        <w:t xml:space="preserve"> </w:t>
      </w:r>
      <w:r>
        <w:t>completă referitoare</w:t>
      </w:r>
      <w:r>
        <w:rPr>
          <w:spacing w:val="-1"/>
        </w:rPr>
        <w:t xml:space="preserve"> </w:t>
      </w:r>
      <w:r>
        <w:t>la</w:t>
      </w:r>
      <w:r>
        <w:rPr>
          <w:spacing w:val="-2"/>
        </w:rPr>
        <w:t xml:space="preserve"> </w:t>
      </w:r>
      <w:r>
        <w:t>profile, accesorii de montaj, feronerie şi</w:t>
      </w:r>
      <w:r>
        <w:rPr>
          <w:spacing w:val="-1"/>
        </w:rPr>
        <w:t xml:space="preserve"> </w:t>
      </w:r>
      <w:r>
        <w:t>modul lor de asamblare, de montare şi întreţinere.</w:t>
      </w:r>
    </w:p>
    <w:p w:rsidR="00A90C21" w:rsidRDefault="00A90C21">
      <w:pPr>
        <w:pStyle w:val="BodyText"/>
        <w:kinsoku w:val="0"/>
        <w:overflowPunct w:val="0"/>
        <w:spacing w:before="58"/>
      </w:pPr>
      <w:r>
        <w:t>Profilele de</w:t>
      </w:r>
      <w:r>
        <w:rPr>
          <w:spacing w:val="-1"/>
        </w:rPr>
        <w:t xml:space="preserve"> </w:t>
      </w:r>
      <w:r>
        <w:t>aluminiu</w:t>
      </w:r>
      <w:r>
        <w:rPr>
          <w:spacing w:val="-2"/>
        </w:rPr>
        <w:t xml:space="preserve"> </w:t>
      </w:r>
      <w:r>
        <w:t>utilizate</w:t>
      </w:r>
      <w:r>
        <w:rPr>
          <w:spacing w:val="-2"/>
        </w:rPr>
        <w:t xml:space="preserve"> </w:t>
      </w:r>
      <w:r>
        <w:t>la</w:t>
      </w:r>
      <w:r>
        <w:rPr>
          <w:spacing w:val="-3"/>
        </w:rPr>
        <w:t xml:space="preserve"> </w:t>
      </w:r>
      <w:r>
        <w:t>confectionarea tâmplăriei</w:t>
      </w:r>
      <w:r>
        <w:rPr>
          <w:spacing w:val="-1"/>
        </w:rPr>
        <w:t xml:space="preserve"> </w:t>
      </w:r>
      <w:r>
        <w:t>vor</w:t>
      </w:r>
      <w:r>
        <w:rPr>
          <w:spacing w:val="-2"/>
        </w:rPr>
        <w:t xml:space="preserve"> </w:t>
      </w:r>
      <w:r>
        <w:t>fi</w:t>
      </w:r>
      <w:r>
        <w:rPr>
          <w:spacing w:val="-4"/>
        </w:rPr>
        <w:t xml:space="preserve"> </w:t>
      </w:r>
      <w:r>
        <w:t>cu</w:t>
      </w:r>
      <w:r>
        <w:rPr>
          <w:spacing w:val="-1"/>
        </w:rPr>
        <w:t xml:space="preserve"> </w:t>
      </w:r>
      <w:r>
        <w:t>rupere</w:t>
      </w:r>
      <w:r>
        <w:rPr>
          <w:spacing w:val="-3"/>
        </w:rPr>
        <w:t xml:space="preserve"> </w:t>
      </w:r>
      <w:r>
        <w:t>a punţii</w:t>
      </w:r>
      <w:r>
        <w:rPr>
          <w:spacing w:val="-4"/>
        </w:rPr>
        <w:t xml:space="preserve"> </w:t>
      </w:r>
      <w:r>
        <w:t>termice,</w:t>
      </w:r>
      <w:r>
        <w:rPr>
          <w:spacing w:val="-3"/>
        </w:rPr>
        <w:t xml:space="preserve"> </w:t>
      </w:r>
      <w:r>
        <w:t>vopsite</w:t>
      </w:r>
      <w:r>
        <w:rPr>
          <w:spacing w:val="-3"/>
        </w:rPr>
        <w:t xml:space="preserve"> </w:t>
      </w:r>
      <w:r>
        <w:t>în</w:t>
      </w:r>
      <w:r>
        <w:rPr>
          <w:spacing w:val="-3"/>
        </w:rPr>
        <w:t xml:space="preserve"> </w:t>
      </w:r>
      <w:r>
        <w:t>câmp electrostatic culoare RAL alb.</w:t>
      </w:r>
    </w:p>
    <w:p w:rsidR="00A90C21" w:rsidRDefault="00A90C21">
      <w:pPr>
        <w:pStyle w:val="BodyText"/>
        <w:kinsoku w:val="0"/>
        <w:overflowPunct w:val="0"/>
        <w:spacing w:before="58" w:line="242" w:lineRule="auto"/>
        <w:ind w:right="238"/>
        <w:jc w:val="both"/>
        <w:rPr>
          <w:b/>
          <w:bCs/>
        </w:rPr>
      </w:pPr>
      <w:r>
        <w:rPr>
          <w:b/>
          <w:bCs/>
        </w:rPr>
        <w:t>Tamplaria</w:t>
      </w:r>
      <w:r>
        <w:rPr>
          <w:b/>
          <w:bCs/>
          <w:spacing w:val="-10"/>
        </w:rPr>
        <w:t xml:space="preserve"> </w:t>
      </w:r>
      <w:r>
        <w:rPr>
          <w:b/>
          <w:bCs/>
        </w:rPr>
        <w:t>compusa</w:t>
      </w:r>
      <w:r>
        <w:rPr>
          <w:b/>
          <w:bCs/>
          <w:spacing w:val="-9"/>
        </w:rPr>
        <w:t xml:space="preserve"> </w:t>
      </w:r>
      <w:r>
        <w:rPr>
          <w:b/>
          <w:bCs/>
        </w:rPr>
        <w:t>din</w:t>
      </w:r>
      <w:r>
        <w:rPr>
          <w:b/>
          <w:bCs/>
          <w:spacing w:val="-9"/>
        </w:rPr>
        <w:t xml:space="preserve"> </w:t>
      </w:r>
      <w:r>
        <w:rPr>
          <w:b/>
          <w:bCs/>
        </w:rPr>
        <w:t>profile</w:t>
      </w:r>
      <w:r>
        <w:rPr>
          <w:b/>
          <w:bCs/>
          <w:spacing w:val="-10"/>
        </w:rPr>
        <w:t xml:space="preserve"> </w:t>
      </w:r>
      <w:r>
        <w:rPr>
          <w:b/>
          <w:bCs/>
        </w:rPr>
        <w:t>de</w:t>
      </w:r>
      <w:r>
        <w:rPr>
          <w:b/>
          <w:bCs/>
          <w:spacing w:val="-10"/>
        </w:rPr>
        <w:t xml:space="preserve"> </w:t>
      </w:r>
      <w:r>
        <w:rPr>
          <w:b/>
          <w:bCs/>
        </w:rPr>
        <w:t>aluminiu</w:t>
      </w:r>
      <w:r>
        <w:rPr>
          <w:b/>
          <w:bCs/>
          <w:spacing w:val="-9"/>
        </w:rPr>
        <w:t xml:space="preserve"> </w:t>
      </w:r>
      <w:r>
        <w:rPr>
          <w:b/>
          <w:bCs/>
        </w:rPr>
        <w:t>cu</w:t>
      </w:r>
      <w:r>
        <w:rPr>
          <w:b/>
          <w:bCs/>
          <w:spacing w:val="-7"/>
        </w:rPr>
        <w:t xml:space="preserve"> </w:t>
      </w:r>
      <w:r>
        <w:rPr>
          <w:b/>
          <w:bCs/>
        </w:rPr>
        <w:t>rupere</w:t>
      </w:r>
      <w:r>
        <w:rPr>
          <w:b/>
          <w:bCs/>
          <w:spacing w:val="-10"/>
        </w:rPr>
        <w:t xml:space="preserve"> </w:t>
      </w:r>
      <w:r>
        <w:rPr>
          <w:b/>
          <w:bCs/>
        </w:rPr>
        <w:t>de</w:t>
      </w:r>
      <w:r>
        <w:rPr>
          <w:b/>
          <w:bCs/>
          <w:spacing w:val="-10"/>
        </w:rPr>
        <w:t xml:space="preserve"> </w:t>
      </w:r>
      <w:r>
        <w:rPr>
          <w:b/>
          <w:bCs/>
        </w:rPr>
        <w:t>punte</w:t>
      </w:r>
      <w:r>
        <w:rPr>
          <w:b/>
          <w:bCs/>
          <w:spacing w:val="-10"/>
        </w:rPr>
        <w:t xml:space="preserve"> </w:t>
      </w:r>
      <w:r>
        <w:rPr>
          <w:b/>
          <w:bCs/>
        </w:rPr>
        <w:t>termica</w:t>
      </w:r>
      <w:r>
        <w:rPr>
          <w:b/>
          <w:bCs/>
          <w:spacing w:val="-10"/>
        </w:rPr>
        <w:t xml:space="preserve"> </w:t>
      </w:r>
      <w:r>
        <w:rPr>
          <w:b/>
          <w:bCs/>
        </w:rPr>
        <w:t>si</w:t>
      </w:r>
      <w:r>
        <w:rPr>
          <w:b/>
          <w:bCs/>
          <w:spacing w:val="-10"/>
        </w:rPr>
        <w:t xml:space="preserve"> </w:t>
      </w:r>
      <w:r>
        <w:rPr>
          <w:b/>
          <w:bCs/>
        </w:rPr>
        <w:t>geam</w:t>
      </w:r>
      <w:r>
        <w:rPr>
          <w:b/>
          <w:bCs/>
          <w:spacing w:val="-9"/>
        </w:rPr>
        <w:t xml:space="preserve"> </w:t>
      </w:r>
      <w:r>
        <w:rPr>
          <w:b/>
          <w:bCs/>
        </w:rPr>
        <w:t>termoizolant</w:t>
      </w:r>
      <w:r>
        <w:rPr>
          <w:b/>
          <w:bCs/>
          <w:spacing w:val="-1"/>
        </w:rPr>
        <w:t xml:space="preserve"> </w:t>
      </w:r>
      <w:r>
        <w:rPr>
          <w:b/>
          <w:bCs/>
        </w:rPr>
        <w:t>trebuie sa fie configurata astfel incat sa existe posibilitatea montarii sistemului de ventilatie controlata a aerului (grile higroreglabile).</w:t>
      </w:r>
    </w:p>
    <w:p w:rsidR="00A90C21" w:rsidRDefault="00A90C21">
      <w:pPr>
        <w:pStyle w:val="BodyText"/>
        <w:kinsoku w:val="0"/>
        <w:overflowPunct w:val="0"/>
        <w:spacing w:before="4"/>
        <w:ind w:left="0"/>
        <w:rPr>
          <w:b/>
          <w:bCs/>
          <w:sz w:val="28"/>
          <w:szCs w:val="28"/>
        </w:rPr>
      </w:pPr>
    </w:p>
    <w:p w:rsidR="00A90C21" w:rsidRDefault="00A90C21">
      <w:pPr>
        <w:pStyle w:val="BodyText"/>
        <w:kinsoku w:val="0"/>
        <w:overflowPunct w:val="0"/>
        <w:rPr>
          <w:b/>
          <w:bCs/>
          <w:spacing w:val="-2"/>
        </w:rPr>
      </w:pPr>
      <w:r>
        <w:rPr>
          <w:b/>
          <w:bCs/>
        </w:rPr>
        <w:t xml:space="preserve">Principale cerinte minime ale caracteristicilor relevante ale tamplariei exterioare termoizolante din </w:t>
      </w:r>
      <w:r>
        <w:rPr>
          <w:b/>
          <w:bCs/>
          <w:spacing w:val="-2"/>
        </w:rPr>
        <w:t>aluminiu:</w:t>
      </w:r>
    </w:p>
    <w:p w:rsidR="00A90C21" w:rsidRDefault="00A90C21">
      <w:pPr>
        <w:pStyle w:val="Heading6"/>
        <w:kinsoku w:val="0"/>
        <w:overflowPunct w:val="0"/>
        <w:spacing w:before="61"/>
        <w:ind w:firstLine="0"/>
        <w:rPr>
          <w:spacing w:val="-2"/>
        </w:rPr>
      </w:pPr>
      <w:r>
        <w:t>FERESTRE/UȘI</w:t>
      </w:r>
      <w:r>
        <w:rPr>
          <w:spacing w:val="-16"/>
        </w:rPr>
        <w:t xml:space="preserve"> </w:t>
      </w:r>
      <w:r>
        <w:t>BALCON</w:t>
      </w:r>
      <w:r>
        <w:rPr>
          <w:spacing w:val="-9"/>
        </w:rPr>
        <w:t xml:space="preserve"> </w:t>
      </w:r>
      <w:r>
        <w:t>SI</w:t>
      </w:r>
      <w:r>
        <w:rPr>
          <w:spacing w:val="-13"/>
        </w:rPr>
        <w:t xml:space="preserve"> </w:t>
      </w:r>
      <w:r>
        <w:rPr>
          <w:spacing w:val="-2"/>
        </w:rPr>
        <w:t>LOGIE</w:t>
      </w:r>
    </w:p>
    <w:p w:rsidR="00A90C21" w:rsidRDefault="00A90C21">
      <w:pPr>
        <w:pStyle w:val="ListParagraph"/>
        <w:numPr>
          <w:ilvl w:val="0"/>
          <w:numId w:val="82"/>
        </w:numPr>
        <w:tabs>
          <w:tab w:val="left" w:pos="1366"/>
        </w:tabs>
        <w:kinsoku w:val="0"/>
        <w:overflowPunct w:val="0"/>
        <w:spacing w:before="86" w:line="243" w:lineRule="exact"/>
        <w:rPr>
          <w:b/>
          <w:bCs/>
          <w:spacing w:val="-5"/>
          <w:sz w:val="20"/>
          <w:szCs w:val="20"/>
        </w:rPr>
      </w:pPr>
      <w:r>
        <w:rPr>
          <w:sz w:val="20"/>
          <w:szCs w:val="20"/>
        </w:rPr>
        <w:t>Rezistenta</w:t>
      </w:r>
      <w:r>
        <w:rPr>
          <w:spacing w:val="-8"/>
          <w:sz w:val="20"/>
          <w:szCs w:val="20"/>
        </w:rPr>
        <w:t xml:space="preserve"> </w:t>
      </w:r>
      <w:r>
        <w:rPr>
          <w:sz w:val="20"/>
          <w:szCs w:val="20"/>
        </w:rPr>
        <w:t>la</w:t>
      </w:r>
      <w:r>
        <w:rPr>
          <w:spacing w:val="-8"/>
          <w:sz w:val="20"/>
          <w:szCs w:val="20"/>
        </w:rPr>
        <w:t xml:space="preserve"> </w:t>
      </w:r>
      <w:r>
        <w:rPr>
          <w:sz w:val="20"/>
          <w:szCs w:val="20"/>
        </w:rPr>
        <w:t>incarcarea</w:t>
      </w:r>
      <w:r>
        <w:rPr>
          <w:spacing w:val="-5"/>
          <w:sz w:val="20"/>
          <w:szCs w:val="20"/>
        </w:rPr>
        <w:t xml:space="preserve"> </w:t>
      </w:r>
      <w:r>
        <w:rPr>
          <w:sz w:val="20"/>
          <w:szCs w:val="20"/>
        </w:rPr>
        <w:t>data</w:t>
      </w:r>
      <w:r>
        <w:rPr>
          <w:spacing w:val="-9"/>
          <w:sz w:val="20"/>
          <w:szCs w:val="20"/>
        </w:rPr>
        <w:t xml:space="preserve"> </w:t>
      </w:r>
      <w:r>
        <w:rPr>
          <w:sz w:val="20"/>
          <w:szCs w:val="20"/>
        </w:rPr>
        <w:t>de</w:t>
      </w:r>
      <w:r>
        <w:rPr>
          <w:spacing w:val="-5"/>
          <w:sz w:val="20"/>
          <w:szCs w:val="20"/>
        </w:rPr>
        <w:t xml:space="preserve"> </w:t>
      </w:r>
      <w:r>
        <w:rPr>
          <w:sz w:val="20"/>
          <w:szCs w:val="20"/>
        </w:rPr>
        <w:t>vant</w:t>
      </w:r>
      <w:r>
        <w:rPr>
          <w:spacing w:val="44"/>
          <w:sz w:val="20"/>
          <w:szCs w:val="20"/>
        </w:rPr>
        <w:t xml:space="preserve"> </w:t>
      </w:r>
      <w:r>
        <w:rPr>
          <w:sz w:val="20"/>
          <w:szCs w:val="20"/>
        </w:rPr>
        <w:t>-</w:t>
      </w:r>
      <w:r>
        <w:rPr>
          <w:spacing w:val="-3"/>
          <w:sz w:val="20"/>
          <w:szCs w:val="20"/>
        </w:rPr>
        <w:t xml:space="preserve"> </w:t>
      </w:r>
      <w:r>
        <w:rPr>
          <w:b/>
          <w:bCs/>
          <w:sz w:val="20"/>
          <w:szCs w:val="20"/>
        </w:rPr>
        <w:t>clasa</w:t>
      </w:r>
      <w:r>
        <w:rPr>
          <w:b/>
          <w:bCs/>
          <w:spacing w:val="-7"/>
          <w:sz w:val="20"/>
          <w:szCs w:val="20"/>
        </w:rPr>
        <w:t xml:space="preserve"> </w:t>
      </w:r>
      <w:r>
        <w:rPr>
          <w:b/>
          <w:bCs/>
          <w:spacing w:val="-5"/>
          <w:sz w:val="20"/>
          <w:szCs w:val="20"/>
        </w:rPr>
        <w:t>C3</w:t>
      </w:r>
    </w:p>
    <w:p w:rsidR="00A90C21" w:rsidRDefault="00A90C21">
      <w:pPr>
        <w:pStyle w:val="ListParagraph"/>
        <w:numPr>
          <w:ilvl w:val="0"/>
          <w:numId w:val="82"/>
        </w:numPr>
        <w:tabs>
          <w:tab w:val="left" w:pos="1366"/>
        </w:tabs>
        <w:kinsoku w:val="0"/>
        <w:overflowPunct w:val="0"/>
        <w:spacing w:before="7" w:line="230" w:lineRule="auto"/>
        <w:ind w:right="277" w:hanging="281"/>
        <w:rPr>
          <w:b/>
          <w:bCs/>
          <w:sz w:val="20"/>
          <w:szCs w:val="20"/>
        </w:rPr>
      </w:pPr>
      <w:r>
        <w:rPr>
          <w:sz w:val="20"/>
          <w:szCs w:val="20"/>
        </w:rPr>
        <w:t>Capacitatea</w:t>
      </w:r>
      <w:r>
        <w:rPr>
          <w:spacing w:val="-14"/>
          <w:sz w:val="20"/>
          <w:szCs w:val="20"/>
        </w:rPr>
        <w:t xml:space="preserve"> </w:t>
      </w:r>
      <w:r>
        <w:rPr>
          <w:sz w:val="20"/>
          <w:szCs w:val="20"/>
        </w:rPr>
        <w:t>de</w:t>
      </w:r>
      <w:r>
        <w:rPr>
          <w:spacing w:val="-14"/>
          <w:sz w:val="20"/>
          <w:szCs w:val="20"/>
        </w:rPr>
        <w:t xml:space="preserve"> </w:t>
      </w:r>
      <w:r>
        <w:rPr>
          <w:sz w:val="20"/>
          <w:szCs w:val="20"/>
        </w:rPr>
        <w:t>rezistenta</w:t>
      </w:r>
      <w:r>
        <w:rPr>
          <w:spacing w:val="-14"/>
          <w:sz w:val="20"/>
          <w:szCs w:val="20"/>
        </w:rPr>
        <w:t xml:space="preserve"> </w:t>
      </w:r>
      <w:r>
        <w:rPr>
          <w:sz w:val="20"/>
          <w:szCs w:val="20"/>
        </w:rPr>
        <w:t>a</w:t>
      </w:r>
      <w:r>
        <w:rPr>
          <w:spacing w:val="-14"/>
          <w:sz w:val="20"/>
          <w:szCs w:val="20"/>
        </w:rPr>
        <w:t xml:space="preserve"> </w:t>
      </w:r>
      <w:r>
        <w:rPr>
          <w:sz w:val="20"/>
          <w:szCs w:val="20"/>
        </w:rPr>
        <w:t>dispozitivelor</w:t>
      </w:r>
      <w:r>
        <w:rPr>
          <w:spacing w:val="-14"/>
          <w:sz w:val="20"/>
          <w:szCs w:val="20"/>
        </w:rPr>
        <w:t xml:space="preserve"> </w:t>
      </w:r>
      <w:r>
        <w:rPr>
          <w:sz w:val="20"/>
          <w:szCs w:val="20"/>
        </w:rPr>
        <w:t>de</w:t>
      </w:r>
      <w:r>
        <w:rPr>
          <w:spacing w:val="-14"/>
          <w:sz w:val="20"/>
          <w:szCs w:val="20"/>
        </w:rPr>
        <w:t xml:space="preserve"> </w:t>
      </w:r>
      <w:r>
        <w:rPr>
          <w:sz w:val="20"/>
          <w:szCs w:val="20"/>
        </w:rPr>
        <w:t>siguranta:</w:t>
      </w:r>
      <w:r>
        <w:rPr>
          <w:spacing w:val="-14"/>
          <w:sz w:val="20"/>
          <w:szCs w:val="20"/>
        </w:rPr>
        <w:t xml:space="preserve"> </w:t>
      </w:r>
      <w:r>
        <w:rPr>
          <w:sz w:val="20"/>
          <w:szCs w:val="20"/>
        </w:rPr>
        <w:t>valoare</w:t>
      </w:r>
      <w:r>
        <w:rPr>
          <w:spacing w:val="-14"/>
          <w:sz w:val="20"/>
          <w:szCs w:val="20"/>
        </w:rPr>
        <w:t xml:space="preserve"> </w:t>
      </w:r>
      <w:r>
        <w:rPr>
          <w:sz w:val="20"/>
          <w:szCs w:val="20"/>
        </w:rPr>
        <w:t>prag</w:t>
      </w:r>
      <w:r>
        <w:rPr>
          <w:spacing w:val="-14"/>
          <w:sz w:val="20"/>
          <w:szCs w:val="20"/>
        </w:rPr>
        <w:t xml:space="preserve"> </w:t>
      </w:r>
      <w:r>
        <w:rPr>
          <w:sz w:val="20"/>
          <w:szCs w:val="20"/>
        </w:rPr>
        <w:t>–</w:t>
      </w:r>
      <w:r>
        <w:rPr>
          <w:spacing w:val="-13"/>
          <w:sz w:val="20"/>
          <w:szCs w:val="20"/>
        </w:rPr>
        <w:t xml:space="preserve"> </w:t>
      </w:r>
      <w:r>
        <w:rPr>
          <w:b/>
          <w:bCs/>
          <w:sz w:val="20"/>
          <w:szCs w:val="20"/>
        </w:rPr>
        <w:t>rezistenta</w:t>
      </w:r>
      <w:r>
        <w:rPr>
          <w:b/>
          <w:bCs/>
          <w:spacing w:val="-14"/>
          <w:sz w:val="20"/>
          <w:szCs w:val="20"/>
        </w:rPr>
        <w:t xml:space="preserve"> </w:t>
      </w:r>
      <w:r>
        <w:rPr>
          <w:b/>
          <w:bCs/>
          <w:sz w:val="20"/>
          <w:szCs w:val="20"/>
        </w:rPr>
        <w:t>60</w:t>
      </w:r>
      <w:r>
        <w:rPr>
          <w:b/>
          <w:bCs/>
          <w:spacing w:val="-14"/>
          <w:sz w:val="20"/>
          <w:szCs w:val="20"/>
        </w:rPr>
        <w:t xml:space="preserve"> </w:t>
      </w:r>
      <w:r>
        <w:rPr>
          <w:b/>
          <w:bCs/>
          <w:sz w:val="20"/>
          <w:szCs w:val="20"/>
        </w:rPr>
        <w:t>secunde</w:t>
      </w:r>
      <w:r>
        <w:rPr>
          <w:b/>
          <w:bCs/>
          <w:spacing w:val="-14"/>
          <w:sz w:val="20"/>
          <w:szCs w:val="20"/>
        </w:rPr>
        <w:t xml:space="preserve"> </w:t>
      </w:r>
      <w:r>
        <w:rPr>
          <w:b/>
          <w:bCs/>
          <w:sz w:val="20"/>
          <w:szCs w:val="20"/>
        </w:rPr>
        <w:t>la</w:t>
      </w:r>
      <w:r>
        <w:rPr>
          <w:b/>
          <w:bCs/>
          <w:spacing w:val="-14"/>
          <w:sz w:val="20"/>
          <w:szCs w:val="20"/>
        </w:rPr>
        <w:t xml:space="preserve"> </w:t>
      </w:r>
      <w:r>
        <w:rPr>
          <w:b/>
          <w:bCs/>
          <w:sz w:val="20"/>
          <w:szCs w:val="20"/>
        </w:rPr>
        <w:t>o</w:t>
      </w:r>
      <w:r>
        <w:rPr>
          <w:b/>
          <w:bCs/>
          <w:spacing w:val="-14"/>
          <w:sz w:val="20"/>
          <w:szCs w:val="20"/>
        </w:rPr>
        <w:t xml:space="preserve"> </w:t>
      </w:r>
      <w:r>
        <w:rPr>
          <w:b/>
          <w:bCs/>
          <w:sz w:val="20"/>
          <w:szCs w:val="20"/>
        </w:rPr>
        <w:t>forta de 350 N</w:t>
      </w:r>
    </w:p>
    <w:p w:rsidR="00A90C21" w:rsidRDefault="00A90C21">
      <w:pPr>
        <w:pStyle w:val="ListParagraph"/>
        <w:numPr>
          <w:ilvl w:val="0"/>
          <w:numId w:val="82"/>
        </w:numPr>
        <w:tabs>
          <w:tab w:val="left" w:pos="1366"/>
        </w:tabs>
        <w:kinsoku w:val="0"/>
        <w:overflowPunct w:val="0"/>
        <w:spacing w:line="240" w:lineRule="exact"/>
        <w:rPr>
          <w:spacing w:val="-2"/>
          <w:sz w:val="20"/>
          <w:szCs w:val="20"/>
        </w:rPr>
      </w:pPr>
      <w:r>
        <w:rPr>
          <w:sz w:val="20"/>
          <w:szCs w:val="20"/>
        </w:rPr>
        <w:t>Rezistenta</w:t>
      </w:r>
      <w:r>
        <w:rPr>
          <w:spacing w:val="-10"/>
          <w:sz w:val="20"/>
          <w:szCs w:val="20"/>
        </w:rPr>
        <w:t xml:space="preserve"> </w:t>
      </w:r>
      <w:r>
        <w:rPr>
          <w:sz w:val="20"/>
          <w:szCs w:val="20"/>
        </w:rPr>
        <w:t>la</w:t>
      </w:r>
      <w:r>
        <w:rPr>
          <w:spacing w:val="-11"/>
          <w:sz w:val="20"/>
          <w:szCs w:val="20"/>
        </w:rPr>
        <w:t xml:space="preserve"> </w:t>
      </w:r>
      <w:r>
        <w:rPr>
          <w:sz w:val="20"/>
          <w:szCs w:val="20"/>
        </w:rPr>
        <w:t>deschidere</w:t>
      </w:r>
      <w:r>
        <w:rPr>
          <w:spacing w:val="-7"/>
          <w:sz w:val="20"/>
          <w:szCs w:val="20"/>
        </w:rPr>
        <w:t xml:space="preserve"> </w:t>
      </w:r>
      <w:r>
        <w:rPr>
          <w:sz w:val="20"/>
          <w:szCs w:val="20"/>
        </w:rPr>
        <w:t>-</w:t>
      </w:r>
      <w:r>
        <w:rPr>
          <w:spacing w:val="-7"/>
          <w:sz w:val="20"/>
          <w:szCs w:val="20"/>
        </w:rPr>
        <w:t xml:space="preserve"> </w:t>
      </w:r>
      <w:r>
        <w:rPr>
          <w:sz w:val="20"/>
          <w:szCs w:val="20"/>
        </w:rPr>
        <w:t>închidere</w:t>
      </w:r>
      <w:r>
        <w:rPr>
          <w:spacing w:val="-9"/>
          <w:sz w:val="20"/>
          <w:szCs w:val="20"/>
        </w:rPr>
        <w:t xml:space="preserve"> </w:t>
      </w:r>
      <w:r>
        <w:rPr>
          <w:spacing w:val="-2"/>
          <w:sz w:val="20"/>
          <w:szCs w:val="20"/>
        </w:rPr>
        <w:t>repetata</w:t>
      </w:r>
    </w:p>
    <w:p w:rsidR="00A90C21" w:rsidRDefault="00A90C21">
      <w:pPr>
        <w:pStyle w:val="ListParagraph"/>
        <w:numPr>
          <w:ilvl w:val="1"/>
          <w:numId w:val="82"/>
        </w:numPr>
        <w:tabs>
          <w:tab w:val="left" w:pos="1709"/>
        </w:tabs>
        <w:kinsoku w:val="0"/>
        <w:overflowPunct w:val="0"/>
        <w:spacing w:line="263" w:lineRule="exact"/>
        <w:ind w:hanging="347"/>
        <w:rPr>
          <w:spacing w:val="-2"/>
          <w:sz w:val="20"/>
          <w:szCs w:val="20"/>
        </w:rPr>
      </w:pPr>
      <w:r>
        <w:rPr>
          <w:sz w:val="20"/>
          <w:szCs w:val="20"/>
        </w:rPr>
        <w:t>ferestre:</w:t>
      </w:r>
      <w:r>
        <w:rPr>
          <w:spacing w:val="-10"/>
          <w:sz w:val="20"/>
          <w:szCs w:val="20"/>
        </w:rPr>
        <w:t xml:space="preserve"> </w:t>
      </w:r>
      <w:r>
        <w:rPr>
          <w:sz w:val="20"/>
          <w:szCs w:val="20"/>
        </w:rPr>
        <w:t>minimum</w:t>
      </w:r>
      <w:r>
        <w:rPr>
          <w:spacing w:val="-7"/>
          <w:sz w:val="20"/>
          <w:szCs w:val="20"/>
        </w:rPr>
        <w:t xml:space="preserve"> </w:t>
      </w:r>
      <w:r>
        <w:rPr>
          <w:sz w:val="20"/>
          <w:szCs w:val="20"/>
        </w:rPr>
        <w:t>10.000</w:t>
      </w:r>
      <w:r>
        <w:rPr>
          <w:spacing w:val="-9"/>
          <w:sz w:val="20"/>
          <w:szCs w:val="20"/>
        </w:rPr>
        <w:t xml:space="preserve"> </w:t>
      </w:r>
      <w:r>
        <w:rPr>
          <w:sz w:val="20"/>
          <w:szCs w:val="20"/>
        </w:rPr>
        <w:t>de</w:t>
      </w:r>
      <w:r>
        <w:rPr>
          <w:spacing w:val="-9"/>
          <w:sz w:val="20"/>
          <w:szCs w:val="20"/>
        </w:rPr>
        <w:t xml:space="preserve"> </w:t>
      </w:r>
      <w:r>
        <w:rPr>
          <w:spacing w:val="-2"/>
          <w:sz w:val="20"/>
          <w:szCs w:val="20"/>
        </w:rPr>
        <w:t>cicluri</w:t>
      </w:r>
    </w:p>
    <w:p w:rsidR="00A90C21" w:rsidRDefault="00A90C21">
      <w:pPr>
        <w:pStyle w:val="ListParagraph"/>
        <w:numPr>
          <w:ilvl w:val="1"/>
          <w:numId w:val="82"/>
        </w:numPr>
        <w:tabs>
          <w:tab w:val="left" w:pos="1709"/>
        </w:tabs>
        <w:kinsoku w:val="0"/>
        <w:overflowPunct w:val="0"/>
        <w:spacing w:line="266" w:lineRule="exact"/>
        <w:ind w:hanging="347"/>
        <w:rPr>
          <w:spacing w:val="-2"/>
          <w:sz w:val="20"/>
          <w:szCs w:val="20"/>
        </w:rPr>
      </w:pPr>
      <w:r>
        <w:rPr>
          <w:sz w:val="20"/>
          <w:szCs w:val="20"/>
        </w:rPr>
        <w:t>usi:</w:t>
      </w:r>
      <w:r>
        <w:rPr>
          <w:spacing w:val="-10"/>
          <w:sz w:val="20"/>
          <w:szCs w:val="20"/>
        </w:rPr>
        <w:t xml:space="preserve"> </w:t>
      </w:r>
      <w:r>
        <w:rPr>
          <w:sz w:val="20"/>
          <w:szCs w:val="20"/>
        </w:rPr>
        <w:t>minimum</w:t>
      </w:r>
      <w:r>
        <w:rPr>
          <w:spacing w:val="-8"/>
          <w:sz w:val="20"/>
          <w:szCs w:val="20"/>
        </w:rPr>
        <w:t xml:space="preserve"> </w:t>
      </w:r>
      <w:r>
        <w:rPr>
          <w:sz w:val="20"/>
          <w:szCs w:val="20"/>
        </w:rPr>
        <w:t>100.000</w:t>
      </w:r>
      <w:r>
        <w:rPr>
          <w:spacing w:val="-7"/>
          <w:sz w:val="20"/>
          <w:szCs w:val="20"/>
        </w:rPr>
        <w:t xml:space="preserve"> </w:t>
      </w:r>
      <w:r>
        <w:rPr>
          <w:sz w:val="20"/>
          <w:szCs w:val="20"/>
        </w:rPr>
        <w:t>de</w:t>
      </w:r>
      <w:r>
        <w:rPr>
          <w:spacing w:val="-7"/>
          <w:sz w:val="20"/>
          <w:szCs w:val="20"/>
        </w:rPr>
        <w:t xml:space="preserve"> </w:t>
      </w:r>
      <w:r>
        <w:rPr>
          <w:spacing w:val="-2"/>
          <w:sz w:val="20"/>
          <w:szCs w:val="20"/>
        </w:rPr>
        <w:t>cicluri</w:t>
      </w:r>
    </w:p>
    <w:p w:rsidR="00A90C21" w:rsidRDefault="00A90C21">
      <w:pPr>
        <w:pStyle w:val="ListParagraph"/>
        <w:numPr>
          <w:ilvl w:val="0"/>
          <w:numId w:val="82"/>
        </w:numPr>
        <w:tabs>
          <w:tab w:val="left" w:pos="1366"/>
        </w:tabs>
        <w:kinsoku w:val="0"/>
        <w:overflowPunct w:val="0"/>
        <w:spacing w:line="241" w:lineRule="exact"/>
        <w:rPr>
          <w:b/>
          <w:bCs/>
          <w:spacing w:val="-5"/>
          <w:sz w:val="20"/>
          <w:szCs w:val="20"/>
        </w:rPr>
      </w:pPr>
      <w:r>
        <w:rPr>
          <w:sz w:val="20"/>
          <w:szCs w:val="20"/>
        </w:rPr>
        <w:t>Etanseitatea</w:t>
      </w:r>
      <w:r>
        <w:rPr>
          <w:spacing w:val="-6"/>
          <w:sz w:val="20"/>
          <w:szCs w:val="20"/>
        </w:rPr>
        <w:t xml:space="preserve"> </w:t>
      </w:r>
      <w:r>
        <w:rPr>
          <w:sz w:val="20"/>
          <w:szCs w:val="20"/>
        </w:rPr>
        <w:t>la</w:t>
      </w:r>
      <w:r>
        <w:rPr>
          <w:spacing w:val="-6"/>
          <w:sz w:val="20"/>
          <w:szCs w:val="20"/>
        </w:rPr>
        <w:t xml:space="preserve"> </w:t>
      </w:r>
      <w:r>
        <w:rPr>
          <w:sz w:val="20"/>
          <w:szCs w:val="20"/>
        </w:rPr>
        <w:t>apa</w:t>
      </w:r>
      <w:r>
        <w:rPr>
          <w:spacing w:val="-9"/>
          <w:sz w:val="20"/>
          <w:szCs w:val="20"/>
        </w:rPr>
        <w:t xml:space="preserve"> </w:t>
      </w:r>
      <w:r>
        <w:rPr>
          <w:sz w:val="20"/>
          <w:szCs w:val="20"/>
        </w:rPr>
        <w:t>-</w:t>
      </w:r>
      <w:r>
        <w:rPr>
          <w:spacing w:val="-6"/>
          <w:sz w:val="20"/>
          <w:szCs w:val="20"/>
        </w:rPr>
        <w:t xml:space="preserve"> </w:t>
      </w:r>
      <w:r>
        <w:rPr>
          <w:sz w:val="20"/>
          <w:szCs w:val="20"/>
        </w:rPr>
        <w:t>minim</w:t>
      </w:r>
      <w:r>
        <w:rPr>
          <w:spacing w:val="-5"/>
          <w:sz w:val="20"/>
          <w:szCs w:val="20"/>
        </w:rPr>
        <w:t xml:space="preserve"> </w:t>
      </w:r>
      <w:r>
        <w:rPr>
          <w:b/>
          <w:bCs/>
          <w:sz w:val="20"/>
          <w:szCs w:val="20"/>
        </w:rPr>
        <w:t>clasa</w:t>
      </w:r>
      <w:r>
        <w:rPr>
          <w:b/>
          <w:bCs/>
          <w:spacing w:val="-9"/>
          <w:sz w:val="20"/>
          <w:szCs w:val="20"/>
        </w:rPr>
        <w:t xml:space="preserve"> </w:t>
      </w:r>
      <w:r>
        <w:rPr>
          <w:b/>
          <w:bCs/>
          <w:spacing w:val="-5"/>
          <w:sz w:val="20"/>
          <w:szCs w:val="20"/>
        </w:rPr>
        <w:t>7A</w:t>
      </w:r>
    </w:p>
    <w:p w:rsidR="00A90C21" w:rsidRDefault="00A90C21">
      <w:pPr>
        <w:pStyle w:val="ListParagraph"/>
        <w:numPr>
          <w:ilvl w:val="0"/>
          <w:numId w:val="82"/>
        </w:numPr>
        <w:tabs>
          <w:tab w:val="left" w:pos="1366"/>
        </w:tabs>
        <w:kinsoku w:val="0"/>
        <w:overflowPunct w:val="0"/>
        <w:spacing w:line="240" w:lineRule="exact"/>
        <w:rPr>
          <w:b/>
          <w:bCs/>
          <w:spacing w:val="-10"/>
          <w:sz w:val="20"/>
          <w:szCs w:val="20"/>
        </w:rPr>
      </w:pPr>
      <w:r>
        <w:rPr>
          <w:sz w:val="20"/>
          <w:szCs w:val="20"/>
        </w:rPr>
        <w:t>Permeabilitatea</w:t>
      </w:r>
      <w:r>
        <w:rPr>
          <w:spacing w:val="-8"/>
          <w:sz w:val="20"/>
          <w:szCs w:val="20"/>
        </w:rPr>
        <w:t xml:space="preserve"> </w:t>
      </w:r>
      <w:r>
        <w:rPr>
          <w:sz w:val="20"/>
          <w:szCs w:val="20"/>
        </w:rPr>
        <w:t>la</w:t>
      </w:r>
      <w:r>
        <w:rPr>
          <w:spacing w:val="-7"/>
          <w:sz w:val="20"/>
          <w:szCs w:val="20"/>
        </w:rPr>
        <w:t xml:space="preserve"> </w:t>
      </w:r>
      <w:r>
        <w:rPr>
          <w:sz w:val="20"/>
          <w:szCs w:val="20"/>
        </w:rPr>
        <w:t>aer</w:t>
      </w:r>
      <w:r>
        <w:rPr>
          <w:spacing w:val="-5"/>
          <w:sz w:val="20"/>
          <w:szCs w:val="20"/>
        </w:rPr>
        <w:t xml:space="preserve"> </w:t>
      </w:r>
      <w:r>
        <w:rPr>
          <w:sz w:val="20"/>
          <w:szCs w:val="20"/>
        </w:rPr>
        <w:t>–</w:t>
      </w:r>
      <w:r>
        <w:rPr>
          <w:spacing w:val="-10"/>
          <w:sz w:val="20"/>
          <w:szCs w:val="20"/>
        </w:rPr>
        <w:t xml:space="preserve"> </w:t>
      </w:r>
      <w:r>
        <w:rPr>
          <w:b/>
          <w:bCs/>
          <w:sz w:val="20"/>
          <w:szCs w:val="20"/>
        </w:rPr>
        <w:t>minim</w:t>
      </w:r>
      <w:r>
        <w:rPr>
          <w:b/>
          <w:bCs/>
          <w:spacing w:val="-8"/>
          <w:sz w:val="20"/>
          <w:szCs w:val="20"/>
        </w:rPr>
        <w:t xml:space="preserve"> </w:t>
      </w:r>
      <w:r>
        <w:rPr>
          <w:b/>
          <w:bCs/>
          <w:sz w:val="20"/>
          <w:szCs w:val="20"/>
        </w:rPr>
        <w:t>clasa</w:t>
      </w:r>
      <w:r>
        <w:rPr>
          <w:b/>
          <w:bCs/>
          <w:spacing w:val="-7"/>
          <w:sz w:val="20"/>
          <w:szCs w:val="20"/>
        </w:rPr>
        <w:t xml:space="preserve"> </w:t>
      </w:r>
      <w:r>
        <w:rPr>
          <w:b/>
          <w:bCs/>
          <w:spacing w:val="-10"/>
          <w:sz w:val="20"/>
          <w:szCs w:val="20"/>
        </w:rPr>
        <w:t>3</w:t>
      </w:r>
    </w:p>
    <w:p w:rsidR="00A90C21" w:rsidRDefault="00A90C21">
      <w:pPr>
        <w:pStyle w:val="ListParagraph"/>
        <w:numPr>
          <w:ilvl w:val="0"/>
          <w:numId w:val="82"/>
        </w:numPr>
        <w:tabs>
          <w:tab w:val="left" w:pos="1366"/>
        </w:tabs>
        <w:kinsoku w:val="0"/>
        <w:overflowPunct w:val="0"/>
        <w:spacing w:line="240" w:lineRule="exact"/>
        <w:rPr>
          <w:spacing w:val="-2"/>
          <w:sz w:val="20"/>
          <w:szCs w:val="20"/>
        </w:rPr>
      </w:pPr>
      <w:r>
        <w:rPr>
          <w:sz w:val="20"/>
          <w:szCs w:val="20"/>
        </w:rPr>
        <w:t>Reactie</w:t>
      </w:r>
      <w:r>
        <w:rPr>
          <w:spacing w:val="-9"/>
          <w:sz w:val="20"/>
          <w:szCs w:val="20"/>
        </w:rPr>
        <w:t xml:space="preserve"> </w:t>
      </w:r>
      <w:r>
        <w:rPr>
          <w:sz w:val="20"/>
          <w:szCs w:val="20"/>
        </w:rPr>
        <w:t>foc</w:t>
      </w:r>
      <w:r>
        <w:rPr>
          <w:spacing w:val="-6"/>
          <w:sz w:val="20"/>
          <w:szCs w:val="20"/>
        </w:rPr>
        <w:t xml:space="preserve"> </w:t>
      </w:r>
      <w:r>
        <w:rPr>
          <w:sz w:val="20"/>
          <w:szCs w:val="20"/>
        </w:rPr>
        <w:t>:</w:t>
      </w:r>
      <w:r>
        <w:rPr>
          <w:spacing w:val="-2"/>
          <w:sz w:val="20"/>
          <w:szCs w:val="20"/>
        </w:rPr>
        <w:t xml:space="preserve"> A2s1d0</w:t>
      </w:r>
    </w:p>
    <w:p w:rsidR="00A90C21" w:rsidRDefault="00A90C21">
      <w:pPr>
        <w:pStyle w:val="ListParagraph"/>
        <w:numPr>
          <w:ilvl w:val="0"/>
          <w:numId w:val="82"/>
        </w:numPr>
        <w:tabs>
          <w:tab w:val="left" w:pos="1366"/>
        </w:tabs>
        <w:kinsoku w:val="0"/>
        <w:overflowPunct w:val="0"/>
        <w:spacing w:line="240" w:lineRule="exact"/>
        <w:rPr>
          <w:b/>
          <w:bCs/>
          <w:spacing w:val="-2"/>
          <w:sz w:val="20"/>
          <w:szCs w:val="20"/>
        </w:rPr>
      </w:pPr>
      <w:r>
        <w:rPr>
          <w:sz w:val="20"/>
          <w:szCs w:val="20"/>
        </w:rPr>
        <w:t>Numarul</w:t>
      </w:r>
      <w:r>
        <w:rPr>
          <w:spacing w:val="-7"/>
          <w:sz w:val="20"/>
          <w:szCs w:val="20"/>
        </w:rPr>
        <w:t xml:space="preserve"> </w:t>
      </w:r>
      <w:r>
        <w:rPr>
          <w:sz w:val="20"/>
          <w:szCs w:val="20"/>
        </w:rPr>
        <w:t>minim</w:t>
      </w:r>
      <w:r>
        <w:rPr>
          <w:spacing w:val="-4"/>
          <w:sz w:val="20"/>
          <w:szCs w:val="20"/>
        </w:rPr>
        <w:t xml:space="preserve"> </w:t>
      </w:r>
      <w:r>
        <w:rPr>
          <w:sz w:val="20"/>
          <w:szCs w:val="20"/>
        </w:rPr>
        <w:t>de</w:t>
      </w:r>
      <w:r>
        <w:rPr>
          <w:spacing w:val="-8"/>
          <w:sz w:val="20"/>
          <w:szCs w:val="20"/>
        </w:rPr>
        <w:t xml:space="preserve"> </w:t>
      </w:r>
      <w:r>
        <w:rPr>
          <w:sz w:val="20"/>
          <w:szCs w:val="20"/>
        </w:rPr>
        <w:t>schimburi</w:t>
      </w:r>
      <w:r>
        <w:rPr>
          <w:spacing w:val="-9"/>
          <w:sz w:val="20"/>
          <w:szCs w:val="20"/>
        </w:rPr>
        <w:t xml:space="preserve"> </w:t>
      </w:r>
      <w:r>
        <w:rPr>
          <w:sz w:val="20"/>
          <w:szCs w:val="20"/>
        </w:rPr>
        <w:t>de</w:t>
      </w:r>
      <w:r>
        <w:rPr>
          <w:spacing w:val="-4"/>
          <w:sz w:val="20"/>
          <w:szCs w:val="20"/>
        </w:rPr>
        <w:t xml:space="preserve"> </w:t>
      </w:r>
      <w:r>
        <w:rPr>
          <w:sz w:val="20"/>
          <w:szCs w:val="20"/>
        </w:rPr>
        <w:t>aer</w:t>
      </w:r>
      <w:r>
        <w:rPr>
          <w:spacing w:val="-3"/>
          <w:sz w:val="20"/>
          <w:szCs w:val="20"/>
        </w:rPr>
        <w:t xml:space="preserve"> </w:t>
      </w:r>
      <w:r>
        <w:rPr>
          <w:sz w:val="20"/>
          <w:szCs w:val="20"/>
        </w:rPr>
        <w:t>-</w:t>
      </w:r>
      <w:r>
        <w:rPr>
          <w:spacing w:val="-7"/>
          <w:sz w:val="20"/>
          <w:szCs w:val="20"/>
        </w:rPr>
        <w:t xml:space="preserve"> </w:t>
      </w:r>
      <w:r>
        <w:rPr>
          <w:b/>
          <w:bCs/>
          <w:sz w:val="20"/>
          <w:szCs w:val="20"/>
        </w:rPr>
        <w:t>0,5</w:t>
      </w:r>
      <w:r>
        <w:rPr>
          <w:b/>
          <w:bCs/>
          <w:spacing w:val="-8"/>
          <w:sz w:val="20"/>
          <w:szCs w:val="20"/>
        </w:rPr>
        <w:t xml:space="preserve"> </w:t>
      </w:r>
      <w:r>
        <w:rPr>
          <w:b/>
          <w:bCs/>
          <w:spacing w:val="-2"/>
          <w:sz w:val="20"/>
          <w:szCs w:val="20"/>
        </w:rPr>
        <w:t>schimburi/ora</w:t>
      </w:r>
    </w:p>
    <w:p w:rsidR="00A90C21" w:rsidRDefault="00A90C21">
      <w:pPr>
        <w:pStyle w:val="ListParagraph"/>
        <w:numPr>
          <w:ilvl w:val="0"/>
          <w:numId w:val="82"/>
        </w:numPr>
        <w:tabs>
          <w:tab w:val="left" w:pos="1366"/>
        </w:tabs>
        <w:kinsoku w:val="0"/>
        <w:overflowPunct w:val="0"/>
        <w:spacing w:line="240" w:lineRule="exact"/>
        <w:rPr>
          <w:b/>
          <w:bCs/>
          <w:spacing w:val="-5"/>
          <w:sz w:val="20"/>
          <w:szCs w:val="20"/>
        </w:rPr>
      </w:pPr>
      <w:r>
        <w:rPr>
          <w:sz w:val="20"/>
          <w:szCs w:val="20"/>
        </w:rPr>
        <w:t>Performanta</w:t>
      </w:r>
      <w:r>
        <w:rPr>
          <w:spacing w:val="-9"/>
          <w:sz w:val="20"/>
          <w:szCs w:val="20"/>
        </w:rPr>
        <w:t xml:space="preserve"> </w:t>
      </w:r>
      <w:r>
        <w:rPr>
          <w:sz w:val="20"/>
          <w:szCs w:val="20"/>
        </w:rPr>
        <w:t>acustica</w:t>
      </w:r>
      <w:r>
        <w:rPr>
          <w:spacing w:val="43"/>
          <w:sz w:val="20"/>
          <w:szCs w:val="20"/>
        </w:rPr>
        <w:t xml:space="preserve"> </w:t>
      </w:r>
      <w:r>
        <w:rPr>
          <w:b/>
          <w:bCs/>
          <w:sz w:val="20"/>
          <w:szCs w:val="20"/>
        </w:rPr>
        <w:t>minim</w:t>
      </w:r>
      <w:r>
        <w:rPr>
          <w:b/>
          <w:bCs/>
          <w:spacing w:val="-8"/>
          <w:sz w:val="20"/>
          <w:szCs w:val="20"/>
        </w:rPr>
        <w:t xml:space="preserve"> </w:t>
      </w:r>
      <w:r>
        <w:rPr>
          <w:b/>
          <w:bCs/>
          <w:sz w:val="20"/>
          <w:szCs w:val="20"/>
        </w:rPr>
        <w:t>29</w:t>
      </w:r>
      <w:r>
        <w:rPr>
          <w:b/>
          <w:bCs/>
          <w:spacing w:val="-10"/>
          <w:sz w:val="20"/>
          <w:szCs w:val="20"/>
        </w:rPr>
        <w:t xml:space="preserve"> </w:t>
      </w:r>
      <w:r>
        <w:rPr>
          <w:b/>
          <w:bCs/>
          <w:sz w:val="20"/>
          <w:szCs w:val="20"/>
        </w:rPr>
        <w:t>dB</w:t>
      </w:r>
      <w:r>
        <w:rPr>
          <w:b/>
          <w:bCs/>
          <w:spacing w:val="-9"/>
          <w:sz w:val="20"/>
          <w:szCs w:val="20"/>
        </w:rPr>
        <w:t xml:space="preserve"> </w:t>
      </w:r>
      <w:r>
        <w:rPr>
          <w:b/>
          <w:bCs/>
          <w:sz w:val="20"/>
          <w:szCs w:val="20"/>
        </w:rPr>
        <w:t>(</w:t>
      </w:r>
      <w:r>
        <w:rPr>
          <w:b/>
          <w:bCs/>
          <w:spacing w:val="-6"/>
          <w:sz w:val="20"/>
          <w:szCs w:val="20"/>
        </w:rPr>
        <w:t xml:space="preserve"> </w:t>
      </w:r>
      <w:r>
        <w:rPr>
          <w:b/>
          <w:bCs/>
          <w:sz w:val="20"/>
          <w:szCs w:val="20"/>
        </w:rPr>
        <w:t>-1;-</w:t>
      </w:r>
      <w:r>
        <w:rPr>
          <w:b/>
          <w:bCs/>
          <w:spacing w:val="-5"/>
          <w:sz w:val="20"/>
          <w:szCs w:val="20"/>
        </w:rPr>
        <w:t>5)</w:t>
      </w:r>
    </w:p>
    <w:p w:rsidR="00A90C21" w:rsidRDefault="00A90C21">
      <w:pPr>
        <w:pStyle w:val="ListParagraph"/>
        <w:numPr>
          <w:ilvl w:val="0"/>
          <w:numId w:val="82"/>
        </w:numPr>
        <w:tabs>
          <w:tab w:val="left" w:pos="1366"/>
        </w:tabs>
        <w:kinsoku w:val="0"/>
        <w:overflowPunct w:val="0"/>
        <w:spacing w:line="242" w:lineRule="exact"/>
        <w:rPr>
          <w:b/>
          <w:bCs/>
          <w:spacing w:val="-5"/>
          <w:sz w:val="20"/>
          <w:szCs w:val="20"/>
        </w:rPr>
      </w:pPr>
      <w:r>
        <w:rPr>
          <w:sz w:val="20"/>
          <w:szCs w:val="20"/>
        </w:rPr>
        <w:t>Transmitanta</w:t>
      </w:r>
      <w:r>
        <w:rPr>
          <w:spacing w:val="-6"/>
          <w:sz w:val="20"/>
          <w:szCs w:val="20"/>
        </w:rPr>
        <w:t xml:space="preserve"> </w:t>
      </w:r>
      <w:r>
        <w:rPr>
          <w:sz w:val="20"/>
          <w:szCs w:val="20"/>
        </w:rPr>
        <w:t>termica:</w:t>
      </w:r>
      <w:r>
        <w:rPr>
          <w:spacing w:val="45"/>
          <w:sz w:val="20"/>
          <w:szCs w:val="20"/>
        </w:rPr>
        <w:t xml:space="preserve"> </w:t>
      </w:r>
      <w:r>
        <w:rPr>
          <w:b/>
          <w:bCs/>
          <w:sz w:val="20"/>
          <w:szCs w:val="20"/>
        </w:rPr>
        <w:t>1,3</w:t>
      </w:r>
      <w:r>
        <w:rPr>
          <w:b/>
          <w:bCs/>
          <w:spacing w:val="-6"/>
          <w:sz w:val="20"/>
          <w:szCs w:val="20"/>
        </w:rPr>
        <w:t xml:space="preserve"> </w:t>
      </w:r>
      <w:r>
        <w:rPr>
          <w:b/>
          <w:bCs/>
          <w:sz w:val="20"/>
          <w:szCs w:val="20"/>
        </w:rPr>
        <w:t>W/m2K</w:t>
      </w:r>
      <w:r>
        <w:rPr>
          <w:b/>
          <w:bCs/>
          <w:spacing w:val="-3"/>
          <w:sz w:val="20"/>
          <w:szCs w:val="20"/>
        </w:rPr>
        <w:t xml:space="preserve"> </w:t>
      </w:r>
      <w:r>
        <w:rPr>
          <w:b/>
          <w:bCs/>
          <w:sz w:val="20"/>
          <w:szCs w:val="20"/>
        </w:rPr>
        <w:t>(R'</w:t>
      </w:r>
      <w:r>
        <w:rPr>
          <w:b/>
          <w:bCs/>
          <w:spacing w:val="-6"/>
          <w:sz w:val="20"/>
          <w:szCs w:val="20"/>
        </w:rPr>
        <w:t xml:space="preserve"> </w:t>
      </w:r>
      <w:r>
        <w:rPr>
          <w:b/>
          <w:bCs/>
          <w:sz w:val="20"/>
          <w:szCs w:val="20"/>
        </w:rPr>
        <w:t>≥</w:t>
      </w:r>
      <w:r>
        <w:rPr>
          <w:b/>
          <w:bCs/>
          <w:spacing w:val="-7"/>
          <w:sz w:val="20"/>
          <w:szCs w:val="20"/>
        </w:rPr>
        <w:t xml:space="preserve"> </w:t>
      </w:r>
      <w:r>
        <w:rPr>
          <w:b/>
          <w:bCs/>
          <w:sz w:val="20"/>
          <w:szCs w:val="20"/>
        </w:rPr>
        <w:t>0,77</w:t>
      </w:r>
      <w:r>
        <w:rPr>
          <w:b/>
          <w:bCs/>
          <w:spacing w:val="-7"/>
          <w:sz w:val="20"/>
          <w:szCs w:val="20"/>
        </w:rPr>
        <w:t xml:space="preserve"> </w:t>
      </w:r>
      <w:r>
        <w:rPr>
          <w:b/>
          <w:bCs/>
          <w:sz w:val="20"/>
          <w:szCs w:val="20"/>
        </w:rPr>
        <w:t>m2K</w:t>
      </w:r>
      <w:r>
        <w:rPr>
          <w:b/>
          <w:bCs/>
          <w:spacing w:val="-5"/>
          <w:sz w:val="20"/>
          <w:szCs w:val="20"/>
        </w:rPr>
        <w:t xml:space="preserve"> </w:t>
      </w:r>
      <w:r>
        <w:rPr>
          <w:b/>
          <w:bCs/>
          <w:sz w:val="20"/>
          <w:szCs w:val="20"/>
        </w:rPr>
        <w:t>/</w:t>
      </w:r>
      <w:r>
        <w:rPr>
          <w:b/>
          <w:bCs/>
          <w:spacing w:val="-3"/>
          <w:sz w:val="20"/>
          <w:szCs w:val="20"/>
        </w:rPr>
        <w:t xml:space="preserve"> </w:t>
      </w:r>
      <w:r>
        <w:rPr>
          <w:b/>
          <w:bCs/>
          <w:spacing w:val="-5"/>
          <w:sz w:val="20"/>
          <w:szCs w:val="20"/>
        </w:rPr>
        <w:t>W)</w:t>
      </w:r>
    </w:p>
    <w:p w:rsidR="00A90C21" w:rsidRDefault="00A90C21">
      <w:pPr>
        <w:pStyle w:val="ListParagraph"/>
        <w:numPr>
          <w:ilvl w:val="0"/>
          <w:numId w:val="82"/>
        </w:numPr>
        <w:tabs>
          <w:tab w:val="left" w:pos="1366"/>
        </w:tabs>
        <w:kinsoku w:val="0"/>
        <w:overflowPunct w:val="0"/>
        <w:spacing w:before="9" w:line="230" w:lineRule="auto"/>
        <w:ind w:right="283" w:hanging="281"/>
        <w:rPr>
          <w:sz w:val="20"/>
          <w:szCs w:val="20"/>
        </w:rPr>
      </w:pPr>
      <w:r>
        <w:rPr>
          <w:sz w:val="20"/>
          <w:szCs w:val="20"/>
        </w:rPr>
        <w:t>Se admit derogari fata de valoarea prag a transmitantei termice pentru ferestrele de baie, care au o</w:t>
      </w:r>
      <w:r>
        <w:rPr>
          <w:spacing w:val="40"/>
          <w:sz w:val="20"/>
          <w:szCs w:val="20"/>
        </w:rPr>
        <w:t xml:space="preserve"> </w:t>
      </w:r>
      <w:r>
        <w:rPr>
          <w:sz w:val="20"/>
          <w:szCs w:val="20"/>
        </w:rPr>
        <w:t>suprafata mai mica de 0,8 m2.</w:t>
      </w:r>
    </w:p>
    <w:p w:rsidR="00A90C21" w:rsidRDefault="00A90C21">
      <w:pPr>
        <w:pStyle w:val="Heading6"/>
        <w:kinsoku w:val="0"/>
        <w:overflowPunct w:val="0"/>
        <w:spacing w:before="41"/>
        <w:ind w:firstLine="0"/>
        <w:rPr>
          <w:spacing w:val="-2"/>
        </w:rPr>
      </w:pPr>
      <w:r>
        <w:t>USI</w:t>
      </w:r>
      <w:r>
        <w:rPr>
          <w:spacing w:val="-8"/>
        </w:rPr>
        <w:t xml:space="preserve"> </w:t>
      </w:r>
      <w:r>
        <w:t>DE</w:t>
      </w:r>
      <w:r>
        <w:rPr>
          <w:spacing w:val="-3"/>
        </w:rPr>
        <w:t xml:space="preserve"> </w:t>
      </w:r>
      <w:r>
        <w:rPr>
          <w:spacing w:val="-2"/>
        </w:rPr>
        <w:t>EXTERIOR</w:t>
      </w:r>
    </w:p>
    <w:p w:rsidR="00A90C21" w:rsidRDefault="00A90C21">
      <w:pPr>
        <w:pStyle w:val="ListParagraph"/>
        <w:numPr>
          <w:ilvl w:val="0"/>
          <w:numId w:val="82"/>
        </w:numPr>
        <w:tabs>
          <w:tab w:val="left" w:pos="1366"/>
        </w:tabs>
        <w:kinsoku w:val="0"/>
        <w:overflowPunct w:val="0"/>
        <w:spacing w:before="56"/>
        <w:rPr>
          <w:b/>
          <w:bCs/>
          <w:spacing w:val="-5"/>
          <w:sz w:val="20"/>
          <w:szCs w:val="20"/>
        </w:rPr>
      </w:pPr>
      <w:r>
        <w:rPr>
          <w:sz w:val="20"/>
          <w:szCs w:val="20"/>
        </w:rPr>
        <w:t>Rezistenta</w:t>
      </w:r>
      <w:r>
        <w:rPr>
          <w:spacing w:val="-8"/>
          <w:sz w:val="20"/>
          <w:szCs w:val="20"/>
        </w:rPr>
        <w:t xml:space="preserve"> </w:t>
      </w:r>
      <w:r>
        <w:rPr>
          <w:sz w:val="20"/>
          <w:szCs w:val="20"/>
        </w:rPr>
        <w:t>la</w:t>
      </w:r>
      <w:r>
        <w:rPr>
          <w:spacing w:val="-8"/>
          <w:sz w:val="20"/>
          <w:szCs w:val="20"/>
        </w:rPr>
        <w:t xml:space="preserve"> </w:t>
      </w:r>
      <w:r>
        <w:rPr>
          <w:sz w:val="20"/>
          <w:szCs w:val="20"/>
        </w:rPr>
        <w:t>incarcarea</w:t>
      </w:r>
      <w:r>
        <w:rPr>
          <w:spacing w:val="-5"/>
          <w:sz w:val="20"/>
          <w:szCs w:val="20"/>
        </w:rPr>
        <w:t xml:space="preserve"> </w:t>
      </w:r>
      <w:r>
        <w:rPr>
          <w:sz w:val="20"/>
          <w:szCs w:val="20"/>
        </w:rPr>
        <w:t>data</w:t>
      </w:r>
      <w:r>
        <w:rPr>
          <w:spacing w:val="-9"/>
          <w:sz w:val="20"/>
          <w:szCs w:val="20"/>
        </w:rPr>
        <w:t xml:space="preserve"> </w:t>
      </w:r>
      <w:r>
        <w:rPr>
          <w:sz w:val="20"/>
          <w:szCs w:val="20"/>
        </w:rPr>
        <w:t>de</w:t>
      </w:r>
      <w:r>
        <w:rPr>
          <w:spacing w:val="-5"/>
          <w:sz w:val="20"/>
          <w:szCs w:val="20"/>
        </w:rPr>
        <w:t xml:space="preserve"> </w:t>
      </w:r>
      <w:r>
        <w:rPr>
          <w:sz w:val="20"/>
          <w:szCs w:val="20"/>
        </w:rPr>
        <w:t>vant</w:t>
      </w:r>
      <w:r>
        <w:rPr>
          <w:spacing w:val="44"/>
          <w:sz w:val="20"/>
          <w:szCs w:val="20"/>
        </w:rPr>
        <w:t xml:space="preserve"> </w:t>
      </w:r>
      <w:r>
        <w:rPr>
          <w:sz w:val="20"/>
          <w:szCs w:val="20"/>
        </w:rPr>
        <w:t>-</w:t>
      </w:r>
      <w:r>
        <w:rPr>
          <w:spacing w:val="-3"/>
          <w:sz w:val="20"/>
          <w:szCs w:val="20"/>
        </w:rPr>
        <w:t xml:space="preserve"> </w:t>
      </w:r>
      <w:r>
        <w:rPr>
          <w:b/>
          <w:bCs/>
          <w:sz w:val="20"/>
          <w:szCs w:val="20"/>
        </w:rPr>
        <w:t>clasa</w:t>
      </w:r>
      <w:r>
        <w:rPr>
          <w:b/>
          <w:bCs/>
          <w:spacing w:val="-7"/>
          <w:sz w:val="20"/>
          <w:szCs w:val="20"/>
        </w:rPr>
        <w:t xml:space="preserve"> </w:t>
      </w:r>
      <w:r>
        <w:rPr>
          <w:b/>
          <w:bCs/>
          <w:spacing w:val="-5"/>
          <w:sz w:val="20"/>
          <w:szCs w:val="20"/>
        </w:rPr>
        <w:t>C2</w:t>
      </w:r>
    </w:p>
    <w:p w:rsidR="00A90C21" w:rsidRDefault="00A90C21">
      <w:pPr>
        <w:pStyle w:val="ListParagraph"/>
        <w:numPr>
          <w:ilvl w:val="0"/>
          <w:numId w:val="82"/>
        </w:numPr>
        <w:tabs>
          <w:tab w:val="left" w:pos="1366"/>
        </w:tabs>
        <w:kinsoku w:val="0"/>
        <w:overflowPunct w:val="0"/>
        <w:spacing w:before="8" w:line="230" w:lineRule="auto"/>
        <w:ind w:right="279" w:hanging="281"/>
        <w:rPr>
          <w:b/>
          <w:bCs/>
          <w:sz w:val="20"/>
          <w:szCs w:val="20"/>
        </w:rPr>
      </w:pPr>
      <w:r>
        <w:rPr>
          <w:sz w:val="20"/>
          <w:szCs w:val="20"/>
        </w:rPr>
        <w:t>Capacitatea</w:t>
      </w:r>
      <w:r>
        <w:rPr>
          <w:spacing w:val="-14"/>
          <w:sz w:val="20"/>
          <w:szCs w:val="20"/>
        </w:rPr>
        <w:t xml:space="preserve"> </w:t>
      </w:r>
      <w:r>
        <w:rPr>
          <w:sz w:val="20"/>
          <w:szCs w:val="20"/>
        </w:rPr>
        <w:t>de</w:t>
      </w:r>
      <w:r>
        <w:rPr>
          <w:spacing w:val="-14"/>
          <w:sz w:val="20"/>
          <w:szCs w:val="20"/>
        </w:rPr>
        <w:t xml:space="preserve"> </w:t>
      </w:r>
      <w:r>
        <w:rPr>
          <w:sz w:val="20"/>
          <w:szCs w:val="20"/>
        </w:rPr>
        <w:t>rezistenta</w:t>
      </w:r>
      <w:r>
        <w:rPr>
          <w:spacing w:val="-14"/>
          <w:sz w:val="20"/>
          <w:szCs w:val="20"/>
        </w:rPr>
        <w:t xml:space="preserve"> </w:t>
      </w:r>
      <w:r>
        <w:rPr>
          <w:sz w:val="20"/>
          <w:szCs w:val="20"/>
        </w:rPr>
        <w:t>a</w:t>
      </w:r>
      <w:r>
        <w:rPr>
          <w:spacing w:val="-14"/>
          <w:sz w:val="20"/>
          <w:szCs w:val="20"/>
        </w:rPr>
        <w:t xml:space="preserve"> </w:t>
      </w:r>
      <w:r>
        <w:rPr>
          <w:sz w:val="20"/>
          <w:szCs w:val="20"/>
        </w:rPr>
        <w:t>dispozitivelor</w:t>
      </w:r>
      <w:r>
        <w:rPr>
          <w:spacing w:val="-14"/>
          <w:sz w:val="20"/>
          <w:szCs w:val="20"/>
        </w:rPr>
        <w:t xml:space="preserve"> </w:t>
      </w:r>
      <w:r>
        <w:rPr>
          <w:sz w:val="20"/>
          <w:szCs w:val="20"/>
        </w:rPr>
        <w:t>de</w:t>
      </w:r>
      <w:r>
        <w:rPr>
          <w:spacing w:val="-14"/>
          <w:sz w:val="20"/>
          <w:szCs w:val="20"/>
        </w:rPr>
        <w:t xml:space="preserve"> </w:t>
      </w:r>
      <w:r>
        <w:rPr>
          <w:sz w:val="20"/>
          <w:szCs w:val="20"/>
        </w:rPr>
        <w:t>siguranta</w:t>
      </w:r>
      <w:r>
        <w:rPr>
          <w:spacing w:val="-14"/>
          <w:sz w:val="20"/>
          <w:szCs w:val="20"/>
        </w:rPr>
        <w:t xml:space="preserve"> </w:t>
      </w:r>
      <w:r>
        <w:rPr>
          <w:sz w:val="20"/>
          <w:szCs w:val="20"/>
        </w:rPr>
        <w:t>:</w:t>
      </w:r>
      <w:r>
        <w:rPr>
          <w:spacing w:val="-14"/>
          <w:sz w:val="20"/>
          <w:szCs w:val="20"/>
        </w:rPr>
        <w:t xml:space="preserve"> </w:t>
      </w:r>
      <w:r>
        <w:rPr>
          <w:sz w:val="20"/>
          <w:szCs w:val="20"/>
        </w:rPr>
        <w:t>valoare</w:t>
      </w:r>
      <w:r>
        <w:rPr>
          <w:spacing w:val="-14"/>
          <w:sz w:val="20"/>
          <w:szCs w:val="20"/>
        </w:rPr>
        <w:t xml:space="preserve"> </w:t>
      </w:r>
      <w:r>
        <w:rPr>
          <w:sz w:val="20"/>
          <w:szCs w:val="20"/>
        </w:rPr>
        <w:t>prag</w:t>
      </w:r>
      <w:r>
        <w:rPr>
          <w:spacing w:val="-13"/>
          <w:sz w:val="20"/>
          <w:szCs w:val="20"/>
        </w:rPr>
        <w:t xml:space="preserve"> </w:t>
      </w:r>
      <w:r>
        <w:rPr>
          <w:b/>
          <w:bCs/>
          <w:sz w:val="20"/>
          <w:szCs w:val="20"/>
        </w:rPr>
        <w:t>-</w:t>
      </w:r>
      <w:r>
        <w:rPr>
          <w:b/>
          <w:bCs/>
          <w:spacing w:val="-14"/>
          <w:sz w:val="20"/>
          <w:szCs w:val="20"/>
        </w:rPr>
        <w:t xml:space="preserve"> </w:t>
      </w:r>
      <w:r>
        <w:rPr>
          <w:b/>
          <w:bCs/>
          <w:sz w:val="20"/>
          <w:szCs w:val="20"/>
        </w:rPr>
        <w:t>rezistenta</w:t>
      </w:r>
      <w:r>
        <w:rPr>
          <w:b/>
          <w:bCs/>
          <w:spacing w:val="-14"/>
          <w:sz w:val="20"/>
          <w:szCs w:val="20"/>
        </w:rPr>
        <w:t xml:space="preserve"> </w:t>
      </w:r>
      <w:r>
        <w:rPr>
          <w:b/>
          <w:bCs/>
          <w:sz w:val="20"/>
          <w:szCs w:val="20"/>
        </w:rPr>
        <w:t>60</w:t>
      </w:r>
      <w:r>
        <w:rPr>
          <w:b/>
          <w:bCs/>
          <w:spacing w:val="-14"/>
          <w:sz w:val="20"/>
          <w:szCs w:val="20"/>
        </w:rPr>
        <w:t xml:space="preserve"> </w:t>
      </w:r>
      <w:r>
        <w:rPr>
          <w:b/>
          <w:bCs/>
          <w:sz w:val="20"/>
          <w:szCs w:val="20"/>
        </w:rPr>
        <w:t>secunde</w:t>
      </w:r>
      <w:r>
        <w:rPr>
          <w:b/>
          <w:bCs/>
          <w:spacing w:val="-14"/>
          <w:sz w:val="20"/>
          <w:szCs w:val="20"/>
        </w:rPr>
        <w:t xml:space="preserve"> </w:t>
      </w:r>
      <w:r>
        <w:rPr>
          <w:b/>
          <w:bCs/>
          <w:sz w:val="20"/>
          <w:szCs w:val="20"/>
        </w:rPr>
        <w:t>la</w:t>
      </w:r>
      <w:r>
        <w:rPr>
          <w:b/>
          <w:bCs/>
          <w:spacing w:val="-14"/>
          <w:sz w:val="20"/>
          <w:szCs w:val="20"/>
        </w:rPr>
        <w:t xml:space="preserve"> </w:t>
      </w:r>
      <w:r>
        <w:rPr>
          <w:b/>
          <w:bCs/>
          <w:sz w:val="20"/>
          <w:szCs w:val="20"/>
        </w:rPr>
        <w:t>o</w:t>
      </w:r>
      <w:r>
        <w:rPr>
          <w:b/>
          <w:bCs/>
          <w:spacing w:val="-14"/>
          <w:sz w:val="20"/>
          <w:szCs w:val="20"/>
        </w:rPr>
        <w:t xml:space="preserve"> </w:t>
      </w:r>
      <w:r>
        <w:rPr>
          <w:b/>
          <w:bCs/>
          <w:sz w:val="20"/>
          <w:szCs w:val="20"/>
        </w:rPr>
        <w:t>forta de 350 N</w:t>
      </w:r>
    </w:p>
    <w:p w:rsidR="00A90C21" w:rsidRDefault="00A90C21">
      <w:pPr>
        <w:pStyle w:val="ListParagraph"/>
        <w:numPr>
          <w:ilvl w:val="0"/>
          <w:numId w:val="82"/>
        </w:numPr>
        <w:tabs>
          <w:tab w:val="left" w:pos="1366"/>
        </w:tabs>
        <w:kinsoku w:val="0"/>
        <w:overflowPunct w:val="0"/>
        <w:spacing w:line="240" w:lineRule="exact"/>
        <w:rPr>
          <w:b/>
          <w:bCs/>
          <w:spacing w:val="-5"/>
          <w:sz w:val="20"/>
          <w:szCs w:val="20"/>
        </w:rPr>
      </w:pPr>
      <w:r>
        <w:rPr>
          <w:sz w:val="20"/>
          <w:szCs w:val="20"/>
        </w:rPr>
        <w:t>Etanseitatea</w:t>
      </w:r>
      <w:r>
        <w:rPr>
          <w:spacing w:val="-5"/>
          <w:sz w:val="20"/>
          <w:szCs w:val="20"/>
        </w:rPr>
        <w:t xml:space="preserve"> </w:t>
      </w:r>
      <w:r>
        <w:rPr>
          <w:sz w:val="20"/>
          <w:szCs w:val="20"/>
        </w:rPr>
        <w:t>la</w:t>
      </w:r>
      <w:r>
        <w:rPr>
          <w:spacing w:val="-6"/>
          <w:sz w:val="20"/>
          <w:szCs w:val="20"/>
        </w:rPr>
        <w:t xml:space="preserve"> </w:t>
      </w:r>
      <w:r>
        <w:rPr>
          <w:sz w:val="20"/>
          <w:szCs w:val="20"/>
        </w:rPr>
        <w:t>apa</w:t>
      </w:r>
      <w:r>
        <w:rPr>
          <w:spacing w:val="-7"/>
          <w:sz w:val="20"/>
          <w:szCs w:val="20"/>
        </w:rPr>
        <w:t xml:space="preserve"> </w:t>
      </w:r>
      <w:r>
        <w:rPr>
          <w:sz w:val="20"/>
          <w:szCs w:val="20"/>
        </w:rPr>
        <w:t>-</w:t>
      </w:r>
      <w:r>
        <w:rPr>
          <w:spacing w:val="-5"/>
          <w:sz w:val="20"/>
          <w:szCs w:val="20"/>
        </w:rPr>
        <w:t xml:space="preserve"> </w:t>
      </w:r>
      <w:r>
        <w:rPr>
          <w:b/>
          <w:bCs/>
          <w:sz w:val="20"/>
          <w:szCs w:val="20"/>
        </w:rPr>
        <w:t>clasa</w:t>
      </w:r>
      <w:r>
        <w:rPr>
          <w:b/>
          <w:bCs/>
          <w:spacing w:val="-6"/>
          <w:sz w:val="20"/>
          <w:szCs w:val="20"/>
        </w:rPr>
        <w:t xml:space="preserve"> </w:t>
      </w:r>
      <w:r>
        <w:rPr>
          <w:b/>
          <w:bCs/>
          <w:spacing w:val="-5"/>
          <w:sz w:val="20"/>
          <w:szCs w:val="20"/>
        </w:rPr>
        <w:t>5A</w:t>
      </w:r>
    </w:p>
    <w:p w:rsidR="00A90C21" w:rsidRDefault="00A90C21">
      <w:pPr>
        <w:pStyle w:val="ListParagraph"/>
        <w:numPr>
          <w:ilvl w:val="0"/>
          <w:numId w:val="82"/>
        </w:numPr>
        <w:tabs>
          <w:tab w:val="left" w:pos="1366"/>
        </w:tabs>
        <w:kinsoku w:val="0"/>
        <w:overflowPunct w:val="0"/>
        <w:spacing w:line="240" w:lineRule="exact"/>
        <w:rPr>
          <w:b/>
          <w:bCs/>
          <w:spacing w:val="-10"/>
          <w:sz w:val="20"/>
          <w:szCs w:val="20"/>
        </w:rPr>
      </w:pPr>
      <w:r>
        <w:rPr>
          <w:sz w:val="20"/>
          <w:szCs w:val="20"/>
        </w:rPr>
        <w:t>Permeabilitatea</w:t>
      </w:r>
      <w:r>
        <w:rPr>
          <w:spacing w:val="-8"/>
          <w:sz w:val="20"/>
          <w:szCs w:val="20"/>
        </w:rPr>
        <w:t xml:space="preserve"> </w:t>
      </w:r>
      <w:r>
        <w:rPr>
          <w:sz w:val="20"/>
          <w:szCs w:val="20"/>
        </w:rPr>
        <w:t>la</w:t>
      </w:r>
      <w:r>
        <w:rPr>
          <w:spacing w:val="-7"/>
          <w:sz w:val="20"/>
          <w:szCs w:val="20"/>
        </w:rPr>
        <w:t xml:space="preserve"> </w:t>
      </w:r>
      <w:r>
        <w:rPr>
          <w:sz w:val="20"/>
          <w:szCs w:val="20"/>
        </w:rPr>
        <w:t>aer</w:t>
      </w:r>
      <w:r>
        <w:rPr>
          <w:spacing w:val="-5"/>
          <w:sz w:val="20"/>
          <w:szCs w:val="20"/>
        </w:rPr>
        <w:t xml:space="preserve"> </w:t>
      </w:r>
      <w:r>
        <w:rPr>
          <w:sz w:val="20"/>
          <w:szCs w:val="20"/>
        </w:rPr>
        <w:t>-</w:t>
      </w:r>
      <w:r>
        <w:rPr>
          <w:spacing w:val="-7"/>
          <w:sz w:val="20"/>
          <w:szCs w:val="20"/>
        </w:rPr>
        <w:t xml:space="preserve"> </w:t>
      </w:r>
      <w:r>
        <w:rPr>
          <w:b/>
          <w:bCs/>
          <w:sz w:val="20"/>
          <w:szCs w:val="20"/>
        </w:rPr>
        <w:t>clasa</w:t>
      </w:r>
      <w:r>
        <w:rPr>
          <w:b/>
          <w:bCs/>
          <w:spacing w:val="-10"/>
          <w:sz w:val="20"/>
          <w:szCs w:val="20"/>
        </w:rPr>
        <w:t xml:space="preserve"> 3</w:t>
      </w:r>
    </w:p>
    <w:p w:rsidR="00A90C21" w:rsidRDefault="00A90C21">
      <w:pPr>
        <w:pStyle w:val="ListParagraph"/>
        <w:numPr>
          <w:ilvl w:val="0"/>
          <w:numId w:val="82"/>
        </w:numPr>
        <w:tabs>
          <w:tab w:val="left" w:pos="1366"/>
        </w:tabs>
        <w:kinsoku w:val="0"/>
        <w:overflowPunct w:val="0"/>
        <w:spacing w:line="240" w:lineRule="exact"/>
        <w:rPr>
          <w:b/>
          <w:bCs/>
          <w:spacing w:val="-2"/>
          <w:sz w:val="20"/>
          <w:szCs w:val="20"/>
        </w:rPr>
      </w:pPr>
      <w:r>
        <w:rPr>
          <w:sz w:val="20"/>
          <w:szCs w:val="20"/>
        </w:rPr>
        <w:t>Reactie</w:t>
      </w:r>
      <w:r>
        <w:rPr>
          <w:spacing w:val="-7"/>
          <w:sz w:val="20"/>
          <w:szCs w:val="20"/>
        </w:rPr>
        <w:t xml:space="preserve"> </w:t>
      </w:r>
      <w:r>
        <w:rPr>
          <w:sz w:val="20"/>
          <w:szCs w:val="20"/>
        </w:rPr>
        <w:t>foc</w:t>
      </w:r>
      <w:r>
        <w:rPr>
          <w:spacing w:val="-4"/>
          <w:sz w:val="20"/>
          <w:szCs w:val="20"/>
        </w:rPr>
        <w:t xml:space="preserve"> </w:t>
      </w:r>
      <w:r>
        <w:rPr>
          <w:sz w:val="20"/>
          <w:szCs w:val="20"/>
        </w:rPr>
        <w:t>-</w:t>
      </w:r>
      <w:r>
        <w:rPr>
          <w:spacing w:val="-6"/>
          <w:sz w:val="20"/>
          <w:szCs w:val="20"/>
        </w:rPr>
        <w:t xml:space="preserve"> </w:t>
      </w:r>
      <w:r>
        <w:rPr>
          <w:b/>
          <w:bCs/>
          <w:spacing w:val="-2"/>
          <w:sz w:val="20"/>
          <w:szCs w:val="20"/>
        </w:rPr>
        <w:t>A2s1d0</w:t>
      </w:r>
    </w:p>
    <w:p w:rsidR="00A90C21" w:rsidRDefault="00A90C21">
      <w:pPr>
        <w:pStyle w:val="ListParagraph"/>
        <w:numPr>
          <w:ilvl w:val="0"/>
          <w:numId w:val="82"/>
        </w:numPr>
        <w:tabs>
          <w:tab w:val="left" w:pos="1366"/>
        </w:tabs>
        <w:kinsoku w:val="0"/>
        <w:overflowPunct w:val="0"/>
        <w:spacing w:line="242" w:lineRule="exact"/>
        <w:rPr>
          <w:b/>
          <w:bCs/>
          <w:spacing w:val="-5"/>
          <w:sz w:val="20"/>
          <w:szCs w:val="20"/>
        </w:rPr>
      </w:pPr>
      <w:r>
        <w:rPr>
          <w:sz w:val="20"/>
          <w:szCs w:val="20"/>
        </w:rPr>
        <w:t>Performanta</w:t>
      </w:r>
      <w:r>
        <w:rPr>
          <w:spacing w:val="-11"/>
          <w:sz w:val="20"/>
          <w:szCs w:val="20"/>
        </w:rPr>
        <w:t xml:space="preserve"> </w:t>
      </w:r>
      <w:r>
        <w:rPr>
          <w:sz w:val="20"/>
          <w:szCs w:val="20"/>
        </w:rPr>
        <w:t>acustica</w:t>
      </w:r>
      <w:r>
        <w:rPr>
          <w:spacing w:val="-6"/>
          <w:sz w:val="20"/>
          <w:szCs w:val="20"/>
        </w:rPr>
        <w:t xml:space="preserve"> </w:t>
      </w:r>
      <w:r>
        <w:rPr>
          <w:sz w:val="20"/>
          <w:szCs w:val="20"/>
        </w:rPr>
        <w:t>-</w:t>
      </w:r>
      <w:r>
        <w:rPr>
          <w:spacing w:val="-6"/>
          <w:sz w:val="20"/>
          <w:szCs w:val="20"/>
        </w:rPr>
        <w:t xml:space="preserve"> </w:t>
      </w:r>
      <w:r>
        <w:rPr>
          <w:b/>
          <w:bCs/>
          <w:sz w:val="20"/>
          <w:szCs w:val="20"/>
        </w:rPr>
        <w:t>25</w:t>
      </w:r>
      <w:r>
        <w:rPr>
          <w:b/>
          <w:bCs/>
          <w:spacing w:val="-5"/>
          <w:sz w:val="20"/>
          <w:szCs w:val="20"/>
        </w:rPr>
        <w:t xml:space="preserve"> </w:t>
      </w:r>
      <w:r>
        <w:rPr>
          <w:b/>
          <w:bCs/>
          <w:sz w:val="20"/>
          <w:szCs w:val="20"/>
        </w:rPr>
        <w:t>dB</w:t>
      </w:r>
      <w:r>
        <w:rPr>
          <w:b/>
          <w:bCs/>
          <w:spacing w:val="-8"/>
          <w:sz w:val="20"/>
          <w:szCs w:val="20"/>
        </w:rPr>
        <w:t xml:space="preserve"> </w:t>
      </w:r>
      <w:r>
        <w:rPr>
          <w:b/>
          <w:bCs/>
          <w:sz w:val="20"/>
          <w:szCs w:val="20"/>
        </w:rPr>
        <w:t>(</w:t>
      </w:r>
      <w:r>
        <w:rPr>
          <w:b/>
          <w:bCs/>
          <w:spacing w:val="-6"/>
          <w:sz w:val="20"/>
          <w:szCs w:val="20"/>
        </w:rPr>
        <w:t xml:space="preserve"> </w:t>
      </w:r>
      <w:r>
        <w:rPr>
          <w:b/>
          <w:bCs/>
          <w:sz w:val="20"/>
          <w:szCs w:val="20"/>
        </w:rPr>
        <w:t>-1;-</w:t>
      </w:r>
      <w:r>
        <w:rPr>
          <w:b/>
          <w:bCs/>
          <w:spacing w:val="-5"/>
          <w:sz w:val="20"/>
          <w:szCs w:val="20"/>
        </w:rPr>
        <w:t>5)</w:t>
      </w:r>
    </w:p>
    <w:p w:rsidR="00A90C21" w:rsidRDefault="00A90C21">
      <w:pPr>
        <w:pStyle w:val="ListParagraph"/>
        <w:numPr>
          <w:ilvl w:val="0"/>
          <w:numId w:val="82"/>
        </w:numPr>
        <w:tabs>
          <w:tab w:val="left" w:pos="1366"/>
        </w:tabs>
        <w:kinsoku w:val="0"/>
        <w:overflowPunct w:val="0"/>
        <w:spacing w:before="1" w:line="271" w:lineRule="auto"/>
        <w:ind w:left="1084" w:right="4419" w:firstLine="0"/>
        <w:rPr>
          <w:b/>
          <w:bCs/>
          <w:spacing w:val="-2"/>
          <w:sz w:val="20"/>
          <w:szCs w:val="20"/>
        </w:rPr>
      </w:pPr>
      <w:r>
        <w:rPr>
          <w:sz w:val="20"/>
          <w:szCs w:val="20"/>
        </w:rPr>
        <w:t>Transmitanta</w:t>
      </w:r>
      <w:r>
        <w:rPr>
          <w:spacing w:val="-4"/>
          <w:sz w:val="20"/>
          <w:szCs w:val="20"/>
        </w:rPr>
        <w:t xml:space="preserve"> </w:t>
      </w:r>
      <w:r>
        <w:rPr>
          <w:sz w:val="20"/>
          <w:szCs w:val="20"/>
        </w:rPr>
        <w:t>termica</w:t>
      </w:r>
      <w:r>
        <w:rPr>
          <w:spacing w:val="-3"/>
          <w:sz w:val="20"/>
          <w:szCs w:val="20"/>
        </w:rPr>
        <w:t xml:space="preserve"> </w:t>
      </w:r>
      <w:r>
        <w:rPr>
          <w:sz w:val="20"/>
          <w:szCs w:val="20"/>
        </w:rPr>
        <w:t>-</w:t>
      </w:r>
      <w:r>
        <w:rPr>
          <w:spacing w:val="-2"/>
          <w:sz w:val="20"/>
          <w:szCs w:val="20"/>
        </w:rPr>
        <w:t xml:space="preserve"> </w:t>
      </w:r>
      <w:r>
        <w:rPr>
          <w:b/>
          <w:bCs/>
          <w:sz w:val="20"/>
          <w:szCs w:val="20"/>
        </w:rPr>
        <w:t>1,3</w:t>
      </w:r>
      <w:r>
        <w:rPr>
          <w:b/>
          <w:bCs/>
          <w:spacing w:val="-3"/>
          <w:sz w:val="20"/>
          <w:szCs w:val="20"/>
        </w:rPr>
        <w:t xml:space="preserve"> </w:t>
      </w:r>
      <w:r>
        <w:rPr>
          <w:b/>
          <w:bCs/>
          <w:sz w:val="20"/>
          <w:szCs w:val="20"/>
        </w:rPr>
        <w:t>W/m2K</w:t>
      </w:r>
      <w:r>
        <w:rPr>
          <w:b/>
          <w:bCs/>
          <w:spacing w:val="-2"/>
          <w:sz w:val="20"/>
          <w:szCs w:val="20"/>
        </w:rPr>
        <w:t xml:space="preserve"> </w:t>
      </w:r>
      <w:r>
        <w:rPr>
          <w:b/>
          <w:bCs/>
          <w:sz w:val="20"/>
          <w:szCs w:val="20"/>
        </w:rPr>
        <w:t>(R'</w:t>
      </w:r>
      <w:r>
        <w:rPr>
          <w:b/>
          <w:bCs/>
          <w:spacing w:val="-4"/>
          <w:sz w:val="20"/>
          <w:szCs w:val="20"/>
        </w:rPr>
        <w:t xml:space="preserve"> </w:t>
      </w:r>
      <w:r>
        <w:rPr>
          <w:b/>
          <w:bCs/>
          <w:sz w:val="20"/>
          <w:szCs w:val="20"/>
        </w:rPr>
        <w:t>≥</w:t>
      </w:r>
      <w:r>
        <w:rPr>
          <w:b/>
          <w:bCs/>
          <w:spacing w:val="-4"/>
          <w:sz w:val="20"/>
          <w:szCs w:val="20"/>
        </w:rPr>
        <w:t xml:space="preserve"> </w:t>
      </w:r>
      <w:r>
        <w:rPr>
          <w:b/>
          <w:bCs/>
          <w:sz w:val="20"/>
          <w:szCs w:val="20"/>
        </w:rPr>
        <w:t>0,77</w:t>
      </w:r>
      <w:r>
        <w:rPr>
          <w:b/>
          <w:bCs/>
          <w:spacing w:val="-5"/>
          <w:sz w:val="20"/>
          <w:szCs w:val="20"/>
        </w:rPr>
        <w:t xml:space="preserve"> </w:t>
      </w:r>
      <w:r>
        <w:rPr>
          <w:b/>
          <w:bCs/>
          <w:sz w:val="20"/>
          <w:szCs w:val="20"/>
        </w:rPr>
        <w:t>m2K</w:t>
      </w:r>
      <w:r>
        <w:rPr>
          <w:b/>
          <w:bCs/>
          <w:spacing w:val="-3"/>
          <w:sz w:val="20"/>
          <w:szCs w:val="20"/>
        </w:rPr>
        <w:t xml:space="preserve"> </w:t>
      </w:r>
      <w:r>
        <w:rPr>
          <w:b/>
          <w:bCs/>
          <w:sz w:val="20"/>
          <w:szCs w:val="20"/>
        </w:rPr>
        <w:t>/</w:t>
      </w:r>
      <w:r>
        <w:rPr>
          <w:b/>
          <w:bCs/>
          <w:spacing w:val="-3"/>
          <w:sz w:val="20"/>
          <w:szCs w:val="20"/>
        </w:rPr>
        <w:t xml:space="preserve"> </w:t>
      </w:r>
      <w:r>
        <w:rPr>
          <w:b/>
          <w:bCs/>
          <w:sz w:val="20"/>
          <w:szCs w:val="20"/>
        </w:rPr>
        <w:t xml:space="preserve">W) </w:t>
      </w:r>
      <w:r>
        <w:rPr>
          <w:b/>
          <w:bCs/>
          <w:spacing w:val="-2"/>
          <w:sz w:val="20"/>
          <w:szCs w:val="20"/>
        </w:rPr>
        <w:t>PROFILE</w:t>
      </w:r>
    </w:p>
    <w:p w:rsidR="00A90C21" w:rsidRDefault="00A90C21">
      <w:pPr>
        <w:pStyle w:val="BodyText"/>
        <w:kinsoku w:val="0"/>
        <w:overflowPunct w:val="0"/>
        <w:spacing w:before="26"/>
        <w:jc w:val="both"/>
        <w:rPr>
          <w:spacing w:val="-2"/>
        </w:rPr>
      </w:pPr>
      <w:r>
        <w:lastRenderedPageBreak/>
        <w:t>Caracteristicile</w:t>
      </w:r>
      <w:r>
        <w:rPr>
          <w:spacing w:val="-13"/>
        </w:rPr>
        <w:t xml:space="preserve"> </w:t>
      </w:r>
      <w:r>
        <w:t>principale</w:t>
      </w:r>
      <w:r>
        <w:rPr>
          <w:spacing w:val="-13"/>
        </w:rPr>
        <w:t xml:space="preserve"> </w:t>
      </w:r>
      <w:r>
        <w:t>ale</w:t>
      </w:r>
      <w:r>
        <w:rPr>
          <w:spacing w:val="-14"/>
        </w:rPr>
        <w:t xml:space="preserve"> </w:t>
      </w:r>
      <w:r>
        <w:t>profilelor</w:t>
      </w:r>
      <w:r>
        <w:rPr>
          <w:spacing w:val="-10"/>
        </w:rPr>
        <w:t xml:space="preserve"> </w:t>
      </w:r>
      <w:r>
        <w:t>din</w:t>
      </w:r>
      <w:r>
        <w:rPr>
          <w:spacing w:val="-13"/>
        </w:rPr>
        <w:t xml:space="preserve"> </w:t>
      </w:r>
      <w:r>
        <w:rPr>
          <w:spacing w:val="-2"/>
        </w:rPr>
        <w:t>aluminiu:</w:t>
      </w:r>
    </w:p>
    <w:p w:rsidR="00A90C21" w:rsidRDefault="00A90C21">
      <w:pPr>
        <w:pStyle w:val="ListParagraph"/>
        <w:numPr>
          <w:ilvl w:val="0"/>
          <w:numId w:val="82"/>
        </w:numPr>
        <w:tabs>
          <w:tab w:val="left" w:pos="1366"/>
        </w:tabs>
        <w:kinsoku w:val="0"/>
        <w:overflowPunct w:val="0"/>
        <w:spacing w:before="66" w:line="235" w:lineRule="auto"/>
        <w:ind w:right="246" w:hanging="281"/>
        <w:jc w:val="both"/>
        <w:rPr>
          <w:sz w:val="20"/>
          <w:szCs w:val="20"/>
        </w:rPr>
      </w:pPr>
      <w:r>
        <w:rPr>
          <w:sz w:val="20"/>
          <w:szCs w:val="20"/>
        </w:rPr>
        <w:t>Compozitia aliajului - conform SR EN 573-3:2014 Aluminiu şi aliaje de aluminiu. Compoziţia chimică şi forma produselor obţinute prin deformare plastică. Partea 3: Compoziţia chimică şi forma produselor, SR EN 515 : 1994 Aluminiu şi aliaje de aluminiu. Produse deformabile. Simbolizarea stărilor</w:t>
      </w:r>
    </w:p>
    <w:p w:rsidR="00A90C21" w:rsidRDefault="00A90C21">
      <w:pPr>
        <w:pStyle w:val="ListParagraph"/>
        <w:numPr>
          <w:ilvl w:val="0"/>
          <w:numId w:val="82"/>
        </w:numPr>
        <w:tabs>
          <w:tab w:val="left" w:pos="1366"/>
        </w:tabs>
        <w:kinsoku w:val="0"/>
        <w:overflowPunct w:val="0"/>
        <w:spacing w:before="14" w:line="225" w:lineRule="auto"/>
        <w:ind w:right="254" w:hanging="281"/>
        <w:jc w:val="both"/>
        <w:rPr>
          <w:sz w:val="20"/>
          <w:szCs w:val="20"/>
        </w:rPr>
      </w:pPr>
      <w:r>
        <w:rPr>
          <w:sz w:val="20"/>
          <w:szCs w:val="20"/>
        </w:rPr>
        <w:t>Proprietăți</w:t>
      </w:r>
      <w:r>
        <w:rPr>
          <w:spacing w:val="-4"/>
          <w:sz w:val="20"/>
          <w:szCs w:val="20"/>
        </w:rPr>
        <w:t xml:space="preserve"> </w:t>
      </w:r>
      <w:r>
        <w:rPr>
          <w:sz w:val="20"/>
          <w:szCs w:val="20"/>
        </w:rPr>
        <w:t>mecanice</w:t>
      </w:r>
      <w:r>
        <w:rPr>
          <w:spacing w:val="-2"/>
          <w:sz w:val="20"/>
          <w:szCs w:val="20"/>
        </w:rPr>
        <w:t xml:space="preserve"> </w:t>
      </w:r>
      <w:r>
        <w:rPr>
          <w:sz w:val="20"/>
          <w:szCs w:val="20"/>
        </w:rPr>
        <w:t>-</w:t>
      </w:r>
      <w:r>
        <w:rPr>
          <w:spacing w:val="-2"/>
          <w:sz w:val="20"/>
          <w:szCs w:val="20"/>
        </w:rPr>
        <w:t xml:space="preserve"> </w:t>
      </w:r>
      <w:r>
        <w:rPr>
          <w:sz w:val="20"/>
          <w:szCs w:val="20"/>
        </w:rPr>
        <w:t>conform</w:t>
      </w:r>
      <w:r>
        <w:rPr>
          <w:spacing w:val="-3"/>
          <w:sz w:val="20"/>
          <w:szCs w:val="20"/>
        </w:rPr>
        <w:t xml:space="preserve"> </w:t>
      </w:r>
      <w:r>
        <w:rPr>
          <w:sz w:val="20"/>
          <w:szCs w:val="20"/>
        </w:rPr>
        <w:t>SR</w:t>
      </w:r>
      <w:r>
        <w:rPr>
          <w:spacing w:val="-3"/>
          <w:sz w:val="20"/>
          <w:szCs w:val="20"/>
        </w:rPr>
        <w:t xml:space="preserve"> </w:t>
      </w:r>
      <w:r>
        <w:rPr>
          <w:sz w:val="20"/>
          <w:szCs w:val="20"/>
        </w:rPr>
        <w:t>EN</w:t>
      </w:r>
      <w:r>
        <w:rPr>
          <w:spacing w:val="-3"/>
          <w:sz w:val="20"/>
          <w:szCs w:val="20"/>
        </w:rPr>
        <w:t xml:space="preserve"> </w:t>
      </w:r>
      <w:r>
        <w:rPr>
          <w:sz w:val="20"/>
          <w:szCs w:val="20"/>
        </w:rPr>
        <w:t>755-2</w:t>
      </w:r>
      <w:r>
        <w:rPr>
          <w:spacing w:val="-3"/>
          <w:sz w:val="20"/>
          <w:szCs w:val="20"/>
        </w:rPr>
        <w:t xml:space="preserve"> </w:t>
      </w:r>
      <w:r>
        <w:rPr>
          <w:sz w:val="20"/>
          <w:szCs w:val="20"/>
        </w:rPr>
        <w:t>:</w:t>
      </w:r>
      <w:r>
        <w:rPr>
          <w:spacing w:val="-1"/>
          <w:sz w:val="20"/>
          <w:szCs w:val="20"/>
        </w:rPr>
        <w:t xml:space="preserve"> </w:t>
      </w:r>
      <w:r>
        <w:rPr>
          <w:sz w:val="20"/>
          <w:szCs w:val="20"/>
        </w:rPr>
        <w:t>2016</w:t>
      </w:r>
      <w:r>
        <w:rPr>
          <w:spacing w:val="-3"/>
          <w:sz w:val="20"/>
          <w:szCs w:val="20"/>
        </w:rPr>
        <w:t xml:space="preserve"> </w:t>
      </w:r>
      <w:r>
        <w:rPr>
          <w:sz w:val="20"/>
          <w:szCs w:val="20"/>
        </w:rPr>
        <w:t>- Aluminiu</w:t>
      </w:r>
      <w:r>
        <w:rPr>
          <w:spacing w:val="-3"/>
          <w:sz w:val="20"/>
          <w:szCs w:val="20"/>
        </w:rPr>
        <w:t xml:space="preserve"> </w:t>
      </w:r>
      <w:r>
        <w:rPr>
          <w:sz w:val="20"/>
          <w:szCs w:val="20"/>
        </w:rPr>
        <w:t>şi</w:t>
      </w:r>
      <w:r>
        <w:rPr>
          <w:spacing w:val="-2"/>
          <w:sz w:val="20"/>
          <w:szCs w:val="20"/>
        </w:rPr>
        <w:t xml:space="preserve"> </w:t>
      </w:r>
      <w:r>
        <w:rPr>
          <w:sz w:val="20"/>
          <w:szCs w:val="20"/>
        </w:rPr>
        <w:t>aliaje</w:t>
      </w:r>
      <w:r>
        <w:rPr>
          <w:spacing w:val="-3"/>
          <w:sz w:val="20"/>
          <w:szCs w:val="20"/>
        </w:rPr>
        <w:t xml:space="preserve"> </w:t>
      </w:r>
      <w:r>
        <w:rPr>
          <w:sz w:val="20"/>
          <w:szCs w:val="20"/>
        </w:rPr>
        <w:t>de</w:t>
      </w:r>
      <w:r>
        <w:rPr>
          <w:spacing w:val="-3"/>
          <w:sz w:val="20"/>
          <w:szCs w:val="20"/>
        </w:rPr>
        <w:t xml:space="preserve"> </w:t>
      </w:r>
      <w:r>
        <w:rPr>
          <w:sz w:val="20"/>
          <w:szCs w:val="20"/>
        </w:rPr>
        <w:t>aluminiu.</w:t>
      </w:r>
      <w:r>
        <w:rPr>
          <w:spacing w:val="-1"/>
          <w:sz w:val="20"/>
          <w:szCs w:val="20"/>
        </w:rPr>
        <w:t xml:space="preserve"> </w:t>
      </w:r>
      <w:r>
        <w:rPr>
          <w:sz w:val="20"/>
          <w:szCs w:val="20"/>
        </w:rPr>
        <w:t>Bare,</w:t>
      </w:r>
      <w:r>
        <w:rPr>
          <w:spacing w:val="-1"/>
          <w:sz w:val="20"/>
          <w:szCs w:val="20"/>
        </w:rPr>
        <w:t xml:space="preserve"> </w:t>
      </w:r>
      <w:r>
        <w:rPr>
          <w:sz w:val="20"/>
          <w:szCs w:val="20"/>
        </w:rPr>
        <w:t>ţevi</w:t>
      </w:r>
      <w:r>
        <w:rPr>
          <w:spacing w:val="-2"/>
          <w:sz w:val="20"/>
          <w:szCs w:val="20"/>
        </w:rPr>
        <w:t xml:space="preserve"> </w:t>
      </w:r>
      <w:r>
        <w:rPr>
          <w:sz w:val="20"/>
          <w:szCs w:val="20"/>
        </w:rPr>
        <w:t>şi</w:t>
      </w:r>
      <w:r>
        <w:rPr>
          <w:spacing w:val="-4"/>
          <w:sz w:val="20"/>
          <w:szCs w:val="20"/>
        </w:rPr>
        <w:t xml:space="preserve"> </w:t>
      </w:r>
      <w:r>
        <w:rPr>
          <w:sz w:val="20"/>
          <w:szCs w:val="20"/>
        </w:rPr>
        <w:t>profile extrudate. Partea 2: Caracteristici mecanice</w:t>
      </w:r>
    </w:p>
    <w:p w:rsidR="00A90C21" w:rsidRDefault="00A90C21">
      <w:pPr>
        <w:pStyle w:val="ListParagraph"/>
        <w:numPr>
          <w:ilvl w:val="0"/>
          <w:numId w:val="82"/>
        </w:numPr>
        <w:tabs>
          <w:tab w:val="left" w:pos="1366"/>
        </w:tabs>
        <w:kinsoku w:val="0"/>
        <w:overflowPunct w:val="0"/>
        <w:spacing w:before="14" w:line="230" w:lineRule="auto"/>
        <w:ind w:right="258" w:hanging="281"/>
        <w:jc w:val="both"/>
        <w:rPr>
          <w:sz w:val="20"/>
          <w:szCs w:val="20"/>
        </w:rPr>
      </w:pPr>
      <w:r>
        <w:rPr>
          <w:sz w:val="20"/>
          <w:szCs w:val="20"/>
        </w:rPr>
        <w:t>Acestea</w:t>
      </w:r>
      <w:r>
        <w:rPr>
          <w:spacing w:val="-1"/>
          <w:sz w:val="20"/>
          <w:szCs w:val="20"/>
        </w:rPr>
        <w:t xml:space="preserve"> </w:t>
      </w:r>
      <w:r>
        <w:rPr>
          <w:sz w:val="20"/>
          <w:szCs w:val="20"/>
        </w:rPr>
        <w:t>vor respecta</w:t>
      </w:r>
      <w:r>
        <w:rPr>
          <w:spacing w:val="-1"/>
          <w:sz w:val="20"/>
          <w:szCs w:val="20"/>
        </w:rPr>
        <w:t xml:space="preserve"> </w:t>
      </w:r>
      <w:r>
        <w:rPr>
          <w:sz w:val="20"/>
          <w:szCs w:val="20"/>
        </w:rPr>
        <w:t>cerințele SR EN 755-1</w:t>
      </w:r>
      <w:r>
        <w:rPr>
          <w:spacing w:val="-1"/>
          <w:sz w:val="20"/>
          <w:szCs w:val="20"/>
        </w:rPr>
        <w:t xml:space="preserve"> </w:t>
      </w:r>
      <w:r>
        <w:rPr>
          <w:sz w:val="20"/>
          <w:szCs w:val="20"/>
        </w:rPr>
        <w:t>:</w:t>
      </w:r>
      <w:r>
        <w:rPr>
          <w:spacing w:val="-1"/>
          <w:sz w:val="20"/>
          <w:szCs w:val="20"/>
        </w:rPr>
        <w:t xml:space="preserve"> </w:t>
      </w:r>
      <w:r>
        <w:rPr>
          <w:sz w:val="20"/>
          <w:szCs w:val="20"/>
        </w:rPr>
        <w:t>2016 - Aluminiu</w:t>
      </w:r>
      <w:r>
        <w:rPr>
          <w:spacing w:val="-1"/>
          <w:sz w:val="20"/>
          <w:szCs w:val="20"/>
        </w:rPr>
        <w:t xml:space="preserve"> </w:t>
      </w:r>
      <w:r>
        <w:rPr>
          <w:sz w:val="20"/>
          <w:szCs w:val="20"/>
        </w:rPr>
        <w:t>şi</w:t>
      </w:r>
      <w:r>
        <w:rPr>
          <w:spacing w:val="-2"/>
          <w:sz w:val="20"/>
          <w:szCs w:val="20"/>
        </w:rPr>
        <w:t xml:space="preserve"> </w:t>
      </w:r>
      <w:r>
        <w:rPr>
          <w:sz w:val="20"/>
          <w:szCs w:val="20"/>
        </w:rPr>
        <w:t>aliaje</w:t>
      </w:r>
      <w:r>
        <w:rPr>
          <w:spacing w:val="-1"/>
          <w:sz w:val="20"/>
          <w:szCs w:val="20"/>
        </w:rPr>
        <w:t xml:space="preserve"> </w:t>
      </w:r>
      <w:r>
        <w:rPr>
          <w:sz w:val="20"/>
          <w:szCs w:val="20"/>
        </w:rPr>
        <w:t>de aluminiu.</w:t>
      </w:r>
      <w:r>
        <w:rPr>
          <w:spacing w:val="-1"/>
          <w:sz w:val="20"/>
          <w:szCs w:val="20"/>
        </w:rPr>
        <w:t xml:space="preserve"> </w:t>
      </w:r>
      <w:r>
        <w:rPr>
          <w:sz w:val="20"/>
          <w:szCs w:val="20"/>
        </w:rPr>
        <w:t>Bare,</w:t>
      </w:r>
      <w:r>
        <w:rPr>
          <w:spacing w:val="-1"/>
          <w:sz w:val="20"/>
          <w:szCs w:val="20"/>
        </w:rPr>
        <w:t xml:space="preserve"> </w:t>
      </w:r>
      <w:r>
        <w:rPr>
          <w:sz w:val="20"/>
          <w:szCs w:val="20"/>
        </w:rPr>
        <w:t>ţevi</w:t>
      </w:r>
      <w:r>
        <w:rPr>
          <w:spacing w:val="-2"/>
          <w:sz w:val="20"/>
          <w:szCs w:val="20"/>
        </w:rPr>
        <w:t xml:space="preserve"> </w:t>
      </w:r>
      <w:r>
        <w:rPr>
          <w:sz w:val="20"/>
          <w:szCs w:val="20"/>
        </w:rPr>
        <w:t>şi</w:t>
      </w:r>
      <w:r>
        <w:rPr>
          <w:spacing w:val="-2"/>
          <w:sz w:val="20"/>
          <w:szCs w:val="20"/>
        </w:rPr>
        <w:t xml:space="preserve"> </w:t>
      </w:r>
      <w:r>
        <w:rPr>
          <w:sz w:val="20"/>
          <w:szCs w:val="20"/>
        </w:rPr>
        <w:t>profile extrudate. Partea 1: Condiţii tehnice de inspecţie şi de livrare</w:t>
      </w:r>
    </w:p>
    <w:p w:rsidR="00A90C21" w:rsidRDefault="00A90C21">
      <w:pPr>
        <w:pStyle w:val="ListParagraph"/>
        <w:numPr>
          <w:ilvl w:val="0"/>
          <w:numId w:val="82"/>
        </w:numPr>
        <w:tabs>
          <w:tab w:val="left" w:pos="1366"/>
        </w:tabs>
        <w:kinsoku w:val="0"/>
        <w:overflowPunct w:val="0"/>
        <w:spacing w:line="241" w:lineRule="exact"/>
        <w:jc w:val="both"/>
        <w:rPr>
          <w:spacing w:val="-5"/>
          <w:sz w:val="20"/>
          <w:szCs w:val="20"/>
        </w:rPr>
      </w:pPr>
      <w:r>
        <w:rPr>
          <w:sz w:val="20"/>
          <w:szCs w:val="20"/>
        </w:rPr>
        <w:t>Protecţia</w:t>
      </w:r>
      <w:r>
        <w:rPr>
          <w:spacing w:val="-13"/>
          <w:sz w:val="20"/>
          <w:szCs w:val="20"/>
        </w:rPr>
        <w:t xml:space="preserve"> </w:t>
      </w:r>
      <w:r>
        <w:rPr>
          <w:sz w:val="20"/>
          <w:szCs w:val="20"/>
        </w:rPr>
        <w:t>şi</w:t>
      </w:r>
      <w:r>
        <w:rPr>
          <w:spacing w:val="-11"/>
          <w:sz w:val="20"/>
          <w:szCs w:val="20"/>
        </w:rPr>
        <w:t xml:space="preserve"> </w:t>
      </w:r>
      <w:r>
        <w:rPr>
          <w:sz w:val="20"/>
          <w:szCs w:val="20"/>
        </w:rPr>
        <w:t>finisajul</w:t>
      </w:r>
      <w:r>
        <w:rPr>
          <w:spacing w:val="-11"/>
          <w:sz w:val="20"/>
          <w:szCs w:val="20"/>
        </w:rPr>
        <w:t xml:space="preserve"> </w:t>
      </w:r>
      <w:r>
        <w:rPr>
          <w:sz w:val="20"/>
          <w:szCs w:val="20"/>
        </w:rPr>
        <w:t>profilelor</w:t>
      </w:r>
      <w:r>
        <w:rPr>
          <w:spacing w:val="-7"/>
          <w:sz w:val="20"/>
          <w:szCs w:val="20"/>
        </w:rPr>
        <w:t xml:space="preserve"> </w:t>
      </w:r>
      <w:r>
        <w:rPr>
          <w:sz w:val="20"/>
          <w:szCs w:val="20"/>
        </w:rPr>
        <w:t>-</w:t>
      </w:r>
      <w:r>
        <w:rPr>
          <w:spacing w:val="-10"/>
          <w:sz w:val="20"/>
          <w:szCs w:val="20"/>
        </w:rPr>
        <w:t xml:space="preserve"> </w:t>
      </w:r>
      <w:r>
        <w:rPr>
          <w:sz w:val="20"/>
          <w:szCs w:val="20"/>
        </w:rPr>
        <w:t>conform</w:t>
      </w:r>
      <w:r>
        <w:rPr>
          <w:spacing w:val="-12"/>
          <w:sz w:val="20"/>
          <w:szCs w:val="20"/>
        </w:rPr>
        <w:t xml:space="preserve"> </w:t>
      </w:r>
      <w:r>
        <w:rPr>
          <w:sz w:val="20"/>
          <w:szCs w:val="20"/>
        </w:rPr>
        <w:t>catalogului</w:t>
      </w:r>
      <w:r>
        <w:rPr>
          <w:spacing w:val="-12"/>
          <w:sz w:val="20"/>
          <w:szCs w:val="20"/>
        </w:rPr>
        <w:t xml:space="preserve"> </w:t>
      </w:r>
      <w:r>
        <w:rPr>
          <w:spacing w:val="-5"/>
          <w:sz w:val="20"/>
          <w:szCs w:val="20"/>
        </w:rPr>
        <w:t>RAL</w:t>
      </w:r>
    </w:p>
    <w:p w:rsidR="00A90C21" w:rsidRDefault="00A90C21">
      <w:pPr>
        <w:pStyle w:val="ListParagraph"/>
        <w:numPr>
          <w:ilvl w:val="0"/>
          <w:numId w:val="82"/>
        </w:numPr>
        <w:tabs>
          <w:tab w:val="left" w:pos="1366"/>
        </w:tabs>
        <w:kinsoku w:val="0"/>
        <w:overflowPunct w:val="0"/>
        <w:spacing w:line="243" w:lineRule="exact"/>
        <w:jc w:val="both"/>
        <w:rPr>
          <w:spacing w:val="-5"/>
          <w:sz w:val="20"/>
          <w:szCs w:val="20"/>
        </w:rPr>
      </w:pPr>
      <w:r>
        <w:rPr>
          <w:sz w:val="20"/>
          <w:szCs w:val="20"/>
        </w:rPr>
        <w:t>Grosimea</w:t>
      </w:r>
      <w:r>
        <w:rPr>
          <w:spacing w:val="-12"/>
          <w:sz w:val="20"/>
          <w:szCs w:val="20"/>
        </w:rPr>
        <w:t xml:space="preserve"> </w:t>
      </w:r>
      <w:r>
        <w:rPr>
          <w:sz w:val="20"/>
          <w:szCs w:val="20"/>
        </w:rPr>
        <w:t>protecţiei</w:t>
      </w:r>
      <w:r>
        <w:rPr>
          <w:spacing w:val="-14"/>
          <w:sz w:val="20"/>
          <w:szCs w:val="20"/>
        </w:rPr>
        <w:t xml:space="preserve"> </w:t>
      </w:r>
      <w:r>
        <w:rPr>
          <w:sz w:val="20"/>
          <w:szCs w:val="20"/>
        </w:rPr>
        <w:t>pe</w:t>
      </w:r>
      <w:r>
        <w:rPr>
          <w:spacing w:val="-11"/>
          <w:sz w:val="20"/>
          <w:szCs w:val="20"/>
        </w:rPr>
        <w:t xml:space="preserve"> </w:t>
      </w:r>
      <w:r>
        <w:rPr>
          <w:sz w:val="20"/>
          <w:szCs w:val="20"/>
        </w:rPr>
        <w:t>părţile</w:t>
      </w:r>
      <w:r>
        <w:rPr>
          <w:spacing w:val="-12"/>
          <w:sz w:val="20"/>
          <w:szCs w:val="20"/>
        </w:rPr>
        <w:t xml:space="preserve"> </w:t>
      </w:r>
      <w:r>
        <w:rPr>
          <w:sz w:val="20"/>
          <w:szCs w:val="20"/>
        </w:rPr>
        <w:t>vizibile:</w:t>
      </w:r>
      <w:r>
        <w:rPr>
          <w:spacing w:val="-14"/>
          <w:sz w:val="20"/>
          <w:szCs w:val="20"/>
        </w:rPr>
        <w:t xml:space="preserve"> </w:t>
      </w:r>
      <w:r>
        <w:rPr>
          <w:sz w:val="20"/>
          <w:szCs w:val="20"/>
        </w:rPr>
        <w:t>minimum</w:t>
      </w:r>
      <w:r>
        <w:rPr>
          <w:spacing w:val="-12"/>
          <w:sz w:val="20"/>
          <w:szCs w:val="20"/>
        </w:rPr>
        <w:t xml:space="preserve"> </w:t>
      </w:r>
      <w:r>
        <w:rPr>
          <w:sz w:val="20"/>
          <w:szCs w:val="20"/>
        </w:rPr>
        <w:t>50</w:t>
      </w:r>
      <w:r>
        <w:rPr>
          <w:spacing w:val="-14"/>
          <w:sz w:val="20"/>
          <w:szCs w:val="20"/>
        </w:rPr>
        <w:t xml:space="preserve"> </w:t>
      </w:r>
      <w:r>
        <w:rPr>
          <w:spacing w:val="-5"/>
          <w:sz w:val="20"/>
          <w:szCs w:val="20"/>
        </w:rPr>
        <w:t>μm</w:t>
      </w:r>
    </w:p>
    <w:p w:rsidR="00A90C21" w:rsidRDefault="00A90C21">
      <w:pPr>
        <w:pStyle w:val="Heading6"/>
        <w:kinsoku w:val="0"/>
        <w:overflowPunct w:val="0"/>
        <w:spacing w:before="39"/>
        <w:ind w:firstLine="0"/>
        <w:rPr>
          <w:spacing w:val="-2"/>
        </w:rPr>
      </w:pPr>
      <w:r>
        <w:rPr>
          <w:spacing w:val="-2"/>
        </w:rPr>
        <w:t>GLAFURI</w:t>
      </w:r>
    </w:p>
    <w:p w:rsidR="00A90C21" w:rsidRDefault="00A90C21">
      <w:pPr>
        <w:pStyle w:val="BodyText"/>
        <w:kinsoku w:val="0"/>
        <w:overflowPunct w:val="0"/>
        <w:spacing w:before="61"/>
        <w:jc w:val="both"/>
        <w:rPr>
          <w:spacing w:val="-2"/>
        </w:rPr>
      </w:pPr>
      <w:r>
        <w:t>Glaf</w:t>
      </w:r>
      <w:r>
        <w:rPr>
          <w:spacing w:val="-14"/>
        </w:rPr>
        <w:t xml:space="preserve"> </w:t>
      </w:r>
      <w:r>
        <w:t>exterior</w:t>
      </w:r>
      <w:r>
        <w:rPr>
          <w:spacing w:val="-10"/>
        </w:rPr>
        <w:t xml:space="preserve"> </w:t>
      </w:r>
      <w:r>
        <w:t>din</w:t>
      </w:r>
      <w:r>
        <w:rPr>
          <w:spacing w:val="-11"/>
        </w:rPr>
        <w:t xml:space="preserve"> </w:t>
      </w:r>
      <w:r>
        <w:t>aluminiu</w:t>
      </w:r>
      <w:r>
        <w:rPr>
          <w:spacing w:val="-12"/>
        </w:rPr>
        <w:t xml:space="preserve"> </w:t>
      </w:r>
      <w:r>
        <w:t>dotat</w:t>
      </w:r>
      <w:r>
        <w:rPr>
          <w:spacing w:val="-12"/>
        </w:rPr>
        <w:t xml:space="preserve"> </w:t>
      </w:r>
      <w:r>
        <w:t>cu</w:t>
      </w:r>
      <w:r>
        <w:rPr>
          <w:spacing w:val="-11"/>
        </w:rPr>
        <w:t xml:space="preserve"> </w:t>
      </w:r>
      <w:r>
        <w:t>banda</w:t>
      </w:r>
      <w:r>
        <w:rPr>
          <w:spacing w:val="-11"/>
        </w:rPr>
        <w:t xml:space="preserve"> </w:t>
      </w:r>
      <w:r>
        <w:t>protecție</w:t>
      </w:r>
      <w:r>
        <w:rPr>
          <w:spacing w:val="-11"/>
        </w:rPr>
        <w:t xml:space="preserve"> </w:t>
      </w:r>
      <w:r>
        <w:rPr>
          <w:spacing w:val="-2"/>
        </w:rPr>
        <w:t>acustică.</w:t>
      </w:r>
    </w:p>
    <w:p w:rsidR="00A90C21" w:rsidRDefault="00A90C21">
      <w:pPr>
        <w:pStyle w:val="BodyText"/>
        <w:kinsoku w:val="0"/>
        <w:overflowPunct w:val="0"/>
        <w:spacing w:before="1"/>
        <w:ind w:left="0"/>
        <w:rPr>
          <w:sz w:val="30"/>
          <w:szCs w:val="30"/>
        </w:rPr>
      </w:pPr>
    </w:p>
    <w:p w:rsidR="00A90C21" w:rsidRDefault="00A90C21">
      <w:pPr>
        <w:pStyle w:val="Heading6"/>
        <w:numPr>
          <w:ilvl w:val="1"/>
          <w:numId w:val="100"/>
        </w:numPr>
        <w:tabs>
          <w:tab w:val="left" w:pos="1085"/>
        </w:tabs>
        <w:kinsoku w:val="0"/>
        <w:overflowPunct w:val="0"/>
        <w:ind w:hanging="856"/>
        <w:rPr>
          <w:spacing w:val="-2"/>
        </w:rPr>
      </w:pPr>
      <w:r>
        <w:rPr>
          <w:spacing w:val="-2"/>
        </w:rPr>
        <w:t>FERONERIE</w:t>
      </w:r>
    </w:p>
    <w:p w:rsidR="00A90C21" w:rsidRDefault="00A90C21">
      <w:pPr>
        <w:pStyle w:val="BodyText"/>
        <w:kinsoku w:val="0"/>
        <w:overflowPunct w:val="0"/>
        <w:spacing w:before="32" w:line="302" w:lineRule="auto"/>
        <w:ind w:right="1936"/>
        <w:rPr>
          <w:spacing w:val="-2"/>
        </w:rPr>
      </w:pPr>
      <w:r>
        <w:t>Feronerie</w:t>
      </w:r>
      <w:r>
        <w:rPr>
          <w:spacing w:val="-4"/>
        </w:rPr>
        <w:t xml:space="preserve"> </w:t>
      </w:r>
      <w:r>
        <w:t>va</w:t>
      </w:r>
      <w:r>
        <w:rPr>
          <w:spacing w:val="-4"/>
        </w:rPr>
        <w:t xml:space="preserve"> </w:t>
      </w:r>
      <w:r>
        <w:t>fi</w:t>
      </w:r>
      <w:r>
        <w:rPr>
          <w:spacing w:val="-5"/>
        </w:rPr>
        <w:t xml:space="preserve"> </w:t>
      </w:r>
      <w:r>
        <w:t>conformă</w:t>
      </w:r>
      <w:r>
        <w:rPr>
          <w:spacing w:val="-4"/>
        </w:rPr>
        <w:t xml:space="preserve"> </w:t>
      </w:r>
      <w:r>
        <w:t>cerintelor</w:t>
      </w:r>
      <w:r>
        <w:rPr>
          <w:spacing w:val="-4"/>
        </w:rPr>
        <w:t xml:space="preserve"> </w:t>
      </w:r>
      <w:r>
        <w:t>SR</w:t>
      </w:r>
      <w:r>
        <w:rPr>
          <w:spacing w:val="-4"/>
        </w:rPr>
        <w:t xml:space="preserve"> </w:t>
      </w:r>
      <w:r>
        <w:t>EN</w:t>
      </w:r>
      <w:r>
        <w:rPr>
          <w:spacing w:val="-4"/>
        </w:rPr>
        <w:t xml:space="preserve"> </w:t>
      </w:r>
      <w:r>
        <w:t>1191:2008 și</w:t>
      </w:r>
      <w:r>
        <w:rPr>
          <w:spacing w:val="-5"/>
        </w:rPr>
        <w:t xml:space="preserve"> </w:t>
      </w:r>
      <w:r>
        <w:t>SR</w:t>
      </w:r>
      <w:r>
        <w:rPr>
          <w:spacing w:val="-1"/>
        </w:rPr>
        <w:t xml:space="preserve"> </w:t>
      </w:r>
      <w:r>
        <w:t>EN</w:t>
      </w:r>
      <w:r>
        <w:rPr>
          <w:spacing w:val="-1"/>
        </w:rPr>
        <w:t xml:space="preserve"> </w:t>
      </w:r>
      <w:r>
        <w:t xml:space="preserve">13126-8:2006. </w:t>
      </w:r>
      <w:r>
        <w:rPr>
          <w:spacing w:val="-2"/>
        </w:rPr>
        <w:t>Feroneria</w:t>
      </w:r>
    </w:p>
    <w:p w:rsidR="00A90C21" w:rsidRDefault="00A90C21">
      <w:pPr>
        <w:pStyle w:val="ListParagraph"/>
        <w:numPr>
          <w:ilvl w:val="0"/>
          <w:numId w:val="81"/>
        </w:numPr>
        <w:tabs>
          <w:tab w:val="left" w:pos="1366"/>
        </w:tabs>
        <w:kinsoku w:val="0"/>
        <w:overflowPunct w:val="0"/>
        <w:spacing w:line="242" w:lineRule="exact"/>
        <w:rPr>
          <w:spacing w:val="-4"/>
          <w:sz w:val="20"/>
          <w:szCs w:val="20"/>
        </w:rPr>
      </w:pPr>
      <w:r>
        <w:rPr>
          <w:sz w:val="20"/>
          <w:szCs w:val="20"/>
        </w:rPr>
        <w:t>va</w:t>
      </w:r>
      <w:r>
        <w:rPr>
          <w:spacing w:val="-11"/>
          <w:sz w:val="20"/>
          <w:szCs w:val="20"/>
        </w:rPr>
        <w:t xml:space="preserve"> </w:t>
      </w:r>
      <w:r>
        <w:rPr>
          <w:sz w:val="20"/>
          <w:szCs w:val="20"/>
        </w:rPr>
        <w:t>asigura</w:t>
      </w:r>
      <w:r>
        <w:rPr>
          <w:spacing w:val="-10"/>
          <w:sz w:val="20"/>
          <w:szCs w:val="20"/>
        </w:rPr>
        <w:t xml:space="preserve"> </w:t>
      </w:r>
      <w:r>
        <w:rPr>
          <w:sz w:val="20"/>
          <w:szCs w:val="20"/>
        </w:rPr>
        <w:t>reglarea</w:t>
      </w:r>
      <w:r>
        <w:rPr>
          <w:spacing w:val="-6"/>
          <w:sz w:val="20"/>
          <w:szCs w:val="20"/>
        </w:rPr>
        <w:t xml:space="preserve"> </w:t>
      </w:r>
      <w:r>
        <w:rPr>
          <w:sz w:val="20"/>
          <w:szCs w:val="20"/>
        </w:rPr>
        <w:t>pe</w:t>
      </w:r>
      <w:r>
        <w:rPr>
          <w:spacing w:val="-8"/>
          <w:sz w:val="20"/>
          <w:szCs w:val="20"/>
        </w:rPr>
        <w:t xml:space="preserve"> </w:t>
      </w:r>
      <w:r>
        <w:rPr>
          <w:sz w:val="20"/>
          <w:szCs w:val="20"/>
        </w:rPr>
        <w:t>trei</w:t>
      </w:r>
      <w:r>
        <w:rPr>
          <w:spacing w:val="-8"/>
          <w:sz w:val="20"/>
          <w:szCs w:val="20"/>
        </w:rPr>
        <w:t xml:space="preserve"> </w:t>
      </w:r>
      <w:r>
        <w:rPr>
          <w:sz w:val="20"/>
          <w:szCs w:val="20"/>
        </w:rPr>
        <w:t>directii</w:t>
      </w:r>
      <w:r>
        <w:rPr>
          <w:spacing w:val="-12"/>
          <w:sz w:val="20"/>
          <w:szCs w:val="20"/>
        </w:rPr>
        <w:t xml:space="preserve"> </w:t>
      </w:r>
      <w:r>
        <w:rPr>
          <w:sz w:val="20"/>
          <w:szCs w:val="20"/>
        </w:rPr>
        <w:t>cu</w:t>
      </w:r>
      <w:r>
        <w:rPr>
          <w:spacing w:val="-11"/>
          <w:sz w:val="20"/>
          <w:szCs w:val="20"/>
        </w:rPr>
        <w:t xml:space="preserve"> </w:t>
      </w:r>
      <w:r>
        <w:rPr>
          <w:sz w:val="20"/>
          <w:szCs w:val="20"/>
        </w:rPr>
        <w:t>închideri</w:t>
      </w:r>
      <w:r>
        <w:rPr>
          <w:spacing w:val="-7"/>
          <w:sz w:val="20"/>
          <w:szCs w:val="20"/>
        </w:rPr>
        <w:t xml:space="preserve"> </w:t>
      </w:r>
      <w:r>
        <w:rPr>
          <w:sz w:val="20"/>
          <w:szCs w:val="20"/>
        </w:rPr>
        <w:t>multipunct</w:t>
      </w:r>
      <w:r>
        <w:rPr>
          <w:spacing w:val="-9"/>
          <w:sz w:val="20"/>
          <w:szCs w:val="20"/>
        </w:rPr>
        <w:t xml:space="preserve"> </w:t>
      </w:r>
      <w:r>
        <w:rPr>
          <w:sz w:val="20"/>
          <w:szCs w:val="20"/>
        </w:rPr>
        <w:t>(distanta</w:t>
      </w:r>
      <w:r>
        <w:rPr>
          <w:spacing w:val="-8"/>
          <w:sz w:val="20"/>
          <w:szCs w:val="20"/>
        </w:rPr>
        <w:t xml:space="preserve"> </w:t>
      </w:r>
      <w:r>
        <w:rPr>
          <w:sz w:val="20"/>
          <w:szCs w:val="20"/>
        </w:rPr>
        <w:t>intre</w:t>
      </w:r>
      <w:r>
        <w:rPr>
          <w:spacing w:val="-8"/>
          <w:sz w:val="20"/>
          <w:szCs w:val="20"/>
        </w:rPr>
        <w:t xml:space="preserve"> </w:t>
      </w:r>
      <w:r>
        <w:rPr>
          <w:sz w:val="20"/>
          <w:szCs w:val="20"/>
        </w:rPr>
        <w:t>inchideri</w:t>
      </w:r>
      <w:r>
        <w:rPr>
          <w:spacing w:val="-7"/>
          <w:sz w:val="20"/>
          <w:szCs w:val="20"/>
        </w:rPr>
        <w:t xml:space="preserve"> </w:t>
      </w:r>
      <w:r>
        <w:rPr>
          <w:sz w:val="20"/>
          <w:szCs w:val="20"/>
        </w:rPr>
        <w:t>maxim</w:t>
      </w:r>
      <w:r>
        <w:rPr>
          <w:spacing w:val="-8"/>
          <w:sz w:val="20"/>
          <w:szCs w:val="20"/>
        </w:rPr>
        <w:t xml:space="preserve"> </w:t>
      </w:r>
      <w:r>
        <w:rPr>
          <w:sz w:val="20"/>
          <w:szCs w:val="20"/>
        </w:rPr>
        <w:t>750</w:t>
      </w:r>
      <w:r>
        <w:rPr>
          <w:spacing w:val="-10"/>
          <w:sz w:val="20"/>
          <w:szCs w:val="20"/>
        </w:rPr>
        <w:t xml:space="preserve"> </w:t>
      </w:r>
      <w:r>
        <w:rPr>
          <w:spacing w:val="-4"/>
          <w:sz w:val="20"/>
          <w:szCs w:val="20"/>
        </w:rPr>
        <w:t>mm),</w:t>
      </w:r>
    </w:p>
    <w:p w:rsidR="00A90C21" w:rsidRDefault="00A90C21">
      <w:pPr>
        <w:pStyle w:val="ListParagraph"/>
        <w:numPr>
          <w:ilvl w:val="0"/>
          <w:numId w:val="81"/>
        </w:numPr>
        <w:tabs>
          <w:tab w:val="left" w:pos="1366"/>
        </w:tabs>
        <w:kinsoku w:val="0"/>
        <w:overflowPunct w:val="0"/>
        <w:spacing w:before="9" w:line="230" w:lineRule="auto"/>
        <w:ind w:right="283" w:hanging="281"/>
        <w:rPr>
          <w:sz w:val="20"/>
          <w:szCs w:val="20"/>
        </w:rPr>
      </w:pPr>
      <w:r>
        <w:rPr>
          <w:sz w:val="20"/>
          <w:szCs w:val="20"/>
        </w:rPr>
        <w:t>va fi prevazuta cu</w:t>
      </w:r>
      <w:r>
        <w:rPr>
          <w:spacing w:val="21"/>
          <w:sz w:val="20"/>
          <w:szCs w:val="20"/>
        </w:rPr>
        <w:t xml:space="preserve"> </w:t>
      </w:r>
      <w:r>
        <w:rPr>
          <w:sz w:val="20"/>
          <w:szCs w:val="20"/>
        </w:rPr>
        <w:t>inchidere suplimentara,</w:t>
      </w:r>
      <w:r>
        <w:rPr>
          <w:spacing w:val="21"/>
          <w:sz w:val="20"/>
          <w:szCs w:val="20"/>
        </w:rPr>
        <w:t xml:space="preserve"> </w:t>
      </w:r>
      <w:r>
        <w:rPr>
          <w:sz w:val="20"/>
          <w:szCs w:val="20"/>
        </w:rPr>
        <w:t>de securitate la coltarul de jos si cu</w:t>
      </w:r>
      <w:r>
        <w:rPr>
          <w:spacing w:val="21"/>
          <w:sz w:val="20"/>
          <w:szCs w:val="20"/>
        </w:rPr>
        <w:t xml:space="preserve"> </w:t>
      </w:r>
      <w:r>
        <w:rPr>
          <w:sz w:val="20"/>
          <w:szCs w:val="20"/>
        </w:rPr>
        <w:t>placuta standard, tip antiefractie, din otel;</w:t>
      </w:r>
    </w:p>
    <w:p w:rsidR="00A90C21" w:rsidRDefault="00A90C21">
      <w:pPr>
        <w:pStyle w:val="ListParagraph"/>
        <w:numPr>
          <w:ilvl w:val="0"/>
          <w:numId w:val="81"/>
        </w:numPr>
        <w:tabs>
          <w:tab w:val="left" w:pos="1366"/>
        </w:tabs>
        <w:kinsoku w:val="0"/>
        <w:overflowPunct w:val="0"/>
        <w:spacing w:before="2"/>
        <w:rPr>
          <w:spacing w:val="-2"/>
          <w:sz w:val="20"/>
          <w:szCs w:val="20"/>
        </w:rPr>
      </w:pPr>
      <w:r>
        <w:rPr>
          <w:sz w:val="20"/>
          <w:szCs w:val="20"/>
        </w:rPr>
        <w:t>sa</w:t>
      </w:r>
      <w:r>
        <w:rPr>
          <w:spacing w:val="-8"/>
          <w:sz w:val="20"/>
          <w:szCs w:val="20"/>
        </w:rPr>
        <w:t xml:space="preserve"> </w:t>
      </w:r>
      <w:r>
        <w:rPr>
          <w:sz w:val="20"/>
          <w:szCs w:val="20"/>
        </w:rPr>
        <w:t>fie</w:t>
      </w:r>
      <w:r>
        <w:rPr>
          <w:spacing w:val="-3"/>
          <w:sz w:val="20"/>
          <w:szCs w:val="20"/>
        </w:rPr>
        <w:t xml:space="preserve"> </w:t>
      </w:r>
      <w:r>
        <w:rPr>
          <w:sz w:val="20"/>
          <w:szCs w:val="20"/>
        </w:rPr>
        <w:t>prevazuta</w:t>
      </w:r>
      <w:r>
        <w:rPr>
          <w:spacing w:val="-6"/>
          <w:sz w:val="20"/>
          <w:szCs w:val="20"/>
        </w:rPr>
        <w:t xml:space="preserve"> </w:t>
      </w:r>
      <w:r>
        <w:rPr>
          <w:sz w:val="20"/>
          <w:szCs w:val="20"/>
        </w:rPr>
        <w:t>cu</w:t>
      </w:r>
      <w:r>
        <w:rPr>
          <w:spacing w:val="-6"/>
          <w:sz w:val="20"/>
          <w:szCs w:val="20"/>
        </w:rPr>
        <w:t xml:space="preserve"> </w:t>
      </w:r>
      <w:r>
        <w:rPr>
          <w:sz w:val="20"/>
          <w:szCs w:val="20"/>
        </w:rPr>
        <w:t>cel</w:t>
      </w:r>
      <w:r>
        <w:rPr>
          <w:spacing w:val="-5"/>
          <w:sz w:val="20"/>
          <w:szCs w:val="20"/>
        </w:rPr>
        <w:t xml:space="preserve"> </w:t>
      </w:r>
      <w:r>
        <w:rPr>
          <w:sz w:val="20"/>
          <w:szCs w:val="20"/>
        </w:rPr>
        <w:t>putin</w:t>
      </w:r>
      <w:r>
        <w:rPr>
          <w:spacing w:val="-6"/>
          <w:sz w:val="20"/>
          <w:szCs w:val="20"/>
        </w:rPr>
        <w:t xml:space="preserve"> </w:t>
      </w:r>
      <w:r>
        <w:rPr>
          <w:sz w:val="20"/>
          <w:szCs w:val="20"/>
        </w:rPr>
        <w:t>3</w:t>
      </w:r>
      <w:r>
        <w:rPr>
          <w:spacing w:val="-8"/>
          <w:sz w:val="20"/>
          <w:szCs w:val="20"/>
        </w:rPr>
        <w:t xml:space="preserve"> </w:t>
      </w:r>
      <w:r>
        <w:rPr>
          <w:spacing w:val="-2"/>
          <w:sz w:val="20"/>
          <w:szCs w:val="20"/>
        </w:rPr>
        <w:t>coltari/sistem;</w:t>
      </w:r>
    </w:p>
    <w:p w:rsidR="00A90C21" w:rsidRDefault="00A90C21">
      <w:pPr>
        <w:pStyle w:val="ListParagraph"/>
        <w:numPr>
          <w:ilvl w:val="0"/>
          <w:numId w:val="81"/>
        </w:numPr>
        <w:tabs>
          <w:tab w:val="left" w:pos="1366"/>
        </w:tabs>
        <w:kinsoku w:val="0"/>
        <w:overflowPunct w:val="0"/>
        <w:spacing w:before="91" w:line="230" w:lineRule="auto"/>
        <w:ind w:right="286" w:hanging="281"/>
        <w:rPr>
          <w:sz w:val="20"/>
          <w:szCs w:val="20"/>
        </w:rPr>
      </w:pPr>
      <w:r>
        <w:rPr>
          <w:sz w:val="20"/>
          <w:szCs w:val="20"/>
        </w:rPr>
        <w:t>prinderea</w:t>
      </w:r>
      <w:r>
        <w:rPr>
          <w:spacing w:val="-2"/>
          <w:sz w:val="20"/>
          <w:szCs w:val="20"/>
        </w:rPr>
        <w:t xml:space="preserve"> </w:t>
      </w:r>
      <w:r>
        <w:rPr>
          <w:sz w:val="20"/>
          <w:szCs w:val="20"/>
        </w:rPr>
        <w:t>balamalelor pe</w:t>
      </w:r>
      <w:r>
        <w:rPr>
          <w:spacing w:val="-2"/>
          <w:sz w:val="20"/>
          <w:szCs w:val="20"/>
        </w:rPr>
        <w:t xml:space="preserve"> </w:t>
      </w:r>
      <w:r>
        <w:rPr>
          <w:sz w:val="20"/>
          <w:szCs w:val="20"/>
        </w:rPr>
        <w:t>tocul</w:t>
      </w:r>
      <w:r>
        <w:rPr>
          <w:spacing w:val="-5"/>
          <w:sz w:val="20"/>
          <w:szCs w:val="20"/>
        </w:rPr>
        <w:t xml:space="preserve"> </w:t>
      </w:r>
      <w:r>
        <w:rPr>
          <w:sz w:val="20"/>
          <w:szCs w:val="20"/>
        </w:rPr>
        <w:t>ferestrei</w:t>
      </w:r>
      <w:r>
        <w:rPr>
          <w:spacing w:val="-5"/>
          <w:sz w:val="20"/>
          <w:szCs w:val="20"/>
        </w:rPr>
        <w:t xml:space="preserve"> </w:t>
      </w:r>
      <w:r>
        <w:rPr>
          <w:sz w:val="20"/>
          <w:szCs w:val="20"/>
        </w:rPr>
        <w:t>sa</w:t>
      </w:r>
      <w:r>
        <w:rPr>
          <w:spacing w:val="-2"/>
          <w:sz w:val="20"/>
          <w:szCs w:val="20"/>
        </w:rPr>
        <w:t xml:space="preserve"> </w:t>
      </w:r>
      <w:r>
        <w:rPr>
          <w:sz w:val="20"/>
          <w:szCs w:val="20"/>
        </w:rPr>
        <w:t>se</w:t>
      </w:r>
      <w:r>
        <w:rPr>
          <w:spacing w:val="-4"/>
          <w:sz w:val="20"/>
          <w:szCs w:val="20"/>
        </w:rPr>
        <w:t xml:space="preserve"> </w:t>
      </w:r>
      <w:r>
        <w:rPr>
          <w:sz w:val="20"/>
          <w:szCs w:val="20"/>
        </w:rPr>
        <w:t>realizeze</w:t>
      </w:r>
      <w:r>
        <w:rPr>
          <w:spacing w:val="-1"/>
          <w:sz w:val="20"/>
          <w:szCs w:val="20"/>
        </w:rPr>
        <w:t xml:space="preserve"> </w:t>
      </w:r>
      <w:r>
        <w:rPr>
          <w:sz w:val="20"/>
          <w:szCs w:val="20"/>
        </w:rPr>
        <w:t>cu</w:t>
      </w:r>
      <w:r>
        <w:rPr>
          <w:spacing w:val="-4"/>
          <w:sz w:val="20"/>
          <w:szCs w:val="20"/>
        </w:rPr>
        <w:t xml:space="preserve"> </w:t>
      </w:r>
      <w:r>
        <w:rPr>
          <w:sz w:val="20"/>
          <w:szCs w:val="20"/>
        </w:rPr>
        <w:t>cel</w:t>
      </w:r>
      <w:r>
        <w:rPr>
          <w:spacing w:val="-2"/>
          <w:sz w:val="20"/>
          <w:szCs w:val="20"/>
        </w:rPr>
        <w:t xml:space="preserve"> </w:t>
      </w:r>
      <w:r>
        <w:rPr>
          <w:sz w:val="20"/>
          <w:szCs w:val="20"/>
        </w:rPr>
        <w:t>putin</w:t>
      </w:r>
      <w:r>
        <w:rPr>
          <w:spacing w:val="-4"/>
          <w:sz w:val="20"/>
          <w:szCs w:val="20"/>
        </w:rPr>
        <w:t xml:space="preserve"> </w:t>
      </w:r>
      <w:r>
        <w:rPr>
          <w:sz w:val="20"/>
          <w:szCs w:val="20"/>
        </w:rPr>
        <w:t>4</w:t>
      </w:r>
      <w:r>
        <w:rPr>
          <w:spacing w:val="-2"/>
          <w:sz w:val="20"/>
          <w:szCs w:val="20"/>
        </w:rPr>
        <w:t xml:space="preserve"> </w:t>
      </w:r>
      <w:r>
        <w:rPr>
          <w:sz w:val="20"/>
          <w:szCs w:val="20"/>
        </w:rPr>
        <w:t>suruburi, iar balamaua inferioara de pe cercevea in minimum 6 suruburi, pe doua directii;</w:t>
      </w:r>
    </w:p>
    <w:p w:rsidR="00A90C21" w:rsidRDefault="00A90C21">
      <w:pPr>
        <w:pStyle w:val="ListParagraph"/>
        <w:numPr>
          <w:ilvl w:val="0"/>
          <w:numId w:val="81"/>
        </w:numPr>
        <w:tabs>
          <w:tab w:val="left" w:pos="1366"/>
        </w:tabs>
        <w:kinsoku w:val="0"/>
        <w:overflowPunct w:val="0"/>
        <w:spacing w:line="242" w:lineRule="exact"/>
        <w:rPr>
          <w:spacing w:val="-5"/>
          <w:sz w:val="20"/>
          <w:szCs w:val="20"/>
        </w:rPr>
      </w:pPr>
      <w:r>
        <w:rPr>
          <w:sz w:val="20"/>
          <w:szCs w:val="20"/>
        </w:rPr>
        <w:t>grosimea</w:t>
      </w:r>
      <w:r>
        <w:rPr>
          <w:spacing w:val="-9"/>
          <w:sz w:val="20"/>
          <w:szCs w:val="20"/>
        </w:rPr>
        <w:t xml:space="preserve"> </w:t>
      </w:r>
      <w:r>
        <w:rPr>
          <w:sz w:val="20"/>
          <w:szCs w:val="20"/>
        </w:rPr>
        <w:t>tijei</w:t>
      </w:r>
      <w:r>
        <w:rPr>
          <w:spacing w:val="-9"/>
          <w:sz w:val="20"/>
          <w:szCs w:val="20"/>
        </w:rPr>
        <w:t xml:space="preserve"> </w:t>
      </w:r>
      <w:r>
        <w:rPr>
          <w:sz w:val="20"/>
          <w:szCs w:val="20"/>
        </w:rPr>
        <w:t>metalice</w:t>
      </w:r>
      <w:r>
        <w:rPr>
          <w:spacing w:val="-5"/>
          <w:sz w:val="20"/>
          <w:szCs w:val="20"/>
        </w:rPr>
        <w:t xml:space="preserve"> </w:t>
      </w:r>
      <w:r>
        <w:rPr>
          <w:sz w:val="20"/>
          <w:szCs w:val="20"/>
        </w:rPr>
        <w:t>sa</w:t>
      </w:r>
      <w:r>
        <w:rPr>
          <w:spacing w:val="-9"/>
          <w:sz w:val="20"/>
          <w:szCs w:val="20"/>
        </w:rPr>
        <w:t xml:space="preserve"> </w:t>
      </w:r>
      <w:r>
        <w:rPr>
          <w:sz w:val="20"/>
          <w:szCs w:val="20"/>
        </w:rPr>
        <w:t>fie</w:t>
      </w:r>
      <w:r>
        <w:rPr>
          <w:spacing w:val="-8"/>
          <w:sz w:val="20"/>
          <w:szCs w:val="20"/>
        </w:rPr>
        <w:t xml:space="preserve"> </w:t>
      </w:r>
      <w:r>
        <w:rPr>
          <w:sz w:val="20"/>
          <w:szCs w:val="20"/>
        </w:rPr>
        <w:t>de</w:t>
      </w:r>
      <w:r>
        <w:rPr>
          <w:spacing w:val="-7"/>
          <w:sz w:val="20"/>
          <w:szCs w:val="20"/>
        </w:rPr>
        <w:t xml:space="preserve"> </w:t>
      </w:r>
      <w:r>
        <w:rPr>
          <w:sz w:val="20"/>
          <w:szCs w:val="20"/>
        </w:rPr>
        <w:t>minimum</w:t>
      </w:r>
      <w:r>
        <w:rPr>
          <w:spacing w:val="-6"/>
          <w:sz w:val="20"/>
          <w:szCs w:val="20"/>
        </w:rPr>
        <w:t xml:space="preserve"> </w:t>
      </w:r>
      <w:r>
        <w:rPr>
          <w:sz w:val="20"/>
          <w:szCs w:val="20"/>
        </w:rPr>
        <w:t>2,5</w:t>
      </w:r>
      <w:r>
        <w:rPr>
          <w:spacing w:val="-7"/>
          <w:sz w:val="20"/>
          <w:szCs w:val="20"/>
        </w:rPr>
        <w:t xml:space="preserve"> </w:t>
      </w:r>
      <w:r>
        <w:rPr>
          <w:spacing w:val="-5"/>
          <w:sz w:val="20"/>
          <w:szCs w:val="20"/>
        </w:rPr>
        <w:t>mm;</w:t>
      </w:r>
    </w:p>
    <w:p w:rsidR="00A90C21" w:rsidRDefault="00A90C21">
      <w:pPr>
        <w:pStyle w:val="ListParagraph"/>
        <w:numPr>
          <w:ilvl w:val="0"/>
          <w:numId w:val="81"/>
        </w:numPr>
        <w:tabs>
          <w:tab w:val="left" w:pos="1366"/>
        </w:tabs>
        <w:kinsoku w:val="0"/>
        <w:overflowPunct w:val="0"/>
        <w:spacing w:line="242" w:lineRule="exact"/>
        <w:rPr>
          <w:spacing w:val="-2"/>
          <w:sz w:val="20"/>
          <w:szCs w:val="20"/>
        </w:rPr>
      </w:pPr>
      <w:r>
        <w:rPr>
          <w:sz w:val="20"/>
          <w:szCs w:val="20"/>
        </w:rPr>
        <w:t>sa</w:t>
      </w:r>
      <w:r>
        <w:rPr>
          <w:spacing w:val="-9"/>
          <w:sz w:val="20"/>
          <w:szCs w:val="20"/>
        </w:rPr>
        <w:t xml:space="preserve"> </w:t>
      </w:r>
      <w:r>
        <w:rPr>
          <w:sz w:val="20"/>
          <w:szCs w:val="20"/>
        </w:rPr>
        <w:t>fie</w:t>
      </w:r>
      <w:r>
        <w:rPr>
          <w:spacing w:val="-3"/>
          <w:sz w:val="20"/>
          <w:szCs w:val="20"/>
        </w:rPr>
        <w:t xml:space="preserve"> </w:t>
      </w:r>
      <w:r>
        <w:rPr>
          <w:sz w:val="20"/>
          <w:szCs w:val="20"/>
        </w:rPr>
        <w:t>la</w:t>
      </w:r>
      <w:r>
        <w:rPr>
          <w:spacing w:val="-8"/>
          <w:sz w:val="20"/>
          <w:szCs w:val="20"/>
        </w:rPr>
        <w:t xml:space="preserve"> </w:t>
      </w:r>
      <w:r>
        <w:rPr>
          <w:sz w:val="20"/>
          <w:szCs w:val="20"/>
        </w:rPr>
        <w:t>culoarea</w:t>
      </w:r>
      <w:r>
        <w:rPr>
          <w:spacing w:val="-6"/>
          <w:sz w:val="20"/>
          <w:szCs w:val="20"/>
        </w:rPr>
        <w:t xml:space="preserve"> </w:t>
      </w:r>
      <w:r>
        <w:rPr>
          <w:spacing w:val="-2"/>
          <w:sz w:val="20"/>
          <w:szCs w:val="20"/>
        </w:rPr>
        <w:t>tamplariei;</w:t>
      </w:r>
    </w:p>
    <w:p w:rsidR="00A90C21" w:rsidRDefault="00A90C21">
      <w:pPr>
        <w:pStyle w:val="ListParagraph"/>
        <w:numPr>
          <w:ilvl w:val="0"/>
          <w:numId w:val="81"/>
        </w:numPr>
        <w:tabs>
          <w:tab w:val="left" w:pos="1366"/>
        </w:tabs>
        <w:kinsoku w:val="0"/>
        <w:overflowPunct w:val="0"/>
        <w:spacing w:before="1" w:line="268" w:lineRule="auto"/>
        <w:ind w:left="1084" w:right="2611" w:firstLine="0"/>
        <w:rPr>
          <w:sz w:val="20"/>
          <w:szCs w:val="20"/>
        </w:rPr>
      </w:pPr>
      <w:r>
        <w:rPr>
          <w:sz w:val="20"/>
          <w:szCs w:val="20"/>
        </w:rPr>
        <w:t>feroneria</w:t>
      </w:r>
      <w:r>
        <w:rPr>
          <w:spacing w:val="-8"/>
          <w:sz w:val="20"/>
          <w:szCs w:val="20"/>
        </w:rPr>
        <w:t xml:space="preserve"> </w:t>
      </w:r>
      <w:r>
        <w:rPr>
          <w:sz w:val="20"/>
          <w:szCs w:val="20"/>
        </w:rPr>
        <w:t>batanta</w:t>
      </w:r>
      <w:r>
        <w:rPr>
          <w:spacing w:val="-7"/>
          <w:sz w:val="20"/>
          <w:szCs w:val="20"/>
        </w:rPr>
        <w:t xml:space="preserve"> </w:t>
      </w:r>
      <w:r>
        <w:rPr>
          <w:sz w:val="20"/>
          <w:szCs w:val="20"/>
        </w:rPr>
        <w:t>sau</w:t>
      </w:r>
      <w:r>
        <w:rPr>
          <w:spacing w:val="-8"/>
          <w:sz w:val="20"/>
          <w:szCs w:val="20"/>
        </w:rPr>
        <w:t xml:space="preserve"> </w:t>
      </w:r>
      <w:r>
        <w:rPr>
          <w:sz w:val="20"/>
          <w:szCs w:val="20"/>
        </w:rPr>
        <w:t>oscilo-batanta</w:t>
      </w:r>
      <w:r>
        <w:rPr>
          <w:spacing w:val="-8"/>
          <w:sz w:val="20"/>
          <w:szCs w:val="20"/>
        </w:rPr>
        <w:t xml:space="preserve"> </w:t>
      </w:r>
      <w:r>
        <w:rPr>
          <w:sz w:val="20"/>
          <w:szCs w:val="20"/>
        </w:rPr>
        <w:t>trebuie</w:t>
      </w:r>
      <w:r>
        <w:rPr>
          <w:spacing w:val="-7"/>
          <w:sz w:val="20"/>
          <w:szCs w:val="20"/>
        </w:rPr>
        <w:t xml:space="preserve"> </w:t>
      </w:r>
      <w:r>
        <w:rPr>
          <w:sz w:val="20"/>
          <w:szCs w:val="20"/>
        </w:rPr>
        <w:t>sa</w:t>
      </w:r>
      <w:r>
        <w:rPr>
          <w:spacing w:val="-7"/>
          <w:sz w:val="20"/>
          <w:szCs w:val="20"/>
        </w:rPr>
        <w:t xml:space="preserve"> </w:t>
      </w:r>
      <w:r>
        <w:rPr>
          <w:sz w:val="20"/>
          <w:szCs w:val="20"/>
        </w:rPr>
        <w:t>asigure</w:t>
      </w:r>
      <w:r>
        <w:rPr>
          <w:spacing w:val="-4"/>
          <w:sz w:val="20"/>
          <w:szCs w:val="20"/>
        </w:rPr>
        <w:t xml:space="preserve"> </w:t>
      </w:r>
      <w:r>
        <w:rPr>
          <w:sz w:val="20"/>
          <w:szCs w:val="20"/>
        </w:rPr>
        <w:t>o</w:t>
      </w:r>
      <w:r>
        <w:rPr>
          <w:spacing w:val="-8"/>
          <w:sz w:val="20"/>
          <w:szCs w:val="20"/>
        </w:rPr>
        <w:t xml:space="preserve"> </w:t>
      </w:r>
      <w:r>
        <w:rPr>
          <w:sz w:val="20"/>
          <w:szCs w:val="20"/>
        </w:rPr>
        <w:t>manevrare</w:t>
      </w:r>
      <w:r>
        <w:rPr>
          <w:spacing w:val="-5"/>
          <w:sz w:val="20"/>
          <w:szCs w:val="20"/>
        </w:rPr>
        <w:t xml:space="preserve"> </w:t>
      </w:r>
      <w:r>
        <w:rPr>
          <w:sz w:val="20"/>
          <w:szCs w:val="20"/>
        </w:rPr>
        <w:t>usoara; Rezistenta la deschidere si inchidere repetata:</w:t>
      </w:r>
    </w:p>
    <w:p w:rsidR="00A90C21" w:rsidRDefault="00A90C21">
      <w:pPr>
        <w:pStyle w:val="ListParagraph"/>
        <w:numPr>
          <w:ilvl w:val="0"/>
          <w:numId w:val="81"/>
        </w:numPr>
        <w:tabs>
          <w:tab w:val="left" w:pos="1366"/>
        </w:tabs>
        <w:kinsoku w:val="0"/>
        <w:overflowPunct w:val="0"/>
        <w:spacing w:before="28" w:line="243" w:lineRule="exact"/>
        <w:rPr>
          <w:spacing w:val="-2"/>
          <w:sz w:val="20"/>
          <w:szCs w:val="20"/>
        </w:rPr>
      </w:pPr>
      <w:r>
        <w:rPr>
          <w:sz w:val="20"/>
          <w:szCs w:val="20"/>
        </w:rPr>
        <w:t>ferestre/uși</w:t>
      </w:r>
      <w:r>
        <w:rPr>
          <w:spacing w:val="-14"/>
          <w:sz w:val="20"/>
          <w:szCs w:val="20"/>
        </w:rPr>
        <w:t xml:space="preserve"> </w:t>
      </w:r>
      <w:r>
        <w:rPr>
          <w:sz w:val="20"/>
          <w:szCs w:val="20"/>
        </w:rPr>
        <w:t>balcon:</w:t>
      </w:r>
      <w:r>
        <w:rPr>
          <w:spacing w:val="-12"/>
          <w:sz w:val="20"/>
          <w:szCs w:val="20"/>
        </w:rPr>
        <w:t xml:space="preserve"> </w:t>
      </w:r>
      <w:r>
        <w:rPr>
          <w:sz w:val="20"/>
          <w:szCs w:val="20"/>
        </w:rPr>
        <w:t>10.000</w:t>
      </w:r>
      <w:r>
        <w:rPr>
          <w:spacing w:val="-12"/>
          <w:sz w:val="20"/>
          <w:szCs w:val="20"/>
        </w:rPr>
        <w:t xml:space="preserve"> </w:t>
      </w:r>
      <w:r>
        <w:rPr>
          <w:spacing w:val="-2"/>
          <w:sz w:val="20"/>
          <w:szCs w:val="20"/>
        </w:rPr>
        <w:t>cicluri</w:t>
      </w:r>
    </w:p>
    <w:p w:rsidR="00A90C21" w:rsidRDefault="00A90C21">
      <w:pPr>
        <w:pStyle w:val="ListParagraph"/>
        <w:numPr>
          <w:ilvl w:val="0"/>
          <w:numId w:val="81"/>
        </w:numPr>
        <w:tabs>
          <w:tab w:val="left" w:pos="1366"/>
        </w:tabs>
        <w:kinsoku w:val="0"/>
        <w:overflowPunct w:val="0"/>
        <w:spacing w:line="243" w:lineRule="exact"/>
        <w:rPr>
          <w:spacing w:val="-2"/>
          <w:sz w:val="20"/>
          <w:szCs w:val="20"/>
        </w:rPr>
      </w:pPr>
      <w:r>
        <w:rPr>
          <w:sz w:val="20"/>
          <w:szCs w:val="20"/>
        </w:rPr>
        <w:t>uși</w:t>
      </w:r>
      <w:r>
        <w:rPr>
          <w:spacing w:val="-13"/>
          <w:sz w:val="20"/>
          <w:szCs w:val="20"/>
        </w:rPr>
        <w:t xml:space="preserve"> </w:t>
      </w:r>
      <w:r>
        <w:rPr>
          <w:sz w:val="20"/>
          <w:szCs w:val="20"/>
        </w:rPr>
        <w:t>de</w:t>
      </w:r>
      <w:r>
        <w:rPr>
          <w:spacing w:val="-7"/>
          <w:sz w:val="20"/>
          <w:szCs w:val="20"/>
        </w:rPr>
        <w:t xml:space="preserve"> </w:t>
      </w:r>
      <w:r>
        <w:rPr>
          <w:sz w:val="20"/>
          <w:szCs w:val="20"/>
        </w:rPr>
        <w:t>exterior:</w:t>
      </w:r>
      <w:r>
        <w:rPr>
          <w:spacing w:val="-8"/>
          <w:sz w:val="20"/>
          <w:szCs w:val="20"/>
        </w:rPr>
        <w:t xml:space="preserve"> </w:t>
      </w:r>
      <w:r>
        <w:rPr>
          <w:sz w:val="20"/>
          <w:szCs w:val="20"/>
        </w:rPr>
        <w:t>100.000</w:t>
      </w:r>
      <w:r>
        <w:rPr>
          <w:spacing w:val="-11"/>
          <w:sz w:val="20"/>
          <w:szCs w:val="20"/>
        </w:rPr>
        <w:t xml:space="preserve"> </w:t>
      </w:r>
      <w:r>
        <w:rPr>
          <w:spacing w:val="-2"/>
          <w:sz w:val="20"/>
          <w:szCs w:val="20"/>
        </w:rPr>
        <w:t>cicluri</w:t>
      </w:r>
    </w:p>
    <w:p w:rsidR="00A90C21" w:rsidRDefault="00A90C21">
      <w:pPr>
        <w:pStyle w:val="BodyText"/>
        <w:kinsoku w:val="0"/>
        <w:overflowPunct w:val="0"/>
        <w:spacing w:before="1"/>
        <w:ind w:left="0"/>
        <w:rPr>
          <w:sz w:val="19"/>
          <w:szCs w:val="19"/>
        </w:rPr>
      </w:pPr>
    </w:p>
    <w:p w:rsidR="00A90C21" w:rsidRDefault="00A90C21">
      <w:pPr>
        <w:pStyle w:val="Heading6"/>
        <w:numPr>
          <w:ilvl w:val="1"/>
          <w:numId w:val="100"/>
        </w:numPr>
        <w:tabs>
          <w:tab w:val="left" w:pos="1085"/>
        </w:tabs>
        <w:kinsoku w:val="0"/>
        <w:overflowPunct w:val="0"/>
        <w:spacing w:before="1"/>
        <w:ind w:hanging="856"/>
        <w:rPr>
          <w:spacing w:val="-2"/>
        </w:rPr>
      </w:pPr>
      <w:r>
        <w:rPr>
          <w:spacing w:val="-2"/>
        </w:rPr>
        <w:t>GARNITURI</w:t>
      </w:r>
    </w:p>
    <w:p w:rsidR="00A90C21" w:rsidRDefault="00A90C21">
      <w:pPr>
        <w:pStyle w:val="ListParagraph"/>
        <w:numPr>
          <w:ilvl w:val="0"/>
          <w:numId w:val="80"/>
        </w:numPr>
        <w:tabs>
          <w:tab w:val="left" w:pos="1366"/>
        </w:tabs>
        <w:kinsoku w:val="0"/>
        <w:overflowPunct w:val="0"/>
        <w:spacing w:before="10" w:line="230" w:lineRule="auto"/>
        <w:ind w:right="767"/>
        <w:rPr>
          <w:sz w:val="20"/>
          <w:szCs w:val="20"/>
        </w:rPr>
      </w:pPr>
      <w:r>
        <w:rPr>
          <w:sz w:val="20"/>
          <w:szCs w:val="20"/>
        </w:rPr>
        <w:t>Garniturile tip EPDM, netede,</w:t>
      </w:r>
      <w:r>
        <w:rPr>
          <w:spacing w:val="-1"/>
          <w:sz w:val="20"/>
          <w:szCs w:val="20"/>
        </w:rPr>
        <w:t xml:space="preserve"> </w:t>
      </w:r>
      <w:r>
        <w:rPr>
          <w:sz w:val="20"/>
          <w:szCs w:val="20"/>
        </w:rPr>
        <w:t>flexibile in</w:t>
      </w:r>
      <w:r>
        <w:rPr>
          <w:spacing w:val="-2"/>
          <w:sz w:val="20"/>
          <w:szCs w:val="20"/>
        </w:rPr>
        <w:t xml:space="preserve"> </w:t>
      </w:r>
      <w:r>
        <w:rPr>
          <w:sz w:val="20"/>
          <w:szCs w:val="20"/>
        </w:rPr>
        <w:t>mod</w:t>
      </w:r>
      <w:r>
        <w:rPr>
          <w:spacing w:val="40"/>
          <w:sz w:val="20"/>
          <w:szCs w:val="20"/>
        </w:rPr>
        <w:t xml:space="preserve"> </w:t>
      </w:r>
      <w:r>
        <w:rPr>
          <w:sz w:val="20"/>
          <w:szCs w:val="20"/>
        </w:rPr>
        <w:t>permanent,</w:t>
      </w:r>
      <w:r>
        <w:rPr>
          <w:spacing w:val="-4"/>
          <w:sz w:val="20"/>
          <w:szCs w:val="20"/>
        </w:rPr>
        <w:t xml:space="preserve"> </w:t>
      </w:r>
      <w:r>
        <w:rPr>
          <w:sz w:val="20"/>
          <w:szCs w:val="20"/>
        </w:rPr>
        <w:t>continue,</w:t>
      </w:r>
      <w:r>
        <w:rPr>
          <w:spacing w:val="40"/>
          <w:sz w:val="20"/>
          <w:szCs w:val="20"/>
        </w:rPr>
        <w:t xml:space="preserve"> </w:t>
      </w:r>
      <w:r>
        <w:rPr>
          <w:sz w:val="20"/>
          <w:szCs w:val="20"/>
        </w:rPr>
        <w:t>rezistente la</w:t>
      </w:r>
      <w:r>
        <w:rPr>
          <w:spacing w:val="-2"/>
          <w:sz w:val="20"/>
          <w:szCs w:val="20"/>
        </w:rPr>
        <w:t xml:space="preserve"> </w:t>
      </w:r>
      <w:r>
        <w:rPr>
          <w:sz w:val="20"/>
          <w:szCs w:val="20"/>
        </w:rPr>
        <w:t>imbatranire</w:t>
      </w:r>
      <w:r>
        <w:rPr>
          <w:spacing w:val="40"/>
          <w:sz w:val="20"/>
          <w:szCs w:val="20"/>
        </w:rPr>
        <w:t xml:space="preserve"> </w:t>
      </w:r>
      <w:r>
        <w:rPr>
          <w:sz w:val="20"/>
          <w:szCs w:val="20"/>
        </w:rPr>
        <w:t>cu posibilitate de înlocuire ușoara.</w:t>
      </w:r>
    </w:p>
    <w:p w:rsidR="00A90C21" w:rsidRDefault="00A90C21">
      <w:pPr>
        <w:pStyle w:val="BodyText"/>
        <w:kinsoku w:val="0"/>
        <w:overflowPunct w:val="0"/>
        <w:spacing w:before="8"/>
        <w:ind w:left="0"/>
        <w:rPr>
          <w:sz w:val="19"/>
          <w:szCs w:val="19"/>
        </w:rPr>
      </w:pPr>
    </w:p>
    <w:p w:rsidR="00A90C21" w:rsidRDefault="00A90C21">
      <w:pPr>
        <w:pStyle w:val="Heading6"/>
        <w:numPr>
          <w:ilvl w:val="1"/>
          <w:numId w:val="100"/>
        </w:numPr>
        <w:tabs>
          <w:tab w:val="left" w:pos="1085"/>
        </w:tabs>
        <w:kinsoku w:val="0"/>
        <w:overflowPunct w:val="0"/>
        <w:ind w:hanging="856"/>
        <w:rPr>
          <w:spacing w:val="-2"/>
        </w:rPr>
      </w:pPr>
      <w:r>
        <w:rPr>
          <w:spacing w:val="-2"/>
        </w:rPr>
        <w:t>GRILE</w:t>
      </w:r>
    </w:p>
    <w:p w:rsidR="00A90C21" w:rsidRDefault="00A90C21">
      <w:pPr>
        <w:pStyle w:val="ListParagraph"/>
        <w:numPr>
          <w:ilvl w:val="0"/>
          <w:numId w:val="79"/>
        </w:numPr>
        <w:tabs>
          <w:tab w:val="left" w:pos="1366"/>
        </w:tabs>
        <w:kinsoku w:val="0"/>
        <w:overflowPunct w:val="0"/>
        <w:spacing w:before="1"/>
        <w:rPr>
          <w:spacing w:val="-2"/>
          <w:sz w:val="20"/>
          <w:szCs w:val="20"/>
        </w:rPr>
      </w:pPr>
      <w:r>
        <w:rPr>
          <w:sz w:val="20"/>
          <w:szCs w:val="20"/>
        </w:rPr>
        <w:t>Grile</w:t>
      </w:r>
      <w:r>
        <w:rPr>
          <w:spacing w:val="-11"/>
          <w:sz w:val="20"/>
          <w:szCs w:val="20"/>
        </w:rPr>
        <w:t xml:space="preserve"> </w:t>
      </w:r>
      <w:r>
        <w:rPr>
          <w:sz w:val="20"/>
          <w:szCs w:val="20"/>
        </w:rPr>
        <w:t>de</w:t>
      </w:r>
      <w:r>
        <w:rPr>
          <w:spacing w:val="-12"/>
          <w:sz w:val="20"/>
          <w:szCs w:val="20"/>
        </w:rPr>
        <w:t xml:space="preserve"> </w:t>
      </w:r>
      <w:r>
        <w:rPr>
          <w:sz w:val="20"/>
          <w:szCs w:val="20"/>
        </w:rPr>
        <w:t>ventilatie</w:t>
      </w:r>
      <w:r>
        <w:rPr>
          <w:spacing w:val="-9"/>
          <w:sz w:val="20"/>
          <w:szCs w:val="20"/>
        </w:rPr>
        <w:t xml:space="preserve"> </w:t>
      </w:r>
      <w:r>
        <w:rPr>
          <w:sz w:val="20"/>
          <w:szCs w:val="20"/>
        </w:rPr>
        <w:t>mecanica</w:t>
      </w:r>
      <w:r>
        <w:rPr>
          <w:spacing w:val="-8"/>
          <w:sz w:val="20"/>
          <w:szCs w:val="20"/>
        </w:rPr>
        <w:t xml:space="preserve"> </w:t>
      </w:r>
      <w:r>
        <w:rPr>
          <w:spacing w:val="-2"/>
          <w:sz w:val="20"/>
          <w:szCs w:val="20"/>
        </w:rPr>
        <w:t>higroreglabile</w:t>
      </w:r>
    </w:p>
    <w:p w:rsidR="009D78B6" w:rsidRDefault="009D78B6" w:rsidP="009D78B6">
      <w:pPr>
        <w:pStyle w:val="ListParagraph"/>
        <w:tabs>
          <w:tab w:val="left" w:pos="1366"/>
        </w:tabs>
        <w:kinsoku w:val="0"/>
        <w:overflowPunct w:val="0"/>
        <w:spacing w:before="1"/>
        <w:rPr>
          <w:spacing w:val="-2"/>
          <w:sz w:val="20"/>
          <w:szCs w:val="20"/>
        </w:rPr>
      </w:pPr>
    </w:p>
    <w:p w:rsidR="00A90C21" w:rsidRDefault="00892CFC">
      <w:pPr>
        <w:pStyle w:val="BodyText"/>
        <w:kinsoku w:val="0"/>
        <w:overflowPunct w:val="0"/>
        <w:spacing w:before="35"/>
        <w:rPr>
          <w:spacing w:val="-5"/>
        </w:rPr>
      </w:pPr>
      <w:r>
        <w:rPr>
          <w:noProof/>
        </w:rPr>
        <mc:AlternateContent>
          <mc:Choice Requires="wps">
            <w:drawing>
              <wp:anchor distT="0" distB="0" distL="114300" distR="114300" simplePos="0" relativeHeight="251642880" behindDoc="0" locked="0" layoutInCell="0" allowOverlap="1">
                <wp:simplePos x="0" y="0"/>
                <wp:positionH relativeFrom="page">
                  <wp:posOffset>584835</wp:posOffset>
                </wp:positionH>
                <wp:positionV relativeFrom="paragraph">
                  <wp:posOffset>148590</wp:posOffset>
                </wp:positionV>
                <wp:extent cx="6390640" cy="2540"/>
                <wp:effectExtent l="0" t="0" r="0" b="0"/>
                <wp:wrapNone/>
                <wp:docPr id="6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297CB" id="Freeform 23" o:spid="_x0000_s1026" style="position:absolute;margin-left:46.05pt;margin-top:11.7pt;width:503.2pt;height:.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" o:allowincell="f" path="m10064,l2388,,,,,4r2388,l10064,4r,-4xe" fillcolor="gray" stroked="f">
                <v:path arrowok="t" o:connecttype="custom" o:connectlocs="6390640,0;1516380,0;0,0;0,2540;1516380,2540;6390640,2540;6390640,0" o:connectangles="0,0,0,0,0,0,0"/>
                <w10:wrap anchorx="page"/>
              </v:shape>
            </w:pict>
          </mc:Fallback>
        </mc:AlternateContent>
      </w:r>
      <w:r w:rsidR="00A90C21">
        <w:t>Grilele</w:t>
      </w:r>
      <w:r w:rsidR="00A90C21">
        <w:rPr>
          <w:spacing w:val="20"/>
        </w:rPr>
        <w:t xml:space="preserve"> </w:t>
      </w:r>
      <w:r w:rsidR="00A90C21">
        <w:t>vor</w:t>
      </w:r>
      <w:r w:rsidR="00A90C21">
        <w:rPr>
          <w:spacing w:val="22"/>
        </w:rPr>
        <w:t xml:space="preserve"> </w:t>
      </w:r>
      <w:r w:rsidR="00A90C21">
        <w:t>fi</w:t>
      </w:r>
      <w:r w:rsidR="00A90C21">
        <w:rPr>
          <w:spacing w:val="21"/>
        </w:rPr>
        <w:t xml:space="preserve"> </w:t>
      </w:r>
      <w:r w:rsidR="00A90C21">
        <w:t>dotate</w:t>
      </w:r>
      <w:r w:rsidR="00A90C21">
        <w:rPr>
          <w:spacing w:val="21"/>
        </w:rPr>
        <w:t xml:space="preserve"> </w:t>
      </w:r>
      <w:r w:rsidR="00A90C21">
        <w:t>cu</w:t>
      </w:r>
      <w:r w:rsidR="00A90C21">
        <w:rPr>
          <w:spacing w:val="23"/>
        </w:rPr>
        <w:t xml:space="preserve"> </w:t>
      </w:r>
      <w:r w:rsidR="00A90C21">
        <w:t>detectoare</w:t>
      </w:r>
      <w:r w:rsidR="00A90C21">
        <w:rPr>
          <w:spacing w:val="23"/>
        </w:rPr>
        <w:t xml:space="preserve"> </w:t>
      </w:r>
      <w:r w:rsidR="00A90C21">
        <w:t>pentru</w:t>
      </w:r>
      <w:r w:rsidR="00A90C21">
        <w:rPr>
          <w:spacing w:val="21"/>
        </w:rPr>
        <w:t xml:space="preserve"> </w:t>
      </w:r>
      <w:r w:rsidR="00A90C21">
        <w:t>inchidere</w:t>
      </w:r>
      <w:r w:rsidR="00A90C21">
        <w:rPr>
          <w:spacing w:val="23"/>
        </w:rPr>
        <w:t xml:space="preserve"> </w:t>
      </w:r>
      <w:r w:rsidR="00A90C21">
        <w:t>orificii</w:t>
      </w:r>
      <w:r w:rsidR="00A90C21">
        <w:rPr>
          <w:spacing w:val="21"/>
        </w:rPr>
        <w:t xml:space="preserve"> </w:t>
      </w:r>
      <w:r w:rsidR="00A90C21">
        <w:t>de</w:t>
      </w:r>
      <w:r w:rsidR="00A90C21">
        <w:rPr>
          <w:spacing w:val="21"/>
        </w:rPr>
        <w:t xml:space="preserve"> </w:t>
      </w:r>
      <w:r w:rsidR="00A90C21">
        <w:t>ventilare</w:t>
      </w:r>
      <w:r w:rsidR="00A90C21">
        <w:rPr>
          <w:spacing w:val="24"/>
        </w:rPr>
        <w:t xml:space="preserve"> </w:t>
      </w:r>
      <w:r w:rsidR="00A90C21">
        <w:t>la</w:t>
      </w:r>
      <w:r w:rsidR="00A90C21">
        <w:rPr>
          <w:spacing w:val="22"/>
        </w:rPr>
        <w:t xml:space="preserve"> </w:t>
      </w:r>
      <w:r w:rsidR="00A90C21">
        <w:t>o</w:t>
      </w:r>
      <w:r w:rsidR="00A90C21">
        <w:rPr>
          <w:spacing w:val="21"/>
        </w:rPr>
        <w:t xml:space="preserve"> </w:t>
      </w:r>
      <w:r w:rsidR="00A90C21">
        <w:t>presiune</w:t>
      </w:r>
      <w:r w:rsidR="00A90C21">
        <w:rPr>
          <w:spacing w:val="23"/>
        </w:rPr>
        <w:t xml:space="preserve"> </w:t>
      </w:r>
      <w:r w:rsidR="00A90C21">
        <w:t>diferentiala</w:t>
      </w:r>
      <w:r w:rsidR="00A90C21">
        <w:rPr>
          <w:spacing w:val="23"/>
        </w:rPr>
        <w:t xml:space="preserve"> </w:t>
      </w:r>
      <w:r w:rsidR="00A90C21">
        <w:t>de</w:t>
      </w:r>
      <w:r w:rsidR="00A90C21">
        <w:rPr>
          <w:spacing w:val="23"/>
        </w:rPr>
        <w:t xml:space="preserve"> </w:t>
      </w:r>
      <w:r w:rsidR="00A90C21">
        <w:rPr>
          <w:spacing w:val="-5"/>
        </w:rPr>
        <w:t>20</w:t>
      </w:r>
    </w:p>
    <w:p w:rsidR="00A90C21" w:rsidRDefault="00A90C21">
      <w:pPr>
        <w:pStyle w:val="BodyText"/>
        <w:kinsoku w:val="0"/>
        <w:overflowPunct w:val="0"/>
        <w:spacing w:before="69"/>
        <w:jc w:val="both"/>
        <w:rPr>
          <w:spacing w:val="-2"/>
        </w:rPr>
      </w:pPr>
      <w:r>
        <w:t>respectiv</w:t>
      </w:r>
      <w:r>
        <w:rPr>
          <w:spacing w:val="-5"/>
        </w:rPr>
        <w:t xml:space="preserve"> </w:t>
      </w:r>
      <w:r>
        <w:t>30</w:t>
      </w:r>
      <w:r>
        <w:rPr>
          <w:spacing w:val="-4"/>
        </w:rPr>
        <w:t xml:space="preserve"> </w:t>
      </w:r>
      <w:r>
        <w:t>Pa</w:t>
      </w:r>
      <w:r>
        <w:rPr>
          <w:spacing w:val="-4"/>
        </w:rPr>
        <w:t xml:space="preserve"> </w:t>
      </w:r>
      <w:r>
        <w:t>(intre</w:t>
      </w:r>
      <w:r>
        <w:rPr>
          <w:spacing w:val="-3"/>
        </w:rPr>
        <w:t xml:space="preserve"> </w:t>
      </w:r>
      <w:r>
        <w:t>exterior</w:t>
      </w:r>
      <w:r>
        <w:rPr>
          <w:spacing w:val="-5"/>
        </w:rPr>
        <w:t xml:space="preserve"> </w:t>
      </w:r>
      <w:r>
        <w:t>si</w:t>
      </w:r>
      <w:r>
        <w:rPr>
          <w:spacing w:val="-9"/>
        </w:rPr>
        <w:t xml:space="preserve"> </w:t>
      </w:r>
      <w:r>
        <w:rPr>
          <w:spacing w:val="-2"/>
        </w:rPr>
        <w:t>interior).</w:t>
      </w:r>
    </w:p>
    <w:p w:rsidR="00A90C21" w:rsidRDefault="00A90C21">
      <w:pPr>
        <w:pStyle w:val="BodyText"/>
        <w:kinsoku w:val="0"/>
        <w:overflowPunct w:val="0"/>
        <w:spacing w:before="10"/>
        <w:ind w:left="0"/>
        <w:rPr>
          <w:sz w:val="24"/>
          <w:szCs w:val="24"/>
        </w:rPr>
      </w:pPr>
    </w:p>
    <w:p w:rsidR="00A90C21" w:rsidRDefault="00A90C21">
      <w:pPr>
        <w:pStyle w:val="Heading6"/>
        <w:numPr>
          <w:ilvl w:val="1"/>
          <w:numId w:val="100"/>
        </w:numPr>
        <w:tabs>
          <w:tab w:val="left" w:pos="1085"/>
        </w:tabs>
        <w:kinsoku w:val="0"/>
        <w:overflowPunct w:val="0"/>
        <w:spacing w:line="251" w:lineRule="exact"/>
        <w:ind w:hanging="856"/>
        <w:rPr>
          <w:spacing w:val="-2"/>
        </w:rPr>
      </w:pPr>
      <w:r>
        <w:rPr>
          <w:spacing w:val="-2"/>
        </w:rPr>
        <w:t>ATESTAREA</w:t>
      </w:r>
      <w:r>
        <w:rPr>
          <w:spacing w:val="-3"/>
        </w:rPr>
        <w:t xml:space="preserve"> </w:t>
      </w:r>
      <w:r>
        <w:rPr>
          <w:spacing w:val="-2"/>
        </w:rPr>
        <w:t>CONFORMITATII</w:t>
      </w:r>
    </w:p>
    <w:p w:rsidR="00A90C21" w:rsidRDefault="00A90C21">
      <w:pPr>
        <w:pStyle w:val="ListParagraph"/>
        <w:numPr>
          <w:ilvl w:val="2"/>
          <w:numId w:val="78"/>
        </w:numPr>
        <w:tabs>
          <w:tab w:val="left" w:pos="1085"/>
        </w:tabs>
        <w:kinsoku w:val="0"/>
        <w:overflowPunct w:val="0"/>
        <w:spacing w:line="251" w:lineRule="exact"/>
        <w:ind w:hanging="856"/>
        <w:rPr>
          <w:b/>
          <w:bCs/>
          <w:spacing w:val="-2"/>
          <w:sz w:val="20"/>
          <w:szCs w:val="20"/>
        </w:rPr>
      </w:pPr>
      <w:r>
        <w:rPr>
          <w:b/>
          <w:bCs/>
          <w:spacing w:val="-2"/>
          <w:sz w:val="20"/>
          <w:szCs w:val="20"/>
        </w:rPr>
        <w:t>TAMPLARIE</w:t>
      </w:r>
      <w:r>
        <w:rPr>
          <w:b/>
          <w:bCs/>
          <w:spacing w:val="-1"/>
          <w:sz w:val="20"/>
          <w:szCs w:val="20"/>
        </w:rPr>
        <w:t xml:space="preserve"> </w:t>
      </w:r>
      <w:r>
        <w:rPr>
          <w:b/>
          <w:bCs/>
          <w:spacing w:val="-2"/>
          <w:sz w:val="20"/>
          <w:szCs w:val="20"/>
        </w:rPr>
        <w:t>TERMOIZOLANTA</w:t>
      </w:r>
    </w:p>
    <w:p w:rsidR="00A90C21" w:rsidRDefault="00A90C21">
      <w:pPr>
        <w:pStyle w:val="BodyText"/>
        <w:kinsoku w:val="0"/>
        <w:overflowPunct w:val="0"/>
        <w:spacing w:before="37"/>
        <w:ind w:right="245"/>
        <w:jc w:val="both"/>
      </w:pPr>
      <w:r>
        <w:t>Atestarea</w:t>
      </w:r>
      <w:r>
        <w:rPr>
          <w:spacing w:val="-1"/>
        </w:rPr>
        <w:t xml:space="preserve"> </w:t>
      </w:r>
      <w:r>
        <w:t>conformitatii</w:t>
      </w:r>
      <w:r>
        <w:rPr>
          <w:spacing w:val="-2"/>
        </w:rPr>
        <w:t xml:space="preserve"> </w:t>
      </w:r>
      <w:r>
        <w:t>cu</w:t>
      </w:r>
      <w:r>
        <w:rPr>
          <w:spacing w:val="-1"/>
        </w:rPr>
        <w:t xml:space="preserve"> </w:t>
      </w:r>
      <w:r>
        <w:t>cerintele</w:t>
      </w:r>
      <w:r>
        <w:rPr>
          <w:spacing w:val="-1"/>
        </w:rPr>
        <w:t xml:space="preserve"> </w:t>
      </w:r>
      <w:r>
        <w:t>standardelor prezentate mai</w:t>
      </w:r>
      <w:r>
        <w:rPr>
          <w:spacing w:val="-2"/>
        </w:rPr>
        <w:t xml:space="preserve"> </w:t>
      </w:r>
      <w:r>
        <w:t>sus se</w:t>
      </w:r>
      <w:r>
        <w:rPr>
          <w:spacing w:val="-1"/>
        </w:rPr>
        <w:t xml:space="preserve"> </w:t>
      </w:r>
      <w:r>
        <w:t>dovedeste de</w:t>
      </w:r>
      <w:r>
        <w:rPr>
          <w:spacing w:val="-2"/>
        </w:rPr>
        <w:t xml:space="preserve"> </w:t>
      </w:r>
      <w:r>
        <w:t>catre</w:t>
      </w:r>
      <w:r>
        <w:rPr>
          <w:spacing w:val="-1"/>
        </w:rPr>
        <w:t xml:space="preserve"> </w:t>
      </w:r>
      <w:r>
        <w:t>fabricant</w:t>
      </w:r>
      <w:r>
        <w:rPr>
          <w:spacing w:val="-1"/>
        </w:rPr>
        <w:t xml:space="preserve"> </w:t>
      </w:r>
      <w:r>
        <w:t>prin</w:t>
      </w:r>
      <w:r>
        <w:rPr>
          <w:spacing w:val="-1"/>
        </w:rPr>
        <w:t xml:space="preserve"> </w:t>
      </w:r>
      <w:r>
        <w:t>“ Declarația</w:t>
      </w:r>
      <w:r>
        <w:rPr>
          <w:spacing w:val="-2"/>
        </w:rPr>
        <w:t xml:space="preserve"> </w:t>
      </w:r>
      <w:r>
        <w:t>de</w:t>
      </w:r>
      <w:r>
        <w:rPr>
          <w:spacing w:val="-3"/>
        </w:rPr>
        <w:t xml:space="preserve"> </w:t>
      </w:r>
      <w:r>
        <w:t>performanta</w:t>
      </w:r>
      <w:r>
        <w:rPr>
          <w:spacing w:val="-4"/>
        </w:rPr>
        <w:t xml:space="preserve"> </w:t>
      </w:r>
      <w:r>
        <w:t>“</w:t>
      </w:r>
      <w:r>
        <w:rPr>
          <w:spacing w:val="-4"/>
        </w:rPr>
        <w:t xml:space="preserve"> </w:t>
      </w:r>
      <w:r>
        <w:t>data</w:t>
      </w:r>
      <w:r>
        <w:rPr>
          <w:spacing w:val="-2"/>
        </w:rPr>
        <w:t xml:space="preserve"> </w:t>
      </w:r>
      <w:r>
        <w:t>pe</w:t>
      </w:r>
      <w:r>
        <w:rPr>
          <w:spacing w:val="-3"/>
        </w:rPr>
        <w:t xml:space="preserve"> </w:t>
      </w:r>
      <w:r>
        <w:t>proprie</w:t>
      </w:r>
      <w:r>
        <w:rPr>
          <w:spacing w:val="-4"/>
        </w:rPr>
        <w:t xml:space="preserve"> </w:t>
      </w:r>
      <w:r>
        <w:t>raspundere</w:t>
      </w:r>
      <w:r>
        <w:rPr>
          <w:spacing w:val="-4"/>
        </w:rPr>
        <w:t xml:space="preserve"> </w:t>
      </w:r>
      <w:r>
        <w:t xml:space="preserve">pentru </w:t>
      </w:r>
      <w:r>
        <w:rPr>
          <w:b/>
          <w:bCs/>
        </w:rPr>
        <w:t xml:space="preserve">sistemul 3 </w:t>
      </w:r>
      <w:r>
        <w:t>in</w:t>
      </w:r>
      <w:r>
        <w:rPr>
          <w:spacing w:val="-4"/>
        </w:rPr>
        <w:t xml:space="preserve"> </w:t>
      </w:r>
      <w:r>
        <w:t>care</w:t>
      </w:r>
      <w:r>
        <w:rPr>
          <w:spacing w:val="-1"/>
        </w:rPr>
        <w:t xml:space="preserve"> </w:t>
      </w:r>
      <w:r>
        <w:t>se</w:t>
      </w:r>
      <w:r>
        <w:rPr>
          <w:spacing w:val="-4"/>
        </w:rPr>
        <w:t xml:space="preserve"> </w:t>
      </w:r>
      <w:r>
        <w:t>incadreaza</w:t>
      </w:r>
      <w:r>
        <w:rPr>
          <w:spacing w:val="-2"/>
        </w:rPr>
        <w:t xml:space="preserve"> </w:t>
      </w:r>
      <w:r>
        <w:t>utilizarile frecvente</w:t>
      </w:r>
      <w:r>
        <w:rPr>
          <w:spacing w:val="-14"/>
        </w:rPr>
        <w:t xml:space="preserve"> </w:t>
      </w:r>
      <w:r>
        <w:t>ale</w:t>
      </w:r>
      <w:r>
        <w:rPr>
          <w:spacing w:val="-14"/>
        </w:rPr>
        <w:t xml:space="preserve"> </w:t>
      </w:r>
      <w:r>
        <w:t>ferestrelor</w:t>
      </w:r>
      <w:r>
        <w:rPr>
          <w:spacing w:val="-14"/>
        </w:rPr>
        <w:t xml:space="preserve"> </w:t>
      </w:r>
      <w:r>
        <w:t>si</w:t>
      </w:r>
      <w:r>
        <w:rPr>
          <w:spacing w:val="-14"/>
        </w:rPr>
        <w:t xml:space="preserve"> </w:t>
      </w:r>
      <w:r>
        <w:t>ușilor</w:t>
      </w:r>
      <w:r>
        <w:rPr>
          <w:spacing w:val="-14"/>
        </w:rPr>
        <w:t xml:space="preserve"> </w:t>
      </w:r>
      <w:r>
        <w:t>(</w:t>
      </w:r>
      <w:r>
        <w:rPr>
          <w:spacing w:val="-14"/>
        </w:rPr>
        <w:t xml:space="preserve"> </w:t>
      </w:r>
      <w:r>
        <w:t>a</w:t>
      </w:r>
      <w:r>
        <w:rPr>
          <w:spacing w:val="-14"/>
        </w:rPr>
        <w:t xml:space="preserve"> </w:t>
      </w:r>
      <w:r>
        <w:t>se</w:t>
      </w:r>
      <w:r>
        <w:rPr>
          <w:spacing w:val="-14"/>
        </w:rPr>
        <w:t xml:space="preserve"> </w:t>
      </w:r>
      <w:r>
        <w:t>vedea</w:t>
      </w:r>
      <w:r>
        <w:rPr>
          <w:spacing w:val="-14"/>
        </w:rPr>
        <w:t xml:space="preserve"> </w:t>
      </w:r>
      <w:r>
        <w:t>tabelul</w:t>
      </w:r>
      <w:r>
        <w:rPr>
          <w:spacing w:val="-13"/>
        </w:rPr>
        <w:t xml:space="preserve"> </w:t>
      </w:r>
      <w:r>
        <w:t>Z.A.</w:t>
      </w:r>
      <w:r>
        <w:rPr>
          <w:spacing w:val="-14"/>
        </w:rPr>
        <w:t xml:space="preserve"> </w:t>
      </w:r>
      <w:r>
        <w:t>3b-</w:t>
      </w:r>
      <w:r>
        <w:rPr>
          <w:spacing w:val="-14"/>
        </w:rPr>
        <w:t xml:space="preserve"> </w:t>
      </w:r>
      <w:r>
        <w:t>Atribuirea</w:t>
      </w:r>
      <w:r>
        <w:rPr>
          <w:spacing w:val="-14"/>
        </w:rPr>
        <w:t xml:space="preserve"> </w:t>
      </w:r>
      <w:r>
        <w:t>sarcinilor</w:t>
      </w:r>
      <w:r>
        <w:rPr>
          <w:spacing w:val="-14"/>
        </w:rPr>
        <w:t xml:space="preserve"> </w:t>
      </w:r>
      <w:r>
        <w:t>de</w:t>
      </w:r>
      <w:r>
        <w:rPr>
          <w:spacing w:val="-14"/>
        </w:rPr>
        <w:t xml:space="preserve"> </w:t>
      </w:r>
      <w:r>
        <w:t>evaluare</w:t>
      </w:r>
      <w:r>
        <w:rPr>
          <w:spacing w:val="-14"/>
        </w:rPr>
        <w:t xml:space="preserve"> </w:t>
      </w:r>
      <w:r>
        <w:t>a</w:t>
      </w:r>
      <w:r>
        <w:rPr>
          <w:spacing w:val="-14"/>
        </w:rPr>
        <w:t xml:space="preserve"> </w:t>
      </w:r>
      <w:r>
        <w:t>conformitatii pentru produsele sub sistem AoC 3 pentru SR EN 14351-1:2006) .</w:t>
      </w:r>
    </w:p>
    <w:p w:rsidR="00A90C21" w:rsidRDefault="00A90C21">
      <w:pPr>
        <w:pStyle w:val="BodyText"/>
        <w:kinsoku w:val="0"/>
        <w:overflowPunct w:val="0"/>
        <w:spacing w:before="62"/>
        <w:ind w:right="244"/>
        <w:jc w:val="both"/>
        <w:rPr>
          <w:i/>
          <w:iCs/>
        </w:rPr>
      </w:pPr>
      <w:r>
        <w:rPr>
          <w:i/>
          <w:iCs/>
        </w:rPr>
        <w:t>Marcajul CE se aplica respectand Anexa ZA 3 a SR EN 14351-1+A1:2010 si cap.II art.8, din R.UE 305/2011, in baza declaratiei de performanta intocmita conform cap.II art. 4 si art 6, al Regulamentului</w:t>
      </w:r>
      <w:r>
        <w:rPr>
          <w:i/>
          <w:iCs/>
          <w:spacing w:val="80"/>
        </w:rPr>
        <w:t xml:space="preserve"> </w:t>
      </w:r>
      <w:r>
        <w:rPr>
          <w:i/>
          <w:iCs/>
        </w:rPr>
        <w:t>UE 305/2011, emisa de Fabricant pe proprie raspundere fata de valorile declarate.</w:t>
      </w:r>
    </w:p>
    <w:p w:rsidR="00A90C21" w:rsidRDefault="00A90C21">
      <w:pPr>
        <w:pStyle w:val="BodyText"/>
        <w:kinsoku w:val="0"/>
        <w:overflowPunct w:val="0"/>
        <w:spacing w:before="61"/>
        <w:ind w:right="256" w:firstLine="55"/>
        <w:jc w:val="both"/>
      </w:pPr>
      <w:r>
        <w:t>“Declarația de performanta” si eticheta de marcaj CE se intocmeste si se elibereaza in baza Controlului Productiei in Fabrica (CPF) si a rapoartelor eliberate, de catre un laborator notificat la Bruxelles, in urma incercari initiale de tip (ITT) a esantioanelor testate.</w:t>
      </w:r>
    </w:p>
    <w:p w:rsidR="00A90C21" w:rsidRDefault="00A90C21">
      <w:pPr>
        <w:pStyle w:val="BodyText"/>
        <w:kinsoku w:val="0"/>
        <w:overflowPunct w:val="0"/>
        <w:spacing w:before="59"/>
        <w:ind w:right="247"/>
        <w:jc w:val="both"/>
        <w:rPr>
          <w:spacing w:val="-2"/>
        </w:rPr>
      </w:pPr>
      <w:r>
        <w:t xml:space="preserve">Conform AMENDAMENTULUI EN 14351-1+ A1:2010 – Incercarile Initiale de Tip (ITT) se pot prelua in cascada de la fabricantul de sistem sub contract de licenta, conform art. 36, alin c din Regulamentul UE </w:t>
      </w:r>
      <w:r>
        <w:rPr>
          <w:spacing w:val="-2"/>
        </w:rPr>
        <w:t>305/2011.</w:t>
      </w:r>
    </w:p>
    <w:p w:rsidR="00A90C21" w:rsidRDefault="00A90C21">
      <w:pPr>
        <w:pStyle w:val="BodyText"/>
        <w:kinsoku w:val="0"/>
        <w:overflowPunct w:val="0"/>
        <w:spacing w:before="61"/>
        <w:ind w:right="250"/>
        <w:jc w:val="both"/>
        <w:rPr>
          <w:spacing w:val="-2"/>
        </w:rPr>
      </w:pPr>
      <w:r>
        <w:t xml:space="preserve">Constructorul va prezenta proiectantului tipurile de tâmplărie din PVC de care dispune, cu solutiile de rezolvare pentru grilele higroreglabile, puntile termice, cu toate accesoriile, feroneriile si elementele de </w:t>
      </w:r>
      <w:r>
        <w:rPr>
          <w:spacing w:val="-2"/>
        </w:rPr>
        <w:t>fixare.</w:t>
      </w:r>
    </w:p>
    <w:p w:rsidR="00A90C21" w:rsidRDefault="00A90C21">
      <w:pPr>
        <w:pStyle w:val="BodyText"/>
        <w:kinsoku w:val="0"/>
        <w:overflowPunct w:val="0"/>
        <w:spacing w:before="60"/>
        <w:ind w:right="245"/>
        <w:jc w:val="both"/>
        <w:rPr>
          <w:spacing w:val="-2"/>
        </w:rPr>
      </w:pPr>
      <w:r>
        <w:t xml:space="preserve">Fabricantul de tâmplărie termoizolanta, sau reprezentantul autorizat al acestuia, va prezenta pentru aprobarea tâmplăriei , declarația de performanta care certifica atingerea nivelului prag al caracteristicilor </w:t>
      </w:r>
      <w:r>
        <w:lastRenderedPageBreak/>
        <w:t>de</w:t>
      </w:r>
      <w:r>
        <w:rPr>
          <w:spacing w:val="-3"/>
        </w:rPr>
        <w:t xml:space="preserve"> </w:t>
      </w:r>
      <w:r>
        <w:t>performanta</w:t>
      </w:r>
      <w:r>
        <w:rPr>
          <w:spacing w:val="-3"/>
        </w:rPr>
        <w:t xml:space="preserve"> </w:t>
      </w:r>
      <w:r>
        <w:t>solicitate.</w:t>
      </w:r>
      <w:r>
        <w:rPr>
          <w:spacing w:val="-2"/>
        </w:rPr>
        <w:t xml:space="preserve"> </w:t>
      </w:r>
      <w:r>
        <w:t>Declarația</w:t>
      </w:r>
      <w:r>
        <w:rPr>
          <w:spacing w:val="-3"/>
        </w:rPr>
        <w:t xml:space="preserve"> </w:t>
      </w:r>
      <w:r>
        <w:t>de</w:t>
      </w:r>
      <w:r>
        <w:rPr>
          <w:spacing w:val="-3"/>
        </w:rPr>
        <w:t xml:space="preserve"> </w:t>
      </w:r>
      <w:r>
        <w:t>performanta</w:t>
      </w:r>
      <w:r>
        <w:rPr>
          <w:spacing w:val="-2"/>
        </w:rPr>
        <w:t xml:space="preserve"> </w:t>
      </w:r>
      <w:r>
        <w:t>va</w:t>
      </w:r>
      <w:r>
        <w:rPr>
          <w:spacing w:val="-1"/>
        </w:rPr>
        <w:t xml:space="preserve"> </w:t>
      </w:r>
      <w:r>
        <w:t>fi</w:t>
      </w:r>
      <w:r>
        <w:rPr>
          <w:spacing w:val="-6"/>
        </w:rPr>
        <w:t xml:space="preserve"> </w:t>
      </w:r>
      <w:r>
        <w:t>însotită</w:t>
      </w:r>
      <w:r>
        <w:rPr>
          <w:spacing w:val="-3"/>
        </w:rPr>
        <w:t xml:space="preserve"> </w:t>
      </w:r>
      <w:r>
        <w:t>de</w:t>
      </w:r>
      <w:r>
        <w:rPr>
          <w:spacing w:val="-3"/>
        </w:rPr>
        <w:t xml:space="preserve"> </w:t>
      </w:r>
      <w:r>
        <w:t>rapoartele</w:t>
      </w:r>
      <w:r>
        <w:rPr>
          <w:spacing w:val="-2"/>
        </w:rPr>
        <w:t xml:space="preserve"> </w:t>
      </w:r>
      <w:r>
        <w:t>ITT</w:t>
      </w:r>
      <w:r>
        <w:rPr>
          <w:spacing w:val="-2"/>
        </w:rPr>
        <w:t xml:space="preserve"> </w:t>
      </w:r>
      <w:r>
        <w:t>(proprii</w:t>
      </w:r>
      <w:r>
        <w:rPr>
          <w:spacing w:val="-6"/>
        </w:rPr>
        <w:t xml:space="preserve"> </w:t>
      </w:r>
      <w:r>
        <w:t>sau</w:t>
      </w:r>
      <w:r>
        <w:rPr>
          <w:spacing w:val="-3"/>
        </w:rPr>
        <w:t xml:space="preserve"> </w:t>
      </w:r>
      <w:r>
        <w:t>preluate</w:t>
      </w:r>
      <w:r>
        <w:rPr>
          <w:spacing w:val="-2"/>
        </w:rPr>
        <w:t xml:space="preserve"> </w:t>
      </w:r>
      <w:r>
        <w:t xml:space="preserve">in cascada ) pentru toate familiile de produse ale tamplariilor termoizolante specifice tabloului de tâmplărie </w:t>
      </w:r>
      <w:r>
        <w:rPr>
          <w:spacing w:val="-2"/>
        </w:rPr>
        <w:t>proiectat.</w:t>
      </w:r>
    </w:p>
    <w:p w:rsidR="00A90C21" w:rsidRDefault="00A90C21">
      <w:pPr>
        <w:pStyle w:val="BodyText"/>
        <w:kinsoku w:val="0"/>
        <w:overflowPunct w:val="0"/>
        <w:spacing w:before="60"/>
        <w:ind w:right="250"/>
        <w:jc w:val="both"/>
      </w:pPr>
      <w:r>
        <w:t>Conform art.7.5.2 din SR EN 14351-1+A1 “ …cel care are responsabilitatea legala pentru aplicarea marcajului CE va trebui să poata demonstra că produsul introdus pe piață este functional identic celui utilizat in raportul ITT” precum si a art. 11 al Regulamentului European 305/2011.</w:t>
      </w:r>
    </w:p>
    <w:p w:rsidR="00A90C21" w:rsidRDefault="00A90C21">
      <w:pPr>
        <w:pStyle w:val="BodyText"/>
        <w:kinsoku w:val="0"/>
        <w:overflowPunct w:val="0"/>
        <w:spacing w:before="61"/>
        <w:ind w:right="241"/>
        <w:jc w:val="both"/>
      </w:pPr>
      <w:r>
        <w:rPr>
          <w:u w:val="single"/>
        </w:rPr>
        <w:t>In</w:t>
      </w:r>
      <w:r>
        <w:rPr>
          <w:spacing w:val="-4"/>
          <w:u w:val="single"/>
        </w:rPr>
        <w:t xml:space="preserve"> </w:t>
      </w:r>
      <w:r>
        <w:rPr>
          <w:u w:val="single"/>
        </w:rPr>
        <w:t>acest</w:t>
      </w:r>
      <w:r>
        <w:rPr>
          <w:spacing w:val="-2"/>
          <w:u w:val="single"/>
        </w:rPr>
        <w:t xml:space="preserve"> </w:t>
      </w:r>
      <w:r>
        <w:rPr>
          <w:u w:val="single"/>
        </w:rPr>
        <w:t>sens,</w:t>
      </w:r>
      <w:r>
        <w:rPr>
          <w:spacing w:val="-2"/>
          <w:u w:val="single"/>
        </w:rPr>
        <w:t xml:space="preserve"> </w:t>
      </w:r>
      <w:r>
        <w:rPr>
          <w:u w:val="single"/>
        </w:rPr>
        <w:t>pentru</w:t>
      </w:r>
      <w:r>
        <w:rPr>
          <w:spacing w:val="-2"/>
          <w:u w:val="single"/>
        </w:rPr>
        <w:t xml:space="preserve"> </w:t>
      </w:r>
      <w:r>
        <w:rPr>
          <w:u w:val="single"/>
        </w:rPr>
        <w:t>a</w:t>
      </w:r>
      <w:r>
        <w:rPr>
          <w:spacing w:val="-4"/>
          <w:u w:val="single"/>
        </w:rPr>
        <w:t xml:space="preserve"> </w:t>
      </w:r>
      <w:r>
        <w:rPr>
          <w:u w:val="single"/>
        </w:rPr>
        <w:t>confirma</w:t>
      </w:r>
      <w:r>
        <w:rPr>
          <w:spacing w:val="-2"/>
          <w:u w:val="single"/>
        </w:rPr>
        <w:t xml:space="preserve"> </w:t>
      </w:r>
      <w:r>
        <w:rPr>
          <w:u w:val="single"/>
        </w:rPr>
        <w:t>cerintele</w:t>
      </w:r>
      <w:r>
        <w:rPr>
          <w:spacing w:val="-2"/>
          <w:u w:val="single"/>
        </w:rPr>
        <w:t xml:space="preserve"> </w:t>
      </w:r>
      <w:r>
        <w:rPr>
          <w:u w:val="single"/>
        </w:rPr>
        <w:t>prezentului</w:t>
      </w:r>
      <w:r>
        <w:rPr>
          <w:spacing w:val="-4"/>
          <w:u w:val="single"/>
        </w:rPr>
        <w:t xml:space="preserve"> </w:t>
      </w:r>
      <w:r>
        <w:rPr>
          <w:u w:val="single"/>
        </w:rPr>
        <w:t>caiet</w:t>
      </w:r>
      <w:r>
        <w:rPr>
          <w:spacing w:val="-2"/>
          <w:u w:val="single"/>
        </w:rPr>
        <w:t xml:space="preserve"> </w:t>
      </w:r>
      <w:r>
        <w:rPr>
          <w:u w:val="single"/>
        </w:rPr>
        <w:t>de</w:t>
      </w:r>
      <w:r>
        <w:rPr>
          <w:spacing w:val="-4"/>
          <w:u w:val="single"/>
        </w:rPr>
        <w:t xml:space="preserve"> </w:t>
      </w:r>
      <w:r>
        <w:rPr>
          <w:u w:val="single"/>
        </w:rPr>
        <w:t>sarcini,</w:t>
      </w:r>
      <w:r>
        <w:rPr>
          <w:spacing w:val="-2"/>
          <w:u w:val="single"/>
        </w:rPr>
        <w:t xml:space="preserve"> </w:t>
      </w:r>
      <w:r>
        <w:rPr>
          <w:u w:val="single"/>
        </w:rPr>
        <w:t>la</w:t>
      </w:r>
      <w:r>
        <w:rPr>
          <w:spacing w:val="-2"/>
          <w:u w:val="single"/>
        </w:rPr>
        <w:t xml:space="preserve"> </w:t>
      </w:r>
      <w:r>
        <w:rPr>
          <w:u w:val="single"/>
        </w:rPr>
        <w:t>începutul</w:t>
      </w:r>
      <w:r>
        <w:rPr>
          <w:spacing w:val="-1"/>
          <w:u w:val="single"/>
        </w:rPr>
        <w:t xml:space="preserve"> </w:t>
      </w:r>
      <w:r>
        <w:rPr>
          <w:u w:val="single"/>
        </w:rPr>
        <w:t>lucrărilor, fabricantul</w:t>
      </w:r>
      <w:r>
        <w:rPr>
          <w:spacing w:val="-3"/>
          <w:u w:val="single"/>
        </w:rPr>
        <w:t xml:space="preserve"> </w:t>
      </w:r>
      <w:r>
        <w:rPr>
          <w:u w:val="single"/>
        </w:rPr>
        <w:t>de</w:t>
      </w:r>
      <w:r>
        <w:t xml:space="preserve"> </w:t>
      </w:r>
      <w:r>
        <w:rPr>
          <w:u w:val="single"/>
        </w:rPr>
        <w:t>tâmplărie termoizolantă va prezenta obligatoriu, un raport de încercare CPF pentru</w:t>
      </w:r>
      <w:r>
        <w:t xml:space="preserve"> </w:t>
      </w:r>
      <w:r>
        <w:rPr>
          <w:u w:val="single"/>
        </w:rPr>
        <w:t>forma cea mai</w:t>
      </w:r>
      <w:r>
        <w:t xml:space="preserve"> </w:t>
      </w:r>
      <w:r>
        <w:rPr>
          <w:u w:val="single"/>
        </w:rPr>
        <w:t>defavorabila a tâmplăriei utilizate pentru proiectul în cauză.</w:t>
      </w:r>
    </w:p>
    <w:p w:rsidR="00A90C21" w:rsidRDefault="00A90C21">
      <w:pPr>
        <w:pStyle w:val="BodyText"/>
        <w:kinsoku w:val="0"/>
        <w:overflowPunct w:val="0"/>
        <w:spacing w:before="61"/>
        <w:ind w:right="245"/>
        <w:jc w:val="both"/>
        <w:rPr>
          <w:i/>
          <w:iCs/>
        </w:rPr>
      </w:pPr>
      <w:r>
        <w:rPr>
          <w:i/>
          <w:iCs/>
        </w:rPr>
        <w:t>Se admite un raport de încercare CPF pentru o fereastră în două canate cu stulp (unul batant și unul oscilobatant</w:t>
      </w:r>
      <w:r>
        <w:rPr>
          <w:i/>
          <w:iCs/>
          <w:spacing w:val="-1"/>
        </w:rPr>
        <w:t xml:space="preserve"> </w:t>
      </w:r>
      <w:r>
        <w:rPr>
          <w:i/>
          <w:iCs/>
        </w:rPr>
        <w:t>) cu dimensiuni</w:t>
      </w:r>
      <w:r>
        <w:rPr>
          <w:i/>
          <w:iCs/>
          <w:spacing w:val="-2"/>
        </w:rPr>
        <w:t xml:space="preserve"> </w:t>
      </w:r>
      <w:r>
        <w:rPr>
          <w:i/>
          <w:iCs/>
        </w:rPr>
        <w:t>minime de 1230 mm x 1480 mm. Raportul va</w:t>
      </w:r>
      <w:r>
        <w:rPr>
          <w:i/>
          <w:iCs/>
          <w:spacing w:val="-1"/>
        </w:rPr>
        <w:t xml:space="preserve"> </w:t>
      </w:r>
      <w:r>
        <w:rPr>
          <w:i/>
          <w:iCs/>
        </w:rPr>
        <w:t>conține</w:t>
      </w:r>
      <w:r>
        <w:rPr>
          <w:i/>
          <w:iCs/>
          <w:spacing w:val="-1"/>
        </w:rPr>
        <w:t xml:space="preserve"> </w:t>
      </w:r>
      <w:r>
        <w:rPr>
          <w:i/>
          <w:iCs/>
        </w:rPr>
        <w:t>minim trei caracteristici de</w:t>
      </w:r>
      <w:r>
        <w:rPr>
          <w:i/>
          <w:iCs/>
          <w:spacing w:val="-4"/>
        </w:rPr>
        <w:t xml:space="preserve"> </w:t>
      </w:r>
      <w:r>
        <w:rPr>
          <w:i/>
          <w:iCs/>
        </w:rPr>
        <w:t>performanta</w:t>
      </w:r>
      <w:r>
        <w:rPr>
          <w:i/>
          <w:iCs/>
          <w:spacing w:val="-6"/>
        </w:rPr>
        <w:t xml:space="preserve"> </w:t>
      </w:r>
      <w:r>
        <w:rPr>
          <w:i/>
          <w:iCs/>
        </w:rPr>
        <w:t>relevante</w:t>
      </w:r>
      <w:r>
        <w:rPr>
          <w:i/>
          <w:iCs/>
          <w:spacing w:val="-5"/>
        </w:rPr>
        <w:t xml:space="preserve"> </w:t>
      </w:r>
      <w:r>
        <w:rPr>
          <w:i/>
          <w:iCs/>
        </w:rPr>
        <w:t>( etanseitate</w:t>
      </w:r>
      <w:r>
        <w:rPr>
          <w:i/>
          <w:iCs/>
          <w:spacing w:val="-2"/>
        </w:rPr>
        <w:t xml:space="preserve"> </w:t>
      </w:r>
      <w:r>
        <w:rPr>
          <w:i/>
          <w:iCs/>
        </w:rPr>
        <w:t>apa,</w:t>
      </w:r>
      <w:r>
        <w:rPr>
          <w:i/>
          <w:iCs/>
          <w:spacing w:val="-4"/>
        </w:rPr>
        <w:t xml:space="preserve"> </w:t>
      </w:r>
      <w:r>
        <w:rPr>
          <w:i/>
          <w:iCs/>
        </w:rPr>
        <w:t>permeabilitate</w:t>
      </w:r>
      <w:r>
        <w:rPr>
          <w:i/>
          <w:iCs/>
          <w:spacing w:val="-2"/>
        </w:rPr>
        <w:t xml:space="preserve"> </w:t>
      </w:r>
      <w:r>
        <w:rPr>
          <w:i/>
          <w:iCs/>
        </w:rPr>
        <w:t>aer,</w:t>
      </w:r>
      <w:r>
        <w:rPr>
          <w:i/>
          <w:iCs/>
          <w:spacing w:val="-2"/>
        </w:rPr>
        <w:t xml:space="preserve"> </w:t>
      </w:r>
      <w:r>
        <w:rPr>
          <w:i/>
          <w:iCs/>
        </w:rPr>
        <w:t>rezistenta</w:t>
      </w:r>
      <w:r>
        <w:rPr>
          <w:i/>
          <w:iCs/>
          <w:spacing w:val="-2"/>
        </w:rPr>
        <w:t xml:space="preserve"> </w:t>
      </w:r>
      <w:r>
        <w:rPr>
          <w:i/>
          <w:iCs/>
        </w:rPr>
        <w:t>la</w:t>
      </w:r>
      <w:r>
        <w:rPr>
          <w:i/>
          <w:iCs/>
          <w:spacing w:val="-6"/>
        </w:rPr>
        <w:t xml:space="preserve"> </w:t>
      </w:r>
      <w:r>
        <w:rPr>
          <w:i/>
          <w:iCs/>
        </w:rPr>
        <w:t>incarcareadata de vant).</w:t>
      </w:r>
    </w:p>
    <w:p w:rsidR="00A90C21" w:rsidRDefault="00A90C21">
      <w:pPr>
        <w:pStyle w:val="BodyText"/>
        <w:kinsoku w:val="0"/>
        <w:overflowPunct w:val="0"/>
        <w:spacing w:before="62"/>
        <w:rPr>
          <w:spacing w:val="-10"/>
        </w:rPr>
      </w:pPr>
      <w:r>
        <w:t>ATENTIE</w:t>
      </w:r>
      <w:r>
        <w:rPr>
          <w:spacing w:val="-13"/>
        </w:rPr>
        <w:t xml:space="preserve"> </w:t>
      </w:r>
      <w:r>
        <w:rPr>
          <w:spacing w:val="-10"/>
        </w:rPr>
        <w:t>!</w:t>
      </w:r>
    </w:p>
    <w:p w:rsidR="00A90C21" w:rsidRDefault="00A90C21">
      <w:pPr>
        <w:pStyle w:val="BodyText"/>
        <w:kinsoku w:val="0"/>
        <w:overflowPunct w:val="0"/>
        <w:spacing w:before="58"/>
        <w:ind w:right="242"/>
        <w:jc w:val="both"/>
      </w:pPr>
      <w:r>
        <w:t>Societatile</w:t>
      </w:r>
      <w:r>
        <w:rPr>
          <w:spacing w:val="-2"/>
        </w:rPr>
        <w:t xml:space="preserve"> </w:t>
      </w:r>
      <w:r>
        <w:t>care</w:t>
      </w:r>
      <w:r>
        <w:rPr>
          <w:spacing w:val="-2"/>
        </w:rPr>
        <w:t xml:space="preserve"> </w:t>
      </w:r>
      <w:r>
        <w:t>furnizeaza servicii</w:t>
      </w:r>
      <w:r>
        <w:rPr>
          <w:spacing w:val="-3"/>
        </w:rPr>
        <w:t xml:space="preserve"> </w:t>
      </w:r>
      <w:r>
        <w:t>de</w:t>
      </w:r>
      <w:r>
        <w:rPr>
          <w:spacing w:val="-2"/>
        </w:rPr>
        <w:t xml:space="preserve"> </w:t>
      </w:r>
      <w:r>
        <w:t>comercializare si</w:t>
      </w:r>
      <w:r>
        <w:rPr>
          <w:spacing w:val="-1"/>
        </w:rPr>
        <w:t xml:space="preserve"> </w:t>
      </w:r>
      <w:r>
        <w:t>montaj</w:t>
      </w:r>
      <w:r>
        <w:rPr>
          <w:spacing w:val="-1"/>
        </w:rPr>
        <w:t xml:space="preserve"> </w:t>
      </w:r>
      <w:r>
        <w:t>tâmplărie</w:t>
      </w:r>
      <w:r>
        <w:rPr>
          <w:spacing w:val="-2"/>
        </w:rPr>
        <w:t xml:space="preserve"> </w:t>
      </w:r>
      <w:r>
        <w:t>termoizolanta (vezi. Art.</w:t>
      </w:r>
      <w:r>
        <w:rPr>
          <w:spacing w:val="-2"/>
        </w:rPr>
        <w:t xml:space="preserve"> </w:t>
      </w:r>
      <w:r>
        <w:t>6 din</w:t>
      </w:r>
      <w:r>
        <w:rPr>
          <w:spacing w:val="-12"/>
        </w:rPr>
        <w:t xml:space="preserve"> </w:t>
      </w:r>
      <w:r>
        <w:t xml:space="preserve">SR EN 14351-1+A1) vor fi </w:t>
      </w:r>
      <w:r>
        <w:rPr>
          <w:u w:val="single"/>
        </w:rPr>
        <w:t>responsabilizati si autorizati</w:t>
      </w:r>
      <w:r>
        <w:t xml:space="preserve"> conform Regulamentului UE 305/2011, capitolului III art.14, art.15, avand obligatiile fabricantului atunci cand introduc pe piata produsul, sau cand</w:t>
      </w:r>
      <w:r>
        <w:rPr>
          <w:spacing w:val="-10"/>
        </w:rPr>
        <w:t xml:space="preserve"> </w:t>
      </w:r>
      <w:r>
        <w:t>intervin in a modifica</w:t>
      </w:r>
      <w:r>
        <w:rPr>
          <w:spacing w:val="22"/>
        </w:rPr>
        <w:t xml:space="preserve"> </w:t>
      </w:r>
      <w:r>
        <w:t>un</w:t>
      </w:r>
      <w:r>
        <w:rPr>
          <w:spacing w:val="19"/>
        </w:rPr>
        <w:t xml:space="preserve"> </w:t>
      </w:r>
      <w:r>
        <w:t>produs</w:t>
      </w:r>
      <w:r>
        <w:rPr>
          <w:spacing w:val="21"/>
        </w:rPr>
        <w:t xml:space="preserve"> </w:t>
      </w:r>
      <w:r>
        <w:t>deja</w:t>
      </w:r>
      <w:r>
        <w:rPr>
          <w:spacing w:val="22"/>
        </w:rPr>
        <w:t xml:space="preserve"> </w:t>
      </w:r>
      <w:r>
        <w:t>introdus.</w:t>
      </w:r>
      <w:r>
        <w:rPr>
          <w:spacing w:val="20"/>
        </w:rPr>
        <w:t xml:space="preserve"> </w:t>
      </w:r>
      <w:r>
        <w:t>Reprezentantul</w:t>
      </w:r>
      <w:r>
        <w:rPr>
          <w:spacing w:val="19"/>
        </w:rPr>
        <w:t xml:space="preserve"> </w:t>
      </w:r>
      <w:r>
        <w:t>autorizat</w:t>
      </w:r>
      <w:r>
        <w:rPr>
          <w:spacing w:val="19"/>
        </w:rPr>
        <w:t xml:space="preserve"> </w:t>
      </w:r>
      <w:r>
        <w:t>al</w:t>
      </w:r>
      <w:r>
        <w:rPr>
          <w:spacing w:val="19"/>
        </w:rPr>
        <w:t xml:space="preserve"> </w:t>
      </w:r>
      <w:r>
        <w:t>fabricantului</w:t>
      </w:r>
      <w:r>
        <w:rPr>
          <w:spacing w:val="19"/>
        </w:rPr>
        <w:t xml:space="preserve"> </w:t>
      </w:r>
      <w:r>
        <w:t>va</w:t>
      </w:r>
      <w:r>
        <w:rPr>
          <w:spacing w:val="20"/>
        </w:rPr>
        <w:t xml:space="preserve"> </w:t>
      </w:r>
      <w:r>
        <w:t>fi</w:t>
      </w:r>
      <w:r>
        <w:rPr>
          <w:spacing w:val="29"/>
        </w:rPr>
        <w:t xml:space="preserve"> </w:t>
      </w:r>
      <w:r>
        <w:t>specificat</w:t>
      </w:r>
      <w:r>
        <w:rPr>
          <w:spacing w:val="-3"/>
        </w:rPr>
        <w:t xml:space="preserve"> </w:t>
      </w:r>
      <w:r>
        <w:t>in</w:t>
      </w:r>
      <w:r>
        <w:rPr>
          <w:spacing w:val="17"/>
        </w:rPr>
        <w:t xml:space="preserve"> </w:t>
      </w:r>
      <w:r>
        <w:t>art.</w:t>
      </w:r>
      <w:r>
        <w:rPr>
          <w:spacing w:val="16"/>
        </w:rPr>
        <w:t xml:space="preserve"> </w:t>
      </w:r>
      <w:r>
        <w:t>4</w:t>
      </w:r>
      <w:r>
        <w:rPr>
          <w:spacing w:val="40"/>
        </w:rPr>
        <w:t xml:space="preserve"> </w:t>
      </w:r>
      <w:r>
        <w:t>din</w:t>
      </w:r>
      <w:r>
        <w:rPr>
          <w:spacing w:val="16"/>
        </w:rPr>
        <w:t xml:space="preserve"> </w:t>
      </w:r>
      <w:r>
        <w:t>“</w:t>
      </w:r>
    </w:p>
    <w:p w:rsidR="00A90C21" w:rsidRDefault="00A90C21">
      <w:pPr>
        <w:pStyle w:val="BodyText"/>
        <w:kinsoku w:val="0"/>
        <w:overflowPunct w:val="0"/>
        <w:spacing w:line="307" w:lineRule="auto"/>
        <w:ind w:right="1763"/>
        <w:jc w:val="both"/>
      </w:pPr>
      <w:r>
        <w:t>Declarația</w:t>
      </w:r>
      <w:r>
        <w:rPr>
          <w:spacing w:val="-11"/>
        </w:rPr>
        <w:t xml:space="preserve"> </w:t>
      </w:r>
      <w:r>
        <w:t>de</w:t>
      </w:r>
      <w:r>
        <w:rPr>
          <w:spacing w:val="-11"/>
        </w:rPr>
        <w:t xml:space="preserve"> </w:t>
      </w:r>
      <w:r>
        <w:t>performanta</w:t>
      </w:r>
      <w:r>
        <w:rPr>
          <w:spacing w:val="-10"/>
        </w:rPr>
        <w:t xml:space="preserve"> </w:t>
      </w:r>
      <w:r>
        <w:t>“,</w:t>
      </w:r>
      <w:r>
        <w:rPr>
          <w:spacing w:val="-11"/>
        </w:rPr>
        <w:t xml:space="preserve"> </w:t>
      </w:r>
      <w:r>
        <w:t>acesta</w:t>
      </w:r>
      <w:r>
        <w:rPr>
          <w:spacing w:val="-9"/>
        </w:rPr>
        <w:t xml:space="preserve"> </w:t>
      </w:r>
      <w:r>
        <w:t>purtand</w:t>
      </w:r>
      <w:r>
        <w:rPr>
          <w:spacing w:val="-11"/>
        </w:rPr>
        <w:t xml:space="preserve"> </w:t>
      </w:r>
      <w:r>
        <w:t>raspunderea</w:t>
      </w:r>
      <w:r>
        <w:rPr>
          <w:spacing w:val="-13"/>
        </w:rPr>
        <w:t xml:space="preserve"> </w:t>
      </w:r>
      <w:r>
        <w:t>unei</w:t>
      </w:r>
      <w:r>
        <w:rPr>
          <w:spacing w:val="-12"/>
        </w:rPr>
        <w:t xml:space="preserve"> </w:t>
      </w:r>
      <w:r>
        <w:t>instalari</w:t>
      </w:r>
      <w:r>
        <w:rPr>
          <w:spacing w:val="-11"/>
        </w:rPr>
        <w:t xml:space="preserve"> </w:t>
      </w:r>
      <w:r>
        <w:t>conforme</w:t>
      </w:r>
      <w:r>
        <w:rPr>
          <w:spacing w:val="-8"/>
        </w:rPr>
        <w:t xml:space="preserve"> </w:t>
      </w:r>
      <w:r>
        <w:t>in</w:t>
      </w:r>
      <w:r>
        <w:rPr>
          <w:spacing w:val="-11"/>
        </w:rPr>
        <w:t xml:space="preserve"> </w:t>
      </w:r>
      <w:r>
        <w:t>corpul de clădire a tâmplăriei termoizolante executata de fabricant.</w:t>
      </w:r>
    </w:p>
    <w:p w:rsidR="00A90C21" w:rsidRDefault="00A90C21">
      <w:pPr>
        <w:pStyle w:val="BodyText"/>
        <w:kinsoku w:val="0"/>
        <w:overflowPunct w:val="0"/>
        <w:spacing w:before="10"/>
        <w:ind w:left="0"/>
        <w:rPr>
          <w:sz w:val="18"/>
          <w:szCs w:val="18"/>
        </w:rPr>
      </w:pPr>
    </w:p>
    <w:p w:rsidR="00A90C21" w:rsidRDefault="00A90C21">
      <w:pPr>
        <w:pStyle w:val="Heading6"/>
        <w:numPr>
          <w:ilvl w:val="2"/>
          <w:numId w:val="78"/>
        </w:numPr>
        <w:tabs>
          <w:tab w:val="left" w:pos="1085"/>
        </w:tabs>
        <w:kinsoku w:val="0"/>
        <w:overflowPunct w:val="0"/>
        <w:spacing w:line="268" w:lineRule="auto"/>
        <w:ind w:right="6950"/>
        <w:rPr>
          <w:spacing w:val="-2"/>
        </w:rPr>
      </w:pPr>
      <w:r>
        <w:t>MATERIALE</w:t>
      </w:r>
      <w:r>
        <w:rPr>
          <w:spacing w:val="-14"/>
        </w:rPr>
        <w:t xml:space="preserve"> </w:t>
      </w:r>
      <w:r>
        <w:t xml:space="preserve">COMPONENTE </w:t>
      </w:r>
      <w:r>
        <w:rPr>
          <w:spacing w:val="-2"/>
        </w:rPr>
        <w:t>PROFILE:</w:t>
      </w:r>
    </w:p>
    <w:p w:rsidR="00A90C21" w:rsidRDefault="00A90C21">
      <w:pPr>
        <w:pStyle w:val="BodyText"/>
        <w:kinsoku w:val="0"/>
        <w:overflowPunct w:val="0"/>
        <w:spacing w:before="30" w:line="302" w:lineRule="auto"/>
        <w:ind w:right="209"/>
      </w:pPr>
      <w:r>
        <w:t>Fabricantul de sisteme profile PVC, sau reprezentantul autorizat al acestuia, va pune la dispozitie declarația</w:t>
      </w:r>
      <w:r>
        <w:rPr>
          <w:spacing w:val="-2"/>
        </w:rPr>
        <w:t xml:space="preserve"> </w:t>
      </w:r>
      <w:r>
        <w:t>de</w:t>
      </w:r>
      <w:r>
        <w:rPr>
          <w:spacing w:val="-5"/>
        </w:rPr>
        <w:t xml:space="preserve"> </w:t>
      </w:r>
      <w:r>
        <w:t>conformitate</w:t>
      </w:r>
      <w:r>
        <w:rPr>
          <w:spacing w:val="-2"/>
        </w:rPr>
        <w:t xml:space="preserve"> </w:t>
      </w:r>
      <w:r>
        <w:t>a</w:t>
      </w:r>
      <w:r>
        <w:rPr>
          <w:spacing w:val="-4"/>
        </w:rPr>
        <w:t xml:space="preserve"> </w:t>
      </w:r>
      <w:r>
        <w:t>cerintelor</w:t>
      </w:r>
      <w:r>
        <w:rPr>
          <w:spacing w:val="-4"/>
        </w:rPr>
        <w:t xml:space="preserve"> </w:t>
      </w:r>
      <w:r>
        <w:t>in</w:t>
      </w:r>
      <w:r>
        <w:rPr>
          <w:spacing w:val="-2"/>
        </w:rPr>
        <w:t xml:space="preserve"> </w:t>
      </w:r>
      <w:r>
        <w:t>baza</w:t>
      </w:r>
      <w:r>
        <w:rPr>
          <w:spacing w:val="-2"/>
        </w:rPr>
        <w:t xml:space="preserve"> </w:t>
      </w:r>
      <w:r>
        <w:t>SR</w:t>
      </w:r>
      <w:r>
        <w:rPr>
          <w:spacing w:val="-1"/>
        </w:rPr>
        <w:t xml:space="preserve"> </w:t>
      </w:r>
      <w:r>
        <w:t>EN</w:t>
      </w:r>
      <w:r>
        <w:rPr>
          <w:spacing w:val="-1"/>
        </w:rPr>
        <w:t xml:space="preserve"> </w:t>
      </w:r>
      <w:r>
        <w:t>12608</w:t>
      </w:r>
      <w:r>
        <w:rPr>
          <w:spacing w:val="-4"/>
        </w:rPr>
        <w:t xml:space="preserve"> </w:t>
      </w:r>
      <w:r>
        <w:t>:</w:t>
      </w:r>
      <w:r>
        <w:rPr>
          <w:spacing w:val="-2"/>
        </w:rPr>
        <w:t xml:space="preserve"> </w:t>
      </w:r>
      <w:r>
        <w:t>2016, precum</w:t>
      </w:r>
      <w:r>
        <w:rPr>
          <w:spacing w:val="-4"/>
        </w:rPr>
        <w:t xml:space="preserve"> </w:t>
      </w:r>
      <w:r>
        <w:t>si</w:t>
      </w:r>
      <w:r>
        <w:rPr>
          <w:spacing w:val="-5"/>
        </w:rPr>
        <w:t xml:space="preserve"> </w:t>
      </w:r>
      <w:r>
        <w:t>rapoartele</w:t>
      </w:r>
      <w:r>
        <w:rPr>
          <w:spacing w:val="-2"/>
        </w:rPr>
        <w:t xml:space="preserve"> </w:t>
      </w:r>
      <w:r>
        <w:t>de</w:t>
      </w:r>
      <w:r>
        <w:rPr>
          <w:spacing w:val="-3"/>
        </w:rPr>
        <w:t xml:space="preserve"> </w:t>
      </w:r>
      <w:r>
        <w:t>incercare aferente claselor de performanta declarate.</w:t>
      </w:r>
    </w:p>
    <w:p w:rsidR="00A90C21" w:rsidRDefault="00A90C21">
      <w:pPr>
        <w:pStyle w:val="Heading6"/>
        <w:kinsoku w:val="0"/>
        <w:overflowPunct w:val="0"/>
        <w:spacing w:line="225" w:lineRule="exact"/>
        <w:ind w:firstLine="0"/>
        <w:rPr>
          <w:spacing w:val="-2"/>
        </w:rPr>
      </w:pPr>
      <w:r>
        <w:t>ELEMENTE</w:t>
      </w:r>
      <w:r>
        <w:rPr>
          <w:spacing w:val="-11"/>
        </w:rPr>
        <w:t xml:space="preserve"> </w:t>
      </w:r>
      <w:r>
        <w:t>DE</w:t>
      </w:r>
      <w:r>
        <w:rPr>
          <w:spacing w:val="-9"/>
        </w:rPr>
        <w:t xml:space="preserve"> </w:t>
      </w:r>
      <w:r>
        <w:t>VITRAJE</w:t>
      </w:r>
      <w:r>
        <w:rPr>
          <w:spacing w:val="-9"/>
        </w:rPr>
        <w:t xml:space="preserve"> </w:t>
      </w:r>
      <w:r>
        <w:rPr>
          <w:spacing w:val="-2"/>
        </w:rPr>
        <w:t>IZOLANTE</w:t>
      </w:r>
    </w:p>
    <w:p w:rsidR="00A90C21" w:rsidRDefault="00A90C21">
      <w:pPr>
        <w:pStyle w:val="BodyText"/>
        <w:kinsoku w:val="0"/>
        <w:overflowPunct w:val="0"/>
        <w:spacing w:before="65"/>
        <w:ind w:right="245"/>
        <w:jc w:val="both"/>
      </w:pPr>
      <w:r>
        <w:t>Fabricantul de Elemente de vitraje izolante sau reprezentantul autorizat al acestuia, va pune la dispozitie Declarația de marcaj CE, specifica fiecarui lor livrat, conform SR EN 1279-5 :2006. Declarația de performanta va fi însotită de rapoartele ITT</w:t>
      </w:r>
      <w:r>
        <w:rPr>
          <w:spacing w:val="40"/>
        </w:rPr>
        <w:t xml:space="preserve"> </w:t>
      </w:r>
      <w:r>
        <w:t>specifice SR EN 1279-2, SR EN 1279-3.</w:t>
      </w:r>
    </w:p>
    <w:p w:rsidR="00A90C21" w:rsidRDefault="00A90C21">
      <w:pPr>
        <w:pStyle w:val="BodyText"/>
        <w:kinsoku w:val="0"/>
        <w:overflowPunct w:val="0"/>
        <w:spacing w:before="59"/>
        <w:ind w:right="242"/>
        <w:jc w:val="both"/>
      </w:pPr>
      <w:r>
        <w:t>Pentru a demonstra constanta performantei din rapoartele ITT, producatorul de EVI-uri va prezenta si rapoartele</w:t>
      </w:r>
      <w:r>
        <w:rPr>
          <w:spacing w:val="-8"/>
        </w:rPr>
        <w:t xml:space="preserve"> </w:t>
      </w:r>
      <w:r>
        <w:t>testelor</w:t>
      </w:r>
      <w:r>
        <w:rPr>
          <w:spacing w:val="-8"/>
        </w:rPr>
        <w:t xml:space="preserve"> </w:t>
      </w:r>
      <w:r>
        <w:t>CPF</w:t>
      </w:r>
      <w:r>
        <w:rPr>
          <w:spacing w:val="-10"/>
        </w:rPr>
        <w:t xml:space="preserve"> </w:t>
      </w:r>
      <w:r>
        <w:t>conform</w:t>
      </w:r>
      <w:r>
        <w:rPr>
          <w:spacing w:val="-8"/>
        </w:rPr>
        <w:t xml:space="preserve"> </w:t>
      </w:r>
      <w:r>
        <w:t>paragraful</w:t>
      </w:r>
      <w:r>
        <w:rPr>
          <w:spacing w:val="-9"/>
        </w:rPr>
        <w:t xml:space="preserve"> </w:t>
      </w:r>
      <w:r>
        <w:t>B2</w:t>
      </w:r>
      <w:r>
        <w:rPr>
          <w:spacing w:val="-9"/>
        </w:rPr>
        <w:t xml:space="preserve"> </w:t>
      </w:r>
      <w:r>
        <w:t>din</w:t>
      </w:r>
      <w:r>
        <w:rPr>
          <w:spacing w:val="-8"/>
        </w:rPr>
        <w:t xml:space="preserve"> </w:t>
      </w:r>
      <w:r>
        <w:t>Anexa</w:t>
      </w:r>
      <w:r>
        <w:rPr>
          <w:spacing w:val="-11"/>
        </w:rPr>
        <w:t xml:space="preserve"> </w:t>
      </w:r>
      <w:r>
        <w:t>B</w:t>
      </w:r>
      <w:r>
        <w:rPr>
          <w:spacing w:val="31"/>
        </w:rPr>
        <w:t xml:space="preserve"> </w:t>
      </w:r>
      <w:r>
        <w:t>a</w:t>
      </w:r>
      <w:r>
        <w:rPr>
          <w:spacing w:val="-9"/>
        </w:rPr>
        <w:t xml:space="preserve"> </w:t>
      </w:r>
      <w:r>
        <w:t>SR</w:t>
      </w:r>
      <w:r>
        <w:rPr>
          <w:spacing w:val="-8"/>
        </w:rPr>
        <w:t xml:space="preserve"> </w:t>
      </w:r>
      <w:r>
        <w:t>EN</w:t>
      </w:r>
      <w:r>
        <w:rPr>
          <w:spacing w:val="-11"/>
        </w:rPr>
        <w:t xml:space="preserve"> </w:t>
      </w:r>
      <w:r>
        <w:t>1279-6,</w:t>
      </w:r>
      <w:r>
        <w:rPr>
          <w:spacing w:val="-11"/>
        </w:rPr>
        <w:t xml:space="preserve"> </w:t>
      </w:r>
      <w:r>
        <w:t>cu</w:t>
      </w:r>
      <w:r>
        <w:rPr>
          <w:spacing w:val="-9"/>
        </w:rPr>
        <w:t xml:space="preserve"> </w:t>
      </w:r>
      <w:r>
        <w:t>implicarea</w:t>
      </w:r>
      <w:r>
        <w:rPr>
          <w:spacing w:val="-6"/>
        </w:rPr>
        <w:t xml:space="preserve"> </w:t>
      </w:r>
      <w:r>
        <w:t>unei</w:t>
      </w:r>
      <w:r>
        <w:rPr>
          <w:spacing w:val="-9"/>
        </w:rPr>
        <w:t xml:space="preserve"> </w:t>
      </w:r>
      <w:r>
        <w:t>terte</w:t>
      </w:r>
      <w:r>
        <w:rPr>
          <w:spacing w:val="-14"/>
        </w:rPr>
        <w:t xml:space="preserve"> </w:t>
      </w:r>
      <w:r>
        <w:t>parte (laborator autorizat).</w:t>
      </w:r>
    </w:p>
    <w:p w:rsidR="00A90C21" w:rsidRDefault="00A90C21">
      <w:pPr>
        <w:pStyle w:val="Heading6"/>
        <w:kinsoku w:val="0"/>
        <w:overflowPunct w:val="0"/>
        <w:spacing w:before="59"/>
        <w:ind w:firstLine="0"/>
        <w:rPr>
          <w:spacing w:val="-2"/>
        </w:rPr>
      </w:pPr>
      <w:r>
        <w:rPr>
          <w:b w:val="0"/>
          <w:bCs w:val="0"/>
          <w:spacing w:val="-2"/>
        </w:rPr>
        <w:t>F</w:t>
      </w:r>
      <w:r>
        <w:rPr>
          <w:spacing w:val="-2"/>
        </w:rPr>
        <w:t>ERONERIE</w:t>
      </w:r>
    </w:p>
    <w:p w:rsidR="00A90C21" w:rsidRDefault="00A90C21">
      <w:pPr>
        <w:pStyle w:val="BodyText"/>
        <w:kinsoku w:val="0"/>
        <w:overflowPunct w:val="0"/>
        <w:spacing w:before="63"/>
        <w:ind w:right="243"/>
        <w:jc w:val="both"/>
      </w:pPr>
      <w:r>
        <w:t>Fabricantul de feronerie sau reprezentantul autorizat al acestuia, va pune la dispozitie Declarația de performanta conform cerintelor SR EN 1191:2008 și SR EN 13126-8:2006. Declarația de conformitate va fi însotită de rapoartele ITT specifice.</w:t>
      </w:r>
    </w:p>
    <w:p w:rsidR="00A90C21" w:rsidRDefault="00892CFC">
      <w:pPr>
        <w:pStyle w:val="Heading6"/>
        <w:kinsoku w:val="0"/>
        <w:overflowPunct w:val="0"/>
        <w:spacing w:before="61"/>
        <w:ind w:firstLine="0"/>
        <w:rPr>
          <w:spacing w:val="-2"/>
        </w:rPr>
      </w:pPr>
      <w:r>
        <w:rPr>
          <w:noProof/>
        </w:rPr>
        <mc:AlternateContent>
          <mc:Choice Requires="wps">
            <w:drawing>
              <wp:anchor distT="0" distB="0" distL="0" distR="0" simplePos="0" relativeHeight="251643904" behindDoc="0" locked="0" layoutInCell="0" allowOverlap="1">
                <wp:simplePos x="0" y="0"/>
                <wp:positionH relativeFrom="page">
                  <wp:posOffset>584835</wp:posOffset>
                </wp:positionH>
                <wp:positionV relativeFrom="paragraph">
                  <wp:posOffset>189230</wp:posOffset>
                </wp:positionV>
                <wp:extent cx="6390640" cy="2540"/>
                <wp:effectExtent l="0" t="0" r="0" b="0"/>
                <wp:wrapTopAndBottom/>
                <wp:docPr id="6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DEF1D" id="Freeform 24" o:spid="_x0000_s1026" style="position:absolute;margin-left:46.05pt;margin-top:14.9pt;width:503.2pt;height:.2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" o:allowincell="f" path="m10064,l2388,,,,,4r2388,l10064,4r,-4xe" fillcolor="gray" stroked="f">
                <v:path arrowok="t" o:connecttype="custom" o:connectlocs="6390640,0;1516380,0;0,0;0,2540;1516380,2540;6390640,2540;6390640,0" o:connectangles="0,0,0,0,0,0,0"/>
                <w10:wrap type="topAndBottom" anchorx="page"/>
              </v:shape>
            </w:pict>
          </mc:Fallback>
        </mc:AlternateContent>
      </w:r>
      <w:r w:rsidR="00A90C21">
        <w:rPr>
          <w:spacing w:val="-2"/>
        </w:rPr>
        <w:t>GRILE</w:t>
      </w:r>
    </w:p>
    <w:p w:rsidR="00A90C21" w:rsidRDefault="00A90C21">
      <w:pPr>
        <w:pStyle w:val="BodyText"/>
        <w:kinsoku w:val="0"/>
        <w:overflowPunct w:val="0"/>
        <w:spacing w:before="69"/>
        <w:ind w:right="243"/>
        <w:jc w:val="both"/>
        <w:rPr>
          <w:spacing w:val="-2"/>
        </w:rPr>
      </w:pPr>
      <w:r>
        <w:t>Fabricantul</w:t>
      </w:r>
      <w:r>
        <w:rPr>
          <w:spacing w:val="-2"/>
        </w:rPr>
        <w:t xml:space="preserve"> </w:t>
      </w:r>
      <w:r>
        <w:t>de</w:t>
      </w:r>
      <w:r>
        <w:rPr>
          <w:spacing w:val="-3"/>
        </w:rPr>
        <w:t xml:space="preserve"> </w:t>
      </w:r>
      <w:r>
        <w:t>grile</w:t>
      </w:r>
      <w:r>
        <w:rPr>
          <w:spacing w:val="-3"/>
        </w:rPr>
        <w:t xml:space="preserve"> </w:t>
      </w:r>
      <w:r>
        <w:t>higroreglabile</w:t>
      </w:r>
      <w:r>
        <w:rPr>
          <w:spacing w:val="-3"/>
        </w:rPr>
        <w:t xml:space="preserve"> </w:t>
      </w:r>
      <w:r>
        <w:t>sau</w:t>
      </w:r>
      <w:r>
        <w:rPr>
          <w:spacing w:val="-4"/>
        </w:rPr>
        <w:t xml:space="preserve"> </w:t>
      </w:r>
      <w:r>
        <w:t>reprezentantul autorizat</w:t>
      </w:r>
      <w:r>
        <w:rPr>
          <w:spacing w:val="-1"/>
        </w:rPr>
        <w:t xml:space="preserve"> </w:t>
      </w:r>
      <w:r>
        <w:t>al</w:t>
      </w:r>
      <w:r>
        <w:rPr>
          <w:spacing w:val="-2"/>
        </w:rPr>
        <w:t xml:space="preserve"> </w:t>
      </w:r>
      <w:r>
        <w:t>acestuia,</w:t>
      </w:r>
      <w:r>
        <w:rPr>
          <w:spacing w:val="-1"/>
        </w:rPr>
        <w:t xml:space="preserve"> </w:t>
      </w:r>
      <w:r>
        <w:t>va</w:t>
      </w:r>
      <w:r>
        <w:rPr>
          <w:spacing w:val="-1"/>
        </w:rPr>
        <w:t xml:space="preserve"> </w:t>
      </w:r>
      <w:r>
        <w:t>pune</w:t>
      </w:r>
      <w:r>
        <w:rPr>
          <w:spacing w:val="-2"/>
        </w:rPr>
        <w:t xml:space="preserve"> </w:t>
      </w:r>
      <w:r>
        <w:t>la</w:t>
      </w:r>
      <w:r>
        <w:rPr>
          <w:spacing w:val="-1"/>
        </w:rPr>
        <w:t xml:space="preserve"> </w:t>
      </w:r>
      <w:r>
        <w:t>dispozitie</w:t>
      </w:r>
      <w:r>
        <w:rPr>
          <w:spacing w:val="-1"/>
        </w:rPr>
        <w:t xml:space="preserve"> </w:t>
      </w:r>
      <w:r>
        <w:t xml:space="preserve">declarația de performanta conform cerintelor SR EN 13141-1:2005. Declarația va fi însotită de rapoartele ITT </w:t>
      </w:r>
      <w:r>
        <w:rPr>
          <w:spacing w:val="-2"/>
        </w:rPr>
        <w:t>specifice.</w:t>
      </w:r>
    </w:p>
    <w:p w:rsidR="00A90C21" w:rsidRDefault="00A90C21">
      <w:pPr>
        <w:pStyle w:val="BodyText"/>
        <w:kinsoku w:val="0"/>
        <w:overflowPunct w:val="0"/>
        <w:spacing w:before="3"/>
        <w:ind w:left="0"/>
        <w:rPr>
          <w:sz w:val="27"/>
          <w:szCs w:val="27"/>
        </w:rPr>
      </w:pPr>
    </w:p>
    <w:p w:rsidR="00A90C21" w:rsidRDefault="00A90C21">
      <w:pPr>
        <w:pStyle w:val="Heading6"/>
        <w:numPr>
          <w:ilvl w:val="1"/>
          <w:numId w:val="100"/>
        </w:numPr>
        <w:tabs>
          <w:tab w:val="left" w:pos="1085"/>
        </w:tabs>
        <w:kinsoku w:val="0"/>
        <w:overflowPunct w:val="0"/>
        <w:spacing w:before="1"/>
        <w:ind w:hanging="856"/>
        <w:jc w:val="both"/>
        <w:rPr>
          <w:spacing w:val="-5"/>
        </w:rPr>
      </w:pPr>
      <w:r>
        <w:t>CERINTE</w:t>
      </w:r>
      <w:r>
        <w:rPr>
          <w:spacing w:val="-9"/>
        </w:rPr>
        <w:t xml:space="preserve"> </w:t>
      </w:r>
      <w:r>
        <w:t>PENTRU</w:t>
      </w:r>
      <w:r>
        <w:rPr>
          <w:spacing w:val="-10"/>
        </w:rPr>
        <w:t xml:space="preserve"> </w:t>
      </w:r>
      <w:r>
        <w:t>FIRMELE</w:t>
      </w:r>
      <w:r>
        <w:rPr>
          <w:spacing w:val="-9"/>
        </w:rPr>
        <w:t xml:space="preserve"> </w:t>
      </w:r>
      <w:r>
        <w:t>DE</w:t>
      </w:r>
      <w:r>
        <w:rPr>
          <w:spacing w:val="-8"/>
        </w:rPr>
        <w:t xml:space="preserve"> </w:t>
      </w:r>
      <w:r>
        <w:t>MONTAJ</w:t>
      </w:r>
      <w:r>
        <w:rPr>
          <w:spacing w:val="-6"/>
        </w:rPr>
        <w:t xml:space="preserve"> </w:t>
      </w:r>
      <w:r>
        <w:t>A</w:t>
      </w:r>
      <w:r>
        <w:rPr>
          <w:spacing w:val="-9"/>
        </w:rPr>
        <w:t xml:space="preserve"> </w:t>
      </w:r>
      <w:r>
        <w:t>TAMPLARIEI</w:t>
      </w:r>
      <w:r>
        <w:rPr>
          <w:spacing w:val="-6"/>
        </w:rPr>
        <w:t xml:space="preserve"> </w:t>
      </w:r>
      <w:r>
        <w:t>DIN</w:t>
      </w:r>
      <w:r>
        <w:rPr>
          <w:spacing w:val="-8"/>
        </w:rPr>
        <w:t xml:space="preserve"> </w:t>
      </w:r>
      <w:r>
        <w:rPr>
          <w:spacing w:val="-5"/>
        </w:rPr>
        <w:t>PVC</w:t>
      </w:r>
    </w:p>
    <w:p w:rsidR="00A90C21" w:rsidRDefault="00A90C21">
      <w:pPr>
        <w:pStyle w:val="BodyText"/>
        <w:kinsoku w:val="0"/>
        <w:overflowPunct w:val="0"/>
        <w:spacing w:before="29"/>
        <w:ind w:right="243"/>
        <w:jc w:val="both"/>
      </w:pPr>
      <w:r>
        <w:t>Deloc neglijata de standardul de produs SR EN 14351+A1:2010 și de Regulamentul European 305/2011, este partea de instalare în corpul de clădire a produselor de tâmplărie ferestre și uși de exterior. Clasele caracteristicilor de performanta pentru produsele de tâmplărie termoizolanta, pot suferi modificari defavorabile dacă, instalarea in corpul de clădire se efectueaza dupa proceduri empirice si/sau de catre personal</w:t>
      </w:r>
      <w:r>
        <w:rPr>
          <w:spacing w:val="-10"/>
        </w:rPr>
        <w:t xml:space="preserve"> </w:t>
      </w:r>
      <w:r>
        <w:t>neinstruit</w:t>
      </w:r>
      <w:r>
        <w:rPr>
          <w:spacing w:val="-12"/>
        </w:rPr>
        <w:t xml:space="preserve"> </w:t>
      </w:r>
      <w:r>
        <w:t>si</w:t>
      </w:r>
      <w:r>
        <w:rPr>
          <w:spacing w:val="-11"/>
        </w:rPr>
        <w:t xml:space="preserve"> </w:t>
      </w:r>
      <w:r>
        <w:t>incompetent.</w:t>
      </w:r>
      <w:r>
        <w:rPr>
          <w:spacing w:val="-10"/>
        </w:rPr>
        <w:t xml:space="preserve"> </w:t>
      </w:r>
      <w:r>
        <w:t>In</w:t>
      </w:r>
      <w:r>
        <w:rPr>
          <w:spacing w:val="-10"/>
        </w:rPr>
        <w:t xml:space="preserve"> </w:t>
      </w:r>
      <w:r>
        <w:t>astfel</w:t>
      </w:r>
      <w:r>
        <w:rPr>
          <w:spacing w:val="-11"/>
        </w:rPr>
        <w:t xml:space="preserve"> </w:t>
      </w:r>
      <w:r>
        <w:t>de</w:t>
      </w:r>
      <w:r>
        <w:rPr>
          <w:spacing w:val="-10"/>
        </w:rPr>
        <w:t xml:space="preserve"> </w:t>
      </w:r>
      <w:r>
        <w:t>situatii,</w:t>
      </w:r>
      <w:r>
        <w:rPr>
          <w:spacing w:val="-7"/>
        </w:rPr>
        <w:t xml:space="preserve"> </w:t>
      </w:r>
      <w:r>
        <w:t>Declarația</w:t>
      </w:r>
      <w:r>
        <w:rPr>
          <w:spacing w:val="-10"/>
        </w:rPr>
        <w:t xml:space="preserve"> </w:t>
      </w:r>
      <w:r>
        <w:t>de</w:t>
      </w:r>
      <w:r>
        <w:rPr>
          <w:spacing w:val="-10"/>
        </w:rPr>
        <w:t xml:space="preserve"> </w:t>
      </w:r>
      <w:r>
        <w:t>performanta</w:t>
      </w:r>
      <w:r>
        <w:rPr>
          <w:spacing w:val="-9"/>
        </w:rPr>
        <w:t xml:space="preserve"> </w:t>
      </w:r>
      <w:r>
        <w:t>si</w:t>
      </w:r>
      <w:r>
        <w:rPr>
          <w:spacing w:val="-14"/>
        </w:rPr>
        <w:t xml:space="preserve"> </w:t>
      </w:r>
      <w:r>
        <w:t>marcajul</w:t>
      </w:r>
      <w:r>
        <w:rPr>
          <w:spacing w:val="-11"/>
        </w:rPr>
        <w:t xml:space="preserve"> </w:t>
      </w:r>
      <w:r>
        <w:t>CE</w:t>
      </w:r>
      <w:r>
        <w:rPr>
          <w:spacing w:val="-11"/>
        </w:rPr>
        <w:t xml:space="preserve"> </w:t>
      </w:r>
      <w:r>
        <w:t>nu</w:t>
      </w:r>
      <w:r>
        <w:rPr>
          <w:spacing w:val="-10"/>
        </w:rPr>
        <w:t xml:space="preserve"> </w:t>
      </w:r>
      <w:r>
        <w:t>va</w:t>
      </w:r>
      <w:r>
        <w:rPr>
          <w:spacing w:val="-13"/>
        </w:rPr>
        <w:t xml:space="preserve"> </w:t>
      </w:r>
      <w:r>
        <w:t>avea valabilitate, iar una dintre cerintele esentiale: “….. clădirile şi lucrările de inginerie Civila sunt proiectate şi executate</w:t>
      </w:r>
      <w:r>
        <w:rPr>
          <w:spacing w:val="-14"/>
        </w:rPr>
        <w:t xml:space="preserve"> </w:t>
      </w:r>
      <w:r>
        <w:t>astfel</w:t>
      </w:r>
      <w:r>
        <w:rPr>
          <w:spacing w:val="-14"/>
        </w:rPr>
        <w:t xml:space="preserve"> </w:t>
      </w:r>
      <w:r>
        <w:t>încât</w:t>
      </w:r>
      <w:r>
        <w:rPr>
          <w:spacing w:val="-11"/>
        </w:rPr>
        <w:t xml:space="preserve"> </w:t>
      </w:r>
      <w:r>
        <w:t>să</w:t>
      </w:r>
      <w:r>
        <w:rPr>
          <w:spacing w:val="-11"/>
        </w:rPr>
        <w:t xml:space="preserve"> </w:t>
      </w:r>
      <w:r>
        <w:t>nu</w:t>
      </w:r>
      <w:r>
        <w:rPr>
          <w:spacing w:val="-9"/>
        </w:rPr>
        <w:t xml:space="preserve"> </w:t>
      </w:r>
      <w:r>
        <w:t>pună</w:t>
      </w:r>
      <w:r>
        <w:rPr>
          <w:spacing w:val="-11"/>
        </w:rPr>
        <w:t xml:space="preserve"> </w:t>
      </w:r>
      <w:r>
        <w:t>în</w:t>
      </w:r>
      <w:r>
        <w:rPr>
          <w:spacing w:val="-11"/>
        </w:rPr>
        <w:t xml:space="preserve"> </w:t>
      </w:r>
      <w:r>
        <w:t>pericol</w:t>
      </w:r>
      <w:r>
        <w:rPr>
          <w:spacing w:val="-14"/>
        </w:rPr>
        <w:t xml:space="preserve"> </w:t>
      </w:r>
      <w:r>
        <w:t>siguranţa</w:t>
      </w:r>
      <w:r>
        <w:rPr>
          <w:spacing w:val="-8"/>
        </w:rPr>
        <w:t xml:space="preserve"> </w:t>
      </w:r>
      <w:r>
        <w:t>persoanelor”</w:t>
      </w:r>
      <w:r>
        <w:rPr>
          <w:spacing w:val="-8"/>
        </w:rPr>
        <w:t xml:space="preserve"> </w:t>
      </w:r>
      <w:r>
        <w:t>ale</w:t>
      </w:r>
      <w:r>
        <w:rPr>
          <w:spacing w:val="-11"/>
        </w:rPr>
        <w:t xml:space="preserve"> </w:t>
      </w:r>
      <w:r>
        <w:t>directivei</w:t>
      </w:r>
      <w:r>
        <w:rPr>
          <w:spacing w:val="-11"/>
        </w:rPr>
        <w:t xml:space="preserve"> </w:t>
      </w:r>
      <w:r>
        <w:t>RE</w:t>
      </w:r>
      <w:r>
        <w:rPr>
          <w:spacing w:val="-12"/>
        </w:rPr>
        <w:t xml:space="preserve"> </w:t>
      </w:r>
      <w:r>
        <w:t>305/2011</w:t>
      </w:r>
      <w:r>
        <w:rPr>
          <w:spacing w:val="-13"/>
        </w:rPr>
        <w:t xml:space="preserve"> </w:t>
      </w:r>
      <w:r>
        <w:t>se</w:t>
      </w:r>
      <w:r>
        <w:rPr>
          <w:spacing w:val="-11"/>
        </w:rPr>
        <w:t xml:space="preserve"> </w:t>
      </w:r>
      <w:r>
        <w:t>dovedeste a fi încălcată.</w:t>
      </w:r>
    </w:p>
    <w:p w:rsidR="00A90C21" w:rsidRDefault="00A90C21">
      <w:pPr>
        <w:pStyle w:val="BodyText"/>
        <w:kinsoku w:val="0"/>
        <w:overflowPunct w:val="0"/>
        <w:spacing w:before="61"/>
        <w:ind w:right="243"/>
        <w:jc w:val="both"/>
      </w:pPr>
      <w:r>
        <w:t>Potrivit reglementarilor, produsele pentru construcții trebuie sa permita realizarea construcțiilor care, în ansamblul lor și, separat, pe elementele de construcții componente, luând în considerare și aspectele economice, sa fie adecvate pentru utilizarea preconizata, și, în acest sens, să satisfaca cerinte esentiale din prezenta anexa, atunci cand construcțiile sunt supuse unor reglementari ce contin asemenea cerinte. Astfel de cerinte trebuie, in conditiile unei mentenante normale, sa fie satisfacute de-a lungul unei durate de viata rezonabila din punct de vedere economic.</w:t>
      </w:r>
    </w:p>
    <w:p w:rsidR="00A90C21" w:rsidRDefault="00A90C21">
      <w:pPr>
        <w:pStyle w:val="BodyText"/>
        <w:kinsoku w:val="0"/>
        <w:overflowPunct w:val="0"/>
        <w:spacing w:before="61"/>
        <w:ind w:right="254"/>
        <w:jc w:val="both"/>
      </w:pPr>
      <w:r>
        <w:t>Reponsabilitatea</w:t>
      </w:r>
      <w:r>
        <w:rPr>
          <w:spacing w:val="-11"/>
        </w:rPr>
        <w:t xml:space="preserve"> </w:t>
      </w:r>
      <w:r>
        <w:t>pentru</w:t>
      </w:r>
      <w:r>
        <w:rPr>
          <w:spacing w:val="-10"/>
        </w:rPr>
        <w:t xml:space="preserve"> </w:t>
      </w:r>
      <w:r>
        <w:t>produsele</w:t>
      </w:r>
      <w:r>
        <w:rPr>
          <w:spacing w:val="-13"/>
        </w:rPr>
        <w:t xml:space="preserve"> </w:t>
      </w:r>
      <w:r>
        <w:t>de</w:t>
      </w:r>
      <w:r>
        <w:rPr>
          <w:spacing w:val="-11"/>
        </w:rPr>
        <w:t xml:space="preserve"> </w:t>
      </w:r>
      <w:r>
        <w:t>construcții,</w:t>
      </w:r>
      <w:r>
        <w:rPr>
          <w:spacing w:val="-11"/>
        </w:rPr>
        <w:t xml:space="preserve"> </w:t>
      </w:r>
      <w:r>
        <w:t>in</w:t>
      </w:r>
      <w:r>
        <w:rPr>
          <w:spacing w:val="-14"/>
        </w:rPr>
        <w:t xml:space="preserve"> </w:t>
      </w:r>
      <w:r>
        <w:t>ceea</w:t>
      </w:r>
      <w:r>
        <w:rPr>
          <w:spacing w:val="-12"/>
        </w:rPr>
        <w:t xml:space="preserve"> </w:t>
      </w:r>
      <w:r>
        <w:t>ce</w:t>
      </w:r>
      <w:r>
        <w:rPr>
          <w:spacing w:val="-11"/>
        </w:rPr>
        <w:t xml:space="preserve"> </w:t>
      </w:r>
      <w:r>
        <w:t>priveste</w:t>
      </w:r>
      <w:r>
        <w:rPr>
          <w:spacing w:val="-11"/>
        </w:rPr>
        <w:t xml:space="preserve"> </w:t>
      </w:r>
      <w:r>
        <w:t>respectarea</w:t>
      </w:r>
      <w:r>
        <w:rPr>
          <w:spacing w:val="-10"/>
        </w:rPr>
        <w:t xml:space="preserve"> </w:t>
      </w:r>
      <w:r>
        <w:t>cerintelor</w:t>
      </w:r>
      <w:r>
        <w:rPr>
          <w:spacing w:val="-10"/>
        </w:rPr>
        <w:t xml:space="preserve"> </w:t>
      </w:r>
      <w:r>
        <w:t>esentiale,</w:t>
      </w:r>
      <w:r>
        <w:rPr>
          <w:spacing w:val="-13"/>
        </w:rPr>
        <w:t xml:space="preserve"> </w:t>
      </w:r>
      <w:r>
        <w:t>cade in sarcina Fabricantului, si se propaga pana la montarea in corpul de</w:t>
      </w:r>
      <w:r>
        <w:rPr>
          <w:spacing w:val="-1"/>
        </w:rPr>
        <w:t xml:space="preserve"> </w:t>
      </w:r>
      <w:r>
        <w:t>clădire, pentru ca utilizatorul</w:t>
      </w:r>
      <w:r>
        <w:rPr>
          <w:spacing w:val="-1"/>
        </w:rPr>
        <w:t xml:space="preserve"> </w:t>
      </w:r>
      <w:r>
        <w:t>final</w:t>
      </w:r>
      <w:r>
        <w:rPr>
          <w:spacing w:val="-1"/>
        </w:rPr>
        <w:t xml:space="preserve"> </w:t>
      </w:r>
      <w:r>
        <w:t xml:space="preserve">sa </w:t>
      </w:r>
      <w:r>
        <w:lastRenderedPageBreak/>
        <w:t>fie</w:t>
      </w:r>
      <w:r>
        <w:rPr>
          <w:spacing w:val="-1"/>
        </w:rPr>
        <w:t xml:space="preserve"> </w:t>
      </w:r>
      <w:r>
        <w:t>asigurat</w:t>
      </w:r>
      <w:r>
        <w:rPr>
          <w:spacing w:val="-3"/>
        </w:rPr>
        <w:t xml:space="preserve"> </w:t>
      </w:r>
      <w:r>
        <w:t>ca</w:t>
      </w:r>
      <w:r>
        <w:rPr>
          <w:spacing w:val="-1"/>
        </w:rPr>
        <w:t xml:space="preserve"> </w:t>
      </w:r>
      <w:r>
        <w:t>pe</w:t>
      </w:r>
      <w:r>
        <w:rPr>
          <w:spacing w:val="-1"/>
        </w:rPr>
        <w:t xml:space="preserve"> </w:t>
      </w:r>
      <w:r>
        <w:t>intregul</w:t>
      </w:r>
      <w:r>
        <w:rPr>
          <w:spacing w:val="-2"/>
        </w:rPr>
        <w:t xml:space="preserve"> </w:t>
      </w:r>
      <w:r>
        <w:t>lant</w:t>
      </w:r>
      <w:r>
        <w:rPr>
          <w:spacing w:val="-4"/>
        </w:rPr>
        <w:t xml:space="preserve"> </w:t>
      </w:r>
      <w:r>
        <w:t>al</w:t>
      </w:r>
      <w:r>
        <w:rPr>
          <w:spacing w:val="-2"/>
        </w:rPr>
        <w:t xml:space="preserve"> </w:t>
      </w:r>
      <w:r>
        <w:t>producerii,</w:t>
      </w:r>
      <w:r>
        <w:rPr>
          <w:spacing w:val="-1"/>
        </w:rPr>
        <w:t xml:space="preserve"> </w:t>
      </w:r>
      <w:r>
        <w:t>vanzarii</w:t>
      </w:r>
      <w:r>
        <w:rPr>
          <w:spacing w:val="-4"/>
        </w:rPr>
        <w:t xml:space="preserve"> </w:t>
      </w:r>
      <w:r>
        <w:t>si punerii</w:t>
      </w:r>
      <w:r>
        <w:rPr>
          <w:spacing w:val="-2"/>
        </w:rPr>
        <w:t xml:space="preserve"> </w:t>
      </w:r>
      <w:r>
        <w:t>in</w:t>
      </w:r>
      <w:r>
        <w:rPr>
          <w:spacing w:val="-1"/>
        </w:rPr>
        <w:t xml:space="preserve"> </w:t>
      </w:r>
      <w:r>
        <w:t>folosinta,</w:t>
      </w:r>
      <w:r>
        <w:rPr>
          <w:spacing w:val="-1"/>
        </w:rPr>
        <w:t xml:space="preserve"> </w:t>
      </w:r>
      <w:r>
        <w:t>sunt</w:t>
      </w:r>
      <w:r>
        <w:rPr>
          <w:spacing w:val="-1"/>
        </w:rPr>
        <w:t xml:space="preserve"> </w:t>
      </w:r>
      <w:r>
        <w:t>luate</w:t>
      </w:r>
      <w:r>
        <w:rPr>
          <w:spacing w:val="-3"/>
        </w:rPr>
        <w:t xml:space="preserve"> </w:t>
      </w:r>
      <w:r>
        <w:t>toate</w:t>
      </w:r>
      <w:r>
        <w:rPr>
          <w:spacing w:val="-1"/>
        </w:rPr>
        <w:t xml:space="preserve"> </w:t>
      </w:r>
      <w:r>
        <w:t>masurile</w:t>
      </w:r>
      <w:r>
        <w:rPr>
          <w:spacing w:val="-3"/>
        </w:rPr>
        <w:t xml:space="preserve"> </w:t>
      </w:r>
      <w:r>
        <w:t>pentru asigurarea conformitatii si sunt definite responsabilitatile si obligatiile partilor implicate.</w:t>
      </w:r>
    </w:p>
    <w:p w:rsidR="00A90C21" w:rsidRDefault="00A90C21">
      <w:pPr>
        <w:pStyle w:val="BodyText"/>
        <w:kinsoku w:val="0"/>
        <w:overflowPunct w:val="0"/>
        <w:spacing w:before="59"/>
        <w:ind w:right="247"/>
        <w:jc w:val="both"/>
      </w:pPr>
      <w:r>
        <w:t>Așa</w:t>
      </w:r>
      <w:r>
        <w:rPr>
          <w:spacing w:val="-14"/>
        </w:rPr>
        <w:t xml:space="preserve"> </w:t>
      </w:r>
      <w:r>
        <w:t>cum</w:t>
      </w:r>
      <w:r>
        <w:rPr>
          <w:spacing w:val="-14"/>
        </w:rPr>
        <w:t xml:space="preserve"> </w:t>
      </w:r>
      <w:r>
        <w:t>prevede</w:t>
      </w:r>
      <w:r>
        <w:rPr>
          <w:spacing w:val="-14"/>
        </w:rPr>
        <w:t xml:space="preserve"> </w:t>
      </w:r>
      <w:r>
        <w:t>si</w:t>
      </w:r>
      <w:r>
        <w:rPr>
          <w:spacing w:val="-14"/>
        </w:rPr>
        <w:t xml:space="preserve"> </w:t>
      </w:r>
      <w:r>
        <w:t>standardul</w:t>
      </w:r>
      <w:r>
        <w:rPr>
          <w:spacing w:val="-14"/>
        </w:rPr>
        <w:t xml:space="preserve"> </w:t>
      </w:r>
      <w:r>
        <w:t>armonizat</w:t>
      </w:r>
      <w:r>
        <w:rPr>
          <w:spacing w:val="-14"/>
        </w:rPr>
        <w:t xml:space="preserve"> </w:t>
      </w:r>
      <w:r>
        <w:t>SR</w:t>
      </w:r>
      <w:r>
        <w:rPr>
          <w:spacing w:val="-14"/>
        </w:rPr>
        <w:t xml:space="preserve"> </w:t>
      </w:r>
      <w:r>
        <w:t>EN</w:t>
      </w:r>
      <w:r>
        <w:rPr>
          <w:spacing w:val="-14"/>
        </w:rPr>
        <w:t xml:space="preserve"> </w:t>
      </w:r>
      <w:r>
        <w:t>14351-1+A1:2010,</w:t>
      </w:r>
      <w:r>
        <w:rPr>
          <w:spacing w:val="-14"/>
        </w:rPr>
        <w:t xml:space="preserve"> </w:t>
      </w:r>
      <w:r>
        <w:t>Fabricantul</w:t>
      </w:r>
      <w:r>
        <w:rPr>
          <w:spacing w:val="-13"/>
        </w:rPr>
        <w:t xml:space="preserve"> </w:t>
      </w:r>
      <w:r>
        <w:t>poate</w:t>
      </w:r>
      <w:r>
        <w:rPr>
          <w:spacing w:val="-14"/>
        </w:rPr>
        <w:t xml:space="preserve"> </w:t>
      </w:r>
      <w:r>
        <w:t>opta</w:t>
      </w:r>
      <w:r>
        <w:rPr>
          <w:spacing w:val="-14"/>
        </w:rPr>
        <w:t xml:space="preserve"> </w:t>
      </w:r>
      <w:r>
        <w:t>sa</w:t>
      </w:r>
      <w:r>
        <w:rPr>
          <w:spacing w:val="-14"/>
        </w:rPr>
        <w:t xml:space="preserve"> </w:t>
      </w:r>
      <w:r>
        <w:t>nu</w:t>
      </w:r>
      <w:r>
        <w:rPr>
          <w:spacing w:val="-14"/>
        </w:rPr>
        <w:t xml:space="preserve"> </w:t>
      </w:r>
      <w:r>
        <w:t>raspundă de punerea în opera a produsului, dar în acest caz, îi revine Fabricantului obligatia să puna la dispozitie instructiuni de manipulare, transport, depozitare</w:t>
      </w:r>
      <w:r>
        <w:rPr>
          <w:spacing w:val="40"/>
        </w:rPr>
        <w:t xml:space="preserve"> </w:t>
      </w:r>
      <w:r>
        <w:t>și punere in opera la fața locului.</w:t>
      </w:r>
    </w:p>
    <w:p w:rsidR="00A90C21" w:rsidRDefault="00A90C21">
      <w:pPr>
        <w:pStyle w:val="BodyText"/>
        <w:kinsoku w:val="0"/>
        <w:overflowPunct w:val="0"/>
        <w:spacing w:before="64"/>
        <w:ind w:right="256"/>
        <w:jc w:val="both"/>
      </w:pPr>
      <w:r>
        <w:t>Fabricantii de tâmplărie termoizolanta au obligatia în acest context și în conformitate cu art. 6 al standardului european de produs sa furnizeze informatii cu privire la:</w:t>
      </w:r>
    </w:p>
    <w:p w:rsidR="00A90C21" w:rsidRDefault="00A90C21">
      <w:pPr>
        <w:pStyle w:val="ListParagraph"/>
        <w:numPr>
          <w:ilvl w:val="0"/>
          <w:numId w:val="77"/>
        </w:numPr>
        <w:tabs>
          <w:tab w:val="left" w:pos="1366"/>
        </w:tabs>
        <w:kinsoku w:val="0"/>
        <w:overflowPunct w:val="0"/>
        <w:spacing w:before="55"/>
        <w:rPr>
          <w:spacing w:val="-2"/>
          <w:sz w:val="20"/>
          <w:szCs w:val="20"/>
        </w:rPr>
      </w:pPr>
      <w:r>
        <w:rPr>
          <w:sz w:val="20"/>
          <w:szCs w:val="20"/>
        </w:rPr>
        <w:t>Depozitare</w:t>
      </w:r>
      <w:r>
        <w:rPr>
          <w:spacing w:val="-13"/>
          <w:sz w:val="20"/>
          <w:szCs w:val="20"/>
        </w:rPr>
        <w:t xml:space="preserve"> </w:t>
      </w:r>
      <w:r>
        <w:rPr>
          <w:sz w:val="20"/>
          <w:szCs w:val="20"/>
        </w:rPr>
        <w:t>și</w:t>
      </w:r>
      <w:r>
        <w:rPr>
          <w:spacing w:val="-10"/>
          <w:sz w:val="20"/>
          <w:szCs w:val="20"/>
        </w:rPr>
        <w:t xml:space="preserve"> </w:t>
      </w:r>
      <w:r>
        <w:rPr>
          <w:sz w:val="20"/>
          <w:szCs w:val="20"/>
        </w:rPr>
        <w:t>manipulare,</w:t>
      </w:r>
      <w:r>
        <w:rPr>
          <w:spacing w:val="-9"/>
          <w:sz w:val="20"/>
          <w:szCs w:val="20"/>
        </w:rPr>
        <w:t xml:space="preserve"> </w:t>
      </w:r>
      <w:r>
        <w:rPr>
          <w:sz w:val="20"/>
          <w:szCs w:val="20"/>
        </w:rPr>
        <w:t>dacă</w:t>
      </w:r>
      <w:r>
        <w:rPr>
          <w:spacing w:val="-12"/>
          <w:sz w:val="20"/>
          <w:szCs w:val="20"/>
        </w:rPr>
        <w:t xml:space="preserve"> </w:t>
      </w:r>
      <w:r>
        <w:rPr>
          <w:sz w:val="20"/>
          <w:szCs w:val="20"/>
        </w:rPr>
        <w:t>Fabricantul</w:t>
      </w:r>
      <w:r>
        <w:rPr>
          <w:spacing w:val="-11"/>
          <w:sz w:val="20"/>
          <w:szCs w:val="20"/>
        </w:rPr>
        <w:t xml:space="preserve"> </w:t>
      </w:r>
      <w:r>
        <w:rPr>
          <w:sz w:val="20"/>
          <w:szCs w:val="20"/>
        </w:rPr>
        <w:t>nu</w:t>
      </w:r>
      <w:r>
        <w:rPr>
          <w:spacing w:val="-9"/>
          <w:sz w:val="20"/>
          <w:szCs w:val="20"/>
        </w:rPr>
        <w:t xml:space="preserve"> </w:t>
      </w:r>
      <w:r>
        <w:rPr>
          <w:sz w:val="20"/>
          <w:szCs w:val="20"/>
        </w:rPr>
        <w:t>raspunde</w:t>
      </w:r>
      <w:r>
        <w:rPr>
          <w:spacing w:val="-12"/>
          <w:sz w:val="20"/>
          <w:szCs w:val="20"/>
        </w:rPr>
        <w:t xml:space="preserve"> </w:t>
      </w:r>
      <w:r>
        <w:rPr>
          <w:sz w:val="20"/>
          <w:szCs w:val="20"/>
        </w:rPr>
        <w:t>de</w:t>
      </w:r>
      <w:r>
        <w:rPr>
          <w:spacing w:val="-10"/>
          <w:sz w:val="20"/>
          <w:szCs w:val="20"/>
        </w:rPr>
        <w:t xml:space="preserve"> </w:t>
      </w:r>
      <w:r>
        <w:rPr>
          <w:sz w:val="20"/>
          <w:szCs w:val="20"/>
        </w:rPr>
        <w:t>punerea</w:t>
      </w:r>
      <w:r>
        <w:rPr>
          <w:spacing w:val="-8"/>
          <w:sz w:val="20"/>
          <w:szCs w:val="20"/>
        </w:rPr>
        <w:t xml:space="preserve"> </w:t>
      </w:r>
      <w:r>
        <w:rPr>
          <w:sz w:val="20"/>
          <w:szCs w:val="20"/>
        </w:rPr>
        <w:t>in</w:t>
      </w:r>
      <w:r>
        <w:rPr>
          <w:spacing w:val="-10"/>
          <w:sz w:val="20"/>
          <w:szCs w:val="20"/>
        </w:rPr>
        <w:t xml:space="preserve"> </w:t>
      </w:r>
      <w:r>
        <w:rPr>
          <w:sz w:val="20"/>
          <w:szCs w:val="20"/>
        </w:rPr>
        <w:t>opera</w:t>
      </w:r>
      <w:r>
        <w:rPr>
          <w:spacing w:val="-9"/>
          <w:sz w:val="20"/>
          <w:szCs w:val="20"/>
        </w:rPr>
        <w:t xml:space="preserve"> </w:t>
      </w:r>
      <w:r>
        <w:rPr>
          <w:sz w:val="20"/>
          <w:szCs w:val="20"/>
        </w:rPr>
        <w:t>a</w:t>
      </w:r>
      <w:r>
        <w:rPr>
          <w:spacing w:val="-10"/>
          <w:sz w:val="20"/>
          <w:szCs w:val="20"/>
        </w:rPr>
        <w:t xml:space="preserve"> </w:t>
      </w:r>
      <w:r>
        <w:rPr>
          <w:spacing w:val="-2"/>
          <w:sz w:val="20"/>
          <w:szCs w:val="20"/>
        </w:rPr>
        <w:t>produsului;</w:t>
      </w:r>
    </w:p>
    <w:p w:rsidR="00A90C21" w:rsidRDefault="00A90C21">
      <w:pPr>
        <w:pStyle w:val="ListParagraph"/>
        <w:numPr>
          <w:ilvl w:val="0"/>
          <w:numId w:val="77"/>
        </w:numPr>
        <w:tabs>
          <w:tab w:val="left" w:pos="1366"/>
        </w:tabs>
        <w:kinsoku w:val="0"/>
        <w:overflowPunct w:val="0"/>
        <w:spacing w:before="11" w:line="228" w:lineRule="auto"/>
        <w:ind w:right="320" w:hanging="281"/>
        <w:rPr>
          <w:sz w:val="20"/>
          <w:szCs w:val="20"/>
        </w:rPr>
      </w:pPr>
      <w:r>
        <w:rPr>
          <w:sz w:val="20"/>
          <w:szCs w:val="20"/>
        </w:rPr>
        <w:t>Cerinte</w:t>
      </w:r>
      <w:r>
        <w:rPr>
          <w:spacing w:val="-10"/>
          <w:sz w:val="20"/>
          <w:szCs w:val="20"/>
        </w:rPr>
        <w:t xml:space="preserve"> </w:t>
      </w:r>
      <w:r>
        <w:rPr>
          <w:sz w:val="20"/>
          <w:szCs w:val="20"/>
        </w:rPr>
        <w:t>si</w:t>
      </w:r>
      <w:r>
        <w:rPr>
          <w:spacing w:val="-9"/>
          <w:sz w:val="20"/>
          <w:szCs w:val="20"/>
        </w:rPr>
        <w:t xml:space="preserve"> </w:t>
      </w:r>
      <w:r>
        <w:rPr>
          <w:sz w:val="20"/>
          <w:szCs w:val="20"/>
        </w:rPr>
        <w:t>tehnici</w:t>
      </w:r>
      <w:r>
        <w:rPr>
          <w:spacing w:val="-8"/>
          <w:sz w:val="20"/>
          <w:szCs w:val="20"/>
        </w:rPr>
        <w:t xml:space="preserve"> </w:t>
      </w:r>
      <w:r>
        <w:rPr>
          <w:sz w:val="20"/>
          <w:szCs w:val="20"/>
        </w:rPr>
        <w:t>de</w:t>
      </w:r>
      <w:r>
        <w:rPr>
          <w:spacing w:val="-6"/>
          <w:sz w:val="20"/>
          <w:szCs w:val="20"/>
        </w:rPr>
        <w:t xml:space="preserve"> </w:t>
      </w:r>
      <w:r>
        <w:rPr>
          <w:sz w:val="20"/>
          <w:szCs w:val="20"/>
        </w:rPr>
        <w:t>punere</w:t>
      </w:r>
      <w:r>
        <w:rPr>
          <w:spacing w:val="-6"/>
          <w:sz w:val="20"/>
          <w:szCs w:val="20"/>
        </w:rPr>
        <w:t xml:space="preserve"> </w:t>
      </w:r>
      <w:r>
        <w:rPr>
          <w:sz w:val="20"/>
          <w:szCs w:val="20"/>
        </w:rPr>
        <w:t>in</w:t>
      </w:r>
      <w:r>
        <w:rPr>
          <w:spacing w:val="-8"/>
          <w:sz w:val="20"/>
          <w:szCs w:val="20"/>
        </w:rPr>
        <w:t xml:space="preserve"> </w:t>
      </w:r>
      <w:r>
        <w:rPr>
          <w:sz w:val="20"/>
          <w:szCs w:val="20"/>
        </w:rPr>
        <w:t>opera,</w:t>
      </w:r>
      <w:r>
        <w:rPr>
          <w:spacing w:val="-6"/>
          <w:sz w:val="20"/>
          <w:szCs w:val="20"/>
        </w:rPr>
        <w:t xml:space="preserve"> </w:t>
      </w:r>
      <w:r>
        <w:rPr>
          <w:sz w:val="20"/>
          <w:szCs w:val="20"/>
        </w:rPr>
        <w:t>la</w:t>
      </w:r>
      <w:r>
        <w:rPr>
          <w:spacing w:val="-8"/>
          <w:sz w:val="20"/>
          <w:szCs w:val="20"/>
        </w:rPr>
        <w:t xml:space="preserve"> </w:t>
      </w:r>
      <w:r>
        <w:rPr>
          <w:sz w:val="20"/>
          <w:szCs w:val="20"/>
        </w:rPr>
        <w:t>fata</w:t>
      </w:r>
      <w:r>
        <w:rPr>
          <w:spacing w:val="-6"/>
          <w:sz w:val="20"/>
          <w:szCs w:val="20"/>
        </w:rPr>
        <w:t xml:space="preserve"> </w:t>
      </w:r>
      <w:r>
        <w:rPr>
          <w:sz w:val="20"/>
          <w:szCs w:val="20"/>
        </w:rPr>
        <w:t>locului,</w:t>
      </w:r>
      <w:r>
        <w:rPr>
          <w:spacing w:val="-7"/>
          <w:sz w:val="20"/>
          <w:szCs w:val="20"/>
        </w:rPr>
        <w:t xml:space="preserve"> </w:t>
      </w:r>
      <w:r>
        <w:rPr>
          <w:sz w:val="20"/>
          <w:szCs w:val="20"/>
        </w:rPr>
        <w:t>dacă</w:t>
      </w:r>
      <w:r>
        <w:rPr>
          <w:spacing w:val="-10"/>
          <w:sz w:val="20"/>
          <w:szCs w:val="20"/>
        </w:rPr>
        <w:t xml:space="preserve"> </w:t>
      </w:r>
      <w:r>
        <w:rPr>
          <w:sz w:val="20"/>
          <w:szCs w:val="20"/>
        </w:rPr>
        <w:t>Fabricantul</w:t>
      </w:r>
      <w:r>
        <w:rPr>
          <w:spacing w:val="-7"/>
          <w:sz w:val="20"/>
          <w:szCs w:val="20"/>
        </w:rPr>
        <w:t xml:space="preserve"> </w:t>
      </w:r>
      <w:r>
        <w:rPr>
          <w:sz w:val="20"/>
          <w:szCs w:val="20"/>
        </w:rPr>
        <w:t>nu</w:t>
      </w:r>
      <w:r>
        <w:rPr>
          <w:spacing w:val="-7"/>
          <w:sz w:val="20"/>
          <w:szCs w:val="20"/>
        </w:rPr>
        <w:t xml:space="preserve"> </w:t>
      </w:r>
      <w:r>
        <w:rPr>
          <w:sz w:val="20"/>
          <w:szCs w:val="20"/>
        </w:rPr>
        <w:t>raspunde</w:t>
      </w:r>
      <w:r>
        <w:rPr>
          <w:spacing w:val="-6"/>
          <w:sz w:val="20"/>
          <w:szCs w:val="20"/>
        </w:rPr>
        <w:t xml:space="preserve"> </w:t>
      </w:r>
      <w:r>
        <w:rPr>
          <w:sz w:val="20"/>
          <w:szCs w:val="20"/>
        </w:rPr>
        <w:t>de</w:t>
      </w:r>
      <w:r>
        <w:rPr>
          <w:spacing w:val="-8"/>
          <w:sz w:val="20"/>
          <w:szCs w:val="20"/>
        </w:rPr>
        <w:t xml:space="preserve"> </w:t>
      </w:r>
      <w:r>
        <w:rPr>
          <w:sz w:val="20"/>
          <w:szCs w:val="20"/>
        </w:rPr>
        <w:t>punerea</w:t>
      </w:r>
      <w:r>
        <w:rPr>
          <w:spacing w:val="-6"/>
          <w:sz w:val="20"/>
          <w:szCs w:val="20"/>
        </w:rPr>
        <w:t xml:space="preserve"> </w:t>
      </w:r>
      <w:r>
        <w:rPr>
          <w:sz w:val="20"/>
          <w:szCs w:val="20"/>
        </w:rPr>
        <w:t>in</w:t>
      </w:r>
      <w:r>
        <w:rPr>
          <w:spacing w:val="-8"/>
          <w:sz w:val="20"/>
          <w:szCs w:val="20"/>
        </w:rPr>
        <w:t xml:space="preserve"> </w:t>
      </w:r>
      <w:r>
        <w:rPr>
          <w:sz w:val="20"/>
          <w:szCs w:val="20"/>
        </w:rPr>
        <w:t>opera a produsului;</w:t>
      </w:r>
    </w:p>
    <w:p w:rsidR="00A90C21" w:rsidRDefault="00A90C21">
      <w:pPr>
        <w:pStyle w:val="ListParagraph"/>
        <w:numPr>
          <w:ilvl w:val="0"/>
          <w:numId w:val="77"/>
        </w:numPr>
        <w:tabs>
          <w:tab w:val="left" w:pos="1366"/>
        </w:tabs>
        <w:kinsoku w:val="0"/>
        <w:overflowPunct w:val="0"/>
        <w:spacing w:line="242" w:lineRule="exact"/>
        <w:rPr>
          <w:spacing w:val="-2"/>
          <w:sz w:val="20"/>
          <w:szCs w:val="20"/>
        </w:rPr>
      </w:pPr>
      <w:r>
        <w:rPr>
          <w:sz w:val="20"/>
          <w:szCs w:val="20"/>
        </w:rPr>
        <w:t>Intretinere</w:t>
      </w:r>
      <w:r>
        <w:rPr>
          <w:spacing w:val="-11"/>
          <w:sz w:val="20"/>
          <w:szCs w:val="20"/>
        </w:rPr>
        <w:t xml:space="preserve"> </w:t>
      </w:r>
      <w:r>
        <w:rPr>
          <w:sz w:val="20"/>
          <w:szCs w:val="20"/>
        </w:rPr>
        <w:t>si</w:t>
      </w:r>
      <w:r>
        <w:rPr>
          <w:spacing w:val="-11"/>
          <w:sz w:val="20"/>
          <w:szCs w:val="20"/>
        </w:rPr>
        <w:t xml:space="preserve"> </w:t>
      </w:r>
      <w:r>
        <w:rPr>
          <w:spacing w:val="-2"/>
          <w:sz w:val="20"/>
          <w:szCs w:val="20"/>
        </w:rPr>
        <w:t>curatare;</w:t>
      </w:r>
    </w:p>
    <w:p w:rsidR="00A90C21" w:rsidRDefault="00A90C21">
      <w:pPr>
        <w:pStyle w:val="ListParagraph"/>
        <w:numPr>
          <w:ilvl w:val="0"/>
          <w:numId w:val="77"/>
        </w:numPr>
        <w:tabs>
          <w:tab w:val="left" w:pos="1366"/>
        </w:tabs>
        <w:kinsoku w:val="0"/>
        <w:overflowPunct w:val="0"/>
        <w:spacing w:line="241" w:lineRule="exact"/>
        <w:rPr>
          <w:spacing w:val="-2"/>
          <w:sz w:val="20"/>
          <w:szCs w:val="20"/>
        </w:rPr>
      </w:pPr>
      <w:r>
        <w:rPr>
          <w:sz w:val="20"/>
          <w:szCs w:val="20"/>
        </w:rPr>
        <w:t>Instructiuni</w:t>
      </w:r>
      <w:r>
        <w:rPr>
          <w:spacing w:val="-14"/>
          <w:sz w:val="20"/>
          <w:szCs w:val="20"/>
        </w:rPr>
        <w:t xml:space="preserve"> </w:t>
      </w:r>
      <w:r>
        <w:rPr>
          <w:sz w:val="20"/>
          <w:szCs w:val="20"/>
        </w:rPr>
        <w:t>de</w:t>
      </w:r>
      <w:r>
        <w:rPr>
          <w:spacing w:val="-14"/>
          <w:sz w:val="20"/>
          <w:szCs w:val="20"/>
        </w:rPr>
        <w:t xml:space="preserve"> </w:t>
      </w:r>
      <w:r>
        <w:rPr>
          <w:sz w:val="20"/>
          <w:szCs w:val="20"/>
        </w:rPr>
        <w:t>utilizare</w:t>
      </w:r>
      <w:r>
        <w:rPr>
          <w:spacing w:val="-10"/>
          <w:sz w:val="20"/>
          <w:szCs w:val="20"/>
        </w:rPr>
        <w:t xml:space="preserve"> </w:t>
      </w:r>
      <w:r>
        <w:rPr>
          <w:sz w:val="20"/>
          <w:szCs w:val="20"/>
        </w:rPr>
        <w:t>pentru</w:t>
      </w:r>
      <w:r>
        <w:rPr>
          <w:spacing w:val="-14"/>
          <w:sz w:val="20"/>
          <w:szCs w:val="20"/>
        </w:rPr>
        <w:t xml:space="preserve"> </w:t>
      </w:r>
      <w:r>
        <w:rPr>
          <w:sz w:val="20"/>
          <w:szCs w:val="20"/>
        </w:rPr>
        <w:t>utilizatorul</w:t>
      </w:r>
      <w:r>
        <w:rPr>
          <w:spacing w:val="-13"/>
          <w:sz w:val="20"/>
          <w:szCs w:val="20"/>
        </w:rPr>
        <w:t xml:space="preserve"> </w:t>
      </w:r>
      <w:r>
        <w:rPr>
          <w:sz w:val="20"/>
          <w:szCs w:val="20"/>
        </w:rPr>
        <w:t>final,</w:t>
      </w:r>
      <w:r>
        <w:rPr>
          <w:spacing w:val="-13"/>
          <w:sz w:val="20"/>
          <w:szCs w:val="20"/>
        </w:rPr>
        <w:t xml:space="preserve"> </w:t>
      </w:r>
      <w:r>
        <w:rPr>
          <w:sz w:val="20"/>
          <w:szCs w:val="20"/>
        </w:rPr>
        <w:t>inclusiv</w:t>
      </w:r>
      <w:r>
        <w:rPr>
          <w:spacing w:val="-10"/>
          <w:sz w:val="20"/>
          <w:szCs w:val="20"/>
        </w:rPr>
        <w:t xml:space="preserve"> </w:t>
      </w:r>
      <w:r>
        <w:rPr>
          <w:sz w:val="20"/>
          <w:szCs w:val="20"/>
        </w:rPr>
        <w:t>instructiuni</w:t>
      </w:r>
      <w:r>
        <w:rPr>
          <w:spacing w:val="-14"/>
          <w:sz w:val="20"/>
          <w:szCs w:val="20"/>
        </w:rPr>
        <w:t xml:space="preserve"> </w:t>
      </w:r>
      <w:r>
        <w:rPr>
          <w:sz w:val="20"/>
          <w:szCs w:val="20"/>
        </w:rPr>
        <w:t>privind</w:t>
      </w:r>
      <w:r>
        <w:rPr>
          <w:spacing w:val="-11"/>
          <w:sz w:val="20"/>
          <w:szCs w:val="20"/>
        </w:rPr>
        <w:t xml:space="preserve"> </w:t>
      </w:r>
      <w:r>
        <w:rPr>
          <w:sz w:val="20"/>
          <w:szCs w:val="20"/>
        </w:rPr>
        <w:t>inlocuirea</w:t>
      </w:r>
      <w:r>
        <w:rPr>
          <w:spacing w:val="-12"/>
          <w:sz w:val="20"/>
          <w:szCs w:val="20"/>
        </w:rPr>
        <w:t xml:space="preserve"> </w:t>
      </w:r>
      <w:r>
        <w:rPr>
          <w:spacing w:val="-2"/>
          <w:sz w:val="20"/>
          <w:szCs w:val="20"/>
        </w:rPr>
        <w:t>componentelor;</w:t>
      </w:r>
    </w:p>
    <w:p w:rsidR="00A90C21" w:rsidRDefault="00A90C21">
      <w:pPr>
        <w:pStyle w:val="ListParagraph"/>
        <w:numPr>
          <w:ilvl w:val="0"/>
          <w:numId w:val="77"/>
        </w:numPr>
        <w:tabs>
          <w:tab w:val="left" w:pos="1366"/>
        </w:tabs>
        <w:kinsoku w:val="0"/>
        <w:overflowPunct w:val="0"/>
        <w:spacing w:line="243" w:lineRule="exact"/>
        <w:rPr>
          <w:spacing w:val="-2"/>
          <w:sz w:val="20"/>
          <w:szCs w:val="20"/>
        </w:rPr>
      </w:pPr>
      <w:r>
        <w:rPr>
          <w:sz w:val="20"/>
          <w:szCs w:val="20"/>
        </w:rPr>
        <w:t>Instructiuni</w:t>
      </w:r>
      <w:r>
        <w:rPr>
          <w:spacing w:val="-13"/>
          <w:sz w:val="20"/>
          <w:szCs w:val="20"/>
        </w:rPr>
        <w:t xml:space="preserve"> </w:t>
      </w:r>
      <w:r>
        <w:rPr>
          <w:sz w:val="20"/>
          <w:szCs w:val="20"/>
        </w:rPr>
        <w:t>privind</w:t>
      </w:r>
      <w:r>
        <w:rPr>
          <w:spacing w:val="-13"/>
          <w:sz w:val="20"/>
          <w:szCs w:val="20"/>
        </w:rPr>
        <w:t xml:space="preserve"> </w:t>
      </w:r>
      <w:r>
        <w:rPr>
          <w:sz w:val="20"/>
          <w:szCs w:val="20"/>
        </w:rPr>
        <w:t>siguranta</w:t>
      </w:r>
      <w:r>
        <w:rPr>
          <w:spacing w:val="-9"/>
          <w:sz w:val="20"/>
          <w:szCs w:val="20"/>
        </w:rPr>
        <w:t xml:space="preserve"> </w:t>
      </w:r>
      <w:r>
        <w:rPr>
          <w:sz w:val="20"/>
          <w:szCs w:val="20"/>
        </w:rPr>
        <w:t>in</w:t>
      </w:r>
      <w:r>
        <w:rPr>
          <w:spacing w:val="-9"/>
          <w:sz w:val="20"/>
          <w:szCs w:val="20"/>
        </w:rPr>
        <w:t xml:space="preserve"> </w:t>
      </w:r>
      <w:r>
        <w:rPr>
          <w:spacing w:val="-2"/>
          <w:sz w:val="20"/>
          <w:szCs w:val="20"/>
        </w:rPr>
        <w:t>exploatare.</w:t>
      </w:r>
    </w:p>
    <w:p w:rsidR="00A90C21" w:rsidRDefault="00A90C21">
      <w:pPr>
        <w:pStyle w:val="BodyText"/>
        <w:kinsoku w:val="0"/>
        <w:overflowPunct w:val="0"/>
        <w:spacing w:before="9"/>
        <w:ind w:left="0"/>
        <w:rPr>
          <w:sz w:val="24"/>
          <w:szCs w:val="24"/>
        </w:rPr>
      </w:pPr>
    </w:p>
    <w:p w:rsidR="00A90C21" w:rsidRDefault="00A90C21">
      <w:pPr>
        <w:pStyle w:val="Heading6"/>
        <w:numPr>
          <w:ilvl w:val="1"/>
          <w:numId w:val="100"/>
        </w:numPr>
        <w:tabs>
          <w:tab w:val="left" w:pos="1085"/>
        </w:tabs>
        <w:kinsoku w:val="0"/>
        <w:overflowPunct w:val="0"/>
        <w:spacing w:line="252" w:lineRule="exact"/>
        <w:ind w:hanging="856"/>
        <w:jc w:val="both"/>
        <w:rPr>
          <w:spacing w:val="-2"/>
        </w:rPr>
      </w:pPr>
      <w:r>
        <w:rPr>
          <w:spacing w:val="-2"/>
        </w:rPr>
        <w:t>APROVIZIONARE,</w:t>
      </w:r>
      <w:r>
        <w:rPr>
          <w:spacing w:val="7"/>
        </w:rPr>
        <w:t xml:space="preserve"> </w:t>
      </w:r>
      <w:r>
        <w:rPr>
          <w:spacing w:val="-2"/>
        </w:rPr>
        <w:t>DEPOZITARE,</w:t>
      </w:r>
      <w:r>
        <w:rPr>
          <w:spacing w:val="8"/>
        </w:rPr>
        <w:t xml:space="preserve"> </w:t>
      </w:r>
      <w:r>
        <w:rPr>
          <w:spacing w:val="-2"/>
        </w:rPr>
        <w:t>TRANSPORT</w:t>
      </w:r>
    </w:p>
    <w:p w:rsidR="00A90C21" w:rsidRDefault="00A90C21">
      <w:pPr>
        <w:pStyle w:val="Heading7"/>
        <w:numPr>
          <w:ilvl w:val="2"/>
          <w:numId w:val="76"/>
        </w:numPr>
        <w:tabs>
          <w:tab w:val="left" w:pos="1085"/>
        </w:tabs>
        <w:kinsoku w:val="0"/>
        <w:overflowPunct w:val="0"/>
        <w:spacing w:line="252" w:lineRule="exact"/>
        <w:ind w:hanging="856"/>
        <w:jc w:val="both"/>
        <w:rPr>
          <w:spacing w:val="-2"/>
        </w:rPr>
      </w:pPr>
      <w:r>
        <w:rPr>
          <w:spacing w:val="-2"/>
        </w:rPr>
        <w:t>Tamplaria</w:t>
      </w:r>
    </w:p>
    <w:p w:rsidR="00A90C21" w:rsidRDefault="00A90C21">
      <w:pPr>
        <w:pStyle w:val="BodyText"/>
        <w:kinsoku w:val="0"/>
        <w:overflowPunct w:val="0"/>
        <w:spacing w:before="37"/>
        <w:ind w:right="265"/>
        <w:jc w:val="both"/>
      </w:pPr>
      <w:r>
        <w:t>Aprovizionarea tâmplariei se va face in conformitate cu tablourile de tâmplarie puse la dispozitie de proiectant si dupa efectuarea releveului golurilor de catre antreprenor.</w:t>
      </w:r>
    </w:p>
    <w:p w:rsidR="00A90C21" w:rsidRDefault="00A90C21">
      <w:pPr>
        <w:pStyle w:val="BodyText"/>
        <w:kinsoku w:val="0"/>
        <w:overflowPunct w:val="0"/>
        <w:spacing w:before="61"/>
        <w:ind w:right="260"/>
        <w:jc w:val="both"/>
      </w:pPr>
      <w:r>
        <w:t>Tâmplăria se va aproviziona pe elemente complet asamblate si ajustate, cu toate accesoriile necesare actionarii, manipularii si blocarii.</w:t>
      </w:r>
    </w:p>
    <w:p w:rsidR="00A90C21" w:rsidRDefault="00A90C21">
      <w:pPr>
        <w:pStyle w:val="BodyText"/>
        <w:kinsoku w:val="0"/>
        <w:overflowPunct w:val="0"/>
        <w:spacing w:before="61"/>
        <w:ind w:right="246"/>
        <w:jc w:val="both"/>
      </w:pPr>
      <w:r>
        <w:t>Tâmplăria din PVC se va aproviziona numai ambalata si protejata cu folie sau carton. Transportul tâmplariei</w:t>
      </w:r>
      <w:r>
        <w:rPr>
          <w:spacing w:val="-6"/>
        </w:rPr>
        <w:t xml:space="preserve"> </w:t>
      </w:r>
      <w:r>
        <w:t>din</w:t>
      </w:r>
      <w:r>
        <w:rPr>
          <w:spacing w:val="-3"/>
        </w:rPr>
        <w:t xml:space="preserve"> </w:t>
      </w:r>
      <w:r>
        <w:t>PVC</w:t>
      </w:r>
      <w:r>
        <w:rPr>
          <w:spacing w:val="-5"/>
        </w:rPr>
        <w:t xml:space="preserve"> </w:t>
      </w:r>
      <w:r>
        <w:t>se</w:t>
      </w:r>
      <w:r>
        <w:rPr>
          <w:spacing w:val="-5"/>
        </w:rPr>
        <w:t xml:space="preserve"> </w:t>
      </w:r>
      <w:r>
        <w:t>va</w:t>
      </w:r>
      <w:r>
        <w:rPr>
          <w:spacing w:val="-6"/>
        </w:rPr>
        <w:t xml:space="preserve"> </w:t>
      </w:r>
      <w:r>
        <w:t>face</w:t>
      </w:r>
      <w:r>
        <w:rPr>
          <w:spacing w:val="-5"/>
        </w:rPr>
        <w:t xml:space="preserve"> </w:t>
      </w:r>
      <w:r>
        <w:t>cu</w:t>
      </w:r>
      <w:r>
        <w:rPr>
          <w:spacing w:val="-6"/>
        </w:rPr>
        <w:t xml:space="preserve"> </w:t>
      </w:r>
      <w:r>
        <w:t>mijloace</w:t>
      </w:r>
      <w:r>
        <w:rPr>
          <w:spacing w:val="-5"/>
        </w:rPr>
        <w:t xml:space="preserve"> </w:t>
      </w:r>
      <w:r>
        <w:t>de</w:t>
      </w:r>
      <w:r>
        <w:rPr>
          <w:spacing w:val="-6"/>
        </w:rPr>
        <w:t xml:space="preserve"> </w:t>
      </w:r>
      <w:r>
        <w:t>transport acoperite,</w:t>
      </w:r>
      <w:r>
        <w:rPr>
          <w:spacing w:val="-5"/>
        </w:rPr>
        <w:t xml:space="preserve"> </w:t>
      </w:r>
      <w:r>
        <w:t>special</w:t>
      </w:r>
      <w:r>
        <w:rPr>
          <w:spacing w:val="-6"/>
        </w:rPr>
        <w:t xml:space="preserve"> </w:t>
      </w:r>
      <w:r>
        <w:t>amenajate</w:t>
      </w:r>
      <w:r>
        <w:rPr>
          <w:spacing w:val="-6"/>
        </w:rPr>
        <w:t xml:space="preserve"> </w:t>
      </w:r>
      <w:r>
        <w:t>cu</w:t>
      </w:r>
      <w:r>
        <w:rPr>
          <w:spacing w:val="-6"/>
        </w:rPr>
        <w:t xml:space="preserve"> </w:t>
      </w:r>
      <w:r>
        <w:t>suporti</w:t>
      </w:r>
      <w:r>
        <w:rPr>
          <w:spacing w:val="-5"/>
        </w:rPr>
        <w:t xml:space="preserve"> </w:t>
      </w:r>
      <w:r>
        <w:t>de</w:t>
      </w:r>
      <w:r>
        <w:rPr>
          <w:spacing w:val="-6"/>
        </w:rPr>
        <w:t xml:space="preserve"> </w:t>
      </w:r>
      <w:r>
        <w:t>sprijinire si tampoane asezate intre elementele de tâmplarie, pentru evitarea deplasarilor si deteriorarilor.</w:t>
      </w:r>
    </w:p>
    <w:p w:rsidR="00A90C21" w:rsidRDefault="00A90C21">
      <w:pPr>
        <w:pStyle w:val="BodyText"/>
        <w:kinsoku w:val="0"/>
        <w:overflowPunct w:val="0"/>
        <w:spacing w:before="59" w:line="302" w:lineRule="auto"/>
        <w:ind w:right="708"/>
      </w:pPr>
      <w:r>
        <w:t>Depozitarea</w:t>
      </w:r>
      <w:r>
        <w:rPr>
          <w:spacing w:val="-6"/>
        </w:rPr>
        <w:t xml:space="preserve"> </w:t>
      </w:r>
      <w:r>
        <w:t>tâmplariei</w:t>
      </w:r>
      <w:r>
        <w:rPr>
          <w:spacing w:val="-8"/>
        </w:rPr>
        <w:t xml:space="preserve"> </w:t>
      </w:r>
      <w:r>
        <w:t>se</w:t>
      </w:r>
      <w:r>
        <w:rPr>
          <w:spacing w:val="-8"/>
        </w:rPr>
        <w:t xml:space="preserve"> </w:t>
      </w:r>
      <w:r>
        <w:t>va</w:t>
      </w:r>
      <w:r>
        <w:rPr>
          <w:spacing w:val="-8"/>
        </w:rPr>
        <w:t xml:space="preserve"> </w:t>
      </w:r>
      <w:r>
        <w:t>face</w:t>
      </w:r>
      <w:r>
        <w:rPr>
          <w:spacing w:val="-8"/>
        </w:rPr>
        <w:t xml:space="preserve"> </w:t>
      </w:r>
      <w:r>
        <w:t>în</w:t>
      </w:r>
      <w:r>
        <w:rPr>
          <w:spacing w:val="-8"/>
        </w:rPr>
        <w:t xml:space="preserve"> </w:t>
      </w:r>
      <w:r>
        <w:t>încăperi</w:t>
      </w:r>
      <w:r>
        <w:rPr>
          <w:spacing w:val="-5"/>
        </w:rPr>
        <w:t xml:space="preserve"> </w:t>
      </w:r>
      <w:r>
        <w:t>uscate,</w:t>
      </w:r>
      <w:r>
        <w:rPr>
          <w:spacing w:val="-7"/>
        </w:rPr>
        <w:t xml:space="preserve"> </w:t>
      </w:r>
      <w:r>
        <w:t>ferite</w:t>
      </w:r>
      <w:r>
        <w:rPr>
          <w:spacing w:val="-5"/>
        </w:rPr>
        <w:t xml:space="preserve"> </w:t>
      </w:r>
      <w:r>
        <w:t>de</w:t>
      </w:r>
      <w:r>
        <w:rPr>
          <w:spacing w:val="-6"/>
        </w:rPr>
        <w:t xml:space="preserve"> </w:t>
      </w:r>
      <w:r>
        <w:t>intemperii</w:t>
      </w:r>
      <w:r>
        <w:rPr>
          <w:spacing w:val="-6"/>
        </w:rPr>
        <w:t xml:space="preserve"> </w:t>
      </w:r>
      <w:r>
        <w:t>și</w:t>
      </w:r>
      <w:r>
        <w:rPr>
          <w:spacing w:val="-9"/>
        </w:rPr>
        <w:t xml:space="preserve"> </w:t>
      </w:r>
      <w:r>
        <w:t>de</w:t>
      </w:r>
      <w:r>
        <w:rPr>
          <w:spacing w:val="-5"/>
        </w:rPr>
        <w:t xml:space="preserve"> </w:t>
      </w:r>
      <w:r>
        <w:t>degradare</w:t>
      </w:r>
      <w:r>
        <w:rPr>
          <w:spacing w:val="-5"/>
        </w:rPr>
        <w:t xml:space="preserve"> </w:t>
      </w:r>
      <w:r>
        <w:t>prin</w:t>
      </w:r>
      <w:r>
        <w:rPr>
          <w:spacing w:val="-5"/>
        </w:rPr>
        <w:t xml:space="preserve"> </w:t>
      </w:r>
      <w:r>
        <w:t>lovire. Se admit abateri de la grosimea specificata in planse:</w:t>
      </w:r>
    </w:p>
    <w:p w:rsidR="00A90C21" w:rsidRDefault="00A90C21">
      <w:pPr>
        <w:pStyle w:val="ListParagraph"/>
        <w:numPr>
          <w:ilvl w:val="3"/>
          <w:numId w:val="76"/>
        </w:numPr>
        <w:tabs>
          <w:tab w:val="left" w:pos="1366"/>
        </w:tabs>
        <w:kinsoku w:val="0"/>
        <w:overflowPunct w:val="0"/>
        <w:spacing w:line="239" w:lineRule="exact"/>
        <w:rPr>
          <w:spacing w:val="-5"/>
          <w:sz w:val="20"/>
          <w:szCs w:val="20"/>
        </w:rPr>
      </w:pPr>
      <w:r>
        <w:rPr>
          <w:sz w:val="20"/>
          <w:szCs w:val="20"/>
        </w:rPr>
        <w:t>pana</w:t>
      </w:r>
      <w:r>
        <w:rPr>
          <w:spacing w:val="-4"/>
          <w:sz w:val="20"/>
          <w:szCs w:val="20"/>
        </w:rPr>
        <w:t xml:space="preserve"> </w:t>
      </w:r>
      <w:r>
        <w:rPr>
          <w:sz w:val="20"/>
          <w:szCs w:val="20"/>
        </w:rPr>
        <w:t>la</w:t>
      </w:r>
      <w:r>
        <w:rPr>
          <w:spacing w:val="-6"/>
          <w:sz w:val="20"/>
          <w:szCs w:val="20"/>
        </w:rPr>
        <w:t xml:space="preserve"> </w:t>
      </w:r>
      <w:r>
        <w:rPr>
          <w:sz w:val="20"/>
          <w:szCs w:val="20"/>
        </w:rPr>
        <w:t>50</w:t>
      </w:r>
      <w:r>
        <w:rPr>
          <w:spacing w:val="-4"/>
          <w:sz w:val="20"/>
          <w:szCs w:val="20"/>
        </w:rPr>
        <w:t xml:space="preserve"> </w:t>
      </w:r>
      <w:r>
        <w:rPr>
          <w:sz w:val="20"/>
          <w:szCs w:val="20"/>
        </w:rPr>
        <w:t>mm</w:t>
      </w:r>
      <w:r>
        <w:rPr>
          <w:spacing w:val="-6"/>
          <w:sz w:val="20"/>
          <w:szCs w:val="20"/>
        </w:rPr>
        <w:t xml:space="preserve"> </w:t>
      </w:r>
      <w:r>
        <w:rPr>
          <w:sz w:val="20"/>
          <w:szCs w:val="20"/>
        </w:rPr>
        <w:t>grosime</w:t>
      </w:r>
      <w:r>
        <w:rPr>
          <w:spacing w:val="-8"/>
          <w:sz w:val="20"/>
          <w:szCs w:val="20"/>
        </w:rPr>
        <w:t xml:space="preserve"> </w:t>
      </w:r>
      <w:r>
        <w:rPr>
          <w:sz w:val="20"/>
          <w:szCs w:val="20"/>
        </w:rPr>
        <w:t>se</w:t>
      </w:r>
      <w:r>
        <w:rPr>
          <w:spacing w:val="-4"/>
          <w:sz w:val="20"/>
          <w:szCs w:val="20"/>
        </w:rPr>
        <w:t xml:space="preserve"> </w:t>
      </w:r>
      <w:r>
        <w:rPr>
          <w:sz w:val="20"/>
          <w:szCs w:val="20"/>
        </w:rPr>
        <w:t>admite</w:t>
      </w:r>
      <w:r>
        <w:rPr>
          <w:spacing w:val="-5"/>
          <w:sz w:val="20"/>
          <w:szCs w:val="20"/>
        </w:rPr>
        <w:t xml:space="preserve"> </w:t>
      </w:r>
      <w:r>
        <w:rPr>
          <w:sz w:val="20"/>
          <w:szCs w:val="20"/>
        </w:rPr>
        <w:t>0,4</w:t>
      </w:r>
      <w:r>
        <w:rPr>
          <w:spacing w:val="-6"/>
          <w:sz w:val="20"/>
          <w:szCs w:val="20"/>
        </w:rPr>
        <w:t xml:space="preserve"> </w:t>
      </w:r>
      <w:r>
        <w:rPr>
          <w:spacing w:val="-5"/>
          <w:sz w:val="20"/>
          <w:szCs w:val="20"/>
        </w:rPr>
        <w:t>mm</w:t>
      </w:r>
    </w:p>
    <w:p w:rsidR="00A90C21" w:rsidRDefault="00A90C21">
      <w:pPr>
        <w:pStyle w:val="ListParagraph"/>
        <w:numPr>
          <w:ilvl w:val="3"/>
          <w:numId w:val="76"/>
        </w:numPr>
        <w:tabs>
          <w:tab w:val="left" w:pos="1366"/>
        </w:tabs>
        <w:kinsoku w:val="0"/>
        <w:overflowPunct w:val="0"/>
        <w:spacing w:line="244" w:lineRule="exact"/>
        <w:rPr>
          <w:spacing w:val="-5"/>
          <w:sz w:val="20"/>
          <w:szCs w:val="20"/>
        </w:rPr>
      </w:pPr>
      <w:r>
        <w:rPr>
          <w:sz w:val="20"/>
          <w:szCs w:val="20"/>
        </w:rPr>
        <w:t>pana</w:t>
      </w:r>
      <w:r>
        <w:rPr>
          <w:spacing w:val="-4"/>
          <w:sz w:val="20"/>
          <w:szCs w:val="20"/>
        </w:rPr>
        <w:t xml:space="preserve"> </w:t>
      </w:r>
      <w:r>
        <w:rPr>
          <w:sz w:val="20"/>
          <w:szCs w:val="20"/>
        </w:rPr>
        <w:t>la</w:t>
      </w:r>
      <w:r>
        <w:rPr>
          <w:spacing w:val="-3"/>
          <w:sz w:val="20"/>
          <w:szCs w:val="20"/>
        </w:rPr>
        <w:t xml:space="preserve"> </w:t>
      </w:r>
      <w:r>
        <w:rPr>
          <w:sz w:val="20"/>
          <w:szCs w:val="20"/>
        </w:rPr>
        <w:t>200</w:t>
      </w:r>
      <w:r>
        <w:rPr>
          <w:spacing w:val="-5"/>
          <w:sz w:val="20"/>
          <w:szCs w:val="20"/>
        </w:rPr>
        <w:t xml:space="preserve"> </w:t>
      </w:r>
      <w:r>
        <w:rPr>
          <w:sz w:val="20"/>
          <w:szCs w:val="20"/>
        </w:rPr>
        <w:t>mm</w:t>
      </w:r>
      <w:r>
        <w:rPr>
          <w:spacing w:val="-5"/>
          <w:sz w:val="20"/>
          <w:szCs w:val="20"/>
        </w:rPr>
        <w:t xml:space="preserve"> </w:t>
      </w:r>
      <w:r>
        <w:rPr>
          <w:sz w:val="20"/>
          <w:szCs w:val="20"/>
        </w:rPr>
        <w:t>grosime</w:t>
      </w:r>
      <w:r>
        <w:rPr>
          <w:spacing w:val="-7"/>
          <w:sz w:val="20"/>
          <w:szCs w:val="20"/>
        </w:rPr>
        <w:t xml:space="preserve"> </w:t>
      </w:r>
      <w:r>
        <w:rPr>
          <w:sz w:val="20"/>
          <w:szCs w:val="20"/>
        </w:rPr>
        <w:t>se</w:t>
      </w:r>
      <w:r>
        <w:rPr>
          <w:spacing w:val="-8"/>
          <w:sz w:val="20"/>
          <w:szCs w:val="20"/>
        </w:rPr>
        <w:t xml:space="preserve"> </w:t>
      </w:r>
      <w:r>
        <w:rPr>
          <w:sz w:val="20"/>
          <w:szCs w:val="20"/>
        </w:rPr>
        <w:t>admite</w:t>
      </w:r>
      <w:r>
        <w:rPr>
          <w:spacing w:val="-6"/>
          <w:sz w:val="20"/>
          <w:szCs w:val="20"/>
        </w:rPr>
        <w:t xml:space="preserve"> </w:t>
      </w:r>
      <w:r>
        <w:rPr>
          <w:sz w:val="20"/>
          <w:szCs w:val="20"/>
        </w:rPr>
        <w:t>un</w:t>
      </w:r>
      <w:r>
        <w:rPr>
          <w:spacing w:val="-5"/>
          <w:sz w:val="20"/>
          <w:szCs w:val="20"/>
        </w:rPr>
        <w:t xml:space="preserve"> </w:t>
      </w:r>
      <w:r>
        <w:rPr>
          <w:sz w:val="20"/>
          <w:szCs w:val="20"/>
        </w:rPr>
        <w:t>0,5</w:t>
      </w:r>
      <w:r>
        <w:rPr>
          <w:spacing w:val="-5"/>
          <w:sz w:val="20"/>
          <w:szCs w:val="20"/>
        </w:rPr>
        <w:t xml:space="preserve"> mm.</w:t>
      </w:r>
    </w:p>
    <w:p w:rsidR="00A90C21" w:rsidRDefault="00A90C21">
      <w:pPr>
        <w:pStyle w:val="BodyText"/>
        <w:kinsoku w:val="0"/>
        <w:overflowPunct w:val="0"/>
        <w:spacing w:before="37"/>
        <w:ind w:right="260"/>
        <w:jc w:val="both"/>
      </w:pPr>
      <w:r>
        <w:t>Se admit abateri de planeitate (deviatia unui colt fata de planul format de celelalte trei laturi) pentru elementele</w:t>
      </w:r>
      <w:r>
        <w:rPr>
          <w:spacing w:val="-1"/>
        </w:rPr>
        <w:t xml:space="preserve"> </w:t>
      </w:r>
      <w:r>
        <w:t>de pana la</w:t>
      </w:r>
      <w:r>
        <w:rPr>
          <w:spacing w:val="-1"/>
        </w:rPr>
        <w:t xml:space="preserve"> </w:t>
      </w:r>
      <w:r>
        <w:t>1,5 m</w:t>
      </w:r>
      <w:r>
        <w:rPr>
          <w:spacing w:val="-1"/>
        </w:rPr>
        <w:t xml:space="preserve"> </w:t>
      </w:r>
      <w:r>
        <w:t>lungime</w:t>
      </w:r>
      <w:r>
        <w:rPr>
          <w:spacing w:val="-1"/>
        </w:rPr>
        <w:t xml:space="preserve"> </w:t>
      </w:r>
      <w:r>
        <w:t>se admite</w:t>
      </w:r>
      <w:r>
        <w:rPr>
          <w:spacing w:val="-1"/>
        </w:rPr>
        <w:t xml:space="preserve"> </w:t>
      </w:r>
      <w:r>
        <w:t>maxim</w:t>
      </w:r>
      <w:r>
        <w:rPr>
          <w:spacing w:val="-1"/>
        </w:rPr>
        <w:t xml:space="preserve"> </w:t>
      </w:r>
      <w:r>
        <w:t>0,5%,</w:t>
      </w:r>
      <w:r>
        <w:rPr>
          <w:spacing w:val="-1"/>
        </w:rPr>
        <w:t xml:space="preserve"> </w:t>
      </w:r>
      <w:r>
        <w:t>iar pentru</w:t>
      </w:r>
      <w:r>
        <w:rPr>
          <w:spacing w:val="-1"/>
        </w:rPr>
        <w:t xml:space="preserve"> </w:t>
      </w:r>
      <w:r>
        <w:t>elemente</w:t>
      </w:r>
      <w:r>
        <w:rPr>
          <w:spacing w:val="-1"/>
        </w:rPr>
        <w:t xml:space="preserve"> </w:t>
      </w:r>
      <w:r>
        <w:t>peste 1,5 m</w:t>
      </w:r>
      <w:r>
        <w:rPr>
          <w:spacing w:val="-1"/>
        </w:rPr>
        <w:t xml:space="preserve"> </w:t>
      </w:r>
      <w:r>
        <w:t>lungime</w:t>
      </w:r>
      <w:r>
        <w:rPr>
          <w:spacing w:val="-1"/>
        </w:rPr>
        <w:t xml:space="preserve"> </w:t>
      </w:r>
      <w:r>
        <w:t>se admite 1% din lungime.</w:t>
      </w:r>
    </w:p>
    <w:p w:rsidR="00A90C21" w:rsidRDefault="00A90C21">
      <w:pPr>
        <w:pStyle w:val="BodyText"/>
        <w:kinsoku w:val="0"/>
        <w:overflowPunct w:val="0"/>
        <w:spacing w:before="61"/>
        <w:ind w:right="253"/>
        <w:jc w:val="both"/>
      </w:pPr>
      <w:r>
        <w:t>Abateri</w:t>
      </w:r>
      <w:r>
        <w:rPr>
          <w:spacing w:val="-6"/>
        </w:rPr>
        <w:t xml:space="preserve"> </w:t>
      </w:r>
      <w:r>
        <w:t>fata</w:t>
      </w:r>
      <w:r>
        <w:rPr>
          <w:spacing w:val="-5"/>
        </w:rPr>
        <w:t xml:space="preserve"> </w:t>
      </w:r>
      <w:r>
        <w:t>de</w:t>
      </w:r>
      <w:r>
        <w:rPr>
          <w:spacing w:val="-6"/>
        </w:rPr>
        <w:t xml:space="preserve"> </w:t>
      </w:r>
      <w:r>
        <w:t>dimensiunile</w:t>
      </w:r>
      <w:r>
        <w:rPr>
          <w:spacing w:val="-4"/>
        </w:rPr>
        <w:t xml:space="preserve"> </w:t>
      </w:r>
      <w:r>
        <w:t>specificate</w:t>
      </w:r>
      <w:r>
        <w:rPr>
          <w:spacing w:val="-3"/>
        </w:rPr>
        <w:t xml:space="preserve"> </w:t>
      </w:r>
      <w:r>
        <w:t>in</w:t>
      </w:r>
      <w:r>
        <w:rPr>
          <w:spacing w:val="-3"/>
        </w:rPr>
        <w:t xml:space="preserve"> </w:t>
      </w:r>
      <w:r>
        <w:t>planuri;</w:t>
      </w:r>
      <w:r>
        <w:rPr>
          <w:spacing w:val="-5"/>
        </w:rPr>
        <w:t xml:space="preserve"> </w:t>
      </w:r>
      <w:r>
        <w:t>se</w:t>
      </w:r>
      <w:r>
        <w:rPr>
          <w:spacing w:val="-6"/>
        </w:rPr>
        <w:t xml:space="preserve"> </w:t>
      </w:r>
      <w:r>
        <w:t>admit</w:t>
      </w:r>
      <w:r>
        <w:rPr>
          <w:spacing w:val="-3"/>
        </w:rPr>
        <w:t xml:space="preserve"> </w:t>
      </w:r>
      <w:r>
        <w:t>pentru</w:t>
      </w:r>
      <w:r>
        <w:rPr>
          <w:spacing w:val="-5"/>
        </w:rPr>
        <w:t xml:space="preserve"> </w:t>
      </w:r>
      <w:r>
        <w:t>tocuri</w:t>
      </w:r>
      <w:r>
        <w:rPr>
          <w:spacing w:val="-6"/>
        </w:rPr>
        <w:t xml:space="preserve"> </w:t>
      </w:r>
      <w:r>
        <w:t>maxim</w:t>
      </w:r>
      <w:r>
        <w:rPr>
          <w:spacing w:val="-3"/>
        </w:rPr>
        <w:t xml:space="preserve"> </w:t>
      </w:r>
      <w:r>
        <w:t>3</w:t>
      </w:r>
      <w:r>
        <w:rPr>
          <w:spacing w:val="-3"/>
        </w:rPr>
        <w:t xml:space="preserve"> </w:t>
      </w:r>
      <w:r>
        <w:t>mm,</w:t>
      </w:r>
      <w:r>
        <w:rPr>
          <w:spacing w:val="-5"/>
        </w:rPr>
        <w:t xml:space="preserve"> </w:t>
      </w:r>
      <w:r>
        <w:t>pentru</w:t>
      </w:r>
      <w:r>
        <w:rPr>
          <w:spacing w:val="-3"/>
        </w:rPr>
        <w:t xml:space="preserve"> </w:t>
      </w:r>
      <w:r>
        <w:t>golul</w:t>
      </w:r>
      <w:r>
        <w:rPr>
          <w:spacing w:val="-6"/>
        </w:rPr>
        <w:t xml:space="preserve"> </w:t>
      </w:r>
      <w:r>
        <w:t>interior al tocului se admit maxim 2 mm.</w:t>
      </w:r>
    </w:p>
    <w:p w:rsidR="00A90C21" w:rsidRDefault="00A90C21">
      <w:pPr>
        <w:pStyle w:val="BodyText"/>
        <w:kinsoku w:val="0"/>
        <w:overflowPunct w:val="0"/>
        <w:spacing w:before="61"/>
        <w:ind w:right="262"/>
        <w:jc w:val="both"/>
      </w:pPr>
      <w:r>
        <w:t>Elementele de tâmplarie din PVC se livreaza in containere pentru transportul tâmplariei din P.V.C., care asigura mentinerea calitatii in timpul transportului şi manipularii.</w:t>
      </w:r>
    </w:p>
    <w:p w:rsidR="00A90C21" w:rsidRDefault="00A90C21">
      <w:pPr>
        <w:pStyle w:val="BodyText"/>
        <w:kinsoku w:val="0"/>
        <w:overflowPunct w:val="0"/>
        <w:spacing w:before="58"/>
        <w:ind w:right="252"/>
        <w:jc w:val="both"/>
      </w:pPr>
      <w:r>
        <w:t>In mijlocul de transport, tâmplăria va fi asezata pe suporti, sipci care sa le fereasca de contactul cu apa care s-ar scurge de pe prelate sau ambalaje.</w:t>
      </w:r>
    </w:p>
    <w:p w:rsidR="00A90C21" w:rsidRDefault="00A90C21">
      <w:pPr>
        <w:pStyle w:val="BodyText"/>
        <w:kinsoku w:val="0"/>
        <w:overflowPunct w:val="0"/>
        <w:spacing w:before="61"/>
        <w:ind w:right="260"/>
        <w:jc w:val="both"/>
      </w:pPr>
      <w:r>
        <w:t>Ferestrele şi ușile din PVC se depoziteaza in dispozitivele in care au fost transportate, pe cat posibil in incaperi inchise, ferite de radiatiile solare si intemperii.</w:t>
      </w:r>
    </w:p>
    <w:p w:rsidR="00A90C21" w:rsidRDefault="00892CFC">
      <w:pPr>
        <w:pStyle w:val="BodyText"/>
        <w:kinsoku w:val="0"/>
        <w:overflowPunct w:val="0"/>
        <w:spacing w:before="61"/>
        <w:jc w:val="both"/>
        <w:rPr>
          <w:spacing w:val="-2"/>
        </w:rPr>
      </w:pPr>
      <w:r>
        <w:rPr>
          <w:noProof/>
        </w:rPr>
        <mc:AlternateContent>
          <mc:Choice Requires="wps">
            <w:drawing>
              <wp:anchor distT="0" distB="0" distL="114300" distR="114300" simplePos="0" relativeHeight="251644928" behindDoc="1" locked="0" layoutInCell="0" allowOverlap="1">
                <wp:simplePos x="0" y="0"/>
                <wp:positionH relativeFrom="page">
                  <wp:posOffset>584835</wp:posOffset>
                </wp:positionH>
                <wp:positionV relativeFrom="paragraph">
                  <wp:posOffset>151130</wp:posOffset>
                </wp:positionV>
                <wp:extent cx="6390640" cy="2540"/>
                <wp:effectExtent l="0" t="0" r="0" b="0"/>
                <wp:wrapNone/>
                <wp:docPr id="6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B6E20" id="Freeform 25" o:spid="_x0000_s1026" style="position:absolute;margin-left:46.05pt;margin-top:11.9pt;width:503.2pt;height:.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" o:allowincell="f" path="m10064,l2388,,,,,4r2388,l10064,4r,-4xe" fillcolor="gray" stroked="f">
                <v:path arrowok="t" o:connecttype="custom" o:connectlocs="6390640,0;1516380,0;0,0;0,2540;1516380,2540;6390640,2540;6390640,0" o:connectangles="0,0,0,0,0,0,0"/>
                <w10:wrap anchorx="page"/>
              </v:shape>
            </w:pict>
          </mc:Fallback>
        </mc:AlternateContent>
      </w:r>
      <w:r w:rsidR="00A90C21">
        <w:t>La</w:t>
      </w:r>
      <w:r w:rsidR="00A90C21">
        <w:rPr>
          <w:spacing w:val="-10"/>
        </w:rPr>
        <w:t xml:space="preserve"> </w:t>
      </w:r>
      <w:r w:rsidR="00A90C21">
        <w:t>depozitare</w:t>
      </w:r>
      <w:r w:rsidR="00A90C21">
        <w:rPr>
          <w:spacing w:val="-6"/>
        </w:rPr>
        <w:t xml:space="preserve"> </w:t>
      </w:r>
      <w:r w:rsidR="00A90C21">
        <w:t>se</w:t>
      </w:r>
      <w:r w:rsidR="00A90C21">
        <w:rPr>
          <w:spacing w:val="-10"/>
        </w:rPr>
        <w:t xml:space="preserve"> </w:t>
      </w:r>
      <w:r w:rsidR="00A90C21">
        <w:t>va</w:t>
      </w:r>
      <w:r w:rsidR="00A90C21">
        <w:rPr>
          <w:spacing w:val="-7"/>
        </w:rPr>
        <w:t xml:space="preserve"> </w:t>
      </w:r>
      <w:r w:rsidR="00A90C21">
        <w:t>evita</w:t>
      </w:r>
      <w:r w:rsidR="00A90C21">
        <w:rPr>
          <w:spacing w:val="-9"/>
        </w:rPr>
        <w:t xml:space="preserve"> </w:t>
      </w:r>
      <w:r w:rsidR="00A90C21">
        <w:t>apropierea</w:t>
      </w:r>
      <w:r w:rsidR="00A90C21">
        <w:rPr>
          <w:spacing w:val="-7"/>
        </w:rPr>
        <w:t xml:space="preserve"> </w:t>
      </w:r>
      <w:r w:rsidR="00A90C21">
        <w:t>de</w:t>
      </w:r>
      <w:r w:rsidR="00A90C21">
        <w:rPr>
          <w:spacing w:val="-10"/>
        </w:rPr>
        <w:t xml:space="preserve"> </w:t>
      </w:r>
      <w:r w:rsidR="00A90C21">
        <w:t>radiator</w:t>
      </w:r>
      <w:r w:rsidR="00A90C21">
        <w:rPr>
          <w:spacing w:val="-5"/>
        </w:rPr>
        <w:t xml:space="preserve"> </w:t>
      </w:r>
      <w:r w:rsidR="00A90C21">
        <w:t>sau</w:t>
      </w:r>
      <w:r w:rsidR="00A90C21">
        <w:rPr>
          <w:spacing w:val="-7"/>
        </w:rPr>
        <w:t xml:space="preserve"> </w:t>
      </w:r>
      <w:r w:rsidR="00A90C21">
        <w:t>alte</w:t>
      </w:r>
      <w:r w:rsidR="00A90C21">
        <w:rPr>
          <w:spacing w:val="-10"/>
        </w:rPr>
        <w:t xml:space="preserve"> </w:t>
      </w:r>
      <w:r w:rsidR="00A90C21">
        <w:t>surse</w:t>
      </w:r>
      <w:r w:rsidR="00A90C21">
        <w:rPr>
          <w:spacing w:val="-9"/>
        </w:rPr>
        <w:t xml:space="preserve"> </w:t>
      </w:r>
      <w:r w:rsidR="00A90C21">
        <w:t>de</w:t>
      </w:r>
      <w:r w:rsidR="00A90C21">
        <w:rPr>
          <w:spacing w:val="-10"/>
        </w:rPr>
        <w:t xml:space="preserve"> </w:t>
      </w:r>
      <w:r w:rsidR="00A90C21">
        <w:t>caldura,</w:t>
      </w:r>
      <w:r w:rsidR="00A90C21">
        <w:rPr>
          <w:spacing w:val="-8"/>
        </w:rPr>
        <w:t xml:space="preserve"> </w:t>
      </w:r>
      <w:r w:rsidR="00A90C21">
        <w:t>a</w:t>
      </w:r>
      <w:r w:rsidR="00A90C21">
        <w:rPr>
          <w:spacing w:val="-7"/>
        </w:rPr>
        <w:t xml:space="preserve"> </w:t>
      </w:r>
      <w:r w:rsidR="00A90C21">
        <w:t>caror</w:t>
      </w:r>
      <w:r w:rsidR="00A90C21">
        <w:rPr>
          <w:spacing w:val="-3"/>
        </w:rPr>
        <w:t xml:space="preserve"> </w:t>
      </w:r>
      <w:r w:rsidR="00A90C21">
        <w:t>temperatura</w:t>
      </w:r>
      <w:r w:rsidR="00A90C21">
        <w:rPr>
          <w:spacing w:val="-7"/>
        </w:rPr>
        <w:t xml:space="preserve"> </w:t>
      </w:r>
      <w:r w:rsidR="00A90C21">
        <w:rPr>
          <w:spacing w:val="-2"/>
        </w:rPr>
        <w:t>depăşeşte</w:t>
      </w:r>
    </w:p>
    <w:p w:rsidR="00A90C21" w:rsidRDefault="00A90C21">
      <w:pPr>
        <w:pStyle w:val="BodyText"/>
        <w:kinsoku w:val="0"/>
        <w:overflowPunct w:val="0"/>
        <w:spacing w:before="69"/>
        <w:jc w:val="both"/>
        <w:rPr>
          <w:spacing w:val="-2"/>
        </w:rPr>
      </w:pPr>
      <w:r>
        <w:t>50oC.Tâmplăria</w:t>
      </w:r>
      <w:r>
        <w:rPr>
          <w:spacing w:val="35"/>
        </w:rPr>
        <w:t xml:space="preserve"> </w:t>
      </w:r>
      <w:r>
        <w:t>se</w:t>
      </w:r>
      <w:r>
        <w:rPr>
          <w:spacing w:val="-9"/>
        </w:rPr>
        <w:t xml:space="preserve"> </w:t>
      </w:r>
      <w:r>
        <w:t>livreaza</w:t>
      </w:r>
      <w:r>
        <w:rPr>
          <w:spacing w:val="-9"/>
        </w:rPr>
        <w:t xml:space="preserve"> </w:t>
      </w:r>
      <w:r>
        <w:t>cu</w:t>
      </w:r>
      <w:r>
        <w:rPr>
          <w:spacing w:val="-10"/>
        </w:rPr>
        <w:t xml:space="preserve"> </w:t>
      </w:r>
      <w:r>
        <w:t>toate</w:t>
      </w:r>
      <w:r>
        <w:rPr>
          <w:spacing w:val="-11"/>
        </w:rPr>
        <w:t xml:space="preserve"> </w:t>
      </w:r>
      <w:r>
        <w:t>accesoriile</w:t>
      </w:r>
      <w:r>
        <w:rPr>
          <w:spacing w:val="-9"/>
        </w:rPr>
        <w:t xml:space="preserve"> </w:t>
      </w:r>
      <w:r>
        <w:t>necesare</w:t>
      </w:r>
      <w:r>
        <w:rPr>
          <w:spacing w:val="-9"/>
        </w:rPr>
        <w:t xml:space="preserve"> </w:t>
      </w:r>
      <w:r>
        <w:t>(manere,</w:t>
      </w:r>
      <w:r>
        <w:rPr>
          <w:spacing w:val="36"/>
        </w:rPr>
        <w:t xml:space="preserve"> </w:t>
      </w:r>
      <w:r>
        <w:t>cremoane,</w:t>
      </w:r>
      <w:r>
        <w:rPr>
          <w:spacing w:val="-12"/>
        </w:rPr>
        <w:t xml:space="preserve"> </w:t>
      </w:r>
      <w:r>
        <w:t>foarfeci,</w:t>
      </w:r>
      <w:r>
        <w:rPr>
          <w:spacing w:val="-8"/>
        </w:rPr>
        <w:t xml:space="preserve"> </w:t>
      </w:r>
      <w:r>
        <w:rPr>
          <w:spacing w:val="-2"/>
        </w:rPr>
        <w:t>etc.);</w:t>
      </w:r>
    </w:p>
    <w:p w:rsidR="00A90C21" w:rsidRDefault="00A90C21">
      <w:pPr>
        <w:pStyle w:val="BodyText"/>
        <w:kinsoku w:val="0"/>
        <w:overflowPunct w:val="0"/>
        <w:spacing w:before="58"/>
        <w:ind w:right="260"/>
        <w:jc w:val="both"/>
      </w:pPr>
      <w:r>
        <w:t>Depozitarea se va face in incaperi uscate, ferite de ploaie si raze solare, ferite de vant si degradari prin lovire si in conditiile cerute de producator.</w:t>
      </w:r>
    </w:p>
    <w:p w:rsidR="00A90C21" w:rsidRDefault="00A90C21">
      <w:pPr>
        <w:pStyle w:val="Heading7"/>
        <w:numPr>
          <w:ilvl w:val="2"/>
          <w:numId w:val="76"/>
        </w:numPr>
        <w:tabs>
          <w:tab w:val="left" w:pos="1085"/>
        </w:tabs>
        <w:kinsoku w:val="0"/>
        <w:overflowPunct w:val="0"/>
        <w:spacing w:before="57"/>
        <w:ind w:hanging="856"/>
        <w:jc w:val="both"/>
        <w:rPr>
          <w:spacing w:val="-2"/>
        </w:rPr>
      </w:pPr>
      <w:r>
        <w:rPr>
          <w:spacing w:val="-2"/>
        </w:rPr>
        <w:t>Feroneria</w:t>
      </w:r>
    </w:p>
    <w:p w:rsidR="00A90C21" w:rsidRDefault="00A90C21">
      <w:pPr>
        <w:pStyle w:val="BodyText"/>
        <w:kinsoku w:val="0"/>
        <w:overflowPunct w:val="0"/>
        <w:spacing w:before="3"/>
        <w:ind w:right="250"/>
        <w:jc w:val="both"/>
      </w:pPr>
      <w:r>
        <w:t>Elementele</w:t>
      </w:r>
      <w:r>
        <w:rPr>
          <w:spacing w:val="-6"/>
        </w:rPr>
        <w:t xml:space="preserve"> </w:t>
      </w:r>
      <w:r>
        <w:t>de</w:t>
      </w:r>
      <w:r>
        <w:rPr>
          <w:spacing w:val="-7"/>
        </w:rPr>
        <w:t xml:space="preserve"> </w:t>
      </w:r>
      <w:r>
        <w:t>feronerie</w:t>
      </w:r>
      <w:r>
        <w:rPr>
          <w:spacing w:val="-8"/>
        </w:rPr>
        <w:t xml:space="preserve"> </w:t>
      </w:r>
      <w:r>
        <w:t>se</w:t>
      </w:r>
      <w:r>
        <w:rPr>
          <w:spacing w:val="-4"/>
        </w:rPr>
        <w:t xml:space="preserve"> </w:t>
      </w:r>
      <w:r>
        <w:t>vor</w:t>
      </w:r>
      <w:r>
        <w:rPr>
          <w:spacing w:val="-8"/>
        </w:rPr>
        <w:t xml:space="preserve"> </w:t>
      </w:r>
      <w:r>
        <w:t>proteja</w:t>
      </w:r>
      <w:r>
        <w:rPr>
          <w:spacing w:val="-6"/>
        </w:rPr>
        <w:t xml:space="preserve"> </w:t>
      </w:r>
      <w:r>
        <w:t>in</w:t>
      </w:r>
      <w:r>
        <w:rPr>
          <w:spacing w:val="-7"/>
        </w:rPr>
        <w:t xml:space="preserve"> </w:t>
      </w:r>
      <w:r>
        <w:t>timpul</w:t>
      </w:r>
      <w:r>
        <w:rPr>
          <w:spacing w:val="-7"/>
        </w:rPr>
        <w:t xml:space="preserve"> </w:t>
      </w:r>
      <w:r>
        <w:t>executarii</w:t>
      </w:r>
      <w:r>
        <w:rPr>
          <w:spacing w:val="-7"/>
        </w:rPr>
        <w:t xml:space="preserve"> </w:t>
      </w:r>
      <w:r>
        <w:t>lucrarilor</w:t>
      </w:r>
      <w:r>
        <w:rPr>
          <w:spacing w:val="-5"/>
        </w:rPr>
        <w:t xml:space="preserve"> </w:t>
      </w:r>
      <w:r>
        <w:t>de</w:t>
      </w:r>
      <w:r>
        <w:rPr>
          <w:spacing w:val="-7"/>
        </w:rPr>
        <w:t xml:space="preserve"> </w:t>
      </w:r>
      <w:r>
        <w:t>vopsitorie</w:t>
      </w:r>
      <w:r>
        <w:rPr>
          <w:spacing w:val="-6"/>
        </w:rPr>
        <w:t xml:space="preserve"> </w:t>
      </w:r>
      <w:r>
        <w:t>si</w:t>
      </w:r>
      <w:r>
        <w:rPr>
          <w:spacing w:val="-10"/>
        </w:rPr>
        <w:t xml:space="preserve"> </w:t>
      </w:r>
      <w:r>
        <w:t>zugraveli,</w:t>
      </w:r>
      <w:r>
        <w:rPr>
          <w:spacing w:val="-5"/>
        </w:rPr>
        <w:t xml:space="preserve"> </w:t>
      </w:r>
      <w:r>
        <w:t>prin</w:t>
      </w:r>
      <w:r>
        <w:rPr>
          <w:spacing w:val="-5"/>
        </w:rPr>
        <w:t xml:space="preserve"> </w:t>
      </w:r>
      <w:r>
        <w:t>invelirea lor</w:t>
      </w:r>
      <w:r>
        <w:rPr>
          <w:spacing w:val="-12"/>
        </w:rPr>
        <w:t xml:space="preserve"> </w:t>
      </w:r>
      <w:r>
        <w:t>in</w:t>
      </w:r>
      <w:r>
        <w:rPr>
          <w:spacing w:val="-13"/>
        </w:rPr>
        <w:t xml:space="preserve"> </w:t>
      </w:r>
      <w:r>
        <w:t>folie</w:t>
      </w:r>
      <w:r>
        <w:rPr>
          <w:spacing w:val="-13"/>
        </w:rPr>
        <w:t xml:space="preserve"> </w:t>
      </w:r>
      <w:r>
        <w:t>de</w:t>
      </w:r>
      <w:r>
        <w:rPr>
          <w:spacing w:val="-13"/>
        </w:rPr>
        <w:t xml:space="preserve"> </w:t>
      </w:r>
      <w:r>
        <w:t>polietilena.</w:t>
      </w:r>
      <w:r>
        <w:rPr>
          <w:spacing w:val="-12"/>
        </w:rPr>
        <w:t xml:space="preserve"> </w:t>
      </w:r>
      <w:r>
        <w:t>Se</w:t>
      </w:r>
      <w:r>
        <w:rPr>
          <w:spacing w:val="-12"/>
        </w:rPr>
        <w:t xml:space="preserve"> </w:t>
      </w:r>
      <w:r>
        <w:t>va</w:t>
      </w:r>
      <w:r>
        <w:rPr>
          <w:spacing w:val="-13"/>
        </w:rPr>
        <w:t xml:space="preserve"> </w:t>
      </w:r>
      <w:r>
        <w:t>avea</w:t>
      </w:r>
      <w:r>
        <w:rPr>
          <w:spacing w:val="-13"/>
        </w:rPr>
        <w:t xml:space="preserve"> </w:t>
      </w:r>
      <w:r>
        <w:t>grija</w:t>
      </w:r>
      <w:r>
        <w:rPr>
          <w:spacing w:val="-13"/>
        </w:rPr>
        <w:t xml:space="preserve"> </w:t>
      </w:r>
      <w:r>
        <w:t>deosebita</w:t>
      </w:r>
      <w:r>
        <w:rPr>
          <w:spacing w:val="-13"/>
        </w:rPr>
        <w:t xml:space="preserve"> </w:t>
      </w:r>
      <w:r>
        <w:t>la</w:t>
      </w:r>
      <w:r>
        <w:rPr>
          <w:spacing w:val="-13"/>
        </w:rPr>
        <w:t xml:space="preserve"> </w:t>
      </w:r>
      <w:r>
        <w:t>transportui</w:t>
      </w:r>
      <w:r>
        <w:rPr>
          <w:spacing w:val="-14"/>
        </w:rPr>
        <w:t xml:space="preserve"> </w:t>
      </w:r>
      <w:r>
        <w:t>elementelor</w:t>
      </w:r>
      <w:r>
        <w:rPr>
          <w:spacing w:val="-14"/>
        </w:rPr>
        <w:t xml:space="preserve"> </w:t>
      </w:r>
      <w:r>
        <w:t>de</w:t>
      </w:r>
      <w:r>
        <w:rPr>
          <w:spacing w:val="-13"/>
        </w:rPr>
        <w:t xml:space="preserve"> </w:t>
      </w:r>
      <w:r>
        <w:t>tamplarie,</w:t>
      </w:r>
      <w:r>
        <w:rPr>
          <w:spacing w:val="-13"/>
        </w:rPr>
        <w:t xml:space="preserve"> </w:t>
      </w:r>
      <w:r>
        <w:t>avand</w:t>
      </w:r>
      <w:r>
        <w:rPr>
          <w:spacing w:val="-13"/>
        </w:rPr>
        <w:t xml:space="preserve"> </w:t>
      </w:r>
      <w:r>
        <w:t>feroneria montata, pentru a nu deteriora manipularea feroneriei.</w:t>
      </w:r>
    </w:p>
    <w:p w:rsidR="00A90C21" w:rsidRDefault="00A90C21">
      <w:pPr>
        <w:pStyle w:val="BodyText"/>
        <w:kinsoku w:val="0"/>
        <w:overflowPunct w:val="0"/>
        <w:spacing w:before="9"/>
        <w:ind w:left="0"/>
        <w:rPr>
          <w:sz w:val="19"/>
          <w:szCs w:val="19"/>
        </w:rPr>
      </w:pPr>
    </w:p>
    <w:p w:rsidR="00A90C21" w:rsidRDefault="00A90C21">
      <w:pPr>
        <w:pStyle w:val="Heading6"/>
        <w:numPr>
          <w:ilvl w:val="1"/>
          <w:numId w:val="100"/>
        </w:numPr>
        <w:tabs>
          <w:tab w:val="left" w:pos="1085"/>
        </w:tabs>
        <w:kinsoku w:val="0"/>
        <w:overflowPunct w:val="0"/>
        <w:ind w:hanging="856"/>
        <w:jc w:val="both"/>
        <w:rPr>
          <w:spacing w:val="-2"/>
        </w:rPr>
      </w:pPr>
      <w:r>
        <w:t>EXECUTAREA</w:t>
      </w:r>
      <w:r>
        <w:rPr>
          <w:spacing w:val="38"/>
        </w:rPr>
        <w:t xml:space="preserve"> </w:t>
      </w:r>
      <w:r>
        <w:t>MONTAJULUI</w:t>
      </w:r>
      <w:r>
        <w:rPr>
          <w:spacing w:val="40"/>
        </w:rPr>
        <w:t xml:space="preserve"> </w:t>
      </w:r>
      <w:r>
        <w:t>CADRE</w:t>
      </w:r>
      <w:r>
        <w:rPr>
          <w:spacing w:val="-9"/>
        </w:rPr>
        <w:t xml:space="preserve"> </w:t>
      </w:r>
      <w:r>
        <w:rPr>
          <w:spacing w:val="-2"/>
        </w:rPr>
        <w:t>FERESTRE/USI</w:t>
      </w:r>
    </w:p>
    <w:p w:rsidR="00A90C21" w:rsidRDefault="00A90C21">
      <w:pPr>
        <w:pStyle w:val="BodyText"/>
        <w:kinsoku w:val="0"/>
        <w:overflowPunct w:val="0"/>
        <w:spacing w:before="30"/>
      </w:pPr>
      <w:r>
        <w:t>După ce se primeste frontul de lucru încep lucrarile de demontare a elementelor de tâmplărie veche</w:t>
      </w:r>
      <w:r>
        <w:rPr>
          <w:spacing w:val="25"/>
        </w:rPr>
        <w:t xml:space="preserve"> </w:t>
      </w:r>
      <w:r>
        <w:t>şi montare tâmplăria nouă cu accesoriile aferente.</w:t>
      </w:r>
    </w:p>
    <w:p w:rsidR="00A90C21" w:rsidRDefault="00A90C21">
      <w:pPr>
        <w:pStyle w:val="BodyText"/>
        <w:kinsoku w:val="0"/>
        <w:overflowPunct w:val="0"/>
        <w:spacing w:before="61"/>
        <w:rPr>
          <w:spacing w:val="-2"/>
        </w:rPr>
      </w:pPr>
      <w:r>
        <w:t>Înainte</w:t>
      </w:r>
      <w:r>
        <w:rPr>
          <w:spacing w:val="-11"/>
        </w:rPr>
        <w:t xml:space="preserve"> </w:t>
      </w:r>
      <w:r>
        <w:t>de</w:t>
      </w:r>
      <w:r>
        <w:rPr>
          <w:spacing w:val="-10"/>
        </w:rPr>
        <w:t xml:space="preserve"> </w:t>
      </w:r>
      <w:r>
        <w:t>începerea</w:t>
      </w:r>
      <w:r>
        <w:rPr>
          <w:spacing w:val="-8"/>
        </w:rPr>
        <w:t xml:space="preserve"> </w:t>
      </w:r>
      <w:r>
        <w:t>lucrării</w:t>
      </w:r>
      <w:r>
        <w:rPr>
          <w:spacing w:val="-10"/>
        </w:rPr>
        <w:t xml:space="preserve"> </w:t>
      </w:r>
      <w:r>
        <w:t>se</w:t>
      </w:r>
      <w:r>
        <w:rPr>
          <w:spacing w:val="-12"/>
        </w:rPr>
        <w:t xml:space="preserve"> </w:t>
      </w:r>
      <w:r>
        <w:t>verifică</w:t>
      </w:r>
      <w:r>
        <w:rPr>
          <w:spacing w:val="-11"/>
        </w:rPr>
        <w:t xml:space="preserve"> </w:t>
      </w:r>
      <w:r>
        <w:t>dacă</w:t>
      </w:r>
      <w:r>
        <w:rPr>
          <w:spacing w:val="-9"/>
        </w:rPr>
        <w:t xml:space="preserve"> </w:t>
      </w:r>
      <w:r>
        <w:t>datele</w:t>
      </w:r>
      <w:r>
        <w:rPr>
          <w:spacing w:val="-9"/>
        </w:rPr>
        <w:t xml:space="preserve"> </w:t>
      </w:r>
      <w:r>
        <w:t>din</w:t>
      </w:r>
      <w:r>
        <w:rPr>
          <w:spacing w:val="-8"/>
        </w:rPr>
        <w:t xml:space="preserve"> </w:t>
      </w:r>
      <w:r>
        <w:t>proiect</w:t>
      </w:r>
      <w:r>
        <w:rPr>
          <w:spacing w:val="-7"/>
        </w:rPr>
        <w:t xml:space="preserve"> </w:t>
      </w:r>
      <w:r>
        <w:t>au</w:t>
      </w:r>
      <w:r>
        <w:rPr>
          <w:spacing w:val="-12"/>
        </w:rPr>
        <w:t xml:space="preserve"> </w:t>
      </w:r>
      <w:r>
        <w:t>fost</w:t>
      </w:r>
      <w:r>
        <w:rPr>
          <w:spacing w:val="-9"/>
        </w:rPr>
        <w:t xml:space="preserve"> </w:t>
      </w:r>
      <w:r>
        <w:t>respectate</w:t>
      </w:r>
      <w:r>
        <w:rPr>
          <w:spacing w:val="-9"/>
        </w:rPr>
        <w:t xml:space="preserve"> </w:t>
      </w:r>
      <w:r>
        <w:t>şi</w:t>
      </w:r>
      <w:r>
        <w:rPr>
          <w:spacing w:val="-10"/>
        </w:rPr>
        <w:t xml:space="preserve"> </w:t>
      </w:r>
      <w:r>
        <w:rPr>
          <w:spacing w:val="-2"/>
        </w:rPr>
        <w:t>dacă:</w:t>
      </w:r>
    </w:p>
    <w:p w:rsidR="00A90C21" w:rsidRDefault="00A90C21">
      <w:pPr>
        <w:pStyle w:val="ListParagraph"/>
        <w:numPr>
          <w:ilvl w:val="0"/>
          <w:numId w:val="75"/>
        </w:numPr>
        <w:tabs>
          <w:tab w:val="left" w:pos="1366"/>
        </w:tabs>
        <w:kinsoku w:val="0"/>
        <w:overflowPunct w:val="0"/>
        <w:spacing w:before="55"/>
        <w:rPr>
          <w:spacing w:val="-2"/>
          <w:sz w:val="20"/>
          <w:szCs w:val="20"/>
        </w:rPr>
      </w:pPr>
      <w:r>
        <w:rPr>
          <w:sz w:val="20"/>
          <w:szCs w:val="20"/>
        </w:rPr>
        <w:t>golurile</w:t>
      </w:r>
      <w:r>
        <w:rPr>
          <w:spacing w:val="-14"/>
          <w:sz w:val="20"/>
          <w:szCs w:val="20"/>
        </w:rPr>
        <w:t xml:space="preserve"> </w:t>
      </w:r>
      <w:r>
        <w:rPr>
          <w:sz w:val="20"/>
          <w:szCs w:val="20"/>
        </w:rPr>
        <w:t>lăsate</w:t>
      </w:r>
      <w:r>
        <w:rPr>
          <w:spacing w:val="-12"/>
          <w:sz w:val="20"/>
          <w:szCs w:val="20"/>
        </w:rPr>
        <w:t xml:space="preserve"> </w:t>
      </w:r>
      <w:r>
        <w:rPr>
          <w:sz w:val="20"/>
          <w:szCs w:val="20"/>
        </w:rPr>
        <w:t>în</w:t>
      </w:r>
      <w:r>
        <w:rPr>
          <w:spacing w:val="-14"/>
          <w:sz w:val="20"/>
          <w:szCs w:val="20"/>
        </w:rPr>
        <w:t xml:space="preserve"> </w:t>
      </w:r>
      <w:r>
        <w:rPr>
          <w:sz w:val="20"/>
          <w:szCs w:val="20"/>
        </w:rPr>
        <w:t>zidărie</w:t>
      </w:r>
      <w:r>
        <w:rPr>
          <w:spacing w:val="-12"/>
          <w:sz w:val="20"/>
          <w:szCs w:val="20"/>
        </w:rPr>
        <w:t xml:space="preserve"> </w:t>
      </w:r>
      <w:r>
        <w:rPr>
          <w:sz w:val="20"/>
          <w:szCs w:val="20"/>
        </w:rPr>
        <w:t>corespund</w:t>
      </w:r>
      <w:r>
        <w:rPr>
          <w:spacing w:val="-11"/>
          <w:sz w:val="20"/>
          <w:szCs w:val="20"/>
        </w:rPr>
        <w:t xml:space="preserve"> </w:t>
      </w:r>
      <w:r>
        <w:rPr>
          <w:sz w:val="20"/>
          <w:szCs w:val="20"/>
        </w:rPr>
        <w:t>cu</w:t>
      </w:r>
      <w:r>
        <w:rPr>
          <w:spacing w:val="-13"/>
          <w:sz w:val="20"/>
          <w:szCs w:val="20"/>
        </w:rPr>
        <w:t xml:space="preserve"> </w:t>
      </w:r>
      <w:r>
        <w:rPr>
          <w:sz w:val="20"/>
          <w:szCs w:val="20"/>
        </w:rPr>
        <w:t>detaliile</w:t>
      </w:r>
      <w:r>
        <w:rPr>
          <w:spacing w:val="-10"/>
          <w:sz w:val="20"/>
          <w:szCs w:val="20"/>
        </w:rPr>
        <w:t xml:space="preserve"> </w:t>
      </w:r>
      <w:r>
        <w:rPr>
          <w:sz w:val="20"/>
          <w:szCs w:val="20"/>
        </w:rPr>
        <w:t>de</w:t>
      </w:r>
      <w:r>
        <w:rPr>
          <w:spacing w:val="-12"/>
          <w:sz w:val="20"/>
          <w:szCs w:val="20"/>
        </w:rPr>
        <w:t xml:space="preserve"> </w:t>
      </w:r>
      <w:r>
        <w:rPr>
          <w:sz w:val="20"/>
          <w:szCs w:val="20"/>
        </w:rPr>
        <w:t>execuţie</w:t>
      </w:r>
      <w:r>
        <w:rPr>
          <w:spacing w:val="-11"/>
          <w:sz w:val="20"/>
          <w:szCs w:val="20"/>
        </w:rPr>
        <w:t xml:space="preserve"> </w:t>
      </w:r>
      <w:r>
        <w:rPr>
          <w:spacing w:val="-2"/>
          <w:sz w:val="20"/>
          <w:szCs w:val="20"/>
        </w:rPr>
        <w:t>convenite;</w:t>
      </w:r>
    </w:p>
    <w:p w:rsidR="00A90C21" w:rsidRDefault="00A90C21">
      <w:pPr>
        <w:pStyle w:val="ListParagraph"/>
        <w:numPr>
          <w:ilvl w:val="0"/>
          <w:numId w:val="75"/>
        </w:numPr>
        <w:tabs>
          <w:tab w:val="left" w:pos="1366"/>
        </w:tabs>
        <w:kinsoku w:val="0"/>
        <w:overflowPunct w:val="0"/>
        <w:spacing w:before="11" w:line="230" w:lineRule="auto"/>
        <w:ind w:right="310" w:hanging="281"/>
        <w:rPr>
          <w:sz w:val="20"/>
          <w:szCs w:val="20"/>
        </w:rPr>
      </w:pPr>
      <w:r>
        <w:rPr>
          <w:sz w:val="20"/>
          <w:szCs w:val="20"/>
        </w:rPr>
        <w:t>s-au</w:t>
      </w:r>
      <w:r>
        <w:rPr>
          <w:spacing w:val="27"/>
          <w:sz w:val="20"/>
          <w:szCs w:val="20"/>
        </w:rPr>
        <w:t xml:space="preserve"> </w:t>
      </w:r>
      <w:r>
        <w:rPr>
          <w:sz w:val="20"/>
          <w:szCs w:val="20"/>
        </w:rPr>
        <w:t>depăşit</w:t>
      </w:r>
      <w:r>
        <w:rPr>
          <w:spacing w:val="31"/>
          <w:sz w:val="20"/>
          <w:szCs w:val="20"/>
        </w:rPr>
        <w:t xml:space="preserve"> </w:t>
      </w:r>
      <w:r>
        <w:rPr>
          <w:sz w:val="20"/>
          <w:szCs w:val="20"/>
        </w:rPr>
        <w:t>toleranţele</w:t>
      </w:r>
      <w:r>
        <w:rPr>
          <w:spacing w:val="31"/>
          <w:sz w:val="20"/>
          <w:szCs w:val="20"/>
        </w:rPr>
        <w:t xml:space="preserve"> </w:t>
      </w:r>
      <w:r>
        <w:rPr>
          <w:sz w:val="20"/>
          <w:szCs w:val="20"/>
        </w:rPr>
        <w:t>admise</w:t>
      </w:r>
      <w:r>
        <w:rPr>
          <w:spacing w:val="30"/>
          <w:sz w:val="20"/>
          <w:szCs w:val="20"/>
        </w:rPr>
        <w:t xml:space="preserve"> </w:t>
      </w:r>
      <w:r>
        <w:rPr>
          <w:sz w:val="20"/>
          <w:szCs w:val="20"/>
        </w:rPr>
        <w:t>(să</w:t>
      </w:r>
      <w:r>
        <w:rPr>
          <w:spacing w:val="30"/>
          <w:sz w:val="20"/>
          <w:szCs w:val="20"/>
        </w:rPr>
        <w:t xml:space="preserve"> </w:t>
      </w:r>
      <w:r>
        <w:rPr>
          <w:sz w:val="20"/>
          <w:szCs w:val="20"/>
        </w:rPr>
        <w:t>nu</w:t>
      </w:r>
      <w:r>
        <w:rPr>
          <w:spacing w:val="30"/>
          <w:sz w:val="20"/>
          <w:szCs w:val="20"/>
        </w:rPr>
        <w:t xml:space="preserve"> </w:t>
      </w:r>
      <w:r>
        <w:rPr>
          <w:sz w:val="20"/>
          <w:szCs w:val="20"/>
        </w:rPr>
        <w:t>totalizeze</w:t>
      </w:r>
      <w:r>
        <w:rPr>
          <w:spacing w:val="33"/>
          <w:sz w:val="20"/>
          <w:szCs w:val="20"/>
        </w:rPr>
        <w:t xml:space="preserve"> </w:t>
      </w:r>
      <w:r>
        <w:rPr>
          <w:sz w:val="20"/>
          <w:szCs w:val="20"/>
        </w:rPr>
        <w:t>pe</w:t>
      </w:r>
      <w:r>
        <w:rPr>
          <w:spacing w:val="32"/>
          <w:sz w:val="20"/>
          <w:szCs w:val="20"/>
        </w:rPr>
        <w:t xml:space="preserve"> </w:t>
      </w:r>
      <w:r>
        <w:rPr>
          <w:sz w:val="20"/>
          <w:szCs w:val="20"/>
        </w:rPr>
        <w:t>aceeaşi</w:t>
      </w:r>
      <w:r>
        <w:rPr>
          <w:spacing w:val="27"/>
          <w:sz w:val="20"/>
          <w:szCs w:val="20"/>
        </w:rPr>
        <w:t xml:space="preserve"> </w:t>
      </w:r>
      <w:r>
        <w:rPr>
          <w:sz w:val="20"/>
          <w:szCs w:val="20"/>
        </w:rPr>
        <w:t>axă</w:t>
      </w:r>
      <w:r>
        <w:rPr>
          <w:spacing w:val="32"/>
          <w:sz w:val="20"/>
          <w:szCs w:val="20"/>
        </w:rPr>
        <w:t xml:space="preserve"> </w:t>
      </w:r>
      <w:r>
        <w:rPr>
          <w:sz w:val="20"/>
          <w:szCs w:val="20"/>
        </w:rPr>
        <w:t>distanţe</w:t>
      </w:r>
      <w:r>
        <w:rPr>
          <w:spacing w:val="33"/>
          <w:sz w:val="20"/>
          <w:szCs w:val="20"/>
        </w:rPr>
        <w:t xml:space="preserve"> </w:t>
      </w:r>
      <w:r>
        <w:rPr>
          <w:sz w:val="20"/>
          <w:szCs w:val="20"/>
        </w:rPr>
        <w:t>mai</w:t>
      </w:r>
      <w:r>
        <w:rPr>
          <w:spacing w:val="29"/>
          <w:sz w:val="20"/>
          <w:szCs w:val="20"/>
        </w:rPr>
        <w:t xml:space="preserve"> </w:t>
      </w:r>
      <w:r>
        <w:rPr>
          <w:sz w:val="20"/>
          <w:szCs w:val="20"/>
        </w:rPr>
        <w:t>mari</w:t>
      </w:r>
      <w:r>
        <w:rPr>
          <w:spacing w:val="32"/>
          <w:sz w:val="20"/>
          <w:szCs w:val="20"/>
        </w:rPr>
        <w:t xml:space="preserve"> </w:t>
      </w:r>
      <w:r>
        <w:rPr>
          <w:sz w:val="20"/>
          <w:szCs w:val="20"/>
        </w:rPr>
        <w:t>de</w:t>
      </w:r>
      <w:r>
        <w:rPr>
          <w:spacing w:val="32"/>
          <w:sz w:val="20"/>
          <w:szCs w:val="20"/>
        </w:rPr>
        <w:t xml:space="preserve"> </w:t>
      </w:r>
      <w:r>
        <w:rPr>
          <w:sz w:val="20"/>
          <w:szCs w:val="20"/>
        </w:rPr>
        <w:t>3</w:t>
      </w:r>
      <w:r>
        <w:rPr>
          <w:spacing w:val="27"/>
          <w:sz w:val="20"/>
          <w:szCs w:val="20"/>
        </w:rPr>
        <w:t xml:space="preserve"> </w:t>
      </w:r>
      <w:r>
        <w:rPr>
          <w:sz w:val="20"/>
          <w:szCs w:val="20"/>
        </w:rPr>
        <w:t>cm</w:t>
      </w:r>
      <w:r>
        <w:rPr>
          <w:spacing w:val="30"/>
          <w:sz w:val="20"/>
          <w:szCs w:val="20"/>
        </w:rPr>
        <w:t xml:space="preserve"> </w:t>
      </w:r>
      <w:r>
        <w:rPr>
          <w:sz w:val="20"/>
          <w:szCs w:val="20"/>
        </w:rPr>
        <w:t>între tâmplărie şi cadrul în care se montează).</w:t>
      </w:r>
    </w:p>
    <w:p w:rsidR="00A90C21" w:rsidRDefault="00A90C21">
      <w:pPr>
        <w:pStyle w:val="BodyText"/>
        <w:kinsoku w:val="0"/>
        <w:overflowPunct w:val="0"/>
        <w:spacing w:before="39"/>
        <w:ind w:right="257"/>
        <w:jc w:val="both"/>
      </w:pPr>
      <w:r>
        <w:t>Fereastra se montează orizontal, vertical şi aliniat cu planul clădirii. Eventualele abateri de la alinierea în planul clădirii trebuie convenite în scris cu beneficiarul, nefiind permise abateri de la verticalitate şi orizontalitate mai mari decât toleranţele maxime admise de 1,5 mm – max. 3 mm.</w:t>
      </w:r>
    </w:p>
    <w:p w:rsidR="00A90C21" w:rsidRDefault="00A90C21">
      <w:pPr>
        <w:pStyle w:val="BodyText"/>
        <w:kinsoku w:val="0"/>
        <w:overflowPunct w:val="0"/>
        <w:spacing w:before="64"/>
        <w:ind w:right="251"/>
        <w:jc w:val="both"/>
      </w:pPr>
      <w:r>
        <w:t>Poziţia</w:t>
      </w:r>
      <w:r>
        <w:rPr>
          <w:spacing w:val="-14"/>
        </w:rPr>
        <w:t xml:space="preserve"> </w:t>
      </w:r>
      <w:r>
        <w:t>exactă</w:t>
      </w:r>
      <w:r>
        <w:rPr>
          <w:spacing w:val="-14"/>
        </w:rPr>
        <w:t xml:space="preserve"> </w:t>
      </w:r>
      <w:r>
        <w:t>a</w:t>
      </w:r>
      <w:r>
        <w:rPr>
          <w:spacing w:val="-14"/>
        </w:rPr>
        <w:t xml:space="preserve"> </w:t>
      </w:r>
      <w:r>
        <w:t>elementelor</w:t>
      </w:r>
      <w:r>
        <w:rPr>
          <w:spacing w:val="-14"/>
        </w:rPr>
        <w:t xml:space="preserve"> </w:t>
      </w:r>
      <w:r>
        <w:t>de</w:t>
      </w:r>
      <w:r>
        <w:rPr>
          <w:spacing w:val="-14"/>
        </w:rPr>
        <w:t xml:space="preserve"> </w:t>
      </w:r>
      <w:r>
        <w:t>tâmplărie</w:t>
      </w:r>
      <w:r>
        <w:rPr>
          <w:spacing w:val="-14"/>
        </w:rPr>
        <w:t xml:space="preserve"> </w:t>
      </w:r>
      <w:r>
        <w:t>şi</w:t>
      </w:r>
      <w:r>
        <w:rPr>
          <w:spacing w:val="-14"/>
        </w:rPr>
        <w:t xml:space="preserve"> </w:t>
      </w:r>
      <w:r>
        <w:t>execuţia</w:t>
      </w:r>
      <w:r>
        <w:rPr>
          <w:spacing w:val="-14"/>
        </w:rPr>
        <w:t xml:space="preserve"> </w:t>
      </w:r>
      <w:r>
        <w:t>lucrărilor</w:t>
      </w:r>
      <w:r>
        <w:rPr>
          <w:spacing w:val="-14"/>
        </w:rPr>
        <w:t xml:space="preserve"> </w:t>
      </w:r>
      <w:r>
        <w:t>preliminare</w:t>
      </w:r>
      <w:r>
        <w:rPr>
          <w:spacing w:val="-13"/>
        </w:rPr>
        <w:t xml:space="preserve"> </w:t>
      </w:r>
      <w:r>
        <w:t>trebuie</w:t>
      </w:r>
      <w:r>
        <w:rPr>
          <w:spacing w:val="-14"/>
        </w:rPr>
        <w:t xml:space="preserve"> </w:t>
      </w:r>
      <w:r>
        <w:t>convenite</w:t>
      </w:r>
      <w:r>
        <w:rPr>
          <w:spacing w:val="-14"/>
        </w:rPr>
        <w:t xml:space="preserve"> </w:t>
      </w:r>
      <w:r>
        <w:t>cu</w:t>
      </w:r>
      <w:r>
        <w:rPr>
          <w:spacing w:val="-14"/>
        </w:rPr>
        <w:t xml:space="preserve"> </w:t>
      </w:r>
      <w:r>
        <w:t xml:space="preserve">beneficiarul. </w:t>
      </w:r>
      <w:r>
        <w:lastRenderedPageBreak/>
        <w:t>Lucrările</w:t>
      </w:r>
      <w:r>
        <w:rPr>
          <w:spacing w:val="-6"/>
        </w:rPr>
        <w:t xml:space="preserve"> </w:t>
      </w:r>
      <w:r>
        <w:t>preliminare</w:t>
      </w:r>
      <w:r>
        <w:rPr>
          <w:spacing w:val="-5"/>
        </w:rPr>
        <w:t xml:space="preserve"> </w:t>
      </w:r>
      <w:r>
        <w:t>reprezintă</w:t>
      </w:r>
      <w:r>
        <w:rPr>
          <w:spacing w:val="-4"/>
        </w:rPr>
        <w:t xml:space="preserve"> </w:t>
      </w:r>
      <w:r>
        <w:t>o</w:t>
      </w:r>
      <w:r>
        <w:rPr>
          <w:spacing w:val="-7"/>
        </w:rPr>
        <w:t xml:space="preserve"> </w:t>
      </w:r>
      <w:r>
        <w:t>sarcină</w:t>
      </w:r>
      <w:r>
        <w:rPr>
          <w:spacing w:val="-4"/>
        </w:rPr>
        <w:t xml:space="preserve"> </w:t>
      </w:r>
      <w:r>
        <w:t>importantă.</w:t>
      </w:r>
      <w:r>
        <w:rPr>
          <w:spacing w:val="-4"/>
        </w:rPr>
        <w:t xml:space="preserve"> </w:t>
      </w:r>
      <w:r>
        <w:t>Dacă</w:t>
      </w:r>
      <w:r>
        <w:rPr>
          <w:spacing w:val="-6"/>
        </w:rPr>
        <w:t xml:space="preserve"> </w:t>
      </w:r>
      <w:r>
        <w:t>este</w:t>
      </w:r>
      <w:r>
        <w:rPr>
          <w:spacing w:val="-4"/>
        </w:rPr>
        <w:t xml:space="preserve"> </w:t>
      </w:r>
      <w:r>
        <w:t>prevăzută</w:t>
      </w:r>
      <w:r>
        <w:rPr>
          <w:spacing w:val="-4"/>
        </w:rPr>
        <w:t xml:space="preserve"> </w:t>
      </w:r>
      <w:r>
        <w:t>o</w:t>
      </w:r>
      <w:r>
        <w:rPr>
          <w:spacing w:val="-4"/>
        </w:rPr>
        <w:t xml:space="preserve"> </w:t>
      </w:r>
      <w:r>
        <w:t>deviere</w:t>
      </w:r>
      <w:r>
        <w:rPr>
          <w:spacing w:val="-6"/>
        </w:rPr>
        <w:t xml:space="preserve"> </w:t>
      </w:r>
      <w:r>
        <w:t>de</w:t>
      </w:r>
      <w:r>
        <w:rPr>
          <w:spacing w:val="-4"/>
        </w:rPr>
        <w:t xml:space="preserve"> </w:t>
      </w:r>
      <w:r>
        <w:t>la</w:t>
      </w:r>
      <w:r>
        <w:rPr>
          <w:spacing w:val="-4"/>
        </w:rPr>
        <w:t xml:space="preserve"> </w:t>
      </w:r>
      <w:r>
        <w:t>montajul</w:t>
      </w:r>
      <w:r>
        <w:rPr>
          <w:spacing w:val="-5"/>
        </w:rPr>
        <w:t xml:space="preserve"> </w:t>
      </w:r>
      <w:r>
        <w:t>aliniat, atunci trebuie acordul beneficiarului pentru ca funcţia elementelor să nu fie prejudiciată.</w:t>
      </w:r>
    </w:p>
    <w:p w:rsidR="00A90C21" w:rsidRDefault="00A90C21">
      <w:pPr>
        <w:pStyle w:val="BodyText"/>
        <w:kinsoku w:val="0"/>
        <w:overflowPunct w:val="0"/>
        <w:spacing w:before="56" w:line="242" w:lineRule="auto"/>
        <w:ind w:right="247"/>
        <w:jc w:val="both"/>
      </w:pPr>
      <w:r>
        <w:t>Este</w:t>
      </w:r>
      <w:r>
        <w:rPr>
          <w:spacing w:val="-8"/>
        </w:rPr>
        <w:t xml:space="preserve"> </w:t>
      </w:r>
      <w:r>
        <w:t>necesar</w:t>
      </w:r>
      <w:r>
        <w:rPr>
          <w:spacing w:val="-4"/>
        </w:rPr>
        <w:t xml:space="preserve"> </w:t>
      </w:r>
      <w:r>
        <w:t>ca</w:t>
      </w:r>
      <w:r>
        <w:rPr>
          <w:spacing w:val="-8"/>
        </w:rPr>
        <w:t xml:space="preserve"> </w:t>
      </w:r>
      <w:r>
        <w:t>ferestrele</w:t>
      </w:r>
      <w:r>
        <w:rPr>
          <w:spacing w:val="-2"/>
        </w:rPr>
        <w:t xml:space="preserve"> </w:t>
      </w:r>
      <w:r>
        <w:t>să</w:t>
      </w:r>
      <w:r>
        <w:rPr>
          <w:spacing w:val="-8"/>
        </w:rPr>
        <w:t xml:space="preserve"> </w:t>
      </w:r>
      <w:r>
        <w:t>se</w:t>
      </w:r>
      <w:r>
        <w:rPr>
          <w:spacing w:val="-8"/>
        </w:rPr>
        <w:t xml:space="preserve"> </w:t>
      </w:r>
      <w:r>
        <w:t>monteze</w:t>
      </w:r>
      <w:r>
        <w:rPr>
          <w:spacing w:val="-8"/>
        </w:rPr>
        <w:t xml:space="preserve"> </w:t>
      </w:r>
      <w:r>
        <w:t>retrase</w:t>
      </w:r>
      <w:r>
        <w:rPr>
          <w:spacing w:val="-7"/>
        </w:rPr>
        <w:t xml:space="preserve"> </w:t>
      </w:r>
      <w:r>
        <w:t>fata</w:t>
      </w:r>
      <w:r>
        <w:rPr>
          <w:spacing w:val="-3"/>
        </w:rPr>
        <w:t xml:space="preserve"> </w:t>
      </w:r>
      <w:r>
        <w:t>de</w:t>
      </w:r>
      <w:r>
        <w:rPr>
          <w:spacing w:val="-6"/>
        </w:rPr>
        <w:t xml:space="preserve"> </w:t>
      </w:r>
      <w:r>
        <w:t>linia</w:t>
      </w:r>
      <w:r>
        <w:rPr>
          <w:spacing w:val="-8"/>
        </w:rPr>
        <w:t xml:space="preserve"> </w:t>
      </w:r>
      <w:r>
        <w:t>fațadei</w:t>
      </w:r>
      <w:r>
        <w:rPr>
          <w:spacing w:val="-8"/>
        </w:rPr>
        <w:t xml:space="preserve"> </w:t>
      </w:r>
      <w:r>
        <w:t>pentru</w:t>
      </w:r>
      <w:r>
        <w:rPr>
          <w:spacing w:val="-4"/>
        </w:rPr>
        <w:t xml:space="preserve"> </w:t>
      </w:r>
      <w:r>
        <w:t>ca</w:t>
      </w:r>
      <w:r>
        <w:rPr>
          <w:spacing w:val="-8"/>
        </w:rPr>
        <w:t xml:space="preserve"> </w:t>
      </w:r>
      <w:r>
        <w:t>să</w:t>
      </w:r>
      <w:r>
        <w:rPr>
          <w:spacing w:val="-6"/>
        </w:rPr>
        <w:t xml:space="preserve"> </w:t>
      </w:r>
      <w:r>
        <w:t>fie</w:t>
      </w:r>
      <w:r>
        <w:rPr>
          <w:spacing w:val="-8"/>
        </w:rPr>
        <w:t xml:space="preserve"> </w:t>
      </w:r>
      <w:r>
        <w:t>mai</w:t>
      </w:r>
      <w:r>
        <w:rPr>
          <w:spacing w:val="-6"/>
        </w:rPr>
        <w:t xml:space="preserve"> </w:t>
      </w:r>
      <w:r>
        <w:t>bine</w:t>
      </w:r>
      <w:r>
        <w:rPr>
          <w:spacing w:val="-6"/>
        </w:rPr>
        <w:t xml:space="preserve"> </w:t>
      </w:r>
      <w:r>
        <w:t>protejate</w:t>
      </w:r>
      <w:r>
        <w:rPr>
          <w:spacing w:val="-5"/>
        </w:rPr>
        <w:t xml:space="preserve"> </w:t>
      </w:r>
      <w:r>
        <w:t>de actiunea directa a intemperiilor: soare, ploaie, vânt.</w:t>
      </w:r>
    </w:p>
    <w:p w:rsidR="00A90C21" w:rsidRDefault="00A90C21">
      <w:pPr>
        <w:pStyle w:val="BodyText"/>
        <w:kinsoku w:val="0"/>
        <w:overflowPunct w:val="0"/>
        <w:spacing w:before="59"/>
        <w:ind w:right="246"/>
        <w:jc w:val="both"/>
      </w:pPr>
      <w:r>
        <w:t>Montajul unei ferestre într-o constructie existenta începe cu demontarea elementelor vechi de tâmplărie. Va</w:t>
      </w:r>
      <w:r>
        <w:rPr>
          <w:spacing w:val="-13"/>
        </w:rPr>
        <w:t xml:space="preserve"> </w:t>
      </w:r>
      <w:r>
        <w:t>trebui</w:t>
      </w:r>
      <w:r>
        <w:rPr>
          <w:spacing w:val="-13"/>
        </w:rPr>
        <w:t xml:space="preserve"> </w:t>
      </w:r>
      <w:r>
        <w:t>să</w:t>
      </w:r>
      <w:r>
        <w:rPr>
          <w:spacing w:val="-13"/>
        </w:rPr>
        <w:t xml:space="preserve"> </w:t>
      </w:r>
      <w:r>
        <w:t>se</w:t>
      </w:r>
      <w:r>
        <w:rPr>
          <w:spacing w:val="-10"/>
        </w:rPr>
        <w:t xml:space="preserve"> </w:t>
      </w:r>
      <w:r>
        <w:t>acorde</w:t>
      </w:r>
      <w:r>
        <w:rPr>
          <w:spacing w:val="-9"/>
        </w:rPr>
        <w:t xml:space="preserve"> </w:t>
      </w:r>
      <w:r>
        <w:t>atenţie</w:t>
      </w:r>
      <w:r>
        <w:rPr>
          <w:spacing w:val="-12"/>
        </w:rPr>
        <w:t xml:space="preserve"> </w:t>
      </w:r>
      <w:r>
        <w:t>astfel</w:t>
      </w:r>
      <w:r>
        <w:rPr>
          <w:spacing w:val="-11"/>
        </w:rPr>
        <w:t xml:space="preserve"> </w:t>
      </w:r>
      <w:r>
        <w:t>încât</w:t>
      </w:r>
      <w:r>
        <w:rPr>
          <w:spacing w:val="-10"/>
        </w:rPr>
        <w:t xml:space="preserve"> </w:t>
      </w:r>
      <w:r>
        <w:t>demontarea</w:t>
      </w:r>
      <w:r>
        <w:rPr>
          <w:spacing w:val="-12"/>
        </w:rPr>
        <w:t xml:space="preserve"> </w:t>
      </w:r>
      <w:r>
        <w:t>ramelor</w:t>
      </w:r>
      <w:r>
        <w:rPr>
          <w:spacing w:val="-9"/>
        </w:rPr>
        <w:t xml:space="preserve"> </w:t>
      </w:r>
      <w:r>
        <w:t>de</w:t>
      </w:r>
      <w:r>
        <w:rPr>
          <w:spacing w:val="-13"/>
        </w:rPr>
        <w:t xml:space="preserve"> </w:t>
      </w:r>
      <w:r>
        <w:t>fereastră</w:t>
      </w:r>
      <w:r>
        <w:rPr>
          <w:spacing w:val="-11"/>
        </w:rPr>
        <w:t xml:space="preserve"> </w:t>
      </w:r>
      <w:r>
        <w:t>să</w:t>
      </w:r>
      <w:r>
        <w:rPr>
          <w:spacing w:val="-13"/>
        </w:rPr>
        <w:t xml:space="preserve"> </w:t>
      </w:r>
      <w:r>
        <w:t>se</w:t>
      </w:r>
      <w:r>
        <w:rPr>
          <w:spacing w:val="-13"/>
        </w:rPr>
        <w:t xml:space="preserve"> </w:t>
      </w:r>
      <w:r>
        <w:t>facă</w:t>
      </w:r>
      <w:r>
        <w:rPr>
          <w:spacing w:val="-12"/>
        </w:rPr>
        <w:t xml:space="preserve"> </w:t>
      </w:r>
      <w:r>
        <w:t>după</w:t>
      </w:r>
      <w:r>
        <w:rPr>
          <w:spacing w:val="-13"/>
        </w:rPr>
        <w:t xml:space="preserve"> </w:t>
      </w:r>
      <w:r>
        <w:t>ce,</w:t>
      </w:r>
      <w:r>
        <w:rPr>
          <w:spacing w:val="-10"/>
        </w:rPr>
        <w:t xml:space="preserve"> </w:t>
      </w:r>
      <w:r>
        <w:t>cercevelele au fost scoase din balamale şi rama de bază a fost tăiată dinspre cameră cu fierăstrăul. Lucrările de demontare trebuie să se realizeze astfel</w:t>
      </w:r>
      <w:r>
        <w:rPr>
          <w:spacing w:val="-1"/>
        </w:rPr>
        <w:t xml:space="preserve"> </w:t>
      </w:r>
      <w:r>
        <w:t>încât să nu se producă dislocări ale zidăriei la conturul</w:t>
      </w:r>
      <w:r>
        <w:rPr>
          <w:spacing w:val="-1"/>
        </w:rPr>
        <w:t xml:space="preserve"> </w:t>
      </w:r>
      <w:r>
        <w:t>golului de</w:t>
      </w:r>
    </w:p>
    <w:p w:rsidR="00A90C21" w:rsidRDefault="00A90C21">
      <w:pPr>
        <w:pStyle w:val="BodyText"/>
        <w:kinsoku w:val="0"/>
        <w:overflowPunct w:val="0"/>
        <w:spacing w:before="129"/>
        <w:rPr>
          <w:spacing w:val="-2"/>
        </w:rPr>
      </w:pPr>
      <w:r>
        <w:rPr>
          <w:spacing w:val="-2"/>
        </w:rPr>
        <w:t>montaj.</w:t>
      </w:r>
    </w:p>
    <w:p w:rsidR="00A90C21" w:rsidRDefault="00A90C21">
      <w:pPr>
        <w:pStyle w:val="BodyText"/>
        <w:kinsoku w:val="0"/>
        <w:overflowPunct w:val="0"/>
        <w:spacing w:before="60"/>
        <w:ind w:right="242"/>
        <w:jc w:val="both"/>
      </w:pPr>
      <w:r>
        <w:t>Poziţionarea</w:t>
      </w:r>
      <w:r>
        <w:rPr>
          <w:spacing w:val="-14"/>
        </w:rPr>
        <w:t xml:space="preserve"> </w:t>
      </w:r>
      <w:r>
        <w:t>şi</w:t>
      </w:r>
      <w:r>
        <w:rPr>
          <w:spacing w:val="-13"/>
        </w:rPr>
        <w:t xml:space="preserve"> </w:t>
      </w:r>
      <w:r>
        <w:t>reglarea</w:t>
      </w:r>
      <w:r>
        <w:rPr>
          <w:spacing w:val="-14"/>
        </w:rPr>
        <w:t xml:space="preserve"> </w:t>
      </w:r>
      <w:r>
        <w:t>ferestrelor</w:t>
      </w:r>
      <w:r>
        <w:rPr>
          <w:spacing w:val="-12"/>
        </w:rPr>
        <w:t xml:space="preserve"> </w:t>
      </w:r>
      <w:r>
        <w:t>în</w:t>
      </w:r>
      <w:r>
        <w:rPr>
          <w:spacing w:val="-13"/>
        </w:rPr>
        <w:t xml:space="preserve"> </w:t>
      </w:r>
      <w:r>
        <w:t>golurile</w:t>
      </w:r>
      <w:r>
        <w:rPr>
          <w:spacing w:val="-13"/>
        </w:rPr>
        <w:t xml:space="preserve"> </w:t>
      </w:r>
      <w:r>
        <w:t>zidăriei</w:t>
      </w:r>
      <w:r>
        <w:rPr>
          <w:spacing w:val="-14"/>
        </w:rPr>
        <w:t xml:space="preserve"> </w:t>
      </w:r>
      <w:r>
        <w:t>se</w:t>
      </w:r>
      <w:r>
        <w:rPr>
          <w:spacing w:val="-14"/>
        </w:rPr>
        <w:t xml:space="preserve"> </w:t>
      </w:r>
      <w:r>
        <w:t>va</w:t>
      </w:r>
      <w:r>
        <w:rPr>
          <w:spacing w:val="-12"/>
        </w:rPr>
        <w:t xml:space="preserve"> </w:t>
      </w:r>
      <w:r>
        <w:t>face</w:t>
      </w:r>
      <w:r>
        <w:rPr>
          <w:spacing w:val="-13"/>
        </w:rPr>
        <w:t xml:space="preserve"> </w:t>
      </w:r>
      <w:r>
        <w:t>înainte</w:t>
      </w:r>
      <w:r>
        <w:rPr>
          <w:spacing w:val="-11"/>
        </w:rPr>
        <w:t xml:space="preserve"> </w:t>
      </w:r>
      <w:r>
        <w:t>de</w:t>
      </w:r>
      <w:r>
        <w:rPr>
          <w:spacing w:val="-11"/>
        </w:rPr>
        <w:t xml:space="preserve"> </w:t>
      </w:r>
      <w:r>
        <w:t>fixarea</w:t>
      </w:r>
      <w:r>
        <w:rPr>
          <w:spacing w:val="-13"/>
        </w:rPr>
        <w:t xml:space="preserve"> </w:t>
      </w:r>
      <w:r>
        <w:t>lor,</w:t>
      </w:r>
      <w:r>
        <w:rPr>
          <w:spacing w:val="-13"/>
        </w:rPr>
        <w:t xml:space="preserve"> </w:t>
      </w:r>
      <w:r>
        <w:t>cu</w:t>
      </w:r>
      <w:r>
        <w:rPr>
          <w:spacing w:val="-13"/>
        </w:rPr>
        <w:t xml:space="preserve"> </w:t>
      </w:r>
      <w:r>
        <w:t>pene</w:t>
      </w:r>
      <w:r>
        <w:rPr>
          <w:spacing w:val="-11"/>
        </w:rPr>
        <w:t xml:space="preserve"> </w:t>
      </w:r>
      <w:r>
        <w:t>de</w:t>
      </w:r>
      <w:r>
        <w:rPr>
          <w:spacing w:val="-11"/>
        </w:rPr>
        <w:t xml:space="preserve"> </w:t>
      </w:r>
      <w:r>
        <w:t>distanţare (din lemn). Acestea sunt necesare şi după consolidare, până la fixarea cadrului ferestrei. Poziţionarea orizontală şi verticală a ramei se verifică cu nivele toroidale cu bulă de aer (boloboace) care au 2 nivele, una pentru orizontalitate şi una pentru verticalitate. Este necesară verificarea nivelelor înaintea fiecărei operaţii de montaj. Verificarea se face prin aşezarea bolobocului pe o suprafaţă fixă. Se marchează pe aceasta locul iniţial de amplasare şi apoi se răsuceşte bolobocul cu 180 º astfel încât să fie aşezat pe acelaşi</w:t>
      </w:r>
      <w:r>
        <w:rPr>
          <w:spacing w:val="-8"/>
        </w:rPr>
        <w:t xml:space="preserve"> </w:t>
      </w:r>
      <w:r>
        <w:t>loc.</w:t>
      </w:r>
      <w:r>
        <w:rPr>
          <w:spacing w:val="-10"/>
        </w:rPr>
        <w:t xml:space="preserve"> </w:t>
      </w:r>
      <w:r>
        <w:t>Dacă</w:t>
      </w:r>
      <w:r>
        <w:rPr>
          <w:spacing w:val="-10"/>
        </w:rPr>
        <w:t xml:space="preserve"> </w:t>
      </w:r>
      <w:r>
        <w:t>bolobocul</w:t>
      </w:r>
      <w:r>
        <w:rPr>
          <w:spacing w:val="-8"/>
        </w:rPr>
        <w:t xml:space="preserve"> </w:t>
      </w:r>
      <w:r>
        <w:t>indică</w:t>
      </w:r>
      <w:r>
        <w:rPr>
          <w:spacing w:val="-10"/>
        </w:rPr>
        <w:t xml:space="preserve"> </w:t>
      </w:r>
      <w:r>
        <w:t>aceeaşi</w:t>
      </w:r>
      <w:r>
        <w:rPr>
          <w:spacing w:val="-10"/>
        </w:rPr>
        <w:t xml:space="preserve"> </w:t>
      </w:r>
      <w:r>
        <w:t>poziţie</w:t>
      </w:r>
      <w:r>
        <w:rPr>
          <w:spacing w:val="-10"/>
        </w:rPr>
        <w:t xml:space="preserve"> </w:t>
      </w:r>
      <w:r>
        <w:t>a</w:t>
      </w:r>
      <w:r>
        <w:rPr>
          <w:spacing w:val="-10"/>
        </w:rPr>
        <w:t xml:space="preserve"> </w:t>
      </w:r>
      <w:r>
        <w:t>bulei</w:t>
      </w:r>
      <w:r>
        <w:rPr>
          <w:spacing w:val="-11"/>
        </w:rPr>
        <w:t xml:space="preserve"> </w:t>
      </w:r>
      <w:r>
        <w:t>de</w:t>
      </w:r>
      <w:r>
        <w:rPr>
          <w:spacing w:val="-10"/>
        </w:rPr>
        <w:t xml:space="preserve"> </w:t>
      </w:r>
      <w:r>
        <w:t>aer</w:t>
      </w:r>
      <w:r>
        <w:rPr>
          <w:spacing w:val="-9"/>
        </w:rPr>
        <w:t xml:space="preserve"> </w:t>
      </w:r>
      <w:r>
        <w:t>pentru</w:t>
      </w:r>
      <w:r>
        <w:rPr>
          <w:spacing w:val="-10"/>
        </w:rPr>
        <w:t xml:space="preserve"> </w:t>
      </w:r>
      <w:r>
        <w:t>ambele</w:t>
      </w:r>
      <w:r>
        <w:rPr>
          <w:spacing w:val="-9"/>
        </w:rPr>
        <w:t xml:space="preserve"> </w:t>
      </w:r>
      <w:r>
        <w:t>poziţii</w:t>
      </w:r>
      <w:r>
        <w:rPr>
          <w:spacing w:val="-10"/>
        </w:rPr>
        <w:t xml:space="preserve"> </w:t>
      </w:r>
      <w:r>
        <w:t>atunci</w:t>
      </w:r>
      <w:r>
        <w:rPr>
          <w:spacing w:val="-7"/>
        </w:rPr>
        <w:t xml:space="preserve"> </w:t>
      </w:r>
      <w:r>
        <w:t>bolobocul</w:t>
      </w:r>
      <w:r>
        <w:rPr>
          <w:spacing w:val="-10"/>
        </w:rPr>
        <w:t xml:space="preserve"> </w:t>
      </w:r>
      <w:r>
        <w:t>este bun şi poate fi folosit. În caz contrar bolobocul nu este corespunzător şi va fi înlocuit. Verificarea se realizează atât pentru bula (nivela) orizontală cât şi pentru cea verticală.</w:t>
      </w:r>
    </w:p>
    <w:p w:rsidR="00A90C21" w:rsidRDefault="00A90C21">
      <w:pPr>
        <w:pStyle w:val="BodyText"/>
        <w:kinsoku w:val="0"/>
        <w:overflowPunct w:val="0"/>
        <w:spacing w:before="62"/>
        <w:jc w:val="both"/>
        <w:rPr>
          <w:spacing w:val="-2"/>
        </w:rPr>
      </w:pPr>
      <w:r>
        <w:t>După</w:t>
      </w:r>
      <w:r>
        <w:rPr>
          <w:spacing w:val="-11"/>
        </w:rPr>
        <w:t xml:space="preserve"> </w:t>
      </w:r>
      <w:r>
        <w:t>fixarea</w:t>
      </w:r>
      <w:r>
        <w:rPr>
          <w:spacing w:val="-13"/>
        </w:rPr>
        <w:t xml:space="preserve"> </w:t>
      </w:r>
      <w:r>
        <w:t>ferestrelor</w:t>
      </w:r>
      <w:r>
        <w:rPr>
          <w:spacing w:val="-11"/>
        </w:rPr>
        <w:t xml:space="preserve"> </w:t>
      </w:r>
      <w:r>
        <w:t>cu</w:t>
      </w:r>
      <w:r>
        <w:rPr>
          <w:spacing w:val="-8"/>
        </w:rPr>
        <w:t xml:space="preserve"> </w:t>
      </w:r>
      <w:r>
        <w:t>şuruburi</w:t>
      </w:r>
      <w:r>
        <w:rPr>
          <w:spacing w:val="-11"/>
        </w:rPr>
        <w:t xml:space="preserve"> </w:t>
      </w:r>
      <w:r>
        <w:t>autoforante</w:t>
      </w:r>
      <w:r>
        <w:rPr>
          <w:spacing w:val="-12"/>
        </w:rPr>
        <w:t xml:space="preserve"> </w:t>
      </w:r>
      <w:r>
        <w:t>se</w:t>
      </w:r>
      <w:r>
        <w:rPr>
          <w:spacing w:val="-11"/>
        </w:rPr>
        <w:t xml:space="preserve"> </w:t>
      </w:r>
      <w:r>
        <w:t>vor</w:t>
      </w:r>
      <w:r>
        <w:rPr>
          <w:spacing w:val="-7"/>
        </w:rPr>
        <w:t xml:space="preserve"> </w:t>
      </w:r>
      <w:r>
        <w:t>îndepărta</w:t>
      </w:r>
      <w:r>
        <w:rPr>
          <w:spacing w:val="-10"/>
        </w:rPr>
        <w:t xml:space="preserve"> </w:t>
      </w:r>
      <w:r>
        <w:t>penele</w:t>
      </w:r>
      <w:r>
        <w:rPr>
          <w:spacing w:val="-10"/>
        </w:rPr>
        <w:t xml:space="preserve"> </w:t>
      </w:r>
      <w:r>
        <w:t>pentru</w:t>
      </w:r>
      <w:r>
        <w:rPr>
          <w:spacing w:val="-9"/>
        </w:rPr>
        <w:t xml:space="preserve"> </w:t>
      </w:r>
      <w:r>
        <w:t>a</w:t>
      </w:r>
      <w:r>
        <w:rPr>
          <w:spacing w:val="-11"/>
        </w:rPr>
        <w:t xml:space="preserve"> </w:t>
      </w:r>
      <w:r>
        <w:t>nu</w:t>
      </w:r>
      <w:r>
        <w:rPr>
          <w:spacing w:val="-13"/>
        </w:rPr>
        <w:t xml:space="preserve"> </w:t>
      </w:r>
      <w:r>
        <w:t>impiedica</w:t>
      </w:r>
      <w:r>
        <w:rPr>
          <w:spacing w:val="-13"/>
        </w:rPr>
        <w:t xml:space="preserve"> </w:t>
      </w:r>
      <w:r>
        <w:rPr>
          <w:spacing w:val="-2"/>
        </w:rPr>
        <w:t>dilatarea.</w:t>
      </w:r>
    </w:p>
    <w:p w:rsidR="00A90C21" w:rsidRDefault="00A90C21">
      <w:pPr>
        <w:pStyle w:val="BodyText"/>
        <w:kinsoku w:val="0"/>
        <w:overflowPunct w:val="0"/>
        <w:spacing w:before="58"/>
        <w:ind w:right="245"/>
        <w:jc w:val="both"/>
      </w:pPr>
      <w:r>
        <w:t>Poziţia</w:t>
      </w:r>
      <w:r>
        <w:rPr>
          <w:spacing w:val="-6"/>
        </w:rPr>
        <w:t xml:space="preserve"> </w:t>
      </w:r>
      <w:r>
        <w:t>ferestrei</w:t>
      </w:r>
      <w:r>
        <w:rPr>
          <w:spacing w:val="-5"/>
        </w:rPr>
        <w:t xml:space="preserve"> </w:t>
      </w:r>
      <w:r>
        <w:t>trebuie</w:t>
      </w:r>
      <w:r>
        <w:rPr>
          <w:spacing w:val="-5"/>
        </w:rPr>
        <w:t xml:space="preserve"> </w:t>
      </w:r>
      <w:r>
        <w:t>stabilită</w:t>
      </w:r>
      <w:r>
        <w:rPr>
          <w:spacing w:val="-4"/>
        </w:rPr>
        <w:t xml:space="preserve"> </w:t>
      </w:r>
      <w:r>
        <w:t>cu</w:t>
      </w:r>
      <w:r>
        <w:rPr>
          <w:spacing w:val="-7"/>
        </w:rPr>
        <w:t xml:space="preserve"> </w:t>
      </w:r>
      <w:r>
        <w:t>beneficiarul</w:t>
      </w:r>
      <w:r>
        <w:rPr>
          <w:spacing w:val="-4"/>
        </w:rPr>
        <w:t xml:space="preserve"> </w:t>
      </w:r>
      <w:r>
        <w:t>înainte</w:t>
      </w:r>
      <w:r>
        <w:rPr>
          <w:spacing w:val="-4"/>
        </w:rPr>
        <w:t xml:space="preserve"> </w:t>
      </w:r>
      <w:r>
        <w:t>de</w:t>
      </w:r>
      <w:r>
        <w:rPr>
          <w:spacing w:val="-7"/>
        </w:rPr>
        <w:t xml:space="preserve"> </w:t>
      </w:r>
      <w:r>
        <w:t>începerea</w:t>
      </w:r>
      <w:r>
        <w:rPr>
          <w:spacing w:val="-4"/>
        </w:rPr>
        <w:t xml:space="preserve"> </w:t>
      </w:r>
      <w:r>
        <w:t>montajului. Etanșarea</w:t>
      </w:r>
      <w:r>
        <w:rPr>
          <w:spacing w:val="-4"/>
        </w:rPr>
        <w:t xml:space="preserve"> </w:t>
      </w:r>
      <w:r>
        <w:t>rosturilor</w:t>
      </w:r>
      <w:r>
        <w:rPr>
          <w:spacing w:val="-5"/>
        </w:rPr>
        <w:t xml:space="preserve"> </w:t>
      </w:r>
      <w:r>
        <w:t>dintre tâmplărie și zidarie se va realiza cu spume poliuretanice. La exterior tâmplaria din PVC se va racorda pe elementele de fațadă prin glafuri.</w:t>
      </w:r>
    </w:p>
    <w:p w:rsidR="00A90C21" w:rsidRDefault="00A90C21">
      <w:pPr>
        <w:pStyle w:val="BodyText"/>
        <w:kinsoku w:val="0"/>
        <w:overflowPunct w:val="0"/>
        <w:spacing w:before="61"/>
        <w:jc w:val="both"/>
        <w:rPr>
          <w:spacing w:val="-2"/>
        </w:rPr>
      </w:pPr>
      <w:r>
        <w:t>Piesele</w:t>
      </w:r>
      <w:r>
        <w:rPr>
          <w:spacing w:val="-7"/>
        </w:rPr>
        <w:t xml:space="preserve"> </w:t>
      </w:r>
      <w:r>
        <w:t>de</w:t>
      </w:r>
      <w:r>
        <w:rPr>
          <w:spacing w:val="-7"/>
        </w:rPr>
        <w:t xml:space="preserve"> </w:t>
      </w:r>
      <w:r>
        <w:t>montaj,</w:t>
      </w:r>
      <w:r>
        <w:rPr>
          <w:spacing w:val="-8"/>
        </w:rPr>
        <w:t xml:space="preserve"> </w:t>
      </w:r>
      <w:r>
        <w:t>care</w:t>
      </w:r>
      <w:r>
        <w:rPr>
          <w:spacing w:val="-5"/>
        </w:rPr>
        <w:t xml:space="preserve"> </w:t>
      </w:r>
      <w:r>
        <w:t>intra</w:t>
      </w:r>
      <w:r>
        <w:rPr>
          <w:spacing w:val="-8"/>
        </w:rPr>
        <w:t xml:space="preserve"> </w:t>
      </w:r>
      <w:r>
        <w:t>in</w:t>
      </w:r>
      <w:r>
        <w:rPr>
          <w:spacing w:val="-7"/>
        </w:rPr>
        <w:t xml:space="preserve"> </w:t>
      </w:r>
      <w:r>
        <w:t>contact</w:t>
      </w:r>
      <w:r>
        <w:rPr>
          <w:spacing w:val="-8"/>
        </w:rPr>
        <w:t xml:space="preserve"> </w:t>
      </w:r>
      <w:r>
        <w:t>cu</w:t>
      </w:r>
      <w:r>
        <w:rPr>
          <w:spacing w:val="-7"/>
        </w:rPr>
        <w:t xml:space="preserve"> </w:t>
      </w:r>
      <w:r>
        <w:t>zidaria</w:t>
      </w:r>
      <w:r>
        <w:rPr>
          <w:spacing w:val="-8"/>
        </w:rPr>
        <w:t xml:space="preserve"> </w:t>
      </w:r>
      <w:r>
        <w:t>sau</w:t>
      </w:r>
      <w:r>
        <w:rPr>
          <w:spacing w:val="-5"/>
        </w:rPr>
        <w:t xml:space="preserve"> </w:t>
      </w:r>
      <w:r>
        <w:t>mortarele,</w:t>
      </w:r>
      <w:r>
        <w:rPr>
          <w:spacing w:val="-10"/>
        </w:rPr>
        <w:t xml:space="preserve"> </w:t>
      </w:r>
      <w:r>
        <w:t>vor</w:t>
      </w:r>
      <w:r>
        <w:rPr>
          <w:spacing w:val="-8"/>
        </w:rPr>
        <w:t xml:space="preserve"> </w:t>
      </w:r>
      <w:r>
        <w:t>fi</w:t>
      </w:r>
      <w:r>
        <w:rPr>
          <w:spacing w:val="-10"/>
        </w:rPr>
        <w:t xml:space="preserve"> </w:t>
      </w:r>
      <w:r>
        <w:t>protejate</w:t>
      </w:r>
      <w:r>
        <w:rPr>
          <w:spacing w:val="-6"/>
        </w:rPr>
        <w:t xml:space="preserve"> </w:t>
      </w:r>
      <w:r>
        <w:t>cu</w:t>
      </w:r>
      <w:r>
        <w:rPr>
          <w:spacing w:val="-10"/>
        </w:rPr>
        <w:t xml:space="preserve"> </w:t>
      </w:r>
      <w:r>
        <w:t>materiale</w:t>
      </w:r>
      <w:r>
        <w:rPr>
          <w:spacing w:val="-5"/>
        </w:rPr>
        <w:t xml:space="preserve"> </w:t>
      </w:r>
      <w:r>
        <w:rPr>
          <w:spacing w:val="-2"/>
        </w:rPr>
        <w:t>anticorozive.</w:t>
      </w:r>
    </w:p>
    <w:p w:rsidR="00A90C21" w:rsidRDefault="00A90C21">
      <w:pPr>
        <w:pStyle w:val="BodyText"/>
        <w:kinsoku w:val="0"/>
        <w:overflowPunct w:val="0"/>
        <w:spacing w:before="61"/>
        <w:ind w:right="248"/>
        <w:jc w:val="both"/>
      </w:pPr>
      <w:r>
        <w:t>Elementele</w:t>
      </w:r>
      <w:r>
        <w:rPr>
          <w:spacing w:val="-6"/>
        </w:rPr>
        <w:t xml:space="preserve"> </w:t>
      </w:r>
      <w:r>
        <w:t>de</w:t>
      </w:r>
      <w:r>
        <w:rPr>
          <w:spacing w:val="-7"/>
        </w:rPr>
        <w:t xml:space="preserve"> </w:t>
      </w:r>
      <w:r>
        <w:t>feronerie</w:t>
      </w:r>
      <w:r>
        <w:rPr>
          <w:spacing w:val="-5"/>
        </w:rPr>
        <w:t xml:space="preserve"> </w:t>
      </w:r>
      <w:r>
        <w:t>se</w:t>
      </w:r>
      <w:r>
        <w:rPr>
          <w:spacing w:val="-7"/>
        </w:rPr>
        <w:t xml:space="preserve"> </w:t>
      </w:r>
      <w:r>
        <w:t>vor</w:t>
      </w:r>
      <w:r>
        <w:rPr>
          <w:spacing w:val="-8"/>
        </w:rPr>
        <w:t xml:space="preserve"> </w:t>
      </w:r>
      <w:r>
        <w:t>proteja</w:t>
      </w:r>
      <w:r>
        <w:rPr>
          <w:spacing w:val="-6"/>
        </w:rPr>
        <w:t xml:space="preserve"> </w:t>
      </w:r>
      <w:r>
        <w:t>in</w:t>
      </w:r>
      <w:r>
        <w:rPr>
          <w:spacing w:val="-7"/>
        </w:rPr>
        <w:t xml:space="preserve"> </w:t>
      </w:r>
      <w:r>
        <w:t>timpul</w:t>
      </w:r>
      <w:r>
        <w:rPr>
          <w:spacing w:val="-6"/>
        </w:rPr>
        <w:t xml:space="preserve"> </w:t>
      </w:r>
      <w:r>
        <w:t>executarii</w:t>
      </w:r>
      <w:r>
        <w:rPr>
          <w:spacing w:val="-7"/>
        </w:rPr>
        <w:t xml:space="preserve"> </w:t>
      </w:r>
      <w:r>
        <w:t>lucrarilor</w:t>
      </w:r>
      <w:r>
        <w:rPr>
          <w:spacing w:val="-5"/>
        </w:rPr>
        <w:t xml:space="preserve"> </w:t>
      </w:r>
      <w:r>
        <w:t>de</w:t>
      </w:r>
      <w:r>
        <w:rPr>
          <w:spacing w:val="-7"/>
        </w:rPr>
        <w:t xml:space="preserve"> </w:t>
      </w:r>
      <w:r>
        <w:t>vopsitorie</w:t>
      </w:r>
      <w:r>
        <w:rPr>
          <w:spacing w:val="-6"/>
        </w:rPr>
        <w:t xml:space="preserve"> </w:t>
      </w:r>
      <w:r>
        <w:t>si</w:t>
      </w:r>
      <w:r>
        <w:rPr>
          <w:spacing w:val="-10"/>
        </w:rPr>
        <w:t xml:space="preserve"> </w:t>
      </w:r>
      <w:r>
        <w:t>zugraveli,</w:t>
      </w:r>
      <w:r>
        <w:rPr>
          <w:spacing w:val="-5"/>
        </w:rPr>
        <w:t xml:space="preserve"> </w:t>
      </w:r>
      <w:r>
        <w:t>prin</w:t>
      </w:r>
      <w:r>
        <w:rPr>
          <w:spacing w:val="-5"/>
        </w:rPr>
        <w:t xml:space="preserve"> </w:t>
      </w:r>
      <w:r>
        <w:t>invelirea lor</w:t>
      </w:r>
      <w:r>
        <w:rPr>
          <w:spacing w:val="-12"/>
        </w:rPr>
        <w:t xml:space="preserve"> </w:t>
      </w:r>
      <w:r>
        <w:t>in</w:t>
      </w:r>
      <w:r>
        <w:rPr>
          <w:spacing w:val="-13"/>
        </w:rPr>
        <w:t xml:space="preserve"> </w:t>
      </w:r>
      <w:r>
        <w:t>folie</w:t>
      </w:r>
      <w:r>
        <w:rPr>
          <w:spacing w:val="-13"/>
        </w:rPr>
        <w:t xml:space="preserve"> </w:t>
      </w:r>
      <w:r>
        <w:t>de</w:t>
      </w:r>
      <w:r>
        <w:rPr>
          <w:spacing w:val="-13"/>
        </w:rPr>
        <w:t xml:space="preserve"> </w:t>
      </w:r>
      <w:r>
        <w:t>polietilena.</w:t>
      </w:r>
      <w:r>
        <w:rPr>
          <w:spacing w:val="-13"/>
        </w:rPr>
        <w:t xml:space="preserve"> </w:t>
      </w:r>
      <w:r>
        <w:t>Se</w:t>
      </w:r>
      <w:r>
        <w:rPr>
          <w:spacing w:val="-11"/>
        </w:rPr>
        <w:t xml:space="preserve"> </w:t>
      </w:r>
      <w:r>
        <w:t>va</w:t>
      </w:r>
      <w:r>
        <w:rPr>
          <w:spacing w:val="-13"/>
        </w:rPr>
        <w:t xml:space="preserve"> </w:t>
      </w:r>
      <w:r>
        <w:t>avea</w:t>
      </w:r>
      <w:r>
        <w:rPr>
          <w:spacing w:val="-13"/>
        </w:rPr>
        <w:t xml:space="preserve"> </w:t>
      </w:r>
      <w:r>
        <w:t>grija</w:t>
      </w:r>
      <w:r>
        <w:rPr>
          <w:spacing w:val="-13"/>
        </w:rPr>
        <w:t xml:space="preserve"> </w:t>
      </w:r>
      <w:r>
        <w:t>deosebita</w:t>
      </w:r>
      <w:r>
        <w:rPr>
          <w:spacing w:val="-13"/>
        </w:rPr>
        <w:t xml:space="preserve"> </w:t>
      </w:r>
      <w:r>
        <w:t>la</w:t>
      </w:r>
      <w:r>
        <w:rPr>
          <w:spacing w:val="-13"/>
        </w:rPr>
        <w:t xml:space="preserve"> </w:t>
      </w:r>
      <w:r>
        <w:t>transportui</w:t>
      </w:r>
      <w:r>
        <w:rPr>
          <w:spacing w:val="-14"/>
        </w:rPr>
        <w:t xml:space="preserve"> </w:t>
      </w:r>
      <w:r>
        <w:t>elementelor</w:t>
      </w:r>
      <w:r>
        <w:rPr>
          <w:spacing w:val="-14"/>
        </w:rPr>
        <w:t xml:space="preserve"> </w:t>
      </w:r>
      <w:r>
        <w:t>de</w:t>
      </w:r>
      <w:r>
        <w:rPr>
          <w:spacing w:val="-11"/>
        </w:rPr>
        <w:t xml:space="preserve"> </w:t>
      </w:r>
      <w:r>
        <w:t>tâmplarie,</w:t>
      </w:r>
      <w:r>
        <w:rPr>
          <w:spacing w:val="-13"/>
        </w:rPr>
        <w:t xml:space="preserve"> </w:t>
      </w:r>
      <w:r>
        <w:t>avand</w:t>
      </w:r>
      <w:r>
        <w:rPr>
          <w:spacing w:val="-13"/>
        </w:rPr>
        <w:t xml:space="preserve"> </w:t>
      </w:r>
      <w:r>
        <w:t>feroneria montata, pentru a nu deteriora manipularea feroneriei.</w:t>
      </w:r>
    </w:p>
    <w:p w:rsidR="00A90C21" w:rsidRDefault="00A90C21">
      <w:pPr>
        <w:pStyle w:val="BodyText"/>
        <w:kinsoku w:val="0"/>
        <w:overflowPunct w:val="0"/>
        <w:spacing w:before="7"/>
        <w:ind w:left="0"/>
        <w:rPr>
          <w:sz w:val="30"/>
          <w:szCs w:val="30"/>
        </w:rPr>
      </w:pPr>
    </w:p>
    <w:p w:rsidR="00A90C21" w:rsidRDefault="00A90C21">
      <w:pPr>
        <w:pStyle w:val="Heading6"/>
        <w:numPr>
          <w:ilvl w:val="1"/>
          <w:numId w:val="100"/>
        </w:numPr>
        <w:tabs>
          <w:tab w:val="left" w:pos="1085"/>
        </w:tabs>
        <w:kinsoku w:val="0"/>
        <w:overflowPunct w:val="0"/>
        <w:spacing w:before="1"/>
        <w:ind w:hanging="856"/>
        <w:jc w:val="both"/>
        <w:rPr>
          <w:spacing w:val="-2"/>
        </w:rPr>
      </w:pPr>
      <w:r>
        <w:t>MONTAJ</w:t>
      </w:r>
      <w:r>
        <w:rPr>
          <w:spacing w:val="-9"/>
        </w:rPr>
        <w:t xml:space="preserve"> </w:t>
      </w:r>
      <w:r>
        <w:t>ELEMENTE</w:t>
      </w:r>
      <w:r>
        <w:rPr>
          <w:spacing w:val="-9"/>
        </w:rPr>
        <w:t xml:space="preserve"> </w:t>
      </w:r>
      <w:r>
        <w:t>DE</w:t>
      </w:r>
      <w:r>
        <w:rPr>
          <w:spacing w:val="-9"/>
        </w:rPr>
        <w:t xml:space="preserve"> </w:t>
      </w:r>
      <w:r>
        <w:t>VITRAJE</w:t>
      </w:r>
      <w:r>
        <w:rPr>
          <w:spacing w:val="-11"/>
        </w:rPr>
        <w:t xml:space="preserve"> </w:t>
      </w:r>
      <w:r>
        <w:rPr>
          <w:spacing w:val="-2"/>
        </w:rPr>
        <w:t>IZOLANTE</w:t>
      </w:r>
    </w:p>
    <w:p w:rsidR="00A90C21" w:rsidRDefault="00A90C21">
      <w:pPr>
        <w:pStyle w:val="BodyText"/>
        <w:kinsoku w:val="0"/>
        <w:overflowPunct w:val="0"/>
        <w:spacing w:before="29"/>
      </w:pPr>
      <w:r>
        <w:t>Inainte de executarea lucrarilor de</w:t>
      </w:r>
      <w:r>
        <w:rPr>
          <w:spacing w:val="-2"/>
        </w:rPr>
        <w:t xml:space="preserve"> </w:t>
      </w:r>
      <w:r>
        <w:t>montare</w:t>
      </w:r>
      <w:r>
        <w:rPr>
          <w:spacing w:val="-4"/>
        </w:rPr>
        <w:t xml:space="preserve"> </w:t>
      </w:r>
      <w:r>
        <w:t>a elementelor de</w:t>
      </w:r>
      <w:r>
        <w:rPr>
          <w:spacing w:val="-4"/>
        </w:rPr>
        <w:t xml:space="preserve"> </w:t>
      </w:r>
      <w:r>
        <w:t>vitraje izolante vor fi</w:t>
      </w:r>
      <w:r>
        <w:rPr>
          <w:spacing w:val="-3"/>
        </w:rPr>
        <w:t xml:space="preserve"> </w:t>
      </w:r>
      <w:r>
        <w:t>executate urmatoarele lucrari de construcții:</w:t>
      </w:r>
    </w:p>
    <w:p w:rsidR="00A90C21" w:rsidRDefault="00A90C21">
      <w:pPr>
        <w:pStyle w:val="ListParagraph"/>
        <w:numPr>
          <w:ilvl w:val="0"/>
          <w:numId w:val="74"/>
        </w:numPr>
        <w:tabs>
          <w:tab w:val="left" w:pos="1366"/>
        </w:tabs>
        <w:kinsoku w:val="0"/>
        <w:overflowPunct w:val="0"/>
        <w:spacing w:before="58" w:line="242" w:lineRule="exact"/>
        <w:rPr>
          <w:spacing w:val="-2"/>
          <w:sz w:val="20"/>
          <w:szCs w:val="20"/>
        </w:rPr>
      </w:pPr>
      <w:r>
        <w:rPr>
          <w:sz w:val="20"/>
          <w:szCs w:val="20"/>
        </w:rPr>
        <w:t>tencuieli</w:t>
      </w:r>
      <w:r>
        <w:rPr>
          <w:spacing w:val="-13"/>
          <w:sz w:val="20"/>
          <w:szCs w:val="20"/>
        </w:rPr>
        <w:t xml:space="preserve"> </w:t>
      </w:r>
      <w:r>
        <w:rPr>
          <w:sz w:val="20"/>
          <w:szCs w:val="20"/>
        </w:rPr>
        <w:t>interioare</w:t>
      </w:r>
      <w:r>
        <w:rPr>
          <w:spacing w:val="-8"/>
          <w:sz w:val="20"/>
          <w:szCs w:val="20"/>
        </w:rPr>
        <w:t xml:space="preserve"> </w:t>
      </w:r>
      <w:r>
        <w:rPr>
          <w:sz w:val="20"/>
          <w:szCs w:val="20"/>
        </w:rPr>
        <w:t>si</w:t>
      </w:r>
      <w:r>
        <w:rPr>
          <w:spacing w:val="-11"/>
          <w:sz w:val="20"/>
          <w:szCs w:val="20"/>
        </w:rPr>
        <w:t xml:space="preserve"> </w:t>
      </w:r>
      <w:r>
        <w:rPr>
          <w:spacing w:val="-2"/>
          <w:sz w:val="20"/>
          <w:szCs w:val="20"/>
        </w:rPr>
        <w:t>exterioare;</w:t>
      </w:r>
    </w:p>
    <w:p w:rsidR="00A90C21" w:rsidRDefault="00A90C21">
      <w:pPr>
        <w:pStyle w:val="ListParagraph"/>
        <w:numPr>
          <w:ilvl w:val="0"/>
          <w:numId w:val="74"/>
        </w:numPr>
        <w:tabs>
          <w:tab w:val="left" w:pos="1366"/>
        </w:tabs>
        <w:kinsoku w:val="0"/>
        <w:overflowPunct w:val="0"/>
        <w:spacing w:line="240" w:lineRule="exact"/>
        <w:rPr>
          <w:spacing w:val="-2"/>
          <w:sz w:val="20"/>
          <w:szCs w:val="20"/>
        </w:rPr>
      </w:pPr>
      <w:r>
        <w:rPr>
          <w:sz w:val="20"/>
          <w:szCs w:val="20"/>
        </w:rPr>
        <w:t>stratul</w:t>
      </w:r>
      <w:r>
        <w:rPr>
          <w:spacing w:val="-11"/>
          <w:sz w:val="20"/>
          <w:szCs w:val="20"/>
        </w:rPr>
        <w:t xml:space="preserve"> </w:t>
      </w:r>
      <w:r>
        <w:rPr>
          <w:sz w:val="20"/>
          <w:szCs w:val="20"/>
        </w:rPr>
        <w:t>suport</w:t>
      </w:r>
      <w:r>
        <w:rPr>
          <w:spacing w:val="-7"/>
          <w:sz w:val="20"/>
          <w:szCs w:val="20"/>
        </w:rPr>
        <w:t xml:space="preserve"> </w:t>
      </w:r>
      <w:r>
        <w:rPr>
          <w:sz w:val="20"/>
          <w:szCs w:val="20"/>
        </w:rPr>
        <w:t>al</w:t>
      </w:r>
      <w:r>
        <w:rPr>
          <w:spacing w:val="-8"/>
          <w:sz w:val="20"/>
          <w:szCs w:val="20"/>
        </w:rPr>
        <w:t xml:space="preserve"> </w:t>
      </w:r>
      <w:r>
        <w:rPr>
          <w:spacing w:val="-2"/>
          <w:sz w:val="20"/>
          <w:szCs w:val="20"/>
        </w:rPr>
        <w:t>pardoselilor;</w:t>
      </w:r>
    </w:p>
    <w:p w:rsidR="00A90C21" w:rsidRDefault="00A90C21">
      <w:pPr>
        <w:pStyle w:val="ListParagraph"/>
        <w:numPr>
          <w:ilvl w:val="0"/>
          <w:numId w:val="74"/>
        </w:numPr>
        <w:tabs>
          <w:tab w:val="left" w:pos="1366"/>
        </w:tabs>
        <w:kinsoku w:val="0"/>
        <w:overflowPunct w:val="0"/>
        <w:spacing w:line="242" w:lineRule="exact"/>
        <w:rPr>
          <w:spacing w:val="-2"/>
          <w:sz w:val="20"/>
          <w:szCs w:val="20"/>
        </w:rPr>
      </w:pPr>
      <w:r>
        <w:rPr>
          <w:spacing w:val="-2"/>
          <w:sz w:val="20"/>
          <w:szCs w:val="20"/>
        </w:rPr>
        <w:t>montarea</w:t>
      </w:r>
      <w:r>
        <w:rPr>
          <w:spacing w:val="-7"/>
          <w:sz w:val="20"/>
          <w:szCs w:val="20"/>
        </w:rPr>
        <w:t xml:space="preserve"> </w:t>
      </w:r>
      <w:r>
        <w:rPr>
          <w:spacing w:val="-2"/>
          <w:sz w:val="20"/>
          <w:szCs w:val="20"/>
        </w:rPr>
        <w:t>cadrelor</w:t>
      </w:r>
      <w:r>
        <w:rPr>
          <w:spacing w:val="-4"/>
          <w:sz w:val="20"/>
          <w:szCs w:val="20"/>
        </w:rPr>
        <w:t xml:space="preserve"> </w:t>
      </w:r>
      <w:r>
        <w:rPr>
          <w:spacing w:val="-2"/>
          <w:sz w:val="20"/>
          <w:szCs w:val="20"/>
        </w:rPr>
        <w:t>tâmplăriei</w:t>
      </w:r>
    </w:p>
    <w:p w:rsidR="00A90C21" w:rsidRDefault="00A90C21">
      <w:pPr>
        <w:pStyle w:val="BodyText"/>
        <w:kinsoku w:val="0"/>
        <w:overflowPunct w:val="0"/>
        <w:spacing w:before="35"/>
        <w:ind w:right="242"/>
        <w:jc w:val="both"/>
      </w:pPr>
      <w:r>
        <w:t>Pentru</w:t>
      </w:r>
      <w:r>
        <w:rPr>
          <w:spacing w:val="-8"/>
        </w:rPr>
        <w:t xml:space="preserve"> </w:t>
      </w:r>
      <w:r>
        <w:t>a</w:t>
      </w:r>
      <w:r>
        <w:rPr>
          <w:spacing w:val="-8"/>
        </w:rPr>
        <w:t xml:space="preserve"> </w:t>
      </w:r>
      <w:r>
        <w:t>realiza</w:t>
      </w:r>
      <w:r>
        <w:rPr>
          <w:spacing w:val="-5"/>
        </w:rPr>
        <w:t xml:space="preserve"> </w:t>
      </w:r>
      <w:r>
        <w:t>o</w:t>
      </w:r>
      <w:r>
        <w:rPr>
          <w:spacing w:val="-8"/>
        </w:rPr>
        <w:t xml:space="preserve"> </w:t>
      </w:r>
      <w:r>
        <w:t>montare</w:t>
      </w:r>
      <w:r>
        <w:rPr>
          <w:spacing w:val="-2"/>
        </w:rPr>
        <w:t xml:space="preserve"> </w:t>
      </w:r>
      <w:r>
        <w:t>corectă</w:t>
      </w:r>
      <w:r>
        <w:rPr>
          <w:spacing w:val="-8"/>
        </w:rPr>
        <w:t xml:space="preserve"> </w:t>
      </w:r>
      <w:r>
        <w:t>a</w:t>
      </w:r>
      <w:r>
        <w:rPr>
          <w:spacing w:val="-8"/>
        </w:rPr>
        <w:t xml:space="preserve"> </w:t>
      </w:r>
      <w:r>
        <w:t>elementului</w:t>
      </w:r>
      <w:r>
        <w:rPr>
          <w:spacing w:val="-8"/>
        </w:rPr>
        <w:t xml:space="preserve"> </w:t>
      </w:r>
      <w:r>
        <w:t>de</w:t>
      </w:r>
      <w:r>
        <w:rPr>
          <w:spacing w:val="-8"/>
        </w:rPr>
        <w:t xml:space="preserve"> </w:t>
      </w:r>
      <w:r>
        <w:t>vitraj</w:t>
      </w:r>
      <w:r>
        <w:rPr>
          <w:spacing w:val="-1"/>
        </w:rPr>
        <w:t xml:space="preserve"> </w:t>
      </w:r>
      <w:r>
        <w:t>izolant</w:t>
      </w:r>
      <w:r>
        <w:rPr>
          <w:spacing w:val="-8"/>
        </w:rPr>
        <w:t xml:space="preserve"> </w:t>
      </w:r>
      <w:r>
        <w:t>în</w:t>
      </w:r>
      <w:r>
        <w:rPr>
          <w:spacing w:val="-8"/>
        </w:rPr>
        <w:t xml:space="preserve"> </w:t>
      </w:r>
      <w:r>
        <w:t>falțul</w:t>
      </w:r>
      <w:r>
        <w:rPr>
          <w:spacing w:val="-9"/>
        </w:rPr>
        <w:t xml:space="preserve"> </w:t>
      </w:r>
      <w:r>
        <w:t>canatului,</w:t>
      </w:r>
      <w:r>
        <w:rPr>
          <w:spacing w:val="-4"/>
        </w:rPr>
        <w:t xml:space="preserve"> </w:t>
      </w:r>
      <w:r>
        <w:t>sunt</w:t>
      </w:r>
      <w:r>
        <w:rPr>
          <w:spacing w:val="-5"/>
        </w:rPr>
        <w:t xml:space="preserve"> </w:t>
      </w:r>
      <w:r>
        <w:t>necesare</w:t>
      </w:r>
      <w:r>
        <w:rPr>
          <w:spacing w:val="-7"/>
        </w:rPr>
        <w:t xml:space="preserve"> </w:t>
      </w:r>
      <w:r>
        <w:t>piese</w:t>
      </w:r>
      <w:r>
        <w:rPr>
          <w:spacing w:val="-5"/>
        </w:rPr>
        <w:t xml:space="preserve"> </w:t>
      </w:r>
      <w:r>
        <w:t>de calare.</w:t>
      </w:r>
      <w:r>
        <w:rPr>
          <w:spacing w:val="-5"/>
        </w:rPr>
        <w:t xml:space="preserve"> </w:t>
      </w:r>
      <w:r>
        <w:t>Aceste</w:t>
      </w:r>
      <w:r>
        <w:rPr>
          <w:spacing w:val="-8"/>
        </w:rPr>
        <w:t xml:space="preserve"> </w:t>
      </w:r>
      <w:r>
        <w:t>piese</w:t>
      </w:r>
      <w:r>
        <w:rPr>
          <w:spacing w:val="-7"/>
        </w:rPr>
        <w:t xml:space="preserve"> </w:t>
      </w:r>
      <w:r>
        <w:t>de</w:t>
      </w:r>
      <w:r>
        <w:rPr>
          <w:spacing w:val="-8"/>
        </w:rPr>
        <w:t xml:space="preserve"> </w:t>
      </w:r>
      <w:r>
        <w:t>calare</w:t>
      </w:r>
      <w:r>
        <w:rPr>
          <w:spacing w:val="-7"/>
        </w:rPr>
        <w:t xml:space="preserve"> </w:t>
      </w:r>
      <w:r>
        <w:t>au</w:t>
      </w:r>
      <w:r>
        <w:rPr>
          <w:spacing w:val="-8"/>
        </w:rPr>
        <w:t xml:space="preserve"> </w:t>
      </w:r>
      <w:r>
        <w:t>un</w:t>
      </w:r>
      <w:r>
        <w:rPr>
          <w:spacing w:val="-10"/>
        </w:rPr>
        <w:t xml:space="preserve"> </w:t>
      </w:r>
      <w:r>
        <w:t>rol</w:t>
      </w:r>
      <w:r>
        <w:rPr>
          <w:spacing w:val="-8"/>
        </w:rPr>
        <w:t xml:space="preserve"> </w:t>
      </w:r>
      <w:r>
        <w:t>important</w:t>
      </w:r>
      <w:r>
        <w:rPr>
          <w:spacing w:val="-7"/>
        </w:rPr>
        <w:t xml:space="preserve"> </w:t>
      </w:r>
      <w:r>
        <w:t>în</w:t>
      </w:r>
      <w:r>
        <w:rPr>
          <w:spacing w:val="-8"/>
        </w:rPr>
        <w:t xml:space="preserve"> </w:t>
      </w:r>
      <w:r>
        <w:t>funcţionarea</w:t>
      </w:r>
      <w:r>
        <w:rPr>
          <w:spacing w:val="-7"/>
        </w:rPr>
        <w:t xml:space="preserve"> </w:t>
      </w:r>
      <w:r>
        <w:t>corectă</w:t>
      </w:r>
      <w:r>
        <w:rPr>
          <w:spacing w:val="-5"/>
        </w:rPr>
        <w:t xml:space="preserve"> </w:t>
      </w:r>
      <w:r>
        <w:t>a</w:t>
      </w:r>
      <w:r>
        <w:rPr>
          <w:spacing w:val="-7"/>
        </w:rPr>
        <w:t xml:space="preserve"> </w:t>
      </w:r>
      <w:r>
        <w:t>canatului</w:t>
      </w:r>
      <w:r>
        <w:rPr>
          <w:spacing w:val="-8"/>
        </w:rPr>
        <w:t xml:space="preserve"> </w:t>
      </w:r>
      <w:r>
        <w:t>şi</w:t>
      </w:r>
      <w:r>
        <w:rPr>
          <w:spacing w:val="-9"/>
        </w:rPr>
        <w:t xml:space="preserve"> </w:t>
      </w:r>
      <w:r>
        <w:t>au</w:t>
      </w:r>
      <w:r>
        <w:rPr>
          <w:spacing w:val="-8"/>
        </w:rPr>
        <w:t xml:space="preserve"> </w:t>
      </w:r>
      <w:r>
        <w:t>grosimi</w:t>
      </w:r>
      <w:r>
        <w:rPr>
          <w:spacing w:val="-9"/>
        </w:rPr>
        <w:t xml:space="preserve"> </w:t>
      </w:r>
      <w:r>
        <w:t>şi</w:t>
      </w:r>
      <w:r>
        <w:rPr>
          <w:spacing w:val="-9"/>
        </w:rPr>
        <w:t xml:space="preserve"> </w:t>
      </w:r>
      <w:r>
        <w:t>forme diferite,</w:t>
      </w:r>
      <w:r>
        <w:rPr>
          <w:spacing w:val="-14"/>
        </w:rPr>
        <w:t xml:space="preserve"> </w:t>
      </w:r>
      <w:r>
        <w:t>marcate</w:t>
      </w:r>
      <w:r>
        <w:rPr>
          <w:spacing w:val="-14"/>
        </w:rPr>
        <w:t xml:space="preserve"> </w:t>
      </w:r>
      <w:r>
        <w:t>printr-o</w:t>
      </w:r>
      <w:r>
        <w:rPr>
          <w:spacing w:val="-14"/>
        </w:rPr>
        <w:t xml:space="preserve"> </w:t>
      </w:r>
      <w:r>
        <w:t>culoare</w:t>
      </w:r>
      <w:r>
        <w:rPr>
          <w:spacing w:val="-14"/>
        </w:rPr>
        <w:t xml:space="preserve"> </w:t>
      </w:r>
      <w:r>
        <w:t>corespunzătoare.</w:t>
      </w:r>
      <w:r>
        <w:rPr>
          <w:spacing w:val="-14"/>
        </w:rPr>
        <w:t xml:space="preserve"> </w:t>
      </w:r>
      <w:r>
        <w:t>Piesele</w:t>
      </w:r>
      <w:r>
        <w:rPr>
          <w:spacing w:val="-14"/>
        </w:rPr>
        <w:t xml:space="preserve"> </w:t>
      </w:r>
      <w:r>
        <w:t>realizează</w:t>
      </w:r>
      <w:r>
        <w:rPr>
          <w:spacing w:val="-14"/>
        </w:rPr>
        <w:t xml:space="preserve"> </w:t>
      </w:r>
      <w:r>
        <w:t>distribuţia</w:t>
      </w:r>
      <w:r>
        <w:rPr>
          <w:spacing w:val="-14"/>
        </w:rPr>
        <w:t xml:space="preserve"> </w:t>
      </w:r>
      <w:r>
        <w:t>greutăţii</w:t>
      </w:r>
      <w:r>
        <w:rPr>
          <w:spacing w:val="-11"/>
        </w:rPr>
        <w:t xml:space="preserve"> </w:t>
      </w:r>
      <w:r>
        <w:t>geamului</w:t>
      </w:r>
      <w:r>
        <w:rPr>
          <w:spacing w:val="-13"/>
        </w:rPr>
        <w:t xml:space="preserve"> </w:t>
      </w:r>
      <w:r>
        <w:t>în</w:t>
      </w:r>
      <w:r>
        <w:rPr>
          <w:spacing w:val="-13"/>
        </w:rPr>
        <w:t xml:space="preserve"> </w:t>
      </w:r>
      <w:r>
        <w:t>canat, realizează</w:t>
      </w:r>
      <w:r>
        <w:rPr>
          <w:spacing w:val="-14"/>
        </w:rPr>
        <w:t xml:space="preserve"> </w:t>
      </w:r>
      <w:r>
        <w:t>poziţionarea</w:t>
      </w:r>
      <w:r>
        <w:rPr>
          <w:spacing w:val="-14"/>
        </w:rPr>
        <w:t xml:space="preserve"> </w:t>
      </w:r>
      <w:r>
        <w:t>geamului</w:t>
      </w:r>
      <w:r>
        <w:rPr>
          <w:spacing w:val="-14"/>
        </w:rPr>
        <w:t xml:space="preserve"> </w:t>
      </w:r>
      <w:r>
        <w:t>în</w:t>
      </w:r>
      <w:r>
        <w:rPr>
          <w:spacing w:val="-13"/>
        </w:rPr>
        <w:t xml:space="preserve"> </w:t>
      </w:r>
      <w:r>
        <w:t>canat,</w:t>
      </w:r>
      <w:r>
        <w:rPr>
          <w:spacing w:val="-14"/>
        </w:rPr>
        <w:t xml:space="preserve"> </w:t>
      </w:r>
      <w:r>
        <w:t>împiedică</w:t>
      </w:r>
      <w:r>
        <w:rPr>
          <w:spacing w:val="-14"/>
        </w:rPr>
        <w:t xml:space="preserve"> </w:t>
      </w:r>
      <w:r>
        <w:t>contactul</w:t>
      </w:r>
      <w:r>
        <w:rPr>
          <w:spacing w:val="-14"/>
        </w:rPr>
        <w:t xml:space="preserve"> </w:t>
      </w:r>
      <w:r>
        <w:t>între</w:t>
      </w:r>
      <w:r>
        <w:rPr>
          <w:spacing w:val="-11"/>
        </w:rPr>
        <w:t xml:space="preserve"> </w:t>
      </w:r>
      <w:r>
        <w:t>geam</w:t>
      </w:r>
      <w:r>
        <w:rPr>
          <w:spacing w:val="-14"/>
        </w:rPr>
        <w:t xml:space="preserve"> </w:t>
      </w:r>
      <w:r>
        <w:t>şi</w:t>
      </w:r>
      <w:r>
        <w:rPr>
          <w:spacing w:val="-12"/>
        </w:rPr>
        <w:t xml:space="preserve"> </w:t>
      </w:r>
      <w:r>
        <w:t>canat,</w:t>
      </w:r>
      <w:r>
        <w:rPr>
          <w:spacing w:val="-11"/>
        </w:rPr>
        <w:t xml:space="preserve"> </w:t>
      </w:r>
      <w:r>
        <w:t>asigură</w:t>
      </w:r>
      <w:r>
        <w:rPr>
          <w:spacing w:val="-11"/>
        </w:rPr>
        <w:t xml:space="preserve"> </w:t>
      </w:r>
      <w:r>
        <w:t>condiţiile</w:t>
      </w:r>
      <w:r>
        <w:rPr>
          <w:spacing w:val="-11"/>
        </w:rPr>
        <w:t xml:space="preserve"> </w:t>
      </w:r>
      <w:r>
        <w:t>pentru drenajul</w:t>
      </w:r>
      <w:r>
        <w:rPr>
          <w:spacing w:val="-6"/>
        </w:rPr>
        <w:t xml:space="preserve"> </w:t>
      </w:r>
      <w:r>
        <w:t>apei</w:t>
      </w:r>
      <w:r>
        <w:rPr>
          <w:spacing w:val="-6"/>
        </w:rPr>
        <w:t xml:space="preserve"> </w:t>
      </w:r>
      <w:r>
        <w:t>şi</w:t>
      </w:r>
      <w:r>
        <w:rPr>
          <w:spacing w:val="-6"/>
        </w:rPr>
        <w:t xml:space="preserve"> </w:t>
      </w:r>
      <w:r>
        <w:t>ventilarea</w:t>
      </w:r>
      <w:r>
        <w:rPr>
          <w:spacing w:val="-4"/>
        </w:rPr>
        <w:t xml:space="preserve"> </w:t>
      </w:r>
      <w:r>
        <w:t>canatelor.</w:t>
      </w:r>
      <w:r>
        <w:rPr>
          <w:spacing w:val="-4"/>
        </w:rPr>
        <w:t xml:space="preserve"> </w:t>
      </w:r>
      <w:r>
        <w:t>Calele</w:t>
      </w:r>
      <w:r>
        <w:rPr>
          <w:spacing w:val="-5"/>
        </w:rPr>
        <w:t xml:space="preserve"> </w:t>
      </w:r>
      <w:r>
        <w:t>se</w:t>
      </w:r>
      <w:r>
        <w:rPr>
          <w:spacing w:val="-6"/>
        </w:rPr>
        <w:t xml:space="preserve"> </w:t>
      </w:r>
      <w:r>
        <w:t>vor</w:t>
      </w:r>
      <w:r>
        <w:rPr>
          <w:spacing w:val="-4"/>
        </w:rPr>
        <w:t xml:space="preserve"> </w:t>
      </w:r>
      <w:r>
        <w:t>poziţiona</w:t>
      </w:r>
      <w:r>
        <w:rPr>
          <w:spacing w:val="-5"/>
        </w:rPr>
        <w:t xml:space="preserve"> </w:t>
      </w:r>
      <w:r>
        <w:t>la</w:t>
      </w:r>
      <w:r>
        <w:rPr>
          <w:spacing w:val="-6"/>
        </w:rPr>
        <w:t xml:space="preserve"> </w:t>
      </w:r>
      <w:r>
        <w:t>distanţe</w:t>
      </w:r>
      <w:r>
        <w:rPr>
          <w:spacing w:val="-5"/>
        </w:rPr>
        <w:t xml:space="preserve"> </w:t>
      </w:r>
      <w:r>
        <w:t>corespunzătoare</w:t>
      </w:r>
      <w:r>
        <w:rPr>
          <w:spacing w:val="-4"/>
        </w:rPr>
        <w:t xml:space="preserve"> </w:t>
      </w:r>
      <w:r>
        <w:t>şi</w:t>
      </w:r>
      <w:r>
        <w:rPr>
          <w:spacing w:val="-6"/>
        </w:rPr>
        <w:t xml:space="preserve"> </w:t>
      </w:r>
      <w:r>
        <w:t>la</w:t>
      </w:r>
      <w:r>
        <w:rPr>
          <w:spacing w:val="-6"/>
        </w:rPr>
        <w:t xml:space="preserve"> </w:t>
      </w:r>
      <w:r>
        <w:t>o</w:t>
      </w:r>
      <w:r>
        <w:rPr>
          <w:spacing w:val="-6"/>
        </w:rPr>
        <w:t xml:space="preserve"> </w:t>
      </w:r>
      <w:r>
        <w:t>distanţă</w:t>
      </w:r>
      <w:r>
        <w:rPr>
          <w:spacing w:val="-5"/>
        </w:rPr>
        <w:t xml:space="preserve"> </w:t>
      </w:r>
      <w:r>
        <w:t>de cel mult 60 mm faţă de colţul interior al canatului respectiv al tocului. După calare se verifică distribuţia greutăţii geamului.</w:t>
      </w:r>
    </w:p>
    <w:p w:rsidR="00A90C21" w:rsidRDefault="00A90C21">
      <w:pPr>
        <w:pStyle w:val="BodyText"/>
        <w:kinsoku w:val="0"/>
        <w:overflowPunct w:val="0"/>
        <w:spacing w:before="9"/>
        <w:ind w:left="0"/>
        <w:rPr>
          <w:sz w:val="13"/>
          <w:szCs w:val="13"/>
        </w:rPr>
      </w:pPr>
    </w:p>
    <w:p w:rsidR="00A90C21" w:rsidRDefault="00A90C21">
      <w:pPr>
        <w:pStyle w:val="BodyText"/>
        <w:kinsoku w:val="0"/>
        <w:overflowPunct w:val="0"/>
        <w:spacing w:before="69"/>
        <w:ind w:right="248"/>
        <w:jc w:val="both"/>
      </w:pPr>
      <w:r>
        <w:t>Piciorul de fixare al baghetelor va fi teşit pentru a nu împiedica fixarea în canal. Fixarea baghetelor tăiate începe</w:t>
      </w:r>
      <w:r>
        <w:rPr>
          <w:spacing w:val="-5"/>
        </w:rPr>
        <w:t xml:space="preserve"> </w:t>
      </w:r>
      <w:r>
        <w:t>cu</w:t>
      </w:r>
      <w:r>
        <w:rPr>
          <w:spacing w:val="-6"/>
        </w:rPr>
        <w:t xml:space="preserve"> </w:t>
      </w:r>
      <w:r>
        <w:t>montarea</w:t>
      </w:r>
      <w:r>
        <w:rPr>
          <w:spacing w:val="-2"/>
        </w:rPr>
        <w:t xml:space="preserve"> </w:t>
      </w:r>
      <w:r>
        <w:t>baghetelor</w:t>
      </w:r>
      <w:r>
        <w:rPr>
          <w:spacing w:val="-4"/>
        </w:rPr>
        <w:t xml:space="preserve"> </w:t>
      </w:r>
      <w:r>
        <w:t>scurte</w:t>
      </w:r>
      <w:r>
        <w:rPr>
          <w:spacing w:val="-5"/>
        </w:rPr>
        <w:t xml:space="preserve"> </w:t>
      </w:r>
      <w:r>
        <w:t>iar</w:t>
      </w:r>
      <w:r>
        <w:rPr>
          <w:spacing w:val="-5"/>
        </w:rPr>
        <w:t xml:space="preserve"> </w:t>
      </w:r>
      <w:r>
        <w:t>apoi</w:t>
      </w:r>
      <w:r>
        <w:rPr>
          <w:spacing w:val="-6"/>
        </w:rPr>
        <w:t xml:space="preserve"> </w:t>
      </w:r>
      <w:r>
        <w:t>a</w:t>
      </w:r>
      <w:r>
        <w:rPr>
          <w:spacing w:val="-5"/>
        </w:rPr>
        <w:t xml:space="preserve"> </w:t>
      </w:r>
      <w:r>
        <w:t>celor</w:t>
      </w:r>
      <w:r>
        <w:rPr>
          <w:spacing w:val="-4"/>
        </w:rPr>
        <w:t xml:space="preserve"> </w:t>
      </w:r>
      <w:r>
        <w:t>lungi.</w:t>
      </w:r>
      <w:r>
        <w:rPr>
          <w:spacing w:val="-5"/>
        </w:rPr>
        <w:t xml:space="preserve"> </w:t>
      </w:r>
      <w:r>
        <w:t>Demontarea</w:t>
      </w:r>
      <w:r>
        <w:rPr>
          <w:spacing w:val="-3"/>
        </w:rPr>
        <w:t xml:space="preserve"> </w:t>
      </w:r>
      <w:r>
        <w:t>se</w:t>
      </w:r>
      <w:r>
        <w:rPr>
          <w:spacing w:val="-5"/>
        </w:rPr>
        <w:t xml:space="preserve"> </w:t>
      </w:r>
      <w:r>
        <w:t>începe</w:t>
      </w:r>
      <w:r>
        <w:rPr>
          <w:spacing w:val="-5"/>
        </w:rPr>
        <w:t xml:space="preserve"> </w:t>
      </w:r>
      <w:r>
        <w:t>de</w:t>
      </w:r>
      <w:r>
        <w:rPr>
          <w:spacing w:val="-3"/>
        </w:rPr>
        <w:t xml:space="preserve"> </w:t>
      </w:r>
      <w:r>
        <w:t>la</w:t>
      </w:r>
      <w:r>
        <w:rPr>
          <w:spacing w:val="-6"/>
        </w:rPr>
        <w:t xml:space="preserve"> </w:t>
      </w:r>
      <w:r>
        <w:t>mijlocul</w:t>
      </w:r>
      <w:r>
        <w:rPr>
          <w:spacing w:val="-8"/>
        </w:rPr>
        <w:t xml:space="preserve"> </w:t>
      </w:r>
      <w:r>
        <w:t>celei</w:t>
      </w:r>
      <w:r>
        <w:rPr>
          <w:spacing w:val="-5"/>
        </w:rPr>
        <w:t xml:space="preserve"> </w:t>
      </w:r>
      <w:r>
        <w:t>mai lungi baghete. Se va introduce dalta între profil şi bagheta până când piciorul de fixare al baghetei este scos din canal, se scoate cu mâna.</w:t>
      </w:r>
    </w:p>
    <w:p w:rsidR="00A90C21" w:rsidRDefault="00A90C21">
      <w:pPr>
        <w:pStyle w:val="BodyText"/>
        <w:kinsoku w:val="0"/>
        <w:overflowPunct w:val="0"/>
        <w:spacing w:before="60"/>
        <w:ind w:right="248"/>
        <w:jc w:val="both"/>
      </w:pPr>
      <w:r>
        <w:t>Controlul</w:t>
      </w:r>
      <w:r>
        <w:rPr>
          <w:spacing w:val="-8"/>
        </w:rPr>
        <w:t xml:space="preserve"> </w:t>
      </w:r>
      <w:r>
        <w:t>calităţii</w:t>
      </w:r>
      <w:r>
        <w:rPr>
          <w:spacing w:val="-3"/>
        </w:rPr>
        <w:t xml:space="preserve"> </w:t>
      </w:r>
      <w:r>
        <w:t>operaţiei</w:t>
      </w:r>
      <w:r>
        <w:rPr>
          <w:spacing w:val="-5"/>
        </w:rPr>
        <w:t xml:space="preserve"> </w:t>
      </w:r>
      <w:r>
        <w:t>se</w:t>
      </w:r>
      <w:r>
        <w:rPr>
          <w:spacing w:val="-8"/>
        </w:rPr>
        <w:t xml:space="preserve"> </w:t>
      </w:r>
      <w:r>
        <w:t>face</w:t>
      </w:r>
      <w:r>
        <w:rPr>
          <w:spacing w:val="-3"/>
        </w:rPr>
        <w:t xml:space="preserve"> </w:t>
      </w:r>
      <w:r>
        <w:t>prin</w:t>
      </w:r>
      <w:r>
        <w:rPr>
          <w:spacing w:val="-6"/>
        </w:rPr>
        <w:t xml:space="preserve"> </w:t>
      </w:r>
      <w:r>
        <w:t>verificarea</w:t>
      </w:r>
      <w:r>
        <w:rPr>
          <w:spacing w:val="-4"/>
        </w:rPr>
        <w:t xml:space="preserve"> </w:t>
      </w:r>
      <w:r>
        <w:t>poziţia</w:t>
      </w:r>
      <w:r>
        <w:rPr>
          <w:spacing w:val="-7"/>
        </w:rPr>
        <w:t xml:space="preserve"> </w:t>
      </w:r>
      <w:r>
        <w:t>calelor</w:t>
      </w:r>
      <w:r>
        <w:rPr>
          <w:spacing w:val="-6"/>
        </w:rPr>
        <w:t xml:space="preserve"> </w:t>
      </w:r>
      <w:r>
        <w:t>şi</w:t>
      </w:r>
      <w:r>
        <w:rPr>
          <w:spacing w:val="-6"/>
        </w:rPr>
        <w:t xml:space="preserve"> </w:t>
      </w:r>
      <w:r>
        <w:t>distribuţia</w:t>
      </w:r>
      <w:r>
        <w:rPr>
          <w:spacing w:val="-4"/>
        </w:rPr>
        <w:t xml:space="preserve"> </w:t>
      </w:r>
      <w:r>
        <w:t>greutăţii</w:t>
      </w:r>
      <w:r>
        <w:rPr>
          <w:spacing w:val="-6"/>
        </w:rPr>
        <w:t xml:space="preserve"> </w:t>
      </w:r>
      <w:r>
        <w:t>geamului</w:t>
      </w:r>
      <w:r>
        <w:rPr>
          <w:spacing w:val="-6"/>
        </w:rPr>
        <w:t xml:space="preserve"> </w:t>
      </w:r>
      <w:r>
        <w:t>astfel</w:t>
      </w:r>
      <w:r>
        <w:rPr>
          <w:spacing w:val="-6"/>
        </w:rPr>
        <w:t xml:space="preserve"> </w:t>
      </w:r>
      <w:r>
        <w:t>încât acesta să aibă forma şi poziţia corectă. După montarea geamului se verifică dacă fereasta sau uşa îşi păstrează poziţia atunci</w:t>
      </w:r>
      <w:r>
        <w:rPr>
          <w:spacing w:val="-2"/>
        </w:rPr>
        <w:t xml:space="preserve"> </w:t>
      </w:r>
      <w:r>
        <w:t>când</w:t>
      </w:r>
      <w:r>
        <w:rPr>
          <w:spacing w:val="-2"/>
        </w:rPr>
        <w:t xml:space="preserve"> </w:t>
      </w:r>
      <w:r>
        <w:t>este lăsată</w:t>
      </w:r>
      <w:r>
        <w:rPr>
          <w:spacing w:val="-2"/>
        </w:rPr>
        <w:t xml:space="preserve"> </w:t>
      </w:r>
      <w:r>
        <w:t>în</w:t>
      </w:r>
      <w:r>
        <w:rPr>
          <w:spacing w:val="-1"/>
        </w:rPr>
        <w:t xml:space="preserve"> </w:t>
      </w:r>
      <w:r>
        <w:t>mod liber după efectuarea unei</w:t>
      </w:r>
      <w:r>
        <w:rPr>
          <w:spacing w:val="-2"/>
        </w:rPr>
        <w:t xml:space="preserve"> </w:t>
      </w:r>
      <w:r>
        <w:t>curse oarecare</w:t>
      </w:r>
      <w:r>
        <w:rPr>
          <w:spacing w:val="-1"/>
        </w:rPr>
        <w:t xml:space="preserve"> </w:t>
      </w:r>
      <w:r>
        <w:t>(nu</w:t>
      </w:r>
      <w:r>
        <w:rPr>
          <w:spacing w:val="-1"/>
        </w:rPr>
        <w:t xml:space="preserve"> </w:t>
      </w:r>
      <w:r>
        <w:t>trebuie</w:t>
      </w:r>
      <w:r>
        <w:rPr>
          <w:spacing w:val="-1"/>
        </w:rPr>
        <w:t xml:space="preserve"> </w:t>
      </w:r>
      <w:r>
        <w:t>să apară</w:t>
      </w:r>
      <w:r>
        <w:rPr>
          <w:spacing w:val="-3"/>
        </w:rPr>
        <w:t xml:space="preserve"> </w:t>
      </w:r>
      <w:r>
        <w:t>deplasări). Se</w:t>
      </w:r>
      <w:r>
        <w:rPr>
          <w:spacing w:val="-3"/>
        </w:rPr>
        <w:t xml:space="preserve"> </w:t>
      </w:r>
      <w:r>
        <w:t>verifică</w:t>
      </w:r>
      <w:r>
        <w:rPr>
          <w:spacing w:val="-3"/>
        </w:rPr>
        <w:t xml:space="preserve"> </w:t>
      </w:r>
      <w:r>
        <w:t>şi</w:t>
      </w:r>
      <w:r>
        <w:rPr>
          <w:spacing w:val="-4"/>
        </w:rPr>
        <w:t xml:space="preserve"> </w:t>
      </w:r>
      <w:r>
        <w:t>poziţia</w:t>
      </w:r>
      <w:r>
        <w:rPr>
          <w:spacing w:val="-3"/>
        </w:rPr>
        <w:t xml:space="preserve"> </w:t>
      </w:r>
      <w:r>
        <w:t>capetelor baghetelor de</w:t>
      </w:r>
      <w:r>
        <w:rPr>
          <w:spacing w:val="-3"/>
        </w:rPr>
        <w:t xml:space="preserve"> </w:t>
      </w:r>
      <w:r>
        <w:t>fixare</w:t>
      </w:r>
      <w:r>
        <w:rPr>
          <w:spacing w:val="-2"/>
        </w:rPr>
        <w:t xml:space="preserve"> </w:t>
      </w:r>
      <w:r>
        <w:t>astfel</w:t>
      </w:r>
      <w:r>
        <w:rPr>
          <w:spacing w:val="-3"/>
        </w:rPr>
        <w:t xml:space="preserve"> </w:t>
      </w:r>
      <w:r>
        <w:t>încât</w:t>
      </w:r>
      <w:r>
        <w:rPr>
          <w:spacing w:val="-3"/>
        </w:rPr>
        <w:t xml:space="preserve"> </w:t>
      </w:r>
      <w:r>
        <w:t>să</w:t>
      </w:r>
      <w:r>
        <w:rPr>
          <w:spacing w:val="-3"/>
        </w:rPr>
        <w:t xml:space="preserve"> </w:t>
      </w:r>
      <w:r>
        <w:t>se</w:t>
      </w:r>
      <w:r>
        <w:rPr>
          <w:spacing w:val="-3"/>
        </w:rPr>
        <w:t xml:space="preserve"> </w:t>
      </w:r>
      <w:r>
        <w:t>îmbine</w:t>
      </w:r>
      <w:r>
        <w:rPr>
          <w:spacing w:val="-3"/>
        </w:rPr>
        <w:t xml:space="preserve"> </w:t>
      </w:r>
      <w:r>
        <w:t>perfect,</w:t>
      </w:r>
      <w:r>
        <w:rPr>
          <w:spacing w:val="-2"/>
        </w:rPr>
        <w:t xml:space="preserve"> </w:t>
      </w:r>
      <w:r>
        <w:t>fără spaţii rămase la linia de conjugare.</w:t>
      </w:r>
    </w:p>
    <w:p w:rsidR="00A90C21" w:rsidRDefault="00A90C21">
      <w:pPr>
        <w:pStyle w:val="BodyText"/>
        <w:kinsoku w:val="0"/>
        <w:overflowPunct w:val="0"/>
        <w:spacing w:before="3"/>
        <w:ind w:left="0"/>
        <w:rPr>
          <w:sz w:val="30"/>
          <w:szCs w:val="30"/>
        </w:rPr>
      </w:pPr>
    </w:p>
    <w:p w:rsidR="00A90C21" w:rsidRDefault="00A90C21">
      <w:pPr>
        <w:pStyle w:val="Heading6"/>
        <w:numPr>
          <w:ilvl w:val="1"/>
          <w:numId w:val="100"/>
        </w:numPr>
        <w:tabs>
          <w:tab w:val="left" w:pos="1085"/>
        </w:tabs>
        <w:kinsoku w:val="0"/>
        <w:overflowPunct w:val="0"/>
        <w:ind w:hanging="856"/>
        <w:rPr>
          <w:spacing w:val="-2"/>
        </w:rPr>
      </w:pPr>
      <w:r>
        <w:rPr>
          <w:spacing w:val="-2"/>
        </w:rPr>
        <w:t>VERIFICAREA</w:t>
      </w:r>
      <w:r>
        <w:rPr>
          <w:spacing w:val="4"/>
        </w:rPr>
        <w:t xml:space="preserve"> </w:t>
      </w:r>
      <w:r>
        <w:rPr>
          <w:spacing w:val="-2"/>
        </w:rPr>
        <w:t>LUCRARILOR</w:t>
      </w:r>
    </w:p>
    <w:p w:rsidR="00A90C21" w:rsidRDefault="00A90C21">
      <w:pPr>
        <w:pStyle w:val="BodyText"/>
        <w:kinsoku w:val="0"/>
        <w:overflowPunct w:val="0"/>
        <w:spacing w:before="32" w:line="242" w:lineRule="auto"/>
      </w:pPr>
      <w:r>
        <w:t>Pot aparea defecte considerate minore</w:t>
      </w:r>
      <w:r>
        <w:rPr>
          <w:spacing w:val="32"/>
        </w:rPr>
        <w:t xml:space="preserve"> </w:t>
      </w:r>
      <w:r>
        <w:t>si se pot remedia prin operatiuni de mica amploare, la cererea beneficiarului, pe cheltuiala constructorului:</w:t>
      </w:r>
    </w:p>
    <w:p w:rsidR="00A90C21" w:rsidRDefault="00A90C21">
      <w:pPr>
        <w:pStyle w:val="ListParagraph"/>
        <w:numPr>
          <w:ilvl w:val="0"/>
          <w:numId w:val="73"/>
        </w:numPr>
        <w:tabs>
          <w:tab w:val="left" w:pos="1366"/>
        </w:tabs>
        <w:kinsoku w:val="0"/>
        <w:overflowPunct w:val="0"/>
        <w:spacing w:before="53" w:line="242" w:lineRule="exact"/>
        <w:rPr>
          <w:spacing w:val="-2"/>
          <w:sz w:val="20"/>
          <w:szCs w:val="20"/>
        </w:rPr>
      </w:pPr>
      <w:r>
        <w:rPr>
          <w:sz w:val="20"/>
          <w:szCs w:val="20"/>
        </w:rPr>
        <w:t>ușile</w:t>
      </w:r>
      <w:r>
        <w:rPr>
          <w:spacing w:val="-9"/>
          <w:sz w:val="20"/>
          <w:szCs w:val="20"/>
        </w:rPr>
        <w:t xml:space="preserve"> </w:t>
      </w:r>
      <w:r>
        <w:rPr>
          <w:sz w:val="20"/>
          <w:szCs w:val="20"/>
        </w:rPr>
        <w:t>se</w:t>
      </w:r>
      <w:r>
        <w:rPr>
          <w:spacing w:val="-9"/>
          <w:sz w:val="20"/>
          <w:szCs w:val="20"/>
        </w:rPr>
        <w:t xml:space="preserve"> </w:t>
      </w:r>
      <w:r>
        <w:rPr>
          <w:sz w:val="20"/>
          <w:szCs w:val="20"/>
        </w:rPr>
        <w:t>inchid</w:t>
      </w:r>
      <w:r>
        <w:rPr>
          <w:spacing w:val="-8"/>
          <w:sz w:val="20"/>
          <w:szCs w:val="20"/>
        </w:rPr>
        <w:t xml:space="preserve"> </w:t>
      </w:r>
      <w:r>
        <w:rPr>
          <w:sz w:val="20"/>
          <w:szCs w:val="20"/>
        </w:rPr>
        <w:t>și</w:t>
      </w:r>
      <w:r>
        <w:rPr>
          <w:spacing w:val="-12"/>
          <w:sz w:val="20"/>
          <w:szCs w:val="20"/>
        </w:rPr>
        <w:t xml:space="preserve"> </w:t>
      </w:r>
      <w:r>
        <w:rPr>
          <w:sz w:val="20"/>
          <w:szCs w:val="20"/>
        </w:rPr>
        <w:t>se</w:t>
      </w:r>
      <w:r>
        <w:rPr>
          <w:spacing w:val="-8"/>
          <w:sz w:val="20"/>
          <w:szCs w:val="20"/>
        </w:rPr>
        <w:t xml:space="preserve"> </w:t>
      </w:r>
      <w:r>
        <w:rPr>
          <w:sz w:val="20"/>
          <w:szCs w:val="20"/>
        </w:rPr>
        <w:t>deschid</w:t>
      </w:r>
      <w:r>
        <w:rPr>
          <w:spacing w:val="-8"/>
          <w:sz w:val="20"/>
          <w:szCs w:val="20"/>
        </w:rPr>
        <w:t xml:space="preserve"> </w:t>
      </w:r>
      <w:r>
        <w:rPr>
          <w:sz w:val="20"/>
          <w:szCs w:val="20"/>
        </w:rPr>
        <w:t>cu</w:t>
      </w:r>
      <w:r>
        <w:rPr>
          <w:spacing w:val="-10"/>
          <w:sz w:val="20"/>
          <w:szCs w:val="20"/>
        </w:rPr>
        <w:t xml:space="preserve"> </w:t>
      </w:r>
      <w:r>
        <w:rPr>
          <w:sz w:val="20"/>
          <w:szCs w:val="20"/>
        </w:rPr>
        <w:t>oarecare</w:t>
      </w:r>
      <w:r>
        <w:rPr>
          <w:spacing w:val="-8"/>
          <w:sz w:val="20"/>
          <w:szCs w:val="20"/>
        </w:rPr>
        <w:t xml:space="preserve"> </w:t>
      </w:r>
      <w:r>
        <w:rPr>
          <w:spacing w:val="-2"/>
          <w:sz w:val="20"/>
          <w:szCs w:val="20"/>
        </w:rPr>
        <w:t>greutate;</w:t>
      </w:r>
    </w:p>
    <w:p w:rsidR="00A90C21" w:rsidRDefault="00A90C21">
      <w:pPr>
        <w:pStyle w:val="ListParagraph"/>
        <w:numPr>
          <w:ilvl w:val="0"/>
          <w:numId w:val="73"/>
        </w:numPr>
        <w:tabs>
          <w:tab w:val="left" w:pos="1366"/>
        </w:tabs>
        <w:kinsoku w:val="0"/>
        <w:overflowPunct w:val="0"/>
        <w:spacing w:line="240" w:lineRule="exact"/>
        <w:rPr>
          <w:spacing w:val="-2"/>
          <w:sz w:val="20"/>
          <w:szCs w:val="20"/>
        </w:rPr>
      </w:pPr>
      <w:r>
        <w:rPr>
          <w:sz w:val="20"/>
          <w:szCs w:val="20"/>
        </w:rPr>
        <w:t>Se</w:t>
      </w:r>
      <w:r>
        <w:rPr>
          <w:spacing w:val="-11"/>
          <w:sz w:val="20"/>
          <w:szCs w:val="20"/>
        </w:rPr>
        <w:t xml:space="preserve"> </w:t>
      </w:r>
      <w:r>
        <w:rPr>
          <w:sz w:val="20"/>
          <w:szCs w:val="20"/>
        </w:rPr>
        <w:t>considera</w:t>
      </w:r>
      <w:r>
        <w:rPr>
          <w:spacing w:val="-7"/>
          <w:sz w:val="20"/>
          <w:szCs w:val="20"/>
        </w:rPr>
        <w:t xml:space="preserve"> </w:t>
      </w:r>
      <w:r>
        <w:rPr>
          <w:sz w:val="20"/>
          <w:szCs w:val="20"/>
        </w:rPr>
        <w:t>defecte</w:t>
      </w:r>
      <w:r>
        <w:rPr>
          <w:spacing w:val="-7"/>
          <w:sz w:val="20"/>
          <w:szCs w:val="20"/>
        </w:rPr>
        <w:t xml:space="preserve"> </w:t>
      </w:r>
      <w:r>
        <w:rPr>
          <w:spacing w:val="-2"/>
          <w:sz w:val="20"/>
          <w:szCs w:val="20"/>
        </w:rPr>
        <w:t>majore:</w:t>
      </w:r>
    </w:p>
    <w:p w:rsidR="00A90C21" w:rsidRDefault="00A90C21">
      <w:pPr>
        <w:pStyle w:val="ListParagraph"/>
        <w:numPr>
          <w:ilvl w:val="0"/>
          <w:numId w:val="73"/>
        </w:numPr>
        <w:tabs>
          <w:tab w:val="left" w:pos="1366"/>
        </w:tabs>
        <w:kinsoku w:val="0"/>
        <w:overflowPunct w:val="0"/>
        <w:spacing w:line="240" w:lineRule="exact"/>
        <w:rPr>
          <w:spacing w:val="-2"/>
          <w:sz w:val="20"/>
          <w:szCs w:val="20"/>
        </w:rPr>
      </w:pPr>
      <w:r>
        <w:rPr>
          <w:sz w:val="20"/>
          <w:szCs w:val="20"/>
        </w:rPr>
        <w:t>deviatia</w:t>
      </w:r>
      <w:r>
        <w:rPr>
          <w:spacing w:val="-8"/>
          <w:sz w:val="20"/>
          <w:szCs w:val="20"/>
        </w:rPr>
        <w:t xml:space="preserve"> </w:t>
      </w:r>
      <w:r>
        <w:rPr>
          <w:sz w:val="20"/>
          <w:szCs w:val="20"/>
        </w:rPr>
        <w:t>de</w:t>
      </w:r>
      <w:r>
        <w:rPr>
          <w:spacing w:val="-7"/>
          <w:sz w:val="20"/>
          <w:szCs w:val="20"/>
        </w:rPr>
        <w:t xml:space="preserve"> </w:t>
      </w:r>
      <w:r>
        <w:rPr>
          <w:sz w:val="20"/>
          <w:szCs w:val="20"/>
        </w:rPr>
        <w:t>la</w:t>
      </w:r>
      <w:r>
        <w:rPr>
          <w:spacing w:val="-10"/>
          <w:sz w:val="20"/>
          <w:szCs w:val="20"/>
        </w:rPr>
        <w:t xml:space="preserve"> </w:t>
      </w:r>
      <w:r>
        <w:rPr>
          <w:sz w:val="20"/>
          <w:szCs w:val="20"/>
        </w:rPr>
        <w:t>verticalitate</w:t>
      </w:r>
      <w:r>
        <w:rPr>
          <w:spacing w:val="-8"/>
          <w:sz w:val="20"/>
          <w:szCs w:val="20"/>
        </w:rPr>
        <w:t xml:space="preserve"> </w:t>
      </w:r>
      <w:r>
        <w:rPr>
          <w:sz w:val="20"/>
          <w:szCs w:val="20"/>
        </w:rPr>
        <w:t>sau</w:t>
      </w:r>
      <w:r>
        <w:rPr>
          <w:spacing w:val="-11"/>
          <w:sz w:val="20"/>
          <w:szCs w:val="20"/>
        </w:rPr>
        <w:t xml:space="preserve"> </w:t>
      </w:r>
      <w:r>
        <w:rPr>
          <w:spacing w:val="-2"/>
          <w:sz w:val="20"/>
          <w:szCs w:val="20"/>
        </w:rPr>
        <w:t>orizontalitate;</w:t>
      </w:r>
    </w:p>
    <w:p w:rsidR="00A90C21" w:rsidRDefault="00A90C21">
      <w:pPr>
        <w:pStyle w:val="ListParagraph"/>
        <w:numPr>
          <w:ilvl w:val="0"/>
          <w:numId w:val="73"/>
        </w:numPr>
        <w:tabs>
          <w:tab w:val="left" w:pos="1366"/>
        </w:tabs>
        <w:kinsoku w:val="0"/>
        <w:overflowPunct w:val="0"/>
        <w:spacing w:line="240" w:lineRule="exact"/>
        <w:rPr>
          <w:spacing w:val="-2"/>
          <w:sz w:val="20"/>
          <w:szCs w:val="20"/>
        </w:rPr>
      </w:pPr>
      <w:r>
        <w:rPr>
          <w:sz w:val="20"/>
          <w:szCs w:val="20"/>
        </w:rPr>
        <w:t>diferente</w:t>
      </w:r>
      <w:r>
        <w:rPr>
          <w:spacing w:val="-9"/>
          <w:sz w:val="20"/>
          <w:szCs w:val="20"/>
        </w:rPr>
        <w:t xml:space="preserve"> </w:t>
      </w:r>
      <w:r>
        <w:rPr>
          <w:sz w:val="20"/>
          <w:szCs w:val="20"/>
        </w:rPr>
        <w:t>de</w:t>
      </w:r>
      <w:r>
        <w:rPr>
          <w:spacing w:val="-10"/>
          <w:sz w:val="20"/>
          <w:szCs w:val="20"/>
        </w:rPr>
        <w:t xml:space="preserve"> </w:t>
      </w:r>
      <w:r>
        <w:rPr>
          <w:sz w:val="20"/>
          <w:szCs w:val="20"/>
        </w:rPr>
        <w:t>culoare</w:t>
      </w:r>
      <w:r>
        <w:rPr>
          <w:spacing w:val="-6"/>
          <w:sz w:val="20"/>
          <w:szCs w:val="20"/>
        </w:rPr>
        <w:t xml:space="preserve"> </w:t>
      </w:r>
      <w:r>
        <w:rPr>
          <w:sz w:val="20"/>
          <w:szCs w:val="20"/>
        </w:rPr>
        <w:t>si</w:t>
      </w:r>
      <w:r>
        <w:rPr>
          <w:spacing w:val="-11"/>
          <w:sz w:val="20"/>
          <w:szCs w:val="20"/>
        </w:rPr>
        <w:t xml:space="preserve"> </w:t>
      </w:r>
      <w:r>
        <w:rPr>
          <w:sz w:val="20"/>
          <w:szCs w:val="20"/>
        </w:rPr>
        <w:t>zgarieturi</w:t>
      </w:r>
      <w:r>
        <w:rPr>
          <w:spacing w:val="-9"/>
          <w:sz w:val="20"/>
          <w:szCs w:val="20"/>
        </w:rPr>
        <w:t xml:space="preserve"> </w:t>
      </w:r>
      <w:r>
        <w:rPr>
          <w:spacing w:val="-2"/>
          <w:sz w:val="20"/>
          <w:szCs w:val="20"/>
        </w:rPr>
        <w:t>adanci;</w:t>
      </w:r>
    </w:p>
    <w:p w:rsidR="00A90C21" w:rsidRDefault="00A90C21">
      <w:pPr>
        <w:pStyle w:val="ListParagraph"/>
        <w:numPr>
          <w:ilvl w:val="0"/>
          <w:numId w:val="73"/>
        </w:numPr>
        <w:tabs>
          <w:tab w:val="left" w:pos="1366"/>
        </w:tabs>
        <w:kinsoku w:val="0"/>
        <w:overflowPunct w:val="0"/>
        <w:spacing w:line="240" w:lineRule="exact"/>
        <w:rPr>
          <w:spacing w:val="-2"/>
          <w:sz w:val="20"/>
          <w:szCs w:val="20"/>
        </w:rPr>
      </w:pPr>
      <w:r>
        <w:rPr>
          <w:spacing w:val="-2"/>
          <w:sz w:val="20"/>
          <w:szCs w:val="20"/>
        </w:rPr>
        <w:t>orizontalitatea</w:t>
      </w:r>
      <w:r>
        <w:rPr>
          <w:spacing w:val="9"/>
          <w:sz w:val="20"/>
          <w:szCs w:val="20"/>
        </w:rPr>
        <w:t xml:space="preserve"> </w:t>
      </w:r>
      <w:r>
        <w:rPr>
          <w:spacing w:val="-2"/>
          <w:sz w:val="20"/>
          <w:szCs w:val="20"/>
        </w:rPr>
        <w:t>laturilor;</w:t>
      </w:r>
    </w:p>
    <w:p w:rsidR="00A90C21" w:rsidRDefault="00A90C21">
      <w:pPr>
        <w:pStyle w:val="ListParagraph"/>
        <w:numPr>
          <w:ilvl w:val="0"/>
          <w:numId w:val="73"/>
        </w:numPr>
        <w:tabs>
          <w:tab w:val="left" w:pos="1366"/>
        </w:tabs>
        <w:kinsoku w:val="0"/>
        <w:overflowPunct w:val="0"/>
        <w:spacing w:line="240" w:lineRule="exact"/>
        <w:rPr>
          <w:spacing w:val="-2"/>
          <w:sz w:val="20"/>
          <w:szCs w:val="20"/>
        </w:rPr>
      </w:pPr>
      <w:r>
        <w:rPr>
          <w:spacing w:val="-2"/>
          <w:sz w:val="20"/>
          <w:szCs w:val="20"/>
        </w:rPr>
        <w:lastRenderedPageBreak/>
        <w:t>planeitatea</w:t>
      </w:r>
      <w:r>
        <w:rPr>
          <w:spacing w:val="-1"/>
          <w:sz w:val="20"/>
          <w:szCs w:val="20"/>
        </w:rPr>
        <w:t xml:space="preserve"> </w:t>
      </w:r>
      <w:r>
        <w:rPr>
          <w:spacing w:val="-2"/>
          <w:sz w:val="20"/>
          <w:szCs w:val="20"/>
        </w:rPr>
        <w:t>elementelor;</w:t>
      </w:r>
    </w:p>
    <w:p w:rsidR="00A90C21" w:rsidRDefault="00A90C21">
      <w:pPr>
        <w:pStyle w:val="ListParagraph"/>
        <w:numPr>
          <w:ilvl w:val="0"/>
          <w:numId w:val="73"/>
        </w:numPr>
        <w:tabs>
          <w:tab w:val="left" w:pos="1366"/>
        </w:tabs>
        <w:kinsoku w:val="0"/>
        <w:overflowPunct w:val="0"/>
        <w:spacing w:line="240" w:lineRule="exact"/>
        <w:rPr>
          <w:spacing w:val="-4"/>
          <w:sz w:val="20"/>
          <w:szCs w:val="20"/>
        </w:rPr>
      </w:pPr>
      <w:r>
        <w:rPr>
          <w:sz w:val="20"/>
          <w:szCs w:val="20"/>
        </w:rPr>
        <w:t>fixarea</w:t>
      </w:r>
      <w:r>
        <w:rPr>
          <w:spacing w:val="-14"/>
          <w:sz w:val="20"/>
          <w:szCs w:val="20"/>
        </w:rPr>
        <w:t xml:space="preserve"> </w:t>
      </w:r>
      <w:r>
        <w:rPr>
          <w:sz w:val="20"/>
          <w:szCs w:val="20"/>
        </w:rPr>
        <w:t>tâmplăriei</w:t>
      </w:r>
      <w:r>
        <w:rPr>
          <w:spacing w:val="-14"/>
          <w:sz w:val="20"/>
          <w:szCs w:val="20"/>
        </w:rPr>
        <w:t xml:space="preserve"> </w:t>
      </w:r>
      <w:r>
        <w:rPr>
          <w:sz w:val="20"/>
          <w:szCs w:val="20"/>
        </w:rPr>
        <w:t>in</w:t>
      </w:r>
      <w:r>
        <w:rPr>
          <w:spacing w:val="-14"/>
          <w:sz w:val="20"/>
          <w:szCs w:val="20"/>
        </w:rPr>
        <w:t xml:space="preserve"> </w:t>
      </w:r>
      <w:r>
        <w:rPr>
          <w:spacing w:val="-4"/>
          <w:sz w:val="20"/>
          <w:szCs w:val="20"/>
        </w:rPr>
        <w:t>gol;</w:t>
      </w:r>
    </w:p>
    <w:p w:rsidR="00A90C21" w:rsidRDefault="00A90C21">
      <w:pPr>
        <w:pStyle w:val="ListParagraph"/>
        <w:numPr>
          <w:ilvl w:val="0"/>
          <w:numId w:val="73"/>
        </w:numPr>
        <w:tabs>
          <w:tab w:val="left" w:pos="1366"/>
        </w:tabs>
        <w:kinsoku w:val="0"/>
        <w:overflowPunct w:val="0"/>
        <w:spacing w:line="241" w:lineRule="exact"/>
        <w:rPr>
          <w:spacing w:val="-2"/>
          <w:sz w:val="20"/>
          <w:szCs w:val="20"/>
        </w:rPr>
      </w:pPr>
      <w:r>
        <w:rPr>
          <w:spacing w:val="-2"/>
          <w:sz w:val="20"/>
          <w:szCs w:val="20"/>
        </w:rPr>
        <w:t>neetanseitati</w:t>
      </w:r>
    </w:p>
    <w:p w:rsidR="00A90C21" w:rsidRDefault="00A90C21">
      <w:pPr>
        <w:pStyle w:val="ListParagraph"/>
        <w:numPr>
          <w:ilvl w:val="0"/>
          <w:numId w:val="73"/>
        </w:numPr>
        <w:tabs>
          <w:tab w:val="left" w:pos="1366"/>
        </w:tabs>
        <w:kinsoku w:val="0"/>
        <w:overflowPunct w:val="0"/>
        <w:spacing w:line="243" w:lineRule="exact"/>
        <w:rPr>
          <w:spacing w:val="-2"/>
          <w:sz w:val="20"/>
          <w:szCs w:val="20"/>
        </w:rPr>
      </w:pPr>
      <w:r>
        <w:rPr>
          <w:sz w:val="20"/>
          <w:szCs w:val="20"/>
        </w:rPr>
        <w:t>tendinta</w:t>
      </w:r>
      <w:r>
        <w:rPr>
          <w:spacing w:val="-10"/>
          <w:sz w:val="20"/>
          <w:szCs w:val="20"/>
        </w:rPr>
        <w:t xml:space="preserve"> </w:t>
      </w:r>
      <w:r>
        <w:rPr>
          <w:sz w:val="20"/>
          <w:szCs w:val="20"/>
        </w:rPr>
        <w:t>de</w:t>
      </w:r>
      <w:r>
        <w:rPr>
          <w:spacing w:val="-8"/>
          <w:sz w:val="20"/>
          <w:szCs w:val="20"/>
        </w:rPr>
        <w:t xml:space="preserve"> </w:t>
      </w:r>
      <w:r>
        <w:rPr>
          <w:sz w:val="20"/>
          <w:szCs w:val="20"/>
        </w:rPr>
        <w:t>deschidere</w:t>
      </w:r>
      <w:r>
        <w:rPr>
          <w:spacing w:val="-8"/>
          <w:sz w:val="20"/>
          <w:szCs w:val="20"/>
        </w:rPr>
        <w:t xml:space="preserve"> </w:t>
      </w:r>
      <w:r>
        <w:rPr>
          <w:sz w:val="20"/>
          <w:szCs w:val="20"/>
        </w:rPr>
        <w:t>sau</w:t>
      </w:r>
      <w:r>
        <w:rPr>
          <w:spacing w:val="-6"/>
          <w:sz w:val="20"/>
          <w:szCs w:val="20"/>
        </w:rPr>
        <w:t xml:space="preserve"> </w:t>
      </w:r>
      <w:r>
        <w:rPr>
          <w:sz w:val="20"/>
          <w:szCs w:val="20"/>
        </w:rPr>
        <w:t>inchidere</w:t>
      </w:r>
      <w:r>
        <w:rPr>
          <w:spacing w:val="-7"/>
          <w:sz w:val="20"/>
          <w:szCs w:val="20"/>
        </w:rPr>
        <w:t xml:space="preserve"> </w:t>
      </w:r>
      <w:r>
        <w:rPr>
          <w:sz w:val="20"/>
          <w:szCs w:val="20"/>
        </w:rPr>
        <w:t>din</w:t>
      </w:r>
      <w:r>
        <w:rPr>
          <w:spacing w:val="-9"/>
          <w:sz w:val="20"/>
          <w:szCs w:val="20"/>
        </w:rPr>
        <w:t xml:space="preserve"> </w:t>
      </w:r>
      <w:r>
        <w:rPr>
          <w:sz w:val="20"/>
          <w:szCs w:val="20"/>
        </w:rPr>
        <w:t>cauza</w:t>
      </w:r>
      <w:r>
        <w:rPr>
          <w:spacing w:val="-5"/>
          <w:sz w:val="20"/>
          <w:szCs w:val="20"/>
        </w:rPr>
        <w:t xml:space="preserve"> </w:t>
      </w:r>
      <w:r>
        <w:rPr>
          <w:sz w:val="20"/>
          <w:szCs w:val="20"/>
        </w:rPr>
        <w:t>deviatiei</w:t>
      </w:r>
      <w:r>
        <w:rPr>
          <w:spacing w:val="-11"/>
          <w:sz w:val="20"/>
          <w:szCs w:val="20"/>
        </w:rPr>
        <w:t xml:space="preserve"> </w:t>
      </w:r>
      <w:r>
        <w:rPr>
          <w:sz w:val="20"/>
          <w:szCs w:val="20"/>
        </w:rPr>
        <w:t>de</w:t>
      </w:r>
      <w:r>
        <w:rPr>
          <w:spacing w:val="-10"/>
          <w:sz w:val="20"/>
          <w:szCs w:val="20"/>
        </w:rPr>
        <w:t xml:space="preserve"> </w:t>
      </w:r>
      <w:r>
        <w:rPr>
          <w:sz w:val="20"/>
          <w:szCs w:val="20"/>
        </w:rPr>
        <w:t>la</w:t>
      </w:r>
      <w:r>
        <w:rPr>
          <w:spacing w:val="-10"/>
          <w:sz w:val="20"/>
          <w:szCs w:val="20"/>
        </w:rPr>
        <w:t xml:space="preserve"> </w:t>
      </w:r>
      <w:r>
        <w:rPr>
          <w:sz w:val="20"/>
          <w:szCs w:val="20"/>
        </w:rPr>
        <w:t>planul</w:t>
      </w:r>
      <w:r>
        <w:rPr>
          <w:spacing w:val="-10"/>
          <w:sz w:val="20"/>
          <w:szCs w:val="20"/>
        </w:rPr>
        <w:t xml:space="preserve"> </w:t>
      </w:r>
      <w:r>
        <w:rPr>
          <w:spacing w:val="-2"/>
          <w:sz w:val="20"/>
          <w:szCs w:val="20"/>
        </w:rPr>
        <w:t>vertical.</w:t>
      </w:r>
    </w:p>
    <w:p w:rsidR="00A90C21" w:rsidRDefault="00A90C21">
      <w:pPr>
        <w:pStyle w:val="BodyText"/>
        <w:kinsoku w:val="0"/>
        <w:overflowPunct w:val="0"/>
        <w:spacing w:before="37"/>
      </w:pPr>
      <w:r>
        <w:t>Elementele de vitraje</w:t>
      </w:r>
      <w:r>
        <w:rPr>
          <w:spacing w:val="26"/>
        </w:rPr>
        <w:t xml:space="preserve"> </w:t>
      </w:r>
      <w:r>
        <w:t>izolante care</w:t>
      </w:r>
      <w:r>
        <w:rPr>
          <w:spacing w:val="24"/>
        </w:rPr>
        <w:t xml:space="preserve"> </w:t>
      </w:r>
      <w:r>
        <w:t>echipeaza</w:t>
      </w:r>
      <w:r>
        <w:rPr>
          <w:spacing w:val="25"/>
        </w:rPr>
        <w:t xml:space="preserve"> </w:t>
      </w:r>
      <w:r>
        <w:t>tâmplaria trebuie</w:t>
      </w:r>
      <w:r>
        <w:rPr>
          <w:spacing w:val="24"/>
        </w:rPr>
        <w:t xml:space="preserve"> </w:t>
      </w:r>
      <w:r>
        <w:t>să aiba dimensiunile</w:t>
      </w:r>
      <w:r>
        <w:rPr>
          <w:spacing w:val="26"/>
        </w:rPr>
        <w:t xml:space="preserve"> </w:t>
      </w:r>
      <w:r>
        <w:t>din proiect și din tablourile de tâmplărie, fara abateri de grosime și culoare, fara zgarieturi, ciobituri sau alte defecte.</w:t>
      </w:r>
    </w:p>
    <w:p w:rsidR="00A90C21" w:rsidRDefault="00A90C21">
      <w:pPr>
        <w:pStyle w:val="BodyText"/>
        <w:kinsoku w:val="0"/>
        <w:overflowPunct w:val="0"/>
        <w:spacing w:before="61"/>
        <w:rPr>
          <w:spacing w:val="-2"/>
        </w:rPr>
      </w:pPr>
      <w:r>
        <w:t>Dupa</w:t>
      </w:r>
      <w:r>
        <w:rPr>
          <w:spacing w:val="-8"/>
        </w:rPr>
        <w:t xml:space="preserve"> </w:t>
      </w:r>
      <w:r>
        <w:t>montare,</w:t>
      </w:r>
      <w:r>
        <w:rPr>
          <w:spacing w:val="-9"/>
        </w:rPr>
        <w:t xml:space="preserve"> </w:t>
      </w:r>
      <w:r>
        <w:t>suprafata</w:t>
      </w:r>
      <w:r>
        <w:rPr>
          <w:spacing w:val="-9"/>
        </w:rPr>
        <w:t xml:space="preserve"> </w:t>
      </w:r>
      <w:r>
        <w:t>geamurilor</w:t>
      </w:r>
      <w:r>
        <w:rPr>
          <w:spacing w:val="-8"/>
        </w:rPr>
        <w:t xml:space="preserve"> </w:t>
      </w:r>
      <w:r>
        <w:t>trebuie</w:t>
      </w:r>
      <w:r>
        <w:rPr>
          <w:spacing w:val="-9"/>
        </w:rPr>
        <w:t xml:space="preserve"> </w:t>
      </w:r>
      <w:r>
        <w:t>sa</w:t>
      </w:r>
      <w:r>
        <w:rPr>
          <w:spacing w:val="-9"/>
        </w:rPr>
        <w:t xml:space="preserve"> </w:t>
      </w:r>
      <w:r>
        <w:t>fie</w:t>
      </w:r>
      <w:r>
        <w:rPr>
          <w:spacing w:val="-7"/>
        </w:rPr>
        <w:t xml:space="preserve"> </w:t>
      </w:r>
      <w:r>
        <w:t>curata,</w:t>
      </w:r>
      <w:r>
        <w:rPr>
          <w:spacing w:val="-7"/>
        </w:rPr>
        <w:t xml:space="preserve"> </w:t>
      </w:r>
      <w:r>
        <w:t>plana</w:t>
      </w:r>
      <w:r>
        <w:rPr>
          <w:spacing w:val="-9"/>
        </w:rPr>
        <w:t xml:space="preserve"> </w:t>
      </w:r>
      <w:r>
        <w:t>si</w:t>
      </w:r>
      <w:r>
        <w:rPr>
          <w:spacing w:val="-8"/>
        </w:rPr>
        <w:t xml:space="preserve"> </w:t>
      </w:r>
      <w:r>
        <w:t>fara</w:t>
      </w:r>
      <w:r>
        <w:rPr>
          <w:spacing w:val="-5"/>
        </w:rPr>
        <w:t xml:space="preserve"> </w:t>
      </w:r>
      <w:r>
        <w:t>pete</w:t>
      </w:r>
      <w:r>
        <w:rPr>
          <w:spacing w:val="-9"/>
        </w:rPr>
        <w:t xml:space="preserve"> </w:t>
      </w:r>
      <w:r>
        <w:t>sau</w:t>
      </w:r>
      <w:r>
        <w:rPr>
          <w:spacing w:val="-7"/>
        </w:rPr>
        <w:t xml:space="preserve"> </w:t>
      </w:r>
      <w:r>
        <w:rPr>
          <w:spacing w:val="-2"/>
        </w:rPr>
        <w:t>defecte.</w:t>
      </w:r>
    </w:p>
    <w:p w:rsidR="00A90C21" w:rsidRDefault="00A90C21">
      <w:pPr>
        <w:pStyle w:val="BodyText"/>
        <w:kinsoku w:val="0"/>
        <w:overflowPunct w:val="0"/>
        <w:spacing w:before="66"/>
      </w:pPr>
      <w:r>
        <w:t>Se vor indeparta si inlocui orice geamuri ciobite, sparte, zgariate, crapate sau care au fost deteriorate in decursul operatiunilor de montare sau pe parcursul executarii altor lucrari.</w:t>
      </w:r>
    </w:p>
    <w:p w:rsidR="00A90C21" w:rsidRDefault="00A90C21">
      <w:pPr>
        <w:pStyle w:val="BodyText"/>
        <w:kinsoku w:val="0"/>
        <w:overflowPunct w:val="0"/>
        <w:spacing w:before="61"/>
        <w:rPr>
          <w:spacing w:val="-2"/>
        </w:rPr>
      </w:pPr>
      <w:r>
        <w:t>Remedierile</w:t>
      </w:r>
      <w:r>
        <w:rPr>
          <w:spacing w:val="-14"/>
        </w:rPr>
        <w:t xml:space="preserve"> </w:t>
      </w:r>
      <w:r>
        <w:t>se</w:t>
      </w:r>
      <w:r>
        <w:rPr>
          <w:spacing w:val="-13"/>
        </w:rPr>
        <w:t xml:space="preserve"> </w:t>
      </w:r>
      <w:r>
        <w:t>vor</w:t>
      </w:r>
      <w:r>
        <w:rPr>
          <w:spacing w:val="-12"/>
        </w:rPr>
        <w:t xml:space="preserve"> </w:t>
      </w:r>
      <w:r>
        <w:t>executa</w:t>
      </w:r>
      <w:r>
        <w:rPr>
          <w:spacing w:val="-8"/>
        </w:rPr>
        <w:t xml:space="preserve"> </w:t>
      </w:r>
      <w:r>
        <w:t>la</w:t>
      </w:r>
      <w:r>
        <w:rPr>
          <w:spacing w:val="-13"/>
        </w:rPr>
        <w:t xml:space="preserve"> </w:t>
      </w:r>
      <w:r>
        <w:t>solicitarea</w:t>
      </w:r>
      <w:r>
        <w:rPr>
          <w:spacing w:val="-11"/>
        </w:rPr>
        <w:t xml:space="preserve"> </w:t>
      </w:r>
      <w:r>
        <w:t>beneficarului</w:t>
      </w:r>
      <w:r>
        <w:rPr>
          <w:spacing w:val="-10"/>
        </w:rPr>
        <w:t xml:space="preserve"> </w:t>
      </w:r>
      <w:r>
        <w:t>și</w:t>
      </w:r>
      <w:r>
        <w:rPr>
          <w:spacing w:val="-14"/>
        </w:rPr>
        <w:t xml:space="preserve"> </w:t>
      </w:r>
      <w:r>
        <w:t>pe</w:t>
      </w:r>
      <w:r>
        <w:rPr>
          <w:spacing w:val="-10"/>
        </w:rPr>
        <w:t xml:space="preserve"> </w:t>
      </w:r>
      <w:r>
        <w:t>cheltuiala</w:t>
      </w:r>
      <w:r>
        <w:rPr>
          <w:spacing w:val="-12"/>
        </w:rPr>
        <w:t xml:space="preserve"> </w:t>
      </w:r>
      <w:r>
        <w:rPr>
          <w:spacing w:val="-2"/>
        </w:rPr>
        <w:t>constructorului.</w:t>
      </w:r>
    </w:p>
    <w:p w:rsidR="00A90C21" w:rsidRDefault="00A90C21">
      <w:pPr>
        <w:pStyle w:val="BodyText"/>
        <w:kinsoku w:val="0"/>
        <w:overflowPunct w:val="0"/>
        <w:spacing w:before="8"/>
        <w:ind w:left="0"/>
        <w:rPr>
          <w:sz w:val="24"/>
          <w:szCs w:val="24"/>
        </w:rPr>
      </w:pPr>
    </w:p>
    <w:p w:rsidR="00A90C21" w:rsidRDefault="00A90C21">
      <w:pPr>
        <w:pStyle w:val="Heading6"/>
        <w:numPr>
          <w:ilvl w:val="1"/>
          <w:numId w:val="100"/>
        </w:numPr>
        <w:tabs>
          <w:tab w:val="left" w:pos="1085"/>
        </w:tabs>
        <w:kinsoku w:val="0"/>
        <w:overflowPunct w:val="0"/>
        <w:ind w:hanging="856"/>
        <w:rPr>
          <w:spacing w:val="-2"/>
        </w:rPr>
      </w:pPr>
      <w:r>
        <w:t>MASURATOARE</w:t>
      </w:r>
      <w:r>
        <w:rPr>
          <w:spacing w:val="-12"/>
        </w:rPr>
        <w:t xml:space="preserve"> </w:t>
      </w:r>
      <w:r>
        <w:t>SI</w:t>
      </w:r>
      <w:r>
        <w:rPr>
          <w:spacing w:val="-12"/>
        </w:rPr>
        <w:t xml:space="preserve"> </w:t>
      </w:r>
      <w:r>
        <w:rPr>
          <w:spacing w:val="-2"/>
        </w:rPr>
        <w:t>DECONTARE</w:t>
      </w:r>
    </w:p>
    <w:p w:rsidR="00A90C21" w:rsidRDefault="00A90C21">
      <w:pPr>
        <w:pStyle w:val="BodyText"/>
        <w:kinsoku w:val="0"/>
        <w:overflowPunct w:val="0"/>
        <w:spacing w:before="3"/>
        <w:ind w:left="952" w:right="1936"/>
      </w:pPr>
      <w:r>
        <w:t>Lucrarile</w:t>
      </w:r>
      <w:r>
        <w:rPr>
          <w:spacing w:val="-8"/>
        </w:rPr>
        <w:t xml:space="preserve"> </w:t>
      </w:r>
      <w:r>
        <w:t>de</w:t>
      </w:r>
      <w:r>
        <w:rPr>
          <w:spacing w:val="-4"/>
        </w:rPr>
        <w:t xml:space="preserve"> </w:t>
      </w:r>
      <w:r>
        <w:t>tamplarie</w:t>
      </w:r>
      <w:r>
        <w:rPr>
          <w:spacing w:val="-4"/>
        </w:rPr>
        <w:t xml:space="preserve"> </w:t>
      </w:r>
      <w:r>
        <w:t>se</w:t>
      </w:r>
      <w:r>
        <w:rPr>
          <w:spacing w:val="-7"/>
        </w:rPr>
        <w:t xml:space="preserve"> </w:t>
      </w:r>
      <w:r>
        <w:t>vor</w:t>
      </w:r>
      <w:r>
        <w:rPr>
          <w:spacing w:val="-5"/>
        </w:rPr>
        <w:t xml:space="preserve"> </w:t>
      </w:r>
      <w:r>
        <w:t>masura</w:t>
      </w:r>
      <w:r>
        <w:rPr>
          <w:spacing w:val="-4"/>
        </w:rPr>
        <w:t xml:space="preserve"> </w:t>
      </w:r>
      <w:r>
        <w:t>la</w:t>
      </w:r>
      <w:r>
        <w:rPr>
          <w:spacing w:val="-6"/>
        </w:rPr>
        <w:t xml:space="preserve"> </w:t>
      </w:r>
      <w:r>
        <w:t>metru</w:t>
      </w:r>
      <w:r>
        <w:rPr>
          <w:spacing w:val="-4"/>
        </w:rPr>
        <w:t xml:space="preserve"> </w:t>
      </w:r>
      <w:r>
        <w:t>patrat</w:t>
      </w:r>
      <w:r>
        <w:rPr>
          <w:spacing w:val="-6"/>
        </w:rPr>
        <w:t xml:space="preserve"> </w:t>
      </w:r>
      <w:r>
        <w:t>de</w:t>
      </w:r>
      <w:r>
        <w:rPr>
          <w:spacing w:val="-4"/>
        </w:rPr>
        <w:t xml:space="preserve"> </w:t>
      </w:r>
      <w:r>
        <w:t>suprafata</w:t>
      </w:r>
      <w:r>
        <w:rPr>
          <w:spacing w:val="-4"/>
        </w:rPr>
        <w:t xml:space="preserve"> </w:t>
      </w:r>
      <w:r>
        <w:t>a</w:t>
      </w:r>
      <w:r>
        <w:rPr>
          <w:spacing w:val="-4"/>
        </w:rPr>
        <w:t xml:space="preserve"> </w:t>
      </w:r>
      <w:r>
        <w:t>elementului</w:t>
      </w:r>
      <w:r>
        <w:rPr>
          <w:spacing w:val="-6"/>
        </w:rPr>
        <w:t xml:space="preserve"> </w:t>
      </w:r>
      <w:r>
        <w:t>montat. Decontarea se va face la metru patrat.</w:t>
      </w:r>
    </w:p>
    <w:p w:rsidR="00A90C21" w:rsidRDefault="00A90C21">
      <w:pPr>
        <w:pStyle w:val="BodyText"/>
        <w:kinsoku w:val="0"/>
        <w:overflowPunct w:val="0"/>
        <w:spacing w:before="8"/>
        <w:ind w:left="0"/>
        <w:rPr>
          <w:sz w:val="25"/>
          <w:szCs w:val="25"/>
        </w:rPr>
      </w:pPr>
    </w:p>
    <w:p w:rsidR="00A90C21" w:rsidRDefault="00A90C21">
      <w:pPr>
        <w:pStyle w:val="Heading1"/>
        <w:numPr>
          <w:ilvl w:val="0"/>
          <w:numId w:val="100"/>
        </w:numPr>
        <w:tabs>
          <w:tab w:val="left" w:pos="1085"/>
        </w:tabs>
        <w:kinsoku w:val="0"/>
        <w:overflowPunct w:val="0"/>
        <w:spacing w:before="1" w:line="320" w:lineRule="exact"/>
        <w:ind w:hanging="856"/>
        <w:rPr>
          <w:spacing w:val="-2"/>
        </w:rPr>
      </w:pPr>
      <w:r>
        <w:t>GEAMURI</w:t>
      </w:r>
      <w:r>
        <w:rPr>
          <w:spacing w:val="-18"/>
        </w:rPr>
        <w:t xml:space="preserve"> </w:t>
      </w:r>
      <w:r>
        <w:rPr>
          <w:spacing w:val="-2"/>
        </w:rPr>
        <w:t>TERMOIZOLANTE</w:t>
      </w:r>
    </w:p>
    <w:p w:rsidR="00A90C21" w:rsidRDefault="00A90C21">
      <w:pPr>
        <w:pStyle w:val="Heading6"/>
        <w:numPr>
          <w:ilvl w:val="1"/>
          <w:numId w:val="100"/>
        </w:numPr>
        <w:tabs>
          <w:tab w:val="left" w:pos="1085"/>
        </w:tabs>
        <w:kinsoku w:val="0"/>
        <w:overflowPunct w:val="0"/>
        <w:spacing w:line="250" w:lineRule="exact"/>
        <w:ind w:hanging="856"/>
        <w:rPr>
          <w:spacing w:val="-2"/>
        </w:rPr>
      </w:pPr>
      <w:r>
        <w:rPr>
          <w:spacing w:val="-2"/>
        </w:rPr>
        <w:t>GENERALITATI</w:t>
      </w:r>
    </w:p>
    <w:p w:rsidR="00A90C21" w:rsidRDefault="00A90C21">
      <w:pPr>
        <w:pStyle w:val="BodyText"/>
        <w:kinsoku w:val="0"/>
        <w:overflowPunct w:val="0"/>
        <w:spacing w:line="229" w:lineRule="exact"/>
        <w:rPr>
          <w:spacing w:val="-2"/>
        </w:rPr>
      </w:pPr>
      <w:r>
        <w:t>Acest</w:t>
      </w:r>
      <w:r>
        <w:rPr>
          <w:spacing w:val="-14"/>
        </w:rPr>
        <w:t xml:space="preserve"> </w:t>
      </w:r>
      <w:r>
        <w:t>capitol</w:t>
      </w:r>
      <w:r>
        <w:rPr>
          <w:spacing w:val="-12"/>
        </w:rPr>
        <w:t xml:space="preserve"> </w:t>
      </w:r>
      <w:r>
        <w:t>cuprinde</w:t>
      </w:r>
      <w:r>
        <w:rPr>
          <w:spacing w:val="-11"/>
        </w:rPr>
        <w:t xml:space="preserve"> </w:t>
      </w:r>
      <w:r>
        <w:t>specificatiile</w:t>
      </w:r>
      <w:r>
        <w:rPr>
          <w:spacing w:val="-4"/>
        </w:rPr>
        <w:t xml:space="preserve"> </w:t>
      </w:r>
      <w:r>
        <w:t>pentru</w:t>
      </w:r>
      <w:r>
        <w:rPr>
          <w:spacing w:val="-14"/>
        </w:rPr>
        <w:t xml:space="preserve"> </w:t>
      </w:r>
      <w:r>
        <w:t>geamuri</w:t>
      </w:r>
      <w:r>
        <w:rPr>
          <w:spacing w:val="-12"/>
        </w:rPr>
        <w:t xml:space="preserve"> </w:t>
      </w:r>
      <w:r>
        <w:rPr>
          <w:spacing w:val="-2"/>
        </w:rPr>
        <w:t>termoizolatoare.</w:t>
      </w:r>
    </w:p>
    <w:p w:rsidR="00A90C21" w:rsidRDefault="00A90C21">
      <w:pPr>
        <w:pStyle w:val="BodyText"/>
        <w:kinsoku w:val="0"/>
        <w:overflowPunct w:val="0"/>
        <w:spacing w:before="7"/>
        <w:ind w:left="0"/>
        <w:rPr>
          <w:sz w:val="19"/>
          <w:szCs w:val="19"/>
        </w:rPr>
      </w:pPr>
    </w:p>
    <w:p w:rsidR="00A90C21" w:rsidRDefault="00A90C21">
      <w:pPr>
        <w:pStyle w:val="Heading6"/>
        <w:numPr>
          <w:ilvl w:val="1"/>
          <w:numId w:val="100"/>
        </w:numPr>
        <w:tabs>
          <w:tab w:val="left" w:pos="1085"/>
        </w:tabs>
        <w:kinsoku w:val="0"/>
        <w:overflowPunct w:val="0"/>
        <w:spacing w:before="1"/>
        <w:ind w:hanging="856"/>
        <w:rPr>
          <w:spacing w:val="-2"/>
        </w:rPr>
      </w:pPr>
      <w:r>
        <w:t>STANDARDE</w:t>
      </w:r>
      <w:r>
        <w:rPr>
          <w:spacing w:val="-11"/>
        </w:rPr>
        <w:t xml:space="preserve"> </w:t>
      </w:r>
      <w:r>
        <w:t>DE</w:t>
      </w:r>
      <w:r>
        <w:rPr>
          <w:spacing w:val="-10"/>
        </w:rPr>
        <w:t xml:space="preserve"> </w:t>
      </w:r>
      <w:r>
        <w:rPr>
          <w:spacing w:val="-2"/>
        </w:rPr>
        <w:t>REFERINTA</w:t>
      </w:r>
    </w:p>
    <w:p w:rsidR="00A90C21" w:rsidRDefault="00A90C21">
      <w:pPr>
        <w:pStyle w:val="ListParagraph"/>
        <w:numPr>
          <w:ilvl w:val="0"/>
          <w:numId w:val="72"/>
        </w:numPr>
        <w:tabs>
          <w:tab w:val="left" w:pos="1366"/>
        </w:tabs>
        <w:kinsoku w:val="0"/>
        <w:overflowPunct w:val="0"/>
        <w:spacing w:before="8" w:line="230" w:lineRule="auto"/>
        <w:ind w:right="284"/>
        <w:rPr>
          <w:sz w:val="20"/>
          <w:szCs w:val="20"/>
        </w:rPr>
      </w:pPr>
      <w:r>
        <w:rPr>
          <w:sz w:val="20"/>
          <w:szCs w:val="20"/>
        </w:rPr>
        <w:t>SR EN 14178-1/2004 Sticla pentru constructii. Produse pe baza de sticla silico alcalino pamantoasa. Partea 1. Geam float</w:t>
      </w:r>
    </w:p>
    <w:p w:rsidR="00A90C21" w:rsidRDefault="00A90C21">
      <w:pPr>
        <w:pStyle w:val="ListParagraph"/>
        <w:numPr>
          <w:ilvl w:val="0"/>
          <w:numId w:val="72"/>
        </w:numPr>
        <w:tabs>
          <w:tab w:val="left" w:pos="1366"/>
        </w:tabs>
        <w:kinsoku w:val="0"/>
        <w:overflowPunct w:val="0"/>
        <w:spacing w:before="13" w:line="230" w:lineRule="auto"/>
        <w:ind w:right="279"/>
        <w:rPr>
          <w:sz w:val="20"/>
          <w:szCs w:val="20"/>
        </w:rPr>
      </w:pPr>
      <w:r>
        <w:rPr>
          <w:sz w:val="20"/>
          <w:szCs w:val="20"/>
        </w:rPr>
        <w:t>SR EN 14178-2/2004 Sticla pentru constructii. Produse pe baza de sticla silico alcalino pamantoasa. Partea 2. Evaluarea conformitatii standard de produs</w:t>
      </w:r>
    </w:p>
    <w:p w:rsidR="00A90C21" w:rsidRDefault="00A90C21">
      <w:pPr>
        <w:pStyle w:val="ListParagraph"/>
        <w:numPr>
          <w:ilvl w:val="0"/>
          <w:numId w:val="72"/>
        </w:numPr>
        <w:tabs>
          <w:tab w:val="left" w:pos="1366"/>
        </w:tabs>
        <w:kinsoku w:val="0"/>
        <w:overflowPunct w:val="0"/>
        <w:spacing w:line="242" w:lineRule="exact"/>
        <w:ind w:hanging="284"/>
        <w:rPr>
          <w:spacing w:val="-2"/>
          <w:sz w:val="20"/>
          <w:szCs w:val="20"/>
        </w:rPr>
      </w:pPr>
      <w:r>
        <w:rPr>
          <w:b/>
          <w:bCs/>
          <w:sz w:val="20"/>
          <w:szCs w:val="20"/>
        </w:rPr>
        <w:t>C</w:t>
      </w:r>
      <w:r>
        <w:rPr>
          <w:b/>
          <w:bCs/>
          <w:spacing w:val="-9"/>
          <w:sz w:val="20"/>
          <w:szCs w:val="20"/>
        </w:rPr>
        <w:t xml:space="preserve"> </w:t>
      </w:r>
      <w:r>
        <w:rPr>
          <w:b/>
          <w:bCs/>
          <w:sz w:val="20"/>
          <w:szCs w:val="20"/>
        </w:rPr>
        <w:t>47</w:t>
      </w:r>
      <w:r>
        <w:rPr>
          <w:b/>
          <w:bCs/>
          <w:spacing w:val="-10"/>
          <w:sz w:val="20"/>
          <w:szCs w:val="20"/>
        </w:rPr>
        <w:t xml:space="preserve"> </w:t>
      </w:r>
      <w:r>
        <w:rPr>
          <w:b/>
          <w:bCs/>
          <w:sz w:val="20"/>
          <w:szCs w:val="20"/>
        </w:rPr>
        <w:t>-</w:t>
      </w:r>
      <w:r>
        <w:rPr>
          <w:b/>
          <w:bCs/>
          <w:spacing w:val="-7"/>
          <w:sz w:val="20"/>
          <w:szCs w:val="20"/>
        </w:rPr>
        <w:t xml:space="preserve"> </w:t>
      </w:r>
      <w:r>
        <w:rPr>
          <w:b/>
          <w:bCs/>
          <w:sz w:val="20"/>
          <w:szCs w:val="20"/>
        </w:rPr>
        <w:t>88</w:t>
      </w:r>
      <w:r>
        <w:rPr>
          <w:b/>
          <w:bCs/>
          <w:spacing w:val="38"/>
          <w:sz w:val="20"/>
          <w:szCs w:val="20"/>
        </w:rPr>
        <w:t xml:space="preserve"> </w:t>
      </w:r>
      <w:r>
        <w:rPr>
          <w:sz w:val="20"/>
          <w:szCs w:val="20"/>
        </w:rPr>
        <w:t>-</w:t>
      </w:r>
      <w:r>
        <w:rPr>
          <w:spacing w:val="-8"/>
          <w:sz w:val="20"/>
          <w:szCs w:val="20"/>
        </w:rPr>
        <w:t xml:space="preserve"> </w:t>
      </w:r>
      <w:r>
        <w:rPr>
          <w:sz w:val="20"/>
          <w:szCs w:val="20"/>
        </w:rPr>
        <w:t>Folosirea</w:t>
      </w:r>
      <w:r>
        <w:rPr>
          <w:spacing w:val="-9"/>
          <w:sz w:val="20"/>
          <w:szCs w:val="20"/>
        </w:rPr>
        <w:t xml:space="preserve"> </w:t>
      </w:r>
      <w:r>
        <w:rPr>
          <w:sz w:val="20"/>
          <w:szCs w:val="20"/>
        </w:rPr>
        <w:t>si</w:t>
      </w:r>
      <w:r>
        <w:rPr>
          <w:spacing w:val="-8"/>
          <w:sz w:val="20"/>
          <w:szCs w:val="20"/>
        </w:rPr>
        <w:t xml:space="preserve"> </w:t>
      </w:r>
      <w:r>
        <w:rPr>
          <w:sz w:val="20"/>
          <w:szCs w:val="20"/>
        </w:rPr>
        <w:t>montarea</w:t>
      </w:r>
      <w:r>
        <w:rPr>
          <w:spacing w:val="-8"/>
          <w:sz w:val="20"/>
          <w:szCs w:val="20"/>
        </w:rPr>
        <w:t xml:space="preserve"> </w:t>
      </w:r>
      <w:r>
        <w:rPr>
          <w:sz w:val="20"/>
          <w:szCs w:val="20"/>
        </w:rPr>
        <w:t>geamurilor</w:t>
      </w:r>
      <w:r>
        <w:rPr>
          <w:spacing w:val="-5"/>
          <w:sz w:val="20"/>
          <w:szCs w:val="20"/>
        </w:rPr>
        <w:t xml:space="preserve"> </w:t>
      </w:r>
      <w:r>
        <w:rPr>
          <w:sz w:val="20"/>
          <w:szCs w:val="20"/>
        </w:rPr>
        <w:t>in</w:t>
      </w:r>
      <w:r>
        <w:rPr>
          <w:spacing w:val="-10"/>
          <w:sz w:val="20"/>
          <w:szCs w:val="20"/>
        </w:rPr>
        <w:t xml:space="preserve"> </w:t>
      </w:r>
      <w:r>
        <w:rPr>
          <w:sz w:val="20"/>
          <w:szCs w:val="20"/>
        </w:rPr>
        <w:t>constructii. Agrementul</w:t>
      </w:r>
      <w:r>
        <w:rPr>
          <w:spacing w:val="-7"/>
          <w:sz w:val="20"/>
          <w:szCs w:val="20"/>
        </w:rPr>
        <w:t xml:space="preserve"> </w:t>
      </w:r>
      <w:r>
        <w:rPr>
          <w:sz w:val="20"/>
          <w:szCs w:val="20"/>
        </w:rPr>
        <w:t>tehnic</w:t>
      </w:r>
      <w:r>
        <w:rPr>
          <w:spacing w:val="-6"/>
          <w:sz w:val="20"/>
          <w:szCs w:val="20"/>
        </w:rPr>
        <w:t xml:space="preserve"> </w:t>
      </w:r>
      <w:r>
        <w:rPr>
          <w:sz w:val="20"/>
          <w:szCs w:val="20"/>
        </w:rPr>
        <w:t>pentru</w:t>
      </w:r>
      <w:r>
        <w:rPr>
          <w:spacing w:val="-9"/>
          <w:sz w:val="20"/>
          <w:szCs w:val="20"/>
        </w:rPr>
        <w:t xml:space="preserve"> </w:t>
      </w:r>
      <w:r>
        <w:rPr>
          <w:sz w:val="20"/>
          <w:szCs w:val="20"/>
        </w:rPr>
        <w:t>geamul</w:t>
      </w:r>
      <w:r>
        <w:rPr>
          <w:spacing w:val="-10"/>
          <w:sz w:val="20"/>
          <w:szCs w:val="20"/>
        </w:rPr>
        <w:t xml:space="preserve"> </w:t>
      </w:r>
      <w:r>
        <w:rPr>
          <w:spacing w:val="-2"/>
          <w:sz w:val="20"/>
          <w:szCs w:val="20"/>
        </w:rPr>
        <w:t>folosit</w:t>
      </w:r>
    </w:p>
    <w:p w:rsidR="00A90C21" w:rsidRDefault="00A90C21">
      <w:pPr>
        <w:pStyle w:val="ListParagraph"/>
        <w:numPr>
          <w:ilvl w:val="0"/>
          <w:numId w:val="72"/>
        </w:numPr>
        <w:tabs>
          <w:tab w:val="left" w:pos="1366"/>
        </w:tabs>
        <w:kinsoku w:val="0"/>
        <w:overflowPunct w:val="0"/>
        <w:spacing w:line="242" w:lineRule="exact"/>
        <w:ind w:hanging="284"/>
        <w:rPr>
          <w:spacing w:val="-2"/>
          <w:sz w:val="20"/>
          <w:szCs w:val="20"/>
        </w:rPr>
      </w:pPr>
      <w:r>
        <w:rPr>
          <w:b/>
          <w:bCs/>
          <w:sz w:val="20"/>
          <w:szCs w:val="20"/>
        </w:rPr>
        <w:t>C</w:t>
      </w:r>
      <w:r>
        <w:rPr>
          <w:b/>
          <w:bCs/>
          <w:spacing w:val="-9"/>
          <w:sz w:val="20"/>
          <w:szCs w:val="20"/>
        </w:rPr>
        <w:t xml:space="preserve"> </w:t>
      </w:r>
      <w:r>
        <w:rPr>
          <w:b/>
          <w:bCs/>
          <w:sz w:val="20"/>
          <w:szCs w:val="20"/>
        </w:rPr>
        <w:t>56</w:t>
      </w:r>
      <w:r>
        <w:rPr>
          <w:b/>
          <w:bCs/>
          <w:spacing w:val="-9"/>
          <w:sz w:val="20"/>
          <w:szCs w:val="20"/>
        </w:rPr>
        <w:t xml:space="preserve"> </w:t>
      </w:r>
      <w:r>
        <w:rPr>
          <w:b/>
          <w:bCs/>
          <w:sz w:val="20"/>
          <w:szCs w:val="20"/>
        </w:rPr>
        <w:t>-</w:t>
      </w:r>
      <w:r>
        <w:rPr>
          <w:b/>
          <w:bCs/>
          <w:spacing w:val="-8"/>
          <w:sz w:val="20"/>
          <w:szCs w:val="20"/>
        </w:rPr>
        <w:t xml:space="preserve"> </w:t>
      </w:r>
      <w:r>
        <w:rPr>
          <w:b/>
          <w:bCs/>
          <w:sz w:val="20"/>
          <w:szCs w:val="20"/>
        </w:rPr>
        <w:t>85</w:t>
      </w:r>
      <w:r>
        <w:rPr>
          <w:b/>
          <w:bCs/>
          <w:spacing w:val="38"/>
          <w:sz w:val="20"/>
          <w:szCs w:val="20"/>
        </w:rPr>
        <w:t xml:space="preserve"> </w:t>
      </w:r>
      <w:r>
        <w:rPr>
          <w:b/>
          <w:bCs/>
          <w:sz w:val="20"/>
          <w:szCs w:val="20"/>
        </w:rPr>
        <w:t>-</w:t>
      </w:r>
      <w:r>
        <w:rPr>
          <w:b/>
          <w:bCs/>
          <w:spacing w:val="-6"/>
          <w:sz w:val="20"/>
          <w:szCs w:val="20"/>
        </w:rPr>
        <w:t xml:space="preserve"> </w:t>
      </w:r>
      <w:r>
        <w:rPr>
          <w:sz w:val="20"/>
          <w:szCs w:val="20"/>
        </w:rPr>
        <w:t>Normativ</w:t>
      </w:r>
      <w:r>
        <w:rPr>
          <w:spacing w:val="-5"/>
          <w:sz w:val="20"/>
          <w:szCs w:val="20"/>
        </w:rPr>
        <w:t xml:space="preserve"> </w:t>
      </w:r>
      <w:r>
        <w:rPr>
          <w:sz w:val="20"/>
          <w:szCs w:val="20"/>
        </w:rPr>
        <w:t>pentru</w:t>
      </w:r>
      <w:r>
        <w:rPr>
          <w:spacing w:val="-8"/>
          <w:sz w:val="20"/>
          <w:szCs w:val="20"/>
        </w:rPr>
        <w:t xml:space="preserve"> </w:t>
      </w:r>
      <w:r>
        <w:rPr>
          <w:sz w:val="20"/>
          <w:szCs w:val="20"/>
        </w:rPr>
        <w:t>verificarea</w:t>
      </w:r>
      <w:r>
        <w:rPr>
          <w:spacing w:val="-9"/>
          <w:sz w:val="20"/>
          <w:szCs w:val="20"/>
        </w:rPr>
        <w:t xml:space="preserve"> </w:t>
      </w:r>
      <w:r>
        <w:rPr>
          <w:sz w:val="20"/>
          <w:szCs w:val="20"/>
        </w:rPr>
        <w:t>calitatii</w:t>
      </w:r>
      <w:r>
        <w:rPr>
          <w:spacing w:val="-8"/>
          <w:sz w:val="20"/>
          <w:szCs w:val="20"/>
        </w:rPr>
        <w:t xml:space="preserve"> </w:t>
      </w:r>
      <w:r>
        <w:rPr>
          <w:sz w:val="20"/>
          <w:szCs w:val="20"/>
        </w:rPr>
        <w:t>si</w:t>
      </w:r>
      <w:r>
        <w:rPr>
          <w:spacing w:val="-12"/>
          <w:sz w:val="20"/>
          <w:szCs w:val="20"/>
        </w:rPr>
        <w:t xml:space="preserve"> </w:t>
      </w:r>
      <w:r>
        <w:rPr>
          <w:sz w:val="20"/>
          <w:szCs w:val="20"/>
        </w:rPr>
        <w:t>receptia lucrarilor</w:t>
      </w:r>
      <w:r>
        <w:rPr>
          <w:spacing w:val="-4"/>
          <w:sz w:val="20"/>
          <w:szCs w:val="20"/>
        </w:rPr>
        <w:t xml:space="preserve"> </w:t>
      </w:r>
      <w:r>
        <w:rPr>
          <w:sz w:val="20"/>
          <w:szCs w:val="20"/>
        </w:rPr>
        <w:t>de</w:t>
      </w:r>
      <w:r>
        <w:rPr>
          <w:spacing w:val="-8"/>
          <w:sz w:val="20"/>
          <w:szCs w:val="20"/>
        </w:rPr>
        <w:t xml:space="preserve"> </w:t>
      </w:r>
      <w:r>
        <w:rPr>
          <w:sz w:val="20"/>
          <w:szCs w:val="20"/>
        </w:rPr>
        <w:t>constructii</w:t>
      </w:r>
      <w:r>
        <w:rPr>
          <w:spacing w:val="-4"/>
          <w:sz w:val="20"/>
          <w:szCs w:val="20"/>
        </w:rPr>
        <w:t xml:space="preserve"> </w:t>
      </w:r>
      <w:r>
        <w:rPr>
          <w:sz w:val="20"/>
          <w:szCs w:val="20"/>
        </w:rPr>
        <w:t>si</w:t>
      </w:r>
      <w:r>
        <w:rPr>
          <w:spacing w:val="-12"/>
          <w:sz w:val="20"/>
          <w:szCs w:val="20"/>
        </w:rPr>
        <w:t xml:space="preserve"> </w:t>
      </w:r>
      <w:r>
        <w:rPr>
          <w:sz w:val="20"/>
          <w:szCs w:val="20"/>
        </w:rPr>
        <w:t>instalatii</w:t>
      </w:r>
      <w:r>
        <w:rPr>
          <w:spacing w:val="-8"/>
          <w:sz w:val="20"/>
          <w:szCs w:val="20"/>
        </w:rPr>
        <w:t xml:space="preserve"> </w:t>
      </w:r>
      <w:r>
        <w:rPr>
          <w:spacing w:val="-2"/>
          <w:sz w:val="20"/>
          <w:szCs w:val="20"/>
        </w:rPr>
        <w:t>aferente.</w:t>
      </w:r>
    </w:p>
    <w:p w:rsidR="00A90C21" w:rsidRDefault="00A90C21">
      <w:pPr>
        <w:pStyle w:val="BodyText"/>
        <w:kinsoku w:val="0"/>
        <w:overflowPunct w:val="0"/>
        <w:spacing w:before="6"/>
        <w:ind w:left="0"/>
        <w:rPr>
          <w:sz w:val="19"/>
          <w:szCs w:val="19"/>
        </w:rPr>
      </w:pPr>
    </w:p>
    <w:p w:rsidR="00A90C21" w:rsidRDefault="00A90C21">
      <w:pPr>
        <w:pStyle w:val="Heading6"/>
        <w:numPr>
          <w:ilvl w:val="1"/>
          <w:numId w:val="100"/>
        </w:numPr>
        <w:tabs>
          <w:tab w:val="left" w:pos="1085"/>
        </w:tabs>
        <w:kinsoku w:val="0"/>
        <w:overflowPunct w:val="0"/>
        <w:ind w:hanging="856"/>
        <w:rPr>
          <w:spacing w:val="-2"/>
        </w:rPr>
      </w:pPr>
      <w:r>
        <w:rPr>
          <w:spacing w:val="-2"/>
        </w:rPr>
        <w:t>MATERIALE</w:t>
      </w:r>
    </w:p>
    <w:p w:rsidR="00A90C21" w:rsidRDefault="00A90C21">
      <w:pPr>
        <w:pStyle w:val="BodyText"/>
        <w:kinsoku w:val="0"/>
        <w:overflowPunct w:val="0"/>
        <w:spacing w:before="3"/>
        <w:ind w:right="242"/>
        <w:jc w:val="both"/>
        <w:rPr>
          <w:spacing w:val="-2"/>
        </w:rPr>
      </w:pPr>
      <w:r>
        <w:t>Geamul</w:t>
      </w:r>
      <w:r>
        <w:rPr>
          <w:spacing w:val="-11"/>
        </w:rPr>
        <w:t xml:space="preserve"> </w:t>
      </w:r>
      <w:r>
        <w:t>termoizolant</w:t>
      </w:r>
      <w:r>
        <w:rPr>
          <w:spacing w:val="-9"/>
        </w:rPr>
        <w:t xml:space="preserve"> </w:t>
      </w:r>
      <w:r>
        <w:t>va</w:t>
      </w:r>
      <w:r>
        <w:rPr>
          <w:spacing w:val="-10"/>
        </w:rPr>
        <w:t xml:space="preserve"> </w:t>
      </w:r>
      <w:r>
        <w:t>avea</w:t>
      </w:r>
      <w:r>
        <w:rPr>
          <w:spacing w:val="-11"/>
        </w:rPr>
        <w:t xml:space="preserve"> </w:t>
      </w:r>
      <w:r>
        <w:t>o</w:t>
      </w:r>
      <w:r>
        <w:rPr>
          <w:spacing w:val="-10"/>
        </w:rPr>
        <w:t xml:space="preserve"> </w:t>
      </w:r>
      <w:r>
        <w:t>dimensionare</w:t>
      </w:r>
      <w:r>
        <w:rPr>
          <w:spacing w:val="-11"/>
        </w:rPr>
        <w:t xml:space="preserve"> </w:t>
      </w:r>
      <w:r>
        <w:t>de</w:t>
      </w:r>
      <w:r>
        <w:rPr>
          <w:spacing w:val="-10"/>
        </w:rPr>
        <w:t xml:space="preserve"> </w:t>
      </w:r>
      <w:r>
        <w:t>tipul</w:t>
      </w:r>
      <w:r>
        <w:rPr>
          <w:spacing w:val="-9"/>
        </w:rPr>
        <w:t xml:space="preserve"> </w:t>
      </w:r>
      <w:r>
        <w:t>4-16-4;</w:t>
      </w:r>
      <w:r>
        <w:rPr>
          <w:spacing w:val="-10"/>
        </w:rPr>
        <w:t xml:space="preserve"> </w:t>
      </w:r>
      <w:r>
        <w:t>acolo</w:t>
      </w:r>
      <w:r>
        <w:rPr>
          <w:spacing w:val="-10"/>
        </w:rPr>
        <w:t xml:space="preserve"> </w:t>
      </w:r>
      <w:r>
        <w:t>unde</w:t>
      </w:r>
      <w:r>
        <w:rPr>
          <w:spacing w:val="-10"/>
        </w:rPr>
        <w:t xml:space="preserve"> </w:t>
      </w:r>
      <w:r>
        <w:t>este</w:t>
      </w:r>
      <w:r>
        <w:rPr>
          <w:spacing w:val="-9"/>
        </w:rPr>
        <w:t xml:space="preserve"> </w:t>
      </w:r>
      <w:r>
        <w:t>necesar</w:t>
      </w:r>
      <w:r>
        <w:rPr>
          <w:spacing w:val="-11"/>
        </w:rPr>
        <w:t xml:space="preserve"> </w:t>
      </w:r>
      <w:r>
        <w:t>(usi,</w:t>
      </w:r>
      <w:r>
        <w:rPr>
          <w:spacing w:val="-10"/>
        </w:rPr>
        <w:t xml:space="preserve"> </w:t>
      </w:r>
      <w:r>
        <w:t>suprafata</w:t>
      </w:r>
      <w:r>
        <w:rPr>
          <w:spacing w:val="-10"/>
        </w:rPr>
        <w:t xml:space="preserve"> </w:t>
      </w:r>
      <w:r>
        <w:t xml:space="preserve">mare a geamului etc.), grosimea geamurilor poate fi mai mare. Intre foi, inchise ermetic prin procedeul de metalizare (lipire cu cositor prin intermediul unor distantieri din plumb). Intre foile de geam se introduce </w:t>
      </w:r>
      <w:r>
        <w:rPr>
          <w:spacing w:val="-2"/>
        </w:rPr>
        <w:t>argon.</w:t>
      </w:r>
    </w:p>
    <w:p w:rsidR="00A90C21" w:rsidRDefault="00A90C21">
      <w:pPr>
        <w:pStyle w:val="BodyText"/>
        <w:kinsoku w:val="0"/>
        <w:overflowPunct w:val="0"/>
        <w:ind w:right="1936"/>
      </w:pPr>
      <w:r>
        <w:t>La</w:t>
      </w:r>
      <w:r>
        <w:rPr>
          <w:spacing w:val="-3"/>
        </w:rPr>
        <w:t xml:space="preserve"> </w:t>
      </w:r>
      <w:r>
        <w:t>exterior</w:t>
      </w:r>
      <w:r>
        <w:rPr>
          <w:spacing w:val="-3"/>
        </w:rPr>
        <w:t xml:space="preserve"> </w:t>
      </w:r>
      <w:r>
        <w:t>va</w:t>
      </w:r>
      <w:r>
        <w:rPr>
          <w:spacing w:val="-3"/>
        </w:rPr>
        <w:t xml:space="preserve"> </w:t>
      </w:r>
      <w:r>
        <w:t>fi</w:t>
      </w:r>
      <w:r>
        <w:rPr>
          <w:spacing w:val="-4"/>
        </w:rPr>
        <w:t xml:space="preserve"> </w:t>
      </w:r>
      <w:r>
        <w:t>prevazuta</w:t>
      </w:r>
      <w:r>
        <w:rPr>
          <w:spacing w:val="-1"/>
        </w:rPr>
        <w:t xml:space="preserve"> </w:t>
      </w:r>
      <w:r>
        <w:t>o</w:t>
      </w:r>
      <w:r>
        <w:rPr>
          <w:spacing w:val="-3"/>
        </w:rPr>
        <w:t xml:space="preserve"> </w:t>
      </w:r>
      <w:r>
        <w:t>foaie</w:t>
      </w:r>
      <w:r>
        <w:rPr>
          <w:spacing w:val="-1"/>
        </w:rPr>
        <w:t xml:space="preserve"> </w:t>
      </w:r>
      <w:r>
        <w:t>de</w:t>
      </w:r>
      <w:r>
        <w:rPr>
          <w:spacing w:val="-1"/>
        </w:rPr>
        <w:t xml:space="preserve"> </w:t>
      </w:r>
      <w:r>
        <w:t>sticla</w:t>
      </w:r>
      <w:r>
        <w:rPr>
          <w:spacing w:val="-3"/>
        </w:rPr>
        <w:t xml:space="preserve"> </w:t>
      </w:r>
      <w:r>
        <w:t>float,</w:t>
      </w:r>
      <w:r>
        <w:rPr>
          <w:spacing w:val="-2"/>
        </w:rPr>
        <w:t xml:space="preserve"> </w:t>
      </w:r>
      <w:r>
        <w:t>iar</w:t>
      </w:r>
      <w:r>
        <w:rPr>
          <w:spacing w:val="-3"/>
        </w:rPr>
        <w:t xml:space="preserve"> </w:t>
      </w:r>
      <w:r>
        <w:t>in</w:t>
      </w:r>
      <w:r>
        <w:rPr>
          <w:spacing w:val="-1"/>
        </w:rPr>
        <w:t xml:space="preserve"> </w:t>
      </w:r>
      <w:r>
        <w:t>interior</w:t>
      </w:r>
      <w:r>
        <w:rPr>
          <w:spacing w:val="-3"/>
        </w:rPr>
        <w:t xml:space="preserve"> </w:t>
      </w:r>
      <w:r>
        <w:t>o</w:t>
      </w:r>
      <w:r>
        <w:rPr>
          <w:spacing w:val="-1"/>
        </w:rPr>
        <w:t xml:space="preserve"> </w:t>
      </w:r>
      <w:r>
        <w:t>foaie</w:t>
      </w:r>
      <w:r>
        <w:rPr>
          <w:spacing w:val="-1"/>
        </w:rPr>
        <w:t xml:space="preserve"> </w:t>
      </w:r>
      <w:r>
        <w:t>de</w:t>
      </w:r>
      <w:r>
        <w:rPr>
          <w:spacing w:val="-4"/>
        </w:rPr>
        <w:t xml:space="preserve"> </w:t>
      </w:r>
      <w:r>
        <w:t>sticla</w:t>
      </w:r>
      <w:r>
        <w:rPr>
          <w:spacing w:val="-1"/>
        </w:rPr>
        <w:t xml:space="preserve"> </w:t>
      </w:r>
      <w:r>
        <w:t>Low-e. Se vor utiliza numai geamuri de buna calitate, fara zgarieturi sau goluri in masa.</w:t>
      </w:r>
    </w:p>
    <w:p w:rsidR="00A90C21" w:rsidRDefault="00A90C21">
      <w:pPr>
        <w:pStyle w:val="BodyText"/>
        <w:kinsoku w:val="0"/>
        <w:overflowPunct w:val="0"/>
        <w:spacing w:before="37"/>
        <w:ind w:right="209"/>
      </w:pPr>
      <w:r>
        <w:t>Elementele</w:t>
      </w:r>
      <w:r>
        <w:rPr>
          <w:spacing w:val="-3"/>
        </w:rPr>
        <w:t xml:space="preserve"> </w:t>
      </w:r>
      <w:r>
        <w:t>de</w:t>
      </w:r>
      <w:r>
        <w:rPr>
          <w:spacing w:val="-3"/>
        </w:rPr>
        <w:t xml:space="preserve"> </w:t>
      </w:r>
      <w:r>
        <w:t>vitraje</w:t>
      </w:r>
      <w:r>
        <w:rPr>
          <w:spacing w:val="-1"/>
        </w:rPr>
        <w:t xml:space="preserve"> </w:t>
      </w:r>
      <w:r>
        <w:t>izolante</w:t>
      </w:r>
      <w:r>
        <w:rPr>
          <w:spacing w:val="-3"/>
        </w:rPr>
        <w:t xml:space="preserve"> </w:t>
      </w:r>
      <w:r>
        <w:t>vor</w:t>
      </w:r>
      <w:r>
        <w:rPr>
          <w:spacing w:val="-3"/>
        </w:rPr>
        <w:t xml:space="preserve"> </w:t>
      </w:r>
      <w:r>
        <w:t>respecta</w:t>
      </w:r>
      <w:r>
        <w:rPr>
          <w:spacing w:val="-3"/>
        </w:rPr>
        <w:t xml:space="preserve"> </w:t>
      </w:r>
      <w:r>
        <w:t>cerințele</w:t>
      </w:r>
      <w:r>
        <w:rPr>
          <w:spacing w:val="-1"/>
        </w:rPr>
        <w:t xml:space="preserve"> </w:t>
      </w:r>
      <w:r>
        <w:t>seriei</w:t>
      </w:r>
      <w:r>
        <w:rPr>
          <w:spacing w:val="-2"/>
        </w:rPr>
        <w:t xml:space="preserve"> </w:t>
      </w:r>
      <w:r>
        <w:t>de</w:t>
      </w:r>
      <w:r>
        <w:rPr>
          <w:spacing w:val="-4"/>
        </w:rPr>
        <w:t xml:space="preserve"> </w:t>
      </w:r>
      <w:r>
        <w:t>standarde</w:t>
      </w:r>
      <w:r>
        <w:rPr>
          <w:spacing w:val="-1"/>
        </w:rPr>
        <w:t xml:space="preserve"> </w:t>
      </w:r>
      <w:r>
        <w:t>SR</w:t>
      </w:r>
      <w:r>
        <w:rPr>
          <w:spacing w:val="-3"/>
        </w:rPr>
        <w:t xml:space="preserve"> </w:t>
      </w:r>
      <w:r>
        <w:t>EN</w:t>
      </w:r>
      <w:r>
        <w:rPr>
          <w:spacing w:val="-3"/>
        </w:rPr>
        <w:t xml:space="preserve"> </w:t>
      </w:r>
      <w:r>
        <w:t>12791-6:2006.</w:t>
      </w:r>
      <w:r>
        <w:rPr>
          <w:spacing w:val="-1"/>
        </w:rPr>
        <w:t xml:space="preserve"> </w:t>
      </w:r>
      <w:r>
        <w:t>Ansamblul de geam termoizolant va fi selectat astfel încât să asigure transmitanța termică a ferestrei</w:t>
      </w:r>
    </w:p>
    <w:p w:rsidR="00A90C21" w:rsidRDefault="00A90C21">
      <w:pPr>
        <w:pStyle w:val="Heading7"/>
        <w:kinsoku w:val="0"/>
        <w:overflowPunct w:val="0"/>
        <w:spacing w:before="61"/>
        <w:rPr>
          <w:spacing w:val="-5"/>
        </w:rPr>
      </w:pPr>
      <w:r>
        <w:t>Uw</w:t>
      </w:r>
      <w:r>
        <w:rPr>
          <w:spacing w:val="-6"/>
        </w:rPr>
        <w:t xml:space="preserve"> </w:t>
      </w:r>
      <w:r>
        <w:t>=1,3</w:t>
      </w:r>
      <w:r>
        <w:rPr>
          <w:spacing w:val="-4"/>
        </w:rPr>
        <w:t xml:space="preserve"> </w:t>
      </w:r>
      <w:r>
        <w:t>W/m2K</w:t>
      </w:r>
      <w:r>
        <w:rPr>
          <w:spacing w:val="-6"/>
        </w:rPr>
        <w:t xml:space="preserve"> </w:t>
      </w:r>
      <w:r>
        <w:t>(R'</w:t>
      </w:r>
      <w:r>
        <w:rPr>
          <w:spacing w:val="-5"/>
        </w:rPr>
        <w:t xml:space="preserve"> </w:t>
      </w:r>
      <w:r>
        <w:t>≥</w:t>
      </w:r>
      <w:r>
        <w:rPr>
          <w:spacing w:val="-3"/>
        </w:rPr>
        <w:t xml:space="preserve"> </w:t>
      </w:r>
      <w:r>
        <w:t>0,77</w:t>
      </w:r>
      <w:r>
        <w:rPr>
          <w:spacing w:val="-4"/>
        </w:rPr>
        <w:t xml:space="preserve"> </w:t>
      </w:r>
      <w:r>
        <w:t>m2K</w:t>
      </w:r>
      <w:r>
        <w:rPr>
          <w:spacing w:val="-6"/>
        </w:rPr>
        <w:t xml:space="preserve"> </w:t>
      </w:r>
      <w:r>
        <w:t>/</w:t>
      </w:r>
      <w:r>
        <w:rPr>
          <w:spacing w:val="-5"/>
        </w:rPr>
        <w:t xml:space="preserve"> W)</w:t>
      </w:r>
    </w:p>
    <w:p w:rsidR="00A90C21" w:rsidRDefault="00A90C21">
      <w:pPr>
        <w:pStyle w:val="BodyText"/>
        <w:kinsoku w:val="0"/>
        <w:overflowPunct w:val="0"/>
        <w:spacing w:before="60"/>
        <w:rPr>
          <w:spacing w:val="-10"/>
        </w:rPr>
      </w:pPr>
      <w:r>
        <w:rPr>
          <w:spacing w:val="-2"/>
        </w:rPr>
        <w:t>Caracteristici</w:t>
      </w:r>
      <w:r>
        <w:rPr>
          <w:spacing w:val="2"/>
        </w:rPr>
        <w:t xml:space="preserve"> </w:t>
      </w:r>
      <w:r>
        <w:rPr>
          <w:spacing w:val="-2"/>
        </w:rPr>
        <w:t>performanta</w:t>
      </w:r>
      <w:r>
        <w:rPr>
          <w:spacing w:val="12"/>
        </w:rPr>
        <w:t xml:space="preserve"> </w:t>
      </w:r>
      <w:r>
        <w:rPr>
          <w:spacing w:val="-2"/>
        </w:rPr>
        <w:t>minime</w:t>
      </w:r>
      <w:r>
        <w:rPr>
          <w:spacing w:val="6"/>
        </w:rPr>
        <w:t xml:space="preserve"> </w:t>
      </w:r>
      <w:r>
        <w:rPr>
          <w:spacing w:val="-10"/>
        </w:rPr>
        <w:t>:</w:t>
      </w:r>
    </w:p>
    <w:p w:rsidR="00A90C21" w:rsidRDefault="00A90C21">
      <w:pPr>
        <w:pStyle w:val="ListParagraph"/>
        <w:numPr>
          <w:ilvl w:val="0"/>
          <w:numId w:val="71"/>
        </w:numPr>
        <w:tabs>
          <w:tab w:val="left" w:pos="1366"/>
        </w:tabs>
        <w:kinsoku w:val="0"/>
        <w:overflowPunct w:val="0"/>
        <w:spacing w:before="58" w:line="242" w:lineRule="exact"/>
        <w:rPr>
          <w:spacing w:val="-4"/>
          <w:sz w:val="20"/>
          <w:szCs w:val="20"/>
        </w:rPr>
      </w:pPr>
      <w:r>
        <w:rPr>
          <w:sz w:val="20"/>
          <w:szCs w:val="20"/>
        </w:rPr>
        <w:t>transmitanta</w:t>
      </w:r>
      <w:r>
        <w:rPr>
          <w:spacing w:val="-10"/>
          <w:sz w:val="20"/>
          <w:szCs w:val="20"/>
        </w:rPr>
        <w:t xml:space="preserve"> </w:t>
      </w:r>
      <w:r>
        <w:rPr>
          <w:sz w:val="20"/>
          <w:szCs w:val="20"/>
        </w:rPr>
        <w:t>termica:</w:t>
      </w:r>
      <w:r>
        <w:rPr>
          <w:spacing w:val="-8"/>
          <w:sz w:val="20"/>
          <w:szCs w:val="20"/>
        </w:rPr>
        <w:t xml:space="preserve"> </w:t>
      </w:r>
      <w:r>
        <w:rPr>
          <w:sz w:val="20"/>
          <w:szCs w:val="20"/>
        </w:rPr>
        <w:t>min</w:t>
      </w:r>
      <w:r>
        <w:rPr>
          <w:spacing w:val="-7"/>
          <w:sz w:val="20"/>
          <w:szCs w:val="20"/>
        </w:rPr>
        <w:t xml:space="preserve"> </w:t>
      </w:r>
      <w:r>
        <w:rPr>
          <w:sz w:val="20"/>
          <w:szCs w:val="20"/>
        </w:rPr>
        <w:t>1,1</w:t>
      </w:r>
      <w:r>
        <w:rPr>
          <w:spacing w:val="-10"/>
          <w:sz w:val="20"/>
          <w:szCs w:val="20"/>
        </w:rPr>
        <w:t xml:space="preserve"> </w:t>
      </w:r>
      <w:r>
        <w:rPr>
          <w:spacing w:val="-4"/>
          <w:sz w:val="20"/>
          <w:szCs w:val="20"/>
        </w:rPr>
        <w:t>W/m2K</w:t>
      </w:r>
    </w:p>
    <w:p w:rsidR="00A90C21" w:rsidRDefault="00A90C21">
      <w:pPr>
        <w:pStyle w:val="ListParagraph"/>
        <w:numPr>
          <w:ilvl w:val="0"/>
          <w:numId w:val="71"/>
        </w:numPr>
        <w:tabs>
          <w:tab w:val="left" w:pos="1366"/>
        </w:tabs>
        <w:kinsoku w:val="0"/>
        <w:overflowPunct w:val="0"/>
        <w:spacing w:line="240" w:lineRule="exact"/>
        <w:rPr>
          <w:spacing w:val="-5"/>
          <w:sz w:val="20"/>
          <w:szCs w:val="20"/>
        </w:rPr>
      </w:pPr>
      <w:r>
        <w:rPr>
          <w:sz w:val="20"/>
          <w:szCs w:val="20"/>
        </w:rPr>
        <w:t>performanta</w:t>
      </w:r>
      <w:r>
        <w:rPr>
          <w:spacing w:val="-9"/>
          <w:sz w:val="20"/>
          <w:szCs w:val="20"/>
        </w:rPr>
        <w:t xml:space="preserve"> </w:t>
      </w:r>
      <w:r>
        <w:rPr>
          <w:sz w:val="20"/>
          <w:szCs w:val="20"/>
        </w:rPr>
        <w:t>acustica:</w:t>
      </w:r>
      <w:r>
        <w:rPr>
          <w:spacing w:val="-7"/>
          <w:sz w:val="20"/>
          <w:szCs w:val="20"/>
        </w:rPr>
        <w:t xml:space="preserve"> </w:t>
      </w:r>
      <w:r>
        <w:rPr>
          <w:sz w:val="20"/>
          <w:szCs w:val="20"/>
        </w:rPr>
        <w:t>min</w:t>
      </w:r>
      <w:r>
        <w:rPr>
          <w:spacing w:val="-9"/>
          <w:sz w:val="20"/>
          <w:szCs w:val="20"/>
        </w:rPr>
        <w:t xml:space="preserve"> </w:t>
      </w:r>
      <w:r>
        <w:rPr>
          <w:sz w:val="20"/>
          <w:szCs w:val="20"/>
        </w:rPr>
        <w:t>30db</w:t>
      </w:r>
      <w:r>
        <w:rPr>
          <w:spacing w:val="-9"/>
          <w:sz w:val="20"/>
          <w:szCs w:val="20"/>
        </w:rPr>
        <w:t xml:space="preserve"> </w:t>
      </w:r>
      <w:r>
        <w:rPr>
          <w:sz w:val="20"/>
          <w:szCs w:val="20"/>
        </w:rPr>
        <w:t>(-1;</w:t>
      </w:r>
      <w:r>
        <w:rPr>
          <w:spacing w:val="-11"/>
          <w:sz w:val="20"/>
          <w:szCs w:val="20"/>
        </w:rPr>
        <w:t xml:space="preserve"> </w:t>
      </w:r>
      <w:r>
        <w:rPr>
          <w:sz w:val="20"/>
          <w:szCs w:val="20"/>
        </w:rPr>
        <w:t>-</w:t>
      </w:r>
      <w:r>
        <w:rPr>
          <w:spacing w:val="-5"/>
          <w:sz w:val="20"/>
          <w:szCs w:val="20"/>
        </w:rPr>
        <w:t>4)</w:t>
      </w:r>
    </w:p>
    <w:p w:rsidR="00A90C21" w:rsidRDefault="00A90C21">
      <w:pPr>
        <w:pStyle w:val="ListParagraph"/>
        <w:numPr>
          <w:ilvl w:val="0"/>
          <w:numId w:val="71"/>
        </w:numPr>
        <w:tabs>
          <w:tab w:val="left" w:pos="1366"/>
        </w:tabs>
        <w:kinsoku w:val="0"/>
        <w:overflowPunct w:val="0"/>
        <w:spacing w:line="241" w:lineRule="exact"/>
        <w:rPr>
          <w:spacing w:val="-5"/>
          <w:sz w:val="20"/>
          <w:szCs w:val="20"/>
        </w:rPr>
      </w:pPr>
      <w:r>
        <w:rPr>
          <w:sz w:val="20"/>
          <w:szCs w:val="20"/>
        </w:rPr>
        <w:t>structură</w:t>
      </w:r>
      <w:r>
        <w:rPr>
          <w:spacing w:val="40"/>
          <w:sz w:val="20"/>
          <w:szCs w:val="20"/>
        </w:rPr>
        <w:t xml:space="preserve"> </w:t>
      </w:r>
      <w:r>
        <w:rPr>
          <w:sz w:val="20"/>
          <w:szCs w:val="20"/>
        </w:rPr>
        <w:t>de</w:t>
      </w:r>
      <w:r>
        <w:rPr>
          <w:spacing w:val="-6"/>
          <w:sz w:val="20"/>
          <w:szCs w:val="20"/>
        </w:rPr>
        <w:t xml:space="preserve"> </w:t>
      </w:r>
      <w:r>
        <w:rPr>
          <w:sz w:val="20"/>
          <w:szCs w:val="20"/>
        </w:rPr>
        <w:t>minim</w:t>
      </w:r>
      <w:r>
        <w:rPr>
          <w:spacing w:val="-5"/>
          <w:sz w:val="20"/>
          <w:szCs w:val="20"/>
        </w:rPr>
        <w:t xml:space="preserve"> </w:t>
      </w:r>
      <w:r>
        <w:rPr>
          <w:sz w:val="20"/>
          <w:szCs w:val="20"/>
        </w:rPr>
        <w:t>24</w:t>
      </w:r>
      <w:r>
        <w:rPr>
          <w:spacing w:val="-5"/>
          <w:sz w:val="20"/>
          <w:szCs w:val="20"/>
        </w:rPr>
        <w:t xml:space="preserve"> mm</w:t>
      </w:r>
    </w:p>
    <w:p w:rsidR="00A90C21" w:rsidRDefault="00A90C21">
      <w:pPr>
        <w:pStyle w:val="ListParagraph"/>
        <w:numPr>
          <w:ilvl w:val="0"/>
          <w:numId w:val="71"/>
        </w:numPr>
        <w:tabs>
          <w:tab w:val="left" w:pos="1366"/>
        </w:tabs>
        <w:kinsoku w:val="0"/>
        <w:overflowPunct w:val="0"/>
        <w:spacing w:line="243" w:lineRule="exact"/>
        <w:rPr>
          <w:spacing w:val="-2"/>
          <w:sz w:val="20"/>
          <w:szCs w:val="20"/>
        </w:rPr>
      </w:pPr>
      <w:r>
        <w:rPr>
          <w:sz w:val="20"/>
          <w:szCs w:val="20"/>
        </w:rPr>
        <w:t>umplere</w:t>
      </w:r>
      <w:r>
        <w:rPr>
          <w:spacing w:val="-10"/>
          <w:sz w:val="20"/>
          <w:szCs w:val="20"/>
        </w:rPr>
        <w:t xml:space="preserve"> </w:t>
      </w:r>
      <w:r>
        <w:rPr>
          <w:sz w:val="20"/>
          <w:szCs w:val="20"/>
        </w:rPr>
        <w:t>cavitate</w:t>
      </w:r>
      <w:r>
        <w:rPr>
          <w:spacing w:val="-9"/>
          <w:sz w:val="20"/>
          <w:szCs w:val="20"/>
        </w:rPr>
        <w:t xml:space="preserve"> </w:t>
      </w:r>
      <w:r w:rsidR="009D78B6">
        <w:rPr>
          <w:sz w:val="20"/>
          <w:szCs w:val="20"/>
        </w:rPr>
        <w:t>–</w:t>
      </w:r>
      <w:r>
        <w:rPr>
          <w:spacing w:val="-6"/>
          <w:sz w:val="20"/>
          <w:szCs w:val="20"/>
        </w:rPr>
        <w:t xml:space="preserve"> </w:t>
      </w:r>
      <w:r>
        <w:rPr>
          <w:spacing w:val="-2"/>
          <w:sz w:val="20"/>
          <w:szCs w:val="20"/>
        </w:rPr>
        <w:t>argon</w:t>
      </w:r>
    </w:p>
    <w:p w:rsidR="009D78B6" w:rsidRDefault="009D78B6" w:rsidP="009D78B6">
      <w:pPr>
        <w:pStyle w:val="ListParagraph"/>
        <w:tabs>
          <w:tab w:val="left" w:pos="1366"/>
        </w:tabs>
        <w:kinsoku w:val="0"/>
        <w:overflowPunct w:val="0"/>
        <w:spacing w:line="243" w:lineRule="exact"/>
        <w:ind w:firstLine="0"/>
        <w:rPr>
          <w:spacing w:val="-2"/>
          <w:sz w:val="20"/>
          <w:szCs w:val="20"/>
        </w:rPr>
      </w:pPr>
    </w:p>
    <w:p w:rsidR="00A90C21" w:rsidRDefault="00A90C21">
      <w:pPr>
        <w:pStyle w:val="Heading6"/>
        <w:numPr>
          <w:ilvl w:val="1"/>
          <w:numId w:val="100"/>
        </w:numPr>
        <w:tabs>
          <w:tab w:val="left" w:pos="1085"/>
        </w:tabs>
        <w:kinsoku w:val="0"/>
        <w:overflowPunct w:val="0"/>
        <w:spacing w:before="83"/>
        <w:ind w:hanging="856"/>
        <w:rPr>
          <w:spacing w:val="-2"/>
        </w:rPr>
      </w:pPr>
      <w:r>
        <w:t>TRANSPORT,</w:t>
      </w:r>
      <w:r>
        <w:rPr>
          <w:spacing w:val="-13"/>
        </w:rPr>
        <w:t xml:space="preserve"> </w:t>
      </w:r>
      <w:r>
        <w:t>MANIPULARE</w:t>
      </w:r>
      <w:r>
        <w:rPr>
          <w:spacing w:val="-9"/>
        </w:rPr>
        <w:t xml:space="preserve"> </w:t>
      </w:r>
      <w:r>
        <w:t>SI</w:t>
      </w:r>
      <w:r>
        <w:rPr>
          <w:spacing w:val="-11"/>
        </w:rPr>
        <w:t xml:space="preserve"> </w:t>
      </w:r>
      <w:r>
        <w:rPr>
          <w:spacing w:val="-2"/>
        </w:rPr>
        <w:t>DEPOZITARE</w:t>
      </w:r>
    </w:p>
    <w:p w:rsidR="00A90C21" w:rsidRDefault="00A90C21">
      <w:pPr>
        <w:pStyle w:val="BodyText"/>
        <w:kinsoku w:val="0"/>
        <w:overflowPunct w:val="0"/>
        <w:spacing w:before="1"/>
      </w:pPr>
      <w:r>
        <w:t>Geamurile</w:t>
      </w:r>
      <w:r>
        <w:rPr>
          <w:spacing w:val="37"/>
        </w:rPr>
        <w:t xml:space="preserve"> </w:t>
      </w:r>
      <w:r>
        <w:t>se</w:t>
      </w:r>
      <w:r>
        <w:rPr>
          <w:spacing w:val="35"/>
        </w:rPr>
        <w:t xml:space="preserve"> </w:t>
      </w:r>
      <w:r>
        <w:t>vor</w:t>
      </w:r>
      <w:r>
        <w:rPr>
          <w:spacing w:val="38"/>
        </w:rPr>
        <w:t xml:space="preserve"> </w:t>
      </w:r>
      <w:r>
        <w:t>livra</w:t>
      </w:r>
      <w:r>
        <w:rPr>
          <w:spacing w:val="38"/>
        </w:rPr>
        <w:t xml:space="preserve"> </w:t>
      </w:r>
      <w:r>
        <w:t>conform</w:t>
      </w:r>
      <w:r>
        <w:rPr>
          <w:spacing w:val="35"/>
        </w:rPr>
        <w:t xml:space="preserve"> </w:t>
      </w:r>
      <w:r>
        <w:t>specificatiilor</w:t>
      </w:r>
      <w:r>
        <w:rPr>
          <w:spacing w:val="39"/>
        </w:rPr>
        <w:t xml:space="preserve"> </w:t>
      </w:r>
      <w:r>
        <w:t>tehnice</w:t>
      </w:r>
      <w:r>
        <w:rPr>
          <w:spacing w:val="32"/>
        </w:rPr>
        <w:t xml:space="preserve"> </w:t>
      </w:r>
      <w:r>
        <w:t>din</w:t>
      </w:r>
      <w:r>
        <w:rPr>
          <w:spacing w:val="35"/>
        </w:rPr>
        <w:t xml:space="preserve"> </w:t>
      </w:r>
      <w:r>
        <w:t>tablourile</w:t>
      </w:r>
      <w:r>
        <w:rPr>
          <w:spacing w:val="38"/>
        </w:rPr>
        <w:t xml:space="preserve"> </w:t>
      </w:r>
      <w:r>
        <w:t>de</w:t>
      </w:r>
      <w:r>
        <w:rPr>
          <w:spacing w:val="35"/>
        </w:rPr>
        <w:t xml:space="preserve"> </w:t>
      </w:r>
      <w:r>
        <w:t>tamplarie</w:t>
      </w:r>
      <w:r>
        <w:rPr>
          <w:spacing w:val="35"/>
        </w:rPr>
        <w:t xml:space="preserve"> </w:t>
      </w:r>
      <w:r>
        <w:t>ale</w:t>
      </w:r>
      <w:r>
        <w:rPr>
          <w:spacing w:val="37"/>
        </w:rPr>
        <w:t xml:space="preserve"> </w:t>
      </w:r>
      <w:r>
        <w:t>proiectului</w:t>
      </w:r>
      <w:r>
        <w:rPr>
          <w:spacing w:val="32"/>
        </w:rPr>
        <w:t xml:space="preserve"> </w:t>
      </w:r>
      <w:r>
        <w:t>si</w:t>
      </w:r>
      <w:r>
        <w:rPr>
          <w:spacing w:val="37"/>
        </w:rPr>
        <w:t xml:space="preserve"> </w:t>
      </w:r>
      <w:r>
        <w:t>ale releveului golurilor masurate de catre antreprenor/producator.</w:t>
      </w:r>
    </w:p>
    <w:p w:rsidR="00A90C21" w:rsidRDefault="00A90C21">
      <w:pPr>
        <w:pStyle w:val="BodyText"/>
        <w:kinsoku w:val="0"/>
        <w:overflowPunct w:val="0"/>
        <w:spacing w:before="1"/>
        <w:ind w:right="209"/>
      </w:pPr>
      <w:r>
        <w:t>Geamurile se vor livra ambalate pe dimensiuni, in folie de protectie si se vor depozita corespunzator in</w:t>
      </w:r>
      <w:r>
        <w:rPr>
          <w:spacing w:val="40"/>
        </w:rPr>
        <w:t xml:space="preserve"> </w:t>
      </w:r>
      <w:r>
        <w:t>spatii special amenajate, ferite de intemperii sau lovituri.</w:t>
      </w:r>
    </w:p>
    <w:p w:rsidR="00A90C21" w:rsidRDefault="00A90C21">
      <w:pPr>
        <w:pStyle w:val="BodyText"/>
        <w:kinsoku w:val="0"/>
        <w:overflowPunct w:val="0"/>
        <w:spacing w:before="1"/>
        <w:rPr>
          <w:spacing w:val="-2"/>
        </w:rPr>
      </w:pPr>
      <w:r>
        <w:t>Geamurile</w:t>
      </w:r>
      <w:r>
        <w:rPr>
          <w:spacing w:val="23"/>
        </w:rPr>
        <w:t xml:space="preserve"> </w:t>
      </w:r>
      <w:r>
        <w:t>vor</w:t>
      </w:r>
      <w:r>
        <w:rPr>
          <w:spacing w:val="24"/>
        </w:rPr>
        <w:t xml:space="preserve"> </w:t>
      </w:r>
      <w:r>
        <w:t>fi</w:t>
      </w:r>
      <w:r>
        <w:rPr>
          <w:spacing w:val="25"/>
        </w:rPr>
        <w:t xml:space="preserve"> </w:t>
      </w:r>
      <w:r>
        <w:t>livrate</w:t>
      </w:r>
      <w:r>
        <w:rPr>
          <w:spacing w:val="25"/>
        </w:rPr>
        <w:t xml:space="preserve"> </w:t>
      </w:r>
      <w:r>
        <w:t>in</w:t>
      </w:r>
      <w:r>
        <w:rPr>
          <w:spacing w:val="23"/>
        </w:rPr>
        <w:t xml:space="preserve"> </w:t>
      </w:r>
      <w:r>
        <w:t>lazi</w:t>
      </w:r>
      <w:r>
        <w:rPr>
          <w:spacing w:val="21"/>
        </w:rPr>
        <w:t xml:space="preserve"> </w:t>
      </w:r>
      <w:r>
        <w:t>sau</w:t>
      </w:r>
      <w:r>
        <w:rPr>
          <w:spacing w:val="23"/>
        </w:rPr>
        <w:t xml:space="preserve"> </w:t>
      </w:r>
      <w:r>
        <w:t>rastele</w:t>
      </w:r>
      <w:r>
        <w:rPr>
          <w:spacing w:val="24"/>
        </w:rPr>
        <w:t xml:space="preserve"> </w:t>
      </w:r>
      <w:r>
        <w:t>si</w:t>
      </w:r>
      <w:r>
        <w:rPr>
          <w:spacing w:val="22"/>
        </w:rPr>
        <w:t xml:space="preserve"> </w:t>
      </w:r>
      <w:r>
        <w:t>depozitate</w:t>
      </w:r>
      <w:r>
        <w:rPr>
          <w:spacing w:val="24"/>
        </w:rPr>
        <w:t xml:space="preserve"> </w:t>
      </w:r>
      <w:r>
        <w:t>in</w:t>
      </w:r>
      <w:r>
        <w:rPr>
          <w:spacing w:val="23"/>
        </w:rPr>
        <w:t xml:space="preserve"> </w:t>
      </w:r>
      <w:r>
        <w:t>spatii</w:t>
      </w:r>
      <w:r>
        <w:rPr>
          <w:spacing w:val="27"/>
        </w:rPr>
        <w:t xml:space="preserve"> </w:t>
      </w:r>
      <w:r>
        <w:t>inchise,</w:t>
      </w:r>
      <w:r>
        <w:rPr>
          <w:spacing w:val="24"/>
        </w:rPr>
        <w:t xml:space="preserve"> </w:t>
      </w:r>
      <w:r>
        <w:t>in</w:t>
      </w:r>
      <w:r>
        <w:rPr>
          <w:spacing w:val="23"/>
        </w:rPr>
        <w:t xml:space="preserve"> </w:t>
      </w:r>
      <w:r>
        <w:t>rastele</w:t>
      </w:r>
      <w:r>
        <w:rPr>
          <w:spacing w:val="24"/>
        </w:rPr>
        <w:t xml:space="preserve"> </w:t>
      </w:r>
      <w:r>
        <w:t>adecvate,</w:t>
      </w:r>
      <w:r>
        <w:rPr>
          <w:spacing w:val="28"/>
        </w:rPr>
        <w:t xml:space="preserve"> </w:t>
      </w:r>
      <w:r>
        <w:t>in</w:t>
      </w:r>
      <w:r>
        <w:rPr>
          <w:spacing w:val="23"/>
        </w:rPr>
        <w:t xml:space="preserve"> </w:t>
      </w:r>
      <w:r>
        <w:t>pozitia rezemat.</w:t>
      </w:r>
      <w:r>
        <w:rPr>
          <w:spacing w:val="-8"/>
        </w:rPr>
        <w:t xml:space="preserve"> </w:t>
      </w:r>
      <w:r>
        <w:t>Rastelele</w:t>
      </w:r>
      <w:r>
        <w:rPr>
          <w:spacing w:val="-8"/>
        </w:rPr>
        <w:t xml:space="preserve"> </w:t>
      </w:r>
      <w:r>
        <w:t>sau</w:t>
      </w:r>
      <w:r>
        <w:rPr>
          <w:spacing w:val="-5"/>
        </w:rPr>
        <w:t xml:space="preserve"> </w:t>
      </w:r>
      <w:r>
        <w:t>lazile</w:t>
      </w:r>
      <w:r>
        <w:rPr>
          <w:spacing w:val="-7"/>
        </w:rPr>
        <w:t xml:space="preserve"> </w:t>
      </w:r>
      <w:r>
        <w:t>vor</w:t>
      </w:r>
      <w:r>
        <w:rPr>
          <w:spacing w:val="-8"/>
        </w:rPr>
        <w:t xml:space="preserve"> </w:t>
      </w:r>
      <w:r>
        <w:t>fi</w:t>
      </w:r>
      <w:r>
        <w:rPr>
          <w:spacing w:val="-7"/>
        </w:rPr>
        <w:t xml:space="preserve"> </w:t>
      </w:r>
      <w:r>
        <w:t>fixate</w:t>
      </w:r>
      <w:r>
        <w:rPr>
          <w:spacing w:val="-6"/>
        </w:rPr>
        <w:t xml:space="preserve"> </w:t>
      </w:r>
      <w:r>
        <w:t>pe</w:t>
      </w:r>
      <w:r>
        <w:rPr>
          <w:spacing w:val="-6"/>
        </w:rPr>
        <w:t xml:space="preserve"> </w:t>
      </w:r>
      <w:r>
        <w:t>distantieri</w:t>
      </w:r>
      <w:r>
        <w:rPr>
          <w:spacing w:val="-4"/>
        </w:rPr>
        <w:t xml:space="preserve"> </w:t>
      </w:r>
      <w:r>
        <w:t>de</w:t>
      </w:r>
      <w:r>
        <w:rPr>
          <w:spacing w:val="-6"/>
        </w:rPr>
        <w:t xml:space="preserve"> </w:t>
      </w:r>
      <w:r>
        <w:t>lemn,</w:t>
      </w:r>
      <w:r>
        <w:rPr>
          <w:spacing w:val="-6"/>
        </w:rPr>
        <w:t xml:space="preserve"> </w:t>
      </w:r>
      <w:r>
        <w:t>pentru</w:t>
      </w:r>
      <w:r>
        <w:rPr>
          <w:spacing w:val="-6"/>
        </w:rPr>
        <w:t xml:space="preserve"> </w:t>
      </w:r>
      <w:r>
        <w:t>a</w:t>
      </w:r>
      <w:r>
        <w:rPr>
          <w:spacing w:val="-6"/>
        </w:rPr>
        <w:t xml:space="preserve"> </w:t>
      </w:r>
      <w:r>
        <w:t>nu</w:t>
      </w:r>
      <w:r>
        <w:rPr>
          <w:spacing w:val="-7"/>
        </w:rPr>
        <w:t xml:space="preserve"> </w:t>
      </w:r>
      <w:r>
        <w:t>veni</w:t>
      </w:r>
      <w:r>
        <w:rPr>
          <w:spacing w:val="-9"/>
        </w:rPr>
        <w:t xml:space="preserve"> </w:t>
      </w:r>
      <w:r>
        <w:t>in</w:t>
      </w:r>
      <w:r>
        <w:rPr>
          <w:spacing w:val="-9"/>
        </w:rPr>
        <w:t xml:space="preserve"> </w:t>
      </w:r>
      <w:r>
        <w:t>contact</w:t>
      </w:r>
      <w:r>
        <w:rPr>
          <w:spacing w:val="-8"/>
        </w:rPr>
        <w:t xml:space="preserve"> </w:t>
      </w:r>
      <w:r>
        <w:t>cu</w:t>
      </w:r>
      <w:r>
        <w:rPr>
          <w:spacing w:val="-9"/>
        </w:rPr>
        <w:t xml:space="preserve"> </w:t>
      </w:r>
      <w:r>
        <w:rPr>
          <w:spacing w:val="-2"/>
        </w:rPr>
        <w:t>pardoseala.</w:t>
      </w:r>
    </w:p>
    <w:p w:rsidR="00A90C21" w:rsidRDefault="00A90C21">
      <w:pPr>
        <w:pStyle w:val="BodyText"/>
        <w:kinsoku w:val="0"/>
        <w:overflowPunct w:val="0"/>
        <w:spacing w:before="6"/>
        <w:ind w:left="0"/>
        <w:rPr>
          <w:sz w:val="19"/>
          <w:szCs w:val="19"/>
        </w:rPr>
      </w:pPr>
    </w:p>
    <w:p w:rsidR="00A90C21" w:rsidRDefault="00A90C21">
      <w:pPr>
        <w:pStyle w:val="Heading6"/>
        <w:numPr>
          <w:ilvl w:val="1"/>
          <w:numId w:val="100"/>
        </w:numPr>
        <w:tabs>
          <w:tab w:val="left" w:pos="1085"/>
        </w:tabs>
        <w:kinsoku w:val="0"/>
        <w:overflowPunct w:val="0"/>
        <w:ind w:hanging="856"/>
        <w:rPr>
          <w:spacing w:val="-2"/>
        </w:rPr>
      </w:pPr>
      <w:r>
        <w:rPr>
          <w:spacing w:val="-2"/>
        </w:rPr>
        <w:t>EXECUTAREA LUCRARILOR</w:t>
      </w:r>
    </w:p>
    <w:p w:rsidR="00A90C21" w:rsidRDefault="00A90C21">
      <w:pPr>
        <w:pStyle w:val="BodyText"/>
        <w:kinsoku w:val="0"/>
        <w:overflowPunct w:val="0"/>
        <w:spacing w:before="3"/>
      </w:pPr>
      <w:r>
        <w:t>Inainte</w:t>
      </w:r>
      <w:r>
        <w:rPr>
          <w:spacing w:val="28"/>
        </w:rPr>
        <w:t xml:space="preserve"> </w:t>
      </w:r>
      <w:r>
        <w:t>de</w:t>
      </w:r>
      <w:r>
        <w:rPr>
          <w:spacing w:val="29"/>
        </w:rPr>
        <w:t xml:space="preserve"> </w:t>
      </w:r>
      <w:r>
        <w:t>executarea</w:t>
      </w:r>
      <w:r>
        <w:rPr>
          <w:spacing w:val="28"/>
        </w:rPr>
        <w:t xml:space="preserve"> </w:t>
      </w:r>
      <w:r>
        <w:t>lucrarilor</w:t>
      </w:r>
      <w:r>
        <w:rPr>
          <w:spacing w:val="30"/>
        </w:rPr>
        <w:t xml:space="preserve"> </w:t>
      </w:r>
      <w:r>
        <w:t>de</w:t>
      </w:r>
      <w:r>
        <w:rPr>
          <w:spacing w:val="29"/>
        </w:rPr>
        <w:t xml:space="preserve"> </w:t>
      </w:r>
      <w:r>
        <w:t>montare</w:t>
      </w:r>
      <w:r>
        <w:rPr>
          <w:spacing w:val="29"/>
        </w:rPr>
        <w:t xml:space="preserve"> </w:t>
      </w:r>
      <w:r>
        <w:t>a</w:t>
      </w:r>
      <w:r>
        <w:rPr>
          <w:spacing w:val="27"/>
        </w:rPr>
        <w:t xml:space="preserve"> </w:t>
      </w:r>
      <w:r>
        <w:t>geamurilor</w:t>
      </w:r>
      <w:r>
        <w:rPr>
          <w:spacing w:val="30"/>
        </w:rPr>
        <w:t xml:space="preserve"> </w:t>
      </w:r>
      <w:r>
        <w:t>termoizolatoare</w:t>
      </w:r>
      <w:r>
        <w:rPr>
          <w:spacing w:val="28"/>
        </w:rPr>
        <w:t xml:space="preserve"> </w:t>
      </w:r>
      <w:r>
        <w:t>vor</w:t>
      </w:r>
      <w:r>
        <w:rPr>
          <w:spacing w:val="27"/>
        </w:rPr>
        <w:t xml:space="preserve"> </w:t>
      </w:r>
      <w:r>
        <w:t>fi executate</w:t>
      </w:r>
      <w:r>
        <w:rPr>
          <w:spacing w:val="29"/>
        </w:rPr>
        <w:t xml:space="preserve"> </w:t>
      </w:r>
      <w:r>
        <w:t>urmatoarele lucrari de constructii:</w:t>
      </w:r>
    </w:p>
    <w:p w:rsidR="00A90C21" w:rsidRDefault="00A90C21">
      <w:pPr>
        <w:pStyle w:val="ListParagraph"/>
        <w:numPr>
          <w:ilvl w:val="0"/>
          <w:numId w:val="70"/>
        </w:numPr>
        <w:tabs>
          <w:tab w:val="left" w:pos="1366"/>
        </w:tabs>
        <w:kinsoku w:val="0"/>
        <w:overflowPunct w:val="0"/>
        <w:spacing w:line="238" w:lineRule="exact"/>
        <w:rPr>
          <w:spacing w:val="-2"/>
          <w:sz w:val="20"/>
          <w:szCs w:val="20"/>
        </w:rPr>
      </w:pPr>
      <w:r>
        <w:rPr>
          <w:sz w:val="20"/>
          <w:szCs w:val="20"/>
        </w:rPr>
        <w:t>stratul</w:t>
      </w:r>
      <w:r>
        <w:rPr>
          <w:spacing w:val="-11"/>
          <w:sz w:val="20"/>
          <w:szCs w:val="20"/>
        </w:rPr>
        <w:t xml:space="preserve"> </w:t>
      </w:r>
      <w:r>
        <w:rPr>
          <w:sz w:val="20"/>
          <w:szCs w:val="20"/>
        </w:rPr>
        <w:t>suport</w:t>
      </w:r>
      <w:r>
        <w:rPr>
          <w:spacing w:val="-6"/>
          <w:sz w:val="20"/>
          <w:szCs w:val="20"/>
        </w:rPr>
        <w:t xml:space="preserve"> </w:t>
      </w:r>
      <w:r>
        <w:rPr>
          <w:sz w:val="20"/>
          <w:szCs w:val="20"/>
        </w:rPr>
        <w:t>al</w:t>
      </w:r>
      <w:r>
        <w:rPr>
          <w:spacing w:val="-7"/>
          <w:sz w:val="20"/>
          <w:szCs w:val="20"/>
        </w:rPr>
        <w:t xml:space="preserve"> </w:t>
      </w:r>
      <w:r>
        <w:rPr>
          <w:spacing w:val="-2"/>
          <w:sz w:val="20"/>
          <w:szCs w:val="20"/>
        </w:rPr>
        <w:t>pardoselilor;</w:t>
      </w:r>
    </w:p>
    <w:p w:rsidR="00A90C21" w:rsidRDefault="00A90C21">
      <w:pPr>
        <w:pStyle w:val="ListParagraph"/>
        <w:numPr>
          <w:ilvl w:val="0"/>
          <w:numId w:val="70"/>
        </w:numPr>
        <w:tabs>
          <w:tab w:val="left" w:pos="1366"/>
        </w:tabs>
        <w:kinsoku w:val="0"/>
        <w:overflowPunct w:val="0"/>
        <w:spacing w:line="240" w:lineRule="exact"/>
        <w:rPr>
          <w:spacing w:val="-2"/>
          <w:sz w:val="20"/>
          <w:szCs w:val="20"/>
        </w:rPr>
      </w:pPr>
      <w:r>
        <w:rPr>
          <w:sz w:val="20"/>
          <w:szCs w:val="20"/>
        </w:rPr>
        <w:t>montarea</w:t>
      </w:r>
      <w:r>
        <w:rPr>
          <w:spacing w:val="-9"/>
          <w:sz w:val="20"/>
          <w:szCs w:val="20"/>
        </w:rPr>
        <w:t xml:space="preserve"> </w:t>
      </w:r>
      <w:r>
        <w:rPr>
          <w:sz w:val="20"/>
          <w:szCs w:val="20"/>
        </w:rPr>
        <w:t>tamplariei</w:t>
      </w:r>
      <w:r>
        <w:rPr>
          <w:spacing w:val="-9"/>
          <w:sz w:val="20"/>
          <w:szCs w:val="20"/>
        </w:rPr>
        <w:t xml:space="preserve"> </w:t>
      </w:r>
      <w:r>
        <w:rPr>
          <w:sz w:val="20"/>
          <w:szCs w:val="20"/>
        </w:rPr>
        <w:t>metalice,</w:t>
      </w:r>
      <w:r>
        <w:rPr>
          <w:spacing w:val="-8"/>
          <w:sz w:val="20"/>
          <w:szCs w:val="20"/>
        </w:rPr>
        <w:t xml:space="preserve"> </w:t>
      </w:r>
      <w:r>
        <w:rPr>
          <w:sz w:val="20"/>
          <w:szCs w:val="20"/>
        </w:rPr>
        <w:t>din</w:t>
      </w:r>
      <w:r>
        <w:rPr>
          <w:spacing w:val="-9"/>
          <w:sz w:val="20"/>
          <w:szCs w:val="20"/>
        </w:rPr>
        <w:t xml:space="preserve"> </w:t>
      </w:r>
      <w:r>
        <w:rPr>
          <w:sz w:val="20"/>
          <w:szCs w:val="20"/>
        </w:rPr>
        <w:t>PVC</w:t>
      </w:r>
      <w:r>
        <w:rPr>
          <w:spacing w:val="38"/>
          <w:sz w:val="20"/>
          <w:szCs w:val="20"/>
        </w:rPr>
        <w:t xml:space="preserve"> </w:t>
      </w:r>
      <w:r>
        <w:rPr>
          <w:sz w:val="20"/>
          <w:szCs w:val="20"/>
        </w:rPr>
        <w:t>sau</w:t>
      </w:r>
      <w:r>
        <w:rPr>
          <w:spacing w:val="-9"/>
          <w:sz w:val="20"/>
          <w:szCs w:val="20"/>
        </w:rPr>
        <w:t xml:space="preserve"> </w:t>
      </w:r>
      <w:r>
        <w:rPr>
          <w:sz w:val="20"/>
          <w:szCs w:val="20"/>
        </w:rPr>
        <w:t>din</w:t>
      </w:r>
      <w:r>
        <w:rPr>
          <w:spacing w:val="-4"/>
          <w:sz w:val="20"/>
          <w:szCs w:val="20"/>
        </w:rPr>
        <w:t xml:space="preserve"> </w:t>
      </w:r>
      <w:r>
        <w:rPr>
          <w:spacing w:val="-2"/>
          <w:sz w:val="20"/>
          <w:szCs w:val="20"/>
        </w:rPr>
        <w:t>aluminiu;</w:t>
      </w:r>
    </w:p>
    <w:p w:rsidR="00A90C21" w:rsidRDefault="00A90C21">
      <w:pPr>
        <w:pStyle w:val="ListParagraph"/>
        <w:numPr>
          <w:ilvl w:val="0"/>
          <w:numId w:val="70"/>
        </w:numPr>
        <w:tabs>
          <w:tab w:val="left" w:pos="1366"/>
        </w:tabs>
        <w:kinsoku w:val="0"/>
        <w:overflowPunct w:val="0"/>
        <w:spacing w:line="242" w:lineRule="exact"/>
        <w:rPr>
          <w:spacing w:val="-2"/>
          <w:sz w:val="20"/>
          <w:szCs w:val="20"/>
        </w:rPr>
      </w:pPr>
      <w:r>
        <w:rPr>
          <w:sz w:val="20"/>
          <w:szCs w:val="20"/>
        </w:rPr>
        <w:t>tencuieli</w:t>
      </w:r>
      <w:r>
        <w:rPr>
          <w:spacing w:val="-13"/>
          <w:sz w:val="20"/>
          <w:szCs w:val="20"/>
        </w:rPr>
        <w:t xml:space="preserve"> </w:t>
      </w:r>
      <w:r>
        <w:rPr>
          <w:sz w:val="20"/>
          <w:szCs w:val="20"/>
        </w:rPr>
        <w:t>interioare</w:t>
      </w:r>
      <w:r>
        <w:rPr>
          <w:spacing w:val="-8"/>
          <w:sz w:val="20"/>
          <w:szCs w:val="20"/>
        </w:rPr>
        <w:t xml:space="preserve"> </w:t>
      </w:r>
      <w:r>
        <w:rPr>
          <w:sz w:val="20"/>
          <w:szCs w:val="20"/>
        </w:rPr>
        <w:t>si</w:t>
      </w:r>
      <w:r>
        <w:rPr>
          <w:spacing w:val="-11"/>
          <w:sz w:val="20"/>
          <w:szCs w:val="20"/>
        </w:rPr>
        <w:t xml:space="preserve"> </w:t>
      </w:r>
      <w:r>
        <w:rPr>
          <w:spacing w:val="-2"/>
          <w:sz w:val="20"/>
          <w:szCs w:val="20"/>
        </w:rPr>
        <w:t>exterioare.</w:t>
      </w:r>
    </w:p>
    <w:p w:rsidR="00A90C21" w:rsidRDefault="00A90C21">
      <w:pPr>
        <w:pStyle w:val="BodyText"/>
        <w:kinsoku w:val="0"/>
        <w:overflowPunct w:val="0"/>
        <w:spacing w:before="2"/>
        <w:rPr>
          <w:spacing w:val="-2"/>
        </w:rPr>
      </w:pPr>
      <w:r>
        <w:t>Geamurile se vor monta in ramele tamplariei cu ajutorul baghetelor, a garniturilor si a unui chit elastic. Geamul se</w:t>
      </w:r>
      <w:r>
        <w:rPr>
          <w:spacing w:val="23"/>
        </w:rPr>
        <w:t xml:space="preserve"> </w:t>
      </w:r>
      <w:r>
        <w:t>va</w:t>
      </w:r>
      <w:r>
        <w:rPr>
          <w:spacing w:val="25"/>
        </w:rPr>
        <w:t xml:space="preserve"> </w:t>
      </w:r>
      <w:r>
        <w:t>proteja</w:t>
      </w:r>
      <w:r>
        <w:rPr>
          <w:spacing w:val="24"/>
        </w:rPr>
        <w:t xml:space="preserve"> </w:t>
      </w:r>
      <w:r>
        <w:t>dupa</w:t>
      </w:r>
      <w:r>
        <w:rPr>
          <w:spacing w:val="21"/>
        </w:rPr>
        <w:t xml:space="preserve"> </w:t>
      </w:r>
      <w:r>
        <w:t>montare</w:t>
      </w:r>
      <w:r>
        <w:rPr>
          <w:spacing w:val="22"/>
        </w:rPr>
        <w:t xml:space="preserve"> </w:t>
      </w:r>
      <w:r>
        <w:t>cu</w:t>
      </w:r>
      <w:r>
        <w:rPr>
          <w:spacing w:val="23"/>
        </w:rPr>
        <w:t xml:space="preserve"> </w:t>
      </w:r>
      <w:r>
        <w:t>folie,</w:t>
      </w:r>
      <w:r>
        <w:rPr>
          <w:spacing w:val="23"/>
        </w:rPr>
        <w:t xml:space="preserve"> </w:t>
      </w:r>
      <w:r>
        <w:t>pentru</w:t>
      </w:r>
      <w:r>
        <w:rPr>
          <w:spacing w:val="26"/>
        </w:rPr>
        <w:t xml:space="preserve"> </w:t>
      </w:r>
      <w:r>
        <w:t>mentinerea</w:t>
      </w:r>
      <w:r>
        <w:rPr>
          <w:spacing w:val="25"/>
        </w:rPr>
        <w:t xml:space="preserve"> </w:t>
      </w:r>
      <w:r>
        <w:t>lui</w:t>
      </w:r>
      <w:r>
        <w:rPr>
          <w:spacing w:val="25"/>
        </w:rPr>
        <w:t xml:space="preserve"> </w:t>
      </w:r>
      <w:r>
        <w:t>in</w:t>
      </w:r>
      <w:r>
        <w:rPr>
          <w:spacing w:val="21"/>
        </w:rPr>
        <w:t xml:space="preserve"> </w:t>
      </w:r>
      <w:r>
        <w:t>stare</w:t>
      </w:r>
      <w:r>
        <w:rPr>
          <w:spacing w:val="22"/>
        </w:rPr>
        <w:t xml:space="preserve"> </w:t>
      </w:r>
      <w:r>
        <w:t>curata</w:t>
      </w:r>
      <w:r>
        <w:rPr>
          <w:spacing w:val="23"/>
        </w:rPr>
        <w:t xml:space="preserve"> </w:t>
      </w:r>
      <w:r>
        <w:t>pana</w:t>
      </w:r>
      <w:r>
        <w:rPr>
          <w:spacing w:val="25"/>
        </w:rPr>
        <w:t xml:space="preserve"> </w:t>
      </w:r>
      <w:r>
        <w:t>la</w:t>
      </w:r>
      <w:r>
        <w:rPr>
          <w:spacing w:val="23"/>
        </w:rPr>
        <w:t xml:space="preserve"> </w:t>
      </w:r>
      <w:r>
        <w:t>terminarea lucrarilor.</w:t>
      </w:r>
      <w:r>
        <w:rPr>
          <w:spacing w:val="-10"/>
        </w:rPr>
        <w:t xml:space="preserve"> </w:t>
      </w:r>
      <w:r>
        <w:t>De</w:t>
      </w:r>
      <w:r>
        <w:rPr>
          <w:spacing w:val="-9"/>
        </w:rPr>
        <w:t xml:space="preserve"> </w:t>
      </w:r>
      <w:r>
        <w:t>asemenea,</w:t>
      </w:r>
      <w:r>
        <w:rPr>
          <w:spacing w:val="-10"/>
        </w:rPr>
        <w:t xml:space="preserve"> </w:t>
      </w:r>
      <w:r>
        <w:t>se</w:t>
      </w:r>
      <w:r>
        <w:rPr>
          <w:spacing w:val="-9"/>
        </w:rPr>
        <w:t xml:space="preserve"> </w:t>
      </w:r>
      <w:r>
        <w:t>vor</w:t>
      </w:r>
      <w:r>
        <w:rPr>
          <w:spacing w:val="-10"/>
        </w:rPr>
        <w:t xml:space="preserve"> </w:t>
      </w:r>
      <w:r>
        <w:t>respecta</w:t>
      </w:r>
      <w:r>
        <w:rPr>
          <w:spacing w:val="-8"/>
        </w:rPr>
        <w:t xml:space="preserve"> </w:t>
      </w:r>
      <w:r>
        <w:t>toate</w:t>
      </w:r>
      <w:r>
        <w:rPr>
          <w:spacing w:val="-9"/>
        </w:rPr>
        <w:t xml:space="preserve"> </w:t>
      </w:r>
      <w:r>
        <w:t>instructiunile</w:t>
      </w:r>
      <w:r>
        <w:rPr>
          <w:spacing w:val="-7"/>
        </w:rPr>
        <w:t xml:space="preserve"> </w:t>
      </w:r>
      <w:r>
        <w:t>de</w:t>
      </w:r>
      <w:r>
        <w:rPr>
          <w:spacing w:val="-9"/>
        </w:rPr>
        <w:t xml:space="preserve"> </w:t>
      </w:r>
      <w:r>
        <w:t>executie</w:t>
      </w:r>
      <w:r>
        <w:rPr>
          <w:spacing w:val="-8"/>
        </w:rPr>
        <w:t xml:space="preserve"> </w:t>
      </w:r>
      <w:r>
        <w:t>si</w:t>
      </w:r>
      <w:r>
        <w:rPr>
          <w:spacing w:val="-12"/>
        </w:rPr>
        <w:t xml:space="preserve"> </w:t>
      </w:r>
      <w:r>
        <w:t>recomandarile</w:t>
      </w:r>
      <w:r>
        <w:rPr>
          <w:spacing w:val="-7"/>
        </w:rPr>
        <w:t xml:space="preserve"> </w:t>
      </w:r>
      <w:r>
        <w:t>producatorului</w:t>
      </w:r>
      <w:r>
        <w:rPr>
          <w:spacing w:val="-8"/>
        </w:rPr>
        <w:t xml:space="preserve"> </w:t>
      </w:r>
      <w:r>
        <w:t xml:space="preserve">in </w:t>
      </w:r>
      <w:r>
        <w:lastRenderedPageBreak/>
        <w:t>ceea</w:t>
      </w:r>
      <w:r>
        <w:rPr>
          <w:spacing w:val="39"/>
        </w:rPr>
        <w:t xml:space="preserve"> </w:t>
      </w:r>
      <w:r>
        <w:t>ce</w:t>
      </w:r>
      <w:r>
        <w:rPr>
          <w:spacing w:val="38"/>
        </w:rPr>
        <w:t xml:space="preserve"> </w:t>
      </w:r>
      <w:r>
        <w:t>priveste</w:t>
      </w:r>
      <w:r>
        <w:rPr>
          <w:spacing w:val="40"/>
        </w:rPr>
        <w:t xml:space="preserve"> </w:t>
      </w:r>
      <w:r>
        <w:t>intretinerea</w:t>
      </w:r>
      <w:r>
        <w:rPr>
          <w:spacing w:val="40"/>
        </w:rPr>
        <w:t xml:space="preserve"> </w:t>
      </w:r>
      <w:r>
        <w:t>geamurilor</w:t>
      </w:r>
      <w:r>
        <w:rPr>
          <w:spacing w:val="40"/>
        </w:rPr>
        <w:t xml:space="preserve"> </w:t>
      </w:r>
      <w:r>
        <w:t>termoizolatoare,</w:t>
      </w:r>
      <w:r>
        <w:rPr>
          <w:spacing w:val="40"/>
        </w:rPr>
        <w:t xml:space="preserve"> </w:t>
      </w:r>
      <w:r>
        <w:t>pana</w:t>
      </w:r>
      <w:r>
        <w:rPr>
          <w:spacing w:val="40"/>
        </w:rPr>
        <w:t xml:space="preserve"> </w:t>
      </w:r>
      <w:r>
        <w:t>la</w:t>
      </w:r>
      <w:r>
        <w:rPr>
          <w:spacing w:val="40"/>
        </w:rPr>
        <w:t xml:space="preserve"> </w:t>
      </w:r>
      <w:r>
        <w:t>receptionarea</w:t>
      </w:r>
      <w:r>
        <w:rPr>
          <w:spacing w:val="38"/>
        </w:rPr>
        <w:t xml:space="preserve"> </w:t>
      </w:r>
      <w:r>
        <w:t>finala</w:t>
      </w:r>
      <w:r>
        <w:rPr>
          <w:spacing w:val="40"/>
        </w:rPr>
        <w:t xml:space="preserve"> </w:t>
      </w:r>
      <w:r>
        <w:t>a</w:t>
      </w:r>
      <w:r>
        <w:rPr>
          <w:spacing w:val="40"/>
        </w:rPr>
        <w:t xml:space="preserve"> </w:t>
      </w:r>
      <w:r>
        <w:t>lucrarilor</w:t>
      </w:r>
      <w:r>
        <w:rPr>
          <w:spacing w:val="40"/>
        </w:rPr>
        <w:t xml:space="preserve"> </w:t>
      </w:r>
      <w:r>
        <w:t xml:space="preserve">de </w:t>
      </w:r>
      <w:r>
        <w:rPr>
          <w:spacing w:val="-2"/>
        </w:rPr>
        <w:t>constructii.</w:t>
      </w:r>
    </w:p>
    <w:p w:rsidR="00A90C21" w:rsidRDefault="00A90C21">
      <w:pPr>
        <w:pStyle w:val="BodyText"/>
        <w:kinsoku w:val="0"/>
        <w:overflowPunct w:val="0"/>
        <w:spacing w:before="2"/>
        <w:ind w:left="0"/>
        <w:rPr>
          <w:sz w:val="19"/>
          <w:szCs w:val="19"/>
        </w:rPr>
      </w:pPr>
    </w:p>
    <w:p w:rsidR="00A90C21" w:rsidRDefault="00A90C21">
      <w:pPr>
        <w:pStyle w:val="Heading6"/>
        <w:numPr>
          <w:ilvl w:val="1"/>
          <w:numId w:val="100"/>
        </w:numPr>
        <w:tabs>
          <w:tab w:val="left" w:pos="1085"/>
        </w:tabs>
        <w:kinsoku w:val="0"/>
        <w:overflowPunct w:val="0"/>
        <w:spacing w:before="1"/>
        <w:ind w:hanging="856"/>
        <w:rPr>
          <w:spacing w:val="-2"/>
        </w:rPr>
      </w:pPr>
      <w:r>
        <w:rPr>
          <w:spacing w:val="-2"/>
        </w:rPr>
        <w:t>VERIFICAREA</w:t>
      </w:r>
      <w:r>
        <w:rPr>
          <w:spacing w:val="4"/>
        </w:rPr>
        <w:t xml:space="preserve"> </w:t>
      </w:r>
      <w:r>
        <w:rPr>
          <w:spacing w:val="-2"/>
        </w:rPr>
        <w:t>LUCRARILOR</w:t>
      </w:r>
    </w:p>
    <w:p w:rsidR="00A90C21" w:rsidRDefault="00A90C21">
      <w:pPr>
        <w:pStyle w:val="BodyText"/>
        <w:kinsoku w:val="0"/>
        <w:overflowPunct w:val="0"/>
        <w:spacing w:before="3"/>
      </w:pPr>
      <w:r>
        <w:t>Geamurile trebuie sa aiba specificatiile tehnice din proiect si din tablourile de tamplarie, fara abateri de</w:t>
      </w:r>
      <w:r>
        <w:rPr>
          <w:spacing w:val="40"/>
        </w:rPr>
        <w:t xml:space="preserve"> </w:t>
      </w:r>
      <w:r>
        <w:t>grosime si culoare, fara zgarieturi, ciobituri sau alte defecte.</w:t>
      </w:r>
    </w:p>
    <w:p w:rsidR="00A90C21" w:rsidRDefault="00A90C21">
      <w:pPr>
        <w:pStyle w:val="BodyText"/>
        <w:kinsoku w:val="0"/>
        <w:overflowPunct w:val="0"/>
        <w:spacing w:line="228" w:lineRule="exact"/>
        <w:rPr>
          <w:spacing w:val="-2"/>
        </w:rPr>
      </w:pPr>
      <w:r>
        <w:t>Dupa</w:t>
      </w:r>
      <w:r>
        <w:rPr>
          <w:spacing w:val="-8"/>
        </w:rPr>
        <w:t xml:space="preserve"> </w:t>
      </w:r>
      <w:r>
        <w:t>montare,</w:t>
      </w:r>
      <w:r>
        <w:rPr>
          <w:spacing w:val="-9"/>
        </w:rPr>
        <w:t xml:space="preserve"> </w:t>
      </w:r>
      <w:r>
        <w:t>suprafata</w:t>
      </w:r>
      <w:r>
        <w:rPr>
          <w:spacing w:val="-9"/>
        </w:rPr>
        <w:t xml:space="preserve"> </w:t>
      </w:r>
      <w:r>
        <w:t>geamurilor</w:t>
      </w:r>
      <w:r>
        <w:rPr>
          <w:spacing w:val="-8"/>
        </w:rPr>
        <w:t xml:space="preserve"> </w:t>
      </w:r>
      <w:r>
        <w:t>trebuie</w:t>
      </w:r>
      <w:r>
        <w:rPr>
          <w:spacing w:val="-9"/>
        </w:rPr>
        <w:t xml:space="preserve"> </w:t>
      </w:r>
      <w:r>
        <w:t>sa</w:t>
      </w:r>
      <w:r>
        <w:rPr>
          <w:spacing w:val="-9"/>
        </w:rPr>
        <w:t xml:space="preserve"> </w:t>
      </w:r>
      <w:r>
        <w:t>fie</w:t>
      </w:r>
      <w:r>
        <w:rPr>
          <w:spacing w:val="-7"/>
        </w:rPr>
        <w:t xml:space="preserve"> </w:t>
      </w:r>
      <w:r>
        <w:t>curata,</w:t>
      </w:r>
      <w:r>
        <w:rPr>
          <w:spacing w:val="-7"/>
        </w:rPr>
        <w:t xml:space="preserve"> </w:t>
      </w:r>
      <w:r>
        <w:t>plana</w:t>
      </w:r>
      <w:r>
        <w:rPr>
          <w:spacing w:val="-9"/>
        </w:rPr>
        <w:t xml:space="preserve"> </w:t>
      </w:r>
      <w:r>
        <w:t>si</w:t>
      </w:r>
      <w:r>
        <w:rPr>
          <w:spacing w:val="-8"/>
        </w:rPr>
        <w:t xml:space="preserve"> </w:t>
      </w:r>
      <w:r>
        <w:t>fara</w:t>
      </w:r>
      <w:r>
        <w:rPr>
          <w:spacing w:val="-5"/>
        </w:rPr>
        <w:t xml:space="preserve"> </w:t>
      </w:r>
      <w:r>
        <w:t>pete</w:t>
      </w:r>
      <w:r>
        <w:rPr>
          <w:spacing w:val="-9"/>
        </w:rPr>
        <w:t xml:space="preserve"> </w:t>
      </w:r>
      <w:r>
        <w:t>sau</w:t>
      </w:r>
      <w:r>
        <w:rPr>
          <w:spacing w:val="-7"/>
        </w:rPr>
        <w:t xml:space="preserve"> </w:t>
      </w:r>
      <w:r>
        <w:rPr>
          <w:spacing w:val="-2"/>
        </w:rPr>
        <w:t>defecte.</w:t>
      </w:r>
    </w:p>
    <w:p w:rsidR="00A90C21" w:rsidRDefault="00A90C21">
      <w:pPr>
        <w:pStyle w:val="BodyText"/>
        <w:kinsoku w:val="0"/>
        <w:overflowPunct w:val="0"/>
      </w:pPr>
      <w:r>
        <w:t>Se vor indeparta si inlocui orice geamuri ciobite, sparte, zgariate, crapate sau care au fost deteriorate in decursul operatiunilor de montare sau pe parcursul executarii altor lucrari.</w:t>
      </w:r>
    </w:p>
    <w:p w:rsidR="00A90C21" w:rsidRDefault="00A90C21">
      <w:pPr>
        <w:pStyle w:val="BodyText"/>
        <w:kinsoku w:val="0"/>
        <w:overflowPunct w:val="0"/>
        <w:spacing w:before="6"/>
        <w:ind w:left="0"/>
        <w:rPr>
          <w:sz w:val="19"/>
          <w:szCs w:val="19"/>
        </w:rPr>
      </w:pPr>
    </w:p>
    <w:p w:rsidR="00A90C21" w:rsidRDefault="00A90C21">
      <w:pPr>
        <w:pStyle w:val="Heading6"/>
        <w:numPr>
          <w:ilvl w:val="1"/>
          <w:numId w:val="100"/>
        </w:numPr>
        <w:tabs>
          <w:tab w:val="left" w:pos="1085"/>
        </w:tabs>
        <w:kinsoku w:val="0"/>
        <w:overflowPunct w:val="0"/>
        <w:spacing w:line="252" w:lineRule="exact"/>
        <w:ind w:hanging="856"/>
        <w:rPr>
          <w:spacing w:val="-2"/>
        </w:rPr>
      </w:pPr>
      <w:r>
        <w:t>MASURATOARE</w:t>
      </w:r>
      <w:r>
        <w:rPr>
          <w:spacing w:val="-12"/>
        </w:rPr>
        <w:t xml:space="preserve"> </w:t>
      </w:r>
      <w:r>
        <w:t>SI</w:t>
      </w:r>
      <w:r>
        <w:rPr>
          <w:spacing w:val="-12"/>
        </w:rPr>
        <w:t xml:space="preserve"> </w:t>
      </w:r>
      <w:r>
        <w:rPr>
          <w:spacing w:val="-2"/>
        </w:rPr>
        <w:t>DECONTARE</w:t>
      </w:r>
    </w:p>
    <w:p w:rsidR="00A90C21" w:rsidRDefault="00A90C21">
      <w:pPr>
        <w:pStyle w:val="BodyText"/>
        <w:kinsoku w:val="0"/>
        <w:overflowPunct w:val="0"/>
        <w:spacing w:line="229" w:lineRule="exact"/>
        <w:rPr>
          <w:spacing w:val="-2"/>
        </w:rPr>
      </w:pPr>
      <w:r>
        <w:t>Se</w:t>
      </w:r>
      <w:r>
        <w:rPr>
          <w:spacing w:val="-9"/>
        </w:rPr>
        <w:t xml:space="preserve"> </w:t>
      </w:r>
      <w:r>
        <w:t>va</w:t>
      </w:r>
      <w:r>
        <w:rPr>
          <w:spacing w:val="-9"/>
        </w:rPr>
        <w:t xml:space="preserve"> </w:t>
      </w:r>
      <w:r>
        <w:t>face</w:t>
      </w:r>
      <w:r>
        <w:rPr>
          <w:spacing w:val="-6"/>
        </w:rPr>
        <w:t xml:space="preserve"> </w:t>
      </w:r>
      <w:r>
        <w:t>la</w:t>
      </w:r>
      <w:r>
        <w:rPr>
          <w:spacing w:val="-9"/>
        </w:rPr>
        <w:t xml:space="preserve"> </w:t>
      </w:r>
      <w:r>
        <w:t>mp</w:t>
      </w:r>
      <w:r>
        <w:rPr>
          <w:spacing w:val="-9"/>
        </w:rPr>
        <w:t xml:space="preserve"> </w:t>
      </w:r>
      <w:r>
        <w:t>impreuna</w:t>
      </w:r>
      <w:r>
        <w:rPr>
          <w:spacing w:val="-4"/>
        </w:rPr>
        <w:t xml:space="preserve"> </w:t>
      </w:r>
      <w:r>
        <w:t>cu</w:t>
      </w:r>
      <w:r>
        <w:rPr>
          <w:spacing w:val="-7"/>
        </w:rPr>
        <w:t xml:space="preserve"> </w:t>
      </w:r>
      <w:r>
        <w:t>tamplaria</w:t>
      </w:r>
      <w:r>
        <w:rPr>
          <w:spacing w:val="-8"/>
        </w:rPr>
        <w:t xml:space="preserve"> </w:t>
      </w:r>
      <w:r>
        <w:t>termoizolanta</w:t>
      </w:r>
      <w:r>
        <w:rPr>
          <w:spacing w:val="-5"/>
        </w:rPr>
        <w:t xml:space="preserve"> </w:t>
      </w:r>
      <w:r>
        <w:t>in</w:t>
      </w:r>
      <w:r>
        <w:rPr>
          <w:spacing w:val="-7"/>
        </w:rPr>
        <w:t xml:space="preserve"> </w:t>
      </w:r>
      <w:r>
        <w:t>care</w:t>
      </w:r>
      <w:r>
        <w:rPr>
          <w:spacing w:val="-8"/>
        </w:rPr>
        <w:t xml:space="preserve"> </w:t>
      </w:r>
      <w:r>
        <w:t>se</w:t>
      </w:r>
      <w:r>
        <w:rPr>
          <w:spacing w:val="-9"/>
        </w:rPr>
        <w:t xml:space="preserve"> </w:t>
      </w:r>
      <w:r>
        <w:t>monteaza</w:t>
      </w:r>
      <w:r>
        <w:rPr>
          <w:spacing w:val="-5"/>
        </w:rPr>
        <w:t xml:space="preserve"> </w:t>
      </w:r>
      <w:r>
        <w:t>foile</w:t>
      </w:r>
      <w:r>
        <w:rPr>
          <w:spacing w:val="-6"/>
        </w:rPr>
        <w:t xml:space="preserve"> </w:t>
      </w:r>
      <w:r>
        <w:t>de</w:t>
      </w:r>
      <w:r>
        <w:rPr>
          <w:spacing w:val="-6"/>
        </w:rPr>
        <w:t xml:space="preserve"> </w:t>
      </w:r>
      <w:r>
        <w:rPr>
          <w:spacing w:val="-2"/>
        </w:rPr>
        <w:t>geam.</w:t>
      </w:r>
    </w:p>
    <w:p w:rsidR="00A90C21" w:rsidRDefault="00A90C21">
      <w:pPr>
        <w:pStyle w:val="BodyText"/>
        <w:kinsoku w:val="0"/>
        <w:overflowPunct w:val="0"/>
        <w:spacing w:before="10"/>
        <w:ind w:left="0"/>
        <w:rPr>
          <w:sz w:val="25"/>
          <w:szCs w:val="25"/>
        </w:rPr>
      </w:pPr>
    </w:p>
    <w:p w:rsidR="00A90C21" w:rsidRDefault="00A90C21">
      <w:pPr>
        <w:pStyle w:val="Heading1"/>
        <w:numPr>
          <w:ilvl w:val="0"/>
          <w:numId w:val="100"/>
        </w:numPr>
        <w:tabs>
          <w:tab w:val="left" w:pos="1085"/>
        </w:tabs>
        <w:kinsoku w:val="0"/>
        <w:overflowPunct w:val="0"/>
        <w:ind w:right="280"/>
      </w:pPr>
      <w:r>
        <w:t>SPECIFICATII TEHNICE SISTEME DE TERMOIZOLATIE SI FINISARE A FATADELOR PE BAZĂ</w:t>
      </w:r>
      <w:r>
        <w:rPr>
          <w:spacing w:val="40"/>
        </w:rPr>
        <w:t xml:space="preserve"> </w:t>
      </w:r>
      <w:r>
        <w:t>DE EPS, XPS, MW</w:t>
      </w:r>
    </w:p>
    <w:p w:rsidR="00A90C21" w:rsidRDefault="00A90C21">
      <w:pPr>
        <w:pStyle w:val="BodyText"/>
        <w:kinsoku w:val="0"/>
        <w:overflowPunct w:val="0"/>
        <w:spacing w:before="5"/>
        <w:ind w:left="0"/>
        <w:rPr>
          <w:b/>
          <w:bCs/>
          <w:sz w:val="28"/>
          <w:szCs w:val="28"/>
        </w:rPr>
      </w:pPr>
    </w:p>
    <w:p w:rsidR="00A90C21" w:rsidRDefault="00A90C21">
      <w:pPr>
        <w:pStyle w:val="Heading6"/>
        <w:numPr>
          <w:ilvl w:val="1"/>
          <w:numId w:val="100"/>
        </w:numPr>
        <w:tabs>
          <w:tab w:val="left" w:pos="1085"/>
        </w:tabs>
        <w:kinsoku w:val="0"/>
        <w:overflowPunct w:val="0"/>
        <w:spacing w:line="251" w:lineRule="exact"/>
        <w:ind w:hanging="856"/>
        <w:rPr>
          <w:spacing w:val="-2"/>
        </w:rPr>
      </w:pPr>
      <w:r>
        <w:rPr>
          <w:spacing w:val="-2"/>
        </w:rPr>
        <w:t>GENERALITATI</w:t>
      </w:r>
    </w:p>
    <w:p w:rsidR="00A90C21" w:rsidRDefault="00A90C21">
      <w:pPr>
        <w:pStyle w:val="Heading7"/>
        <w:numPr>
          <w:ilvl w:val="2"/>
          <w:numId w:val="69"/>
        </w:numPr>
        <w:tabs>
          <w:tab w:val="left" w:pos="1085"/>
        </w:tabs>
        <w:kinsoku w:val="0"/>
        <w:overflowPunct w:val="0"/>
        <w:spacing w:line="249" w:lineRule="exact"/>
        <w:ind w:hanging="856"/>
        <w:rPr>
          <w:spacing w:val="-2"/>
        </w:rPr>
      </w:pPr>
      <w:r>
        <w:t>Notatii</w:t>
      </w:r>
      <w:r>
        <w:rPr>
          <w:spacing w:val="-11"/>
        </w:rPr>
        <w:t xml:space="preserve"> </w:t>
      </w:r>
      <w:r>
        <w:t>si</w:t>
      </w:r>
      <w:r>
        <w:rPr>
          <w:spacing w:val="-9"/>
        </w:rPr>
        <w:t xml:space="preserve"> </w:t>
      </w:r>
      <w:r>
        <w:rPr>
          <w:spacing w:val="-2"/>
        </w:rPr>
        <w:t>Abrevieri</w:t>
      </w:r>
    </w:p>
    <w:p w:rsidR="00A90C21" w:rsidRDefault="00A90C21">
      <w:pPr>
        <w:pStyle w:val="BodyText"/>
        <w:kinsoku w:val="0"/>
        <w:overflowPunct w:val="0"/>
        <w:spacing w:line="228" w:lineRule="exact"/>
        <w:rPr>
          <w:spacing w:val="-2"/>
        </w:rPr>
      </w:pPr>
      <w:r>
        <w:t>In</w:t>
      </w:r>
      <w:r>
        <w:rPr>
          <w:spacing w:val="-10"/>
        </w:rPr>
        <w:t xml:space="preserve"> </w:t>
      </w:r>
      <w:r>
        <w:t>cadrul</w:t>
      </w:r>
      <w:r>
        <w:rPr>
          <w:spacing w:val="-8"/>
        </w:rPr>
        <w:t xml:space="preserve"> </w:t>
      </w:r>
      <w:r>
        <w:t>prezentului</w:t>
      </w:r>
      <w:r>
        <w:rPr>
          <w:spacing w:val="-9"/>
        </w:rPr>
        <w:t xml:space="preserve"> </w:t>
      </w:r>
      <w:r>
        <w:t>caiet</w:t>
      </w:r>
      <w:r>
        <w:rPr>
          <w:spacing w:val="-6"/>
        </w:rPr>
        <w:t xml:space="preserve"> </w:t>
      </w:r>
      <w:r>
        <w:t>de</w:t>
      </w:r>
      <w:r>
        <w:rPr>
          <w:spacing w:val="-10"/>
        </w:rPr>
        <w:t xml:space="preserve"> </w:t>
      </w:r>
      <w:r>
        <w:t>sarcini</w:t>
      </w:r>
      <w:r>
        <w:rPr>
          <w:spacing w:val="-10"/>
        </w:rPr>
        <w:t xml:space="preserve"> </w:t>
      </w:r>
      <w:r>
        <w:t>se</w:t>
      </w:r>
      <w:r>
        <w:rPr>
          <w:spacing w:val="-6"/>
        </w:rPr>
        <w:t xml:space="preserve"> </w:t>
      </w:r>
      <w:r>
        <w:t>vor</w:t>
      </w:r>
      <w:r>
        <w:rPr>
          <w:spacing w:val="-9"/>
        </w:rPr>
        <w:t xml:space="preserve"> </w:t>
      </w:r>
      <w:r>
        <w:t>utiliza</w:t>
      </w:r>
      <w:r>
        <w:rPr>
          <w:spacing w:val="-6"/>
        </w:rPr>
        <w:t xml:space="preserve"> </w:t>
      </w:r>
      <w:r>
        <w:t>urmatoarele</w:t>
      </w:r>
      <w:r>
        <w:rPr>
          <w:spacing w:val="-9"/>
        </w:rPr>
        <w:t xml:space="preserve"> </w:t>
      </w:r>
      <w:r>
        <w:t>notatii</w:t>
      </w:r>
      <w:r>
        <w:rPr>
          <w:spacing w:val="-8"/>
        </w:rPr>
        <w:t xml:space="preserve"> </w:t>
      </w:r>
      <w:r>
        <w:t>si</w:t>
      </w:r>
      <w:r>
        <w:rPr>
          <w:spacing w:val="-2"/>
        </w:rPr>
        <w:t xml:space="preserve"> abrevieri:</w:t>
      </w:r>
    </w:p>
    <w:p w:rsidR="00A90C21" w:rsidRDefault="00A90C21">
      <w:pPr>
        <w:pStyle w:val="ListParagraph"/>
        <w:numPr>
          <w:ilvl w:val="3"/>
          <w:numId w:val="69"/>
        </w:numPr>
        <w:tabs>
          <w:tab w:val="left" w:pos="1366"/>
        </w:tabs>
        <w:kinsoku w:val="0"/>
        <w:overflowPunct w:val="0"/>
        <w:spacing w:line="242" w:lineRule="exact"/>
        <w:rPr>
          <w:spacing w:val="-2"/>
          <w:sz w:val="20"/>
          <w:szCs w:val="20"/>
        </w:rPr>
      </w:pPr>
      <w:r>
        <w:rPr>
          <w:sz w:val="20"/>
          <w:szCs w:val="20"/>
        </w:rPr>
        <w:t>ETICS:</w:t>
      </w:r>
      <w:r>
        <w:rPr>
          <w:spacing w:val="-12"/>
          <w:sz w:val="20"/>
          <w:szCs w:val="20"/>
        </w:rPr>
        <w:t xml:space="preserve"> </w:t>
      </w:r>
      <w:r>
        <w:rPr>
          <w:sz w:val="20"/>
          <w:szCs w:val="20"/>
        </w:rPr>
        <w:t>External</w:t>
      </w:r>
      <w:r>
        <w:rPr>
          <w:spacing w:val="-11"/>
          <w:sz w:val="20"/>
          <w:szCs w:val="20"/>
        </w:rPr>
        <w:t xml:space="preserve"> </w:t>
      </w:r>
      <w:r>
        <w:rPr>
          <w:sz w:val="20"/>
          <w:szCs w:val="20"/>
        </w:rPr>
        <w:t>Thermal</w:t>
      </w:r>
      <w:r>
        <w:rPr>
          <w:spacing w:val="-9"/>
          <w:sz w:val="20"/>
          <w:szCs w:val="20"/>
        </w:rPr>
        <w:t xml:space="preserve"> </w:t>
      </w:r>
      <w:r>
        <w:rPr>
          <w:sz w:val="20"/>
          <w:szCs w:val="20"/>
        </w:rPr>
        <w:t>Insulation</w:t>
      </w:r>
      <w:r>
        <w:rPr>
          <w:spacing w:val="-10"/>
          <w:sz w:val="20"/>
          <w:szCs w:val="20"/>
        </w:rPr>
        <w:t xml:space="preserve"> </w:t>
      </w:r>
      <w:r>
        <w:rPr>
          <w:sz w:val="20"/>
          <w:szCs w:val="20"/>
        </w:rPr>
        <w:t>Composite</w:t>
      </w:r>
      <w:r>
        <w:rPr>
          <w:spacing w:val="-12"/>
          <w:sz w:val="20"/>
          <w:szCs w:val="20"/>
        </w:rPr>
        <w:t xml:space="preserve"> </w:t>
      </w:r>
      <w:r>
        <w:rPr>
          <w:spacing w:val="-2"/>
          <w:sz w:val="20"/>
          <w:szCs w:val="20"/>
        </w:rPr>
        <w:t>Systems</w:t>
      </w:r>
    </w:p>
    <w:p w:rsidR="00A90C21" w:rsidRDefault="00A90C21">
      <w:pPr>
        <w:pStyle w:val="ListParagraph"/>
        <w:numPr>
          <w:ilvl w:val="3"/>
          <w:numId w:val="69"/>
        </w:numPr>
        <w:tabs>
          <w:tab w:val="left" w:pos="1366"/>
        </w:tabs>
        <w:kinsoku w:val="0"/>
        <w:overflowPunct w:val="0"/>
        <w:spacing w:line="240" w:lineRule="exact"/>
        <w:rPr>
          <w:spacing w:val="-2"/>
          <w:sz w:val="20"/>
          <w:szCs w:val="20"/>
        </w:rPr>
      </w:pPr>
      <w:r>
        <w:rPr>
          <w:sz w:val="20"/>
          <w:szCs w:val="20"/>
        </w:rPr>
        <w:t>RTE:</w:t>
      </w:r>
      <w:r>
        <w:rPr>
          <w:spacing w:val="-10"/>
          <w:sz w:val="20"/>
          <w:szCs w:val="20"/>
        </w:rPr>
        <w:t xml:space="preserve"> </w:t>
      </w:r>
      <w:r>
        <w:rPr>
          <w:sz w:val="20"/>
          <w:szCs w:val="20"/>
        </w:rPr>
        <w:t>Responsabil</w:t>
      </w:r>
      <w:r>
        <w:rPr>
          <w:spacing w:val="-10"/>
          <w:sz w:val="20"/>
          <w:szCs w:val="20"/>
        </w:rPr>
        <w:t xml:space="preserve"> </w:t>
      </w:r>
      <w:r>
        <w:rPr>
          <w:sz w:val="20"/>
          <w:szCs w:val="20"/>
        </w:rPr>
        <w:t>Tehnic</w:t>
      </w:r>
      <w:r>
        <w:rPr>
          <w:spacing w:val="-8"/>
          <w:sz w:val="20"/>
          <w:szCs w:val="20"/>
        </w:rPr>
        <w:t xml:space="preserve"> </w:t>
      </w:r>
      <w:r>
        <w:rPr>
          <w:sz w:val="20"/>
          <w:szCs w:val="20"/>
        </w:rPr>
        <w:t>cu</w:t>
      </w:r>
      <w:r>
        <w:rPr>
          <w:spacing w:val="-10"/>
          <w:sz w:val="20"/>
          <w:szCs w:val="20"/>
        </w:rPr>
        <w:t xml:space="preserve"> </w:t>
      </w:r>
      <w:r>
        <w:rPr>
          <w:spacing w:val="-2"/>
          <w:sz w:val="20"/>
          <w:szCs w:val="20"/>
        </w:rPr>
        <w:t>Executia</w:t>
      </w:r>
    </w:p>
    <w:p w:rsidR="00A90C21" w:rsidRDefault="00A90C21">
      <w:pPr>
        <w:pStyle w:val="ListParagraph"/>
        <w:numPr>
          <w:ilvl w:val="3"/>
          <w:numId w:val="69"/>
        </w:numPr>
        <w:tabs>
          <w:tab w:val="left" w:pos="1366"/>
        </w:tabs>
        <w:kinsoku w:val="0"/>
        <w:overflowPunct w:val="0"/>
        <w:spacing w:line="241" w:lineRule="exact"/>
        <w:rPr>
          <w:spacing w:val="-2"/>
          <w:sz w:val="20"/>
          <w:szCs w:val="20"/>
        </w:rPr>
      </w:pPr>
      <w:r>
        <w:rPr>
          <w:sz w:val="20"/>
          <w:szCs w:val="20"/>
        </w:rPr>
        <w:t>CQ:</w:t>
      </w:r>
      <w:r>
        <w:rPr>
          <w:spacing w:val="-9"/>
          <w:sz w:val="20"/>
          <w:szCs w:val="20"/>
        </w:rPr>
        <w:t xml:space="preserve"> </w:t>
      </w:r>
      <w:r>
        <w:rPr>
          <w:sz w:val="20"/>
          <w:szCs w:val="20"/>
        </w:rPr>
        <w:t>Controlul</w:t>
      </w:r>
      <w:r>
        <w:rPr>
          <w:spacing w:val="-12"/>
          <w:sz w:val="20"/>
          <w:szCs w:val="20"/>
        </w:rPr>
        <w:t xml:space="preserve"> </w:t>
      </w:r>
      <w:r>
        <w:rPr>
          <w:spacing w:val="-2"/>
          <w:sz w:val="20"/>
          <w:szCs w:val="20"/>
        </w:rPr>
        <w:t>calitatii</w:t>
      </w:r>
    </w:p>
    <w:p w:rsidR="00A90C21" w:rsidRDefault="00A90C21">
      <w:pPr>
        <w:pStyle w:val="ListParagraph"/>
        <w:numPr>
          <w:ilvl w:val="3"/>
          <w:numId w:val="69"/>
        </w:numPr>
        <w:tabs>
          <w:tab w:val="left" w:pos="1366"/>
        </w:tabs>
        <w:kinsoku w:val="0"/>
        <w:overflowPunct w:val="0"/>
        <w:spacing w:line="243" w:lineRule="exact"/>
        <w:rPr>
          <w:spacing w:val="-2"/>
          <w:sz w:val="20"/>
          <w:szCs w:val="20"/>
        </w:rPr>
      </w:pPr>
      <w:r>
        <w:rPr>
          <w:sz w:val="20"/>
          <w:szCs w:val="20"/>
        </w:rPr>
        <w:t>QETICS:</w:t>
      </w:r>
      <w:r>
        <w:rPr>
          <w:spacing w:val="-14"/>
          <w:sz w:val="20"/>
          <w:szCs w:val="20"/>
        </w:rPr>
        <w:t xml:space="preserve"> </w:t>
      </w:r>
      <w:r>
        <w:rPr>
          <w:sz w:val="20"/>
          <w:szCs w:val="20"/>
        </w:rPr>
        <w:t>Grupul</w:t>
      </w:r>
      <w:r>
        <w:rPr>
          <w:spacing w:val="-14"/>
          <w:sz w:val="20"/>
          <w:szCs w:val="20"/>
        </w:rPr>
        <w:t xml:space="preserve"> </w:t>
      </w:r>
      <w:r>
        <w:rPr>
          <w:sz w:val="20"/>
          <w:szCs w:val="20"/>
        </w:rPr>
        <w:t>pentru</w:t>
      </w:r>
      <w:r>
        <w:rPr>
          <w:spacing w:val="-14"/>
          <w:sz w:val="20"/>
          <w:szCs w:val="20"/>
        </w:rPr>
        <w:t xml:space="preserve"> </w:t>
      </w:r>
      <w:r>
        <w:rPr>
          <w:sz w:val="20"/>
          <w:szCs w:val="20"/>
        </w:rPr>
        <w:t>calitatea</w:t>
      </w:r>
      <w:r>
        <w:rPr>
          <w:spacing w:val="-14"/>
          <w:sz w:val="20"/>
          <w:szCs w:val="20"/>
        </w:rPr>
        <w:t xml:space="preserve"> </w:t>
      </w:r>
      <w:r>
        <w:rPr>
          <w:sz w:val="20"/>
          <w:szCs w:val="20"/>
        </w:rPr>
        <w:t>sistemelor</w:t>
      </w:r>
      <w:r>
        <w:rPr>
          <w:spacing w:val="-14"/>
          <w:sz w:val="20"/>
          <w:szCs w:val="20"/>
        </w:rPr>
        <w:t xml:space="preserve"> </w:t>
      </w:r>
      <w:r>
        <w:rPr>
          <w:sz w:val="20"/>
          <w:szCs w:val="20"/>
        </w:rPr>
        <w:t>de</w:t>
      </w:r>
      <w:r>
        <w:rPr>
          <w:spacing w:val="-14"/>
          <w:sz w:val="20"/>
          <w:szCs w:val="20"/>
        </w:rPr>
        <w:t xml:space="preserve"> </w:t>
      </w:r>
      <w:r>
        <w:rPr>
          <w:sz w:val="20"/>
          <w:szCs w:val="20"/>
        </w:rPr>
        <w:t>termoizolatie</w:t>
      </w:r>
      <w:r>
        <w:rPr>
          <w:spacing w:val="-12"/>
          <w:sz w:val="20"/>
          <w:szCs w:val="20"/>
        </w:rPr>
        <w:t xml:space="preserve"> </w:t>
      </w:r>
      <w:r>
        <w:rPr>
          <w:spacing w:val="-2"/>
          <w:sz w:val="20"/>
          <w:szCs w:val="20"/>
        </w:rPr>
        <w:t>‘’ETICS’’</w:t>
      </w:r>
    </w:p>
    <w:p w:rsidR="00A90C21" w:rsidRDefault="00A90C21">
      <w:pPr>
        <w:pStyle w:val="BodyText"/>
        <w:kinsoku w:val="0"/>
        <w:overflowPunct w:val="0"/>
        <w:spacing w:before="9"/>
        <w:ind w:left="0"/>
        <w:rPr>
          <w:sz w:val="23"/>
          <w:szCs w:val="23"/>
        </w:rPr>
      </w:pPr>
    </w:p>
    <w:p w:rsidR="00A90C21" w:rsidRDefault="00A90C21">
      <w:pPr>
        <w:pStyle w:val="Heading7"/>
        <w:numPr>
          <w:ilvl w:val="2"/>
          <w:numId w:val="69"/>
        </w:numPr>
        <w:tabs>
          <w:tab w:val="left" w:pos="1085"/>
        </w:tabs>
        <w:kinsoku w:val="0"/>
        <w:overflowPunct w:val="0"/>
        <w:spacing w:line="252" w:lineRule="exact"/>
        <w:ind w:hanging="856"/>
        <w:rPr>
          <w:spacing w:val="-2"/>
        </w:rPr>
      </w:pPr>
      <w:r>
        <w:t>Nota</w:t>
      </w:r>
      <w:r>
        <w:rPr>
          <w:spacing w:val="-13"/>
        </w:rPr>
        <w:t xml:space="preserve"> </w:t>
      </w:r>
      <w:r>
        <w:rPr>
          <w:spacing w:val="-2"/>
        </w:rPr>
        <w:t>Explicativa</w:t>
      </w:r>
    </w:p>
    <w:p w:rsidR="00A90C21" w:rsidRDefault="00A90C21">
      <w:pPr>
        <w:pStyle w:val="BodyText"/>
        <w:kinsoku w:val="0"/>
        <w:overflowPunct w:val="0"/>
        <w:spacing w:line="229" w:lineRule="exact"/>
        <w:rPr>
          <w:spacing w:val="-2"/>
        </w:rPr>
      </w:pPr>
      <w:r>
        <w:t>Detaliile</w:t>
      </w:r>
      <w:r>
        <w:rPr>
          <w:spacing w:val="-7"/>
        </w:rPr>
        <w:t xml:space="preserve"> </w:t>
      </w:r>
      <w:r>
        <w:t>tehnice</w:t>
      </w:r>
      <w:r>
        <w:rPr>
          <w:spacing w:val="-8"/>
        </w:rPr>
        <w:t xml:space="preserve"> </w:t>
      </w:r>
      <w:r>
        <w:t>si</w:t>
      </w:r>
      <w:r>
        <w:rPr>
          <w:spacing w:val="-8"/>
        </w:rPr>
        <w:t xml:space="preserve"> </w:t>
      </w:r>
      <w:r>
        <w:t>imaginile</w:t>
      </w:r>
      <w:r>
        <w:rPr>
          <w:spacing w:val="-6"/>
        </w:rPr>
        <w:t xml:space="preserve"> </w:t>
      </w:r>
      <w:r>
        <w:t>prezentate</w:t>
      </w:r>
      <w:r>
        <w:rPr>
          <w:spacing w:val="-6"/>
        </w:rPr>
        <w:t xml:space="preserve"> </w:t>
      </w:r>
      <w:r>
        <w:t>mai</w:t>
      </w:r>
      <w:r>
        <w:rPr>
          <w:spacing w:val="-7"/>
        </w:rPr>
        <w:t xml:space="preserve"> </w:t>
      </w:r>
      <w:r>
        <w:t>jos</w:t>
      </w:r>
      <w:r>
        <w:rPr>
          <w:spacing w:val="-4"/>
        </w:rPr>
        <w:t xml:space="preserve"> </w:t>
      </w:r>
      <w:r>
        <w:t>pot</w:t>
      </w:r>
      <w:r>
        <w:rPr>
          <w:spacing w:val="-6"/>
        </w:rPr>
        <w:t xml:space="preserve"> </w:t>
      </w:r>
      <w:r>
        <w:t>fi</w:t>
      </w:r>
      <w:r>
        <w:rPr>
          <w:spacing w:val="-7"/>
        </w:rPr>
        <w:t xml:space="preserve"> </w:t>
      </w:r>
      <w:r>
        <w:t>utilizate</w:t>
      </w:r>
      <w:r>
        <w:rPr>
          <w:spacing w:val="-7"/>
        </w:rPr>
        <w:t xml:space="preserve"> </w:t>
      </w:r>
      <w:r>
        <w:t>fara</w:t>
      </w:r>
      <w:r>
        <w:rPr>
          <w:spacing w:val="-4"/>
        </w:rPr>
        <w:t xml:space="preserve"> </w:t>
      </w:r>
      <w:r>
        <w:t>a</w:t>
      </w:r>
      <w:r>
        <w:rPr>
          <w:spacing w:val="-9"/>
        </w:rPr>
        <w:t xml:space="preserve"> </w:t>
      </w:r>
      <w:r>
        <w:t>se</w:t>
      </w:r>
      <w:r>
        <w:rPr>
          <w:spacing w:val="-9"/>
        </w:rPr>
        <w:t xml:space="preserve"> </w:t>
      </w:r>
      <w:r>
        <w:t>solicita</w:t>
      </w:r>
      <w:r>
        <w:rPr>
          <w:spacing w:val="-7"/>
        </w:rPr>
        <w:t xml:space="preserve"> </w:t>
      </w:r>
      <w:r>
        <w:t>drepturi</w:t>
      </w:r>
      <w:r>
        <w:rPr>
          <w:spacing w:val="-6"/>
        </w:rPr>
        <w:t xml:space="preserve"> </w:t>
      </w:r>
      <w:r>
        <w:t>de</w:t>
      </w:r>
      <w:r>
        <w:rPr>
          <w:spacing w:val="-6"/>
        </w:rPr>
        <w:t xml:space="preserve"> </w:t>
      </w:r>
      <w:r>
        <w:rPr>
          <w:spacing w:val="-2"/>
        </w:rPr>
        <w:t>autor</w:t>
      </w:r>
    </w:p>
    <w:p w:rsidR="00A90C21" w:rsidRDefault="00A90C21">
      <w:pPr>
        <w:pStyle w:val="BodyText"/>
        <w:kinsoku w:val="0"/>
        <w:overflowPunct w:val="0"/>
        <w:spacing w:before="5"/>
        <w:ind w:left="0"/>
        <w:rPr>
          <w:sz w:val="24"/>
          <w:szCs w:val="24"/>
        </w:rPr>
      </w:pPr>
    </w:p>
    <w:p w:rsidR="00A90C21" w:rsidRDefault="00A90C21">
      <w:pPr>
        <w:pStyle w:val="ListParagraph"/>
        <w:numPr>
          <w:ilvl w:val="2"/>
          <w:numId w:val="69"/>
        </w:numPr>
        <w:tabs>
          <w:tab w:val="left" w:pos="1085"/>
        </w:tabs>
        <w:kinsoku w:val="0"/>
        <w:overflowPunct w:val="0"/>
        <w:spacing w:before="1"/>
        <w:ind w:hanging="856"/>
        <w:rPr>
          <w:b/>
          <w:bCs/>
          <w:spacing w:val="-2"/>
          <w:sz w:val="20"/>
          <w:szCs w:val="20"/>
        </w:rPr>
      </w:pPr>
      <w:r>
        <w:rPr>
          <w:b/>
          <w:bCs/>
          <w:sz w:val="20"/>
          <w:szCs w:val="20"/>
        </w:rPr>
        <w:t>Cerinte</w:t>
      </w:r>
      <w:r>
        <w:rPr>
          <w:b/>
          <w:bCs/>
          <w:spacing w:val="-13"/>
          <w:sz w:val="20"/>
          <w:szCs w:val="20"/>
        </w:rPr>
        <w:t xml:space="preserve"> </w:t>
      </w:r>
      <w:r>
        <w:rPr>
          <w:b/>
          <w:bCs/>
          <w:spacing w:val="-2"/>
          <w:sz w:val="20"/>
          <w:szCs w:val="20"/>
        </w:rPr>
        <w:t>Generale</w:t>
      </w:r>
    </w:p>
    <w:p w:rsidR="00A90C21" w:rsidRDefault="00A90C21">
      <w:pPr>
        <w:pStyle w:val="BodyText"/>
        <w:kinsoku w:val="0"/>
        <w:overflowPunct w:val="0"/>
        <w:ind w:left="0"/>
        <w:rPr>
          <w:b/>
          <w:bCs/>
          <w:sz w:val="24"/>
          <w:szCs w:val="24"/>
        </w:rPr>
      </w:pPr>
    </w:p>
    <w:p w:rsidR="00A90C21" w:rsidRDefault="00A90C21">
      <w:pPr>
        <w:pStyle w:val="BodyText"/>
        <w:kinsoku w:val="0"/>
        <w:overflowPunct w:val="0"/>
        <w:spacing w:before="3"/>
        <w:ind w:left="0"/>
        <w:rPr>
          <w:b/>
          <w:bCs/>
          <w:sz w:val="23"/>
          <w:szCs w:val="23"/>
        </w:rPr>
      </w:pPr>
    </w:p>
    <w:p w:rsidR="00A90C21" w:rsidRDefault="00A90C21">
      <w:pPr>
        <w:pStyle w:val="Heading4"/>
        <w:numPr>
          <w:ilvl w:val="2"/>
          <w:numId w:val="69"/>
        </w:numPr>
        <w:tabs>
          <w:tab w:val="left" w:pos="1085"/>
        </w:tabs>
        <w:kinsoku w:val="0"/>
        <w:overflowPunct w:val="0"/>
        <w:spacing w:before="1"/>
        <w:ind w:hanging="856"/>
        <w:rPr>
          <w:spacing w:val="-2"/>
        </w:rPr>
      </w:pPr>
      <w:r>
        <w:rPr>
          <w:spacing w:val="-2"/>
          <w:u w:val="single"/>
        </w:rPr>
        <w:t>CERINŢE</w:t>
      </w:r>
      <w:r>
        <w:rPr>
          <w:spacing w:val="1"/>
          <w:u w:val="single"/>
        </w:rPr>
        <w:t xml:space="preserve"> </w:t>
      </w:r>
      <w:r>
        <w:rPr>
          <w:spacing w:val="-2"/>
          <w:u w:val="single"/>
        </w:rPr>
        <w:t>PRIVIND</w:t>
      </w:r>
      <w:r>
        <w:rPr>
          <w:spacing w:val="4"/>
          <w:u w:val="single"/>
        </w:rPr>
        <w:t xml:space="preserve"> </w:t>
      </w:r>
      <w:r>
        <w:rPr>
          <w:spacing w:val="-2"/>
          <w:u w:val="single"/>
        </w:rPr>
        <w:t>CARACTERISTICILE</w:t>
      </w:r>
      <w:r>
        <w:rPr>
          <w:spacing w:val="-1"/>
          <w:u w:val="single"/>
        </w:rPr>
        <w:t xml:space="preserve"> </w:t>
      </w:r>
      <w:r>
        <w:rPr>
          <w:spacing w:val="-2"/>
          <w:u w:val="single"/>
        </w:rPr>
        <w:t>MATERIALELOR</w:t>
      </w:r>
      <w:r>
        <w:rPr>
          <w:spacing w:val="5"/>
          <w:u w:val="single"/>
        </w:rPr>
        <w:t xml:space="preserve"> </w:t>
      </w:r>
      <w:r>
        <w:rPr>
          <w:spacing w:val="-2"/>
          <w:u w:val="single"/>
        </w:rPr>
        <w:t>PRINCIPALE</w:t>
      </w:r>
    </w:p>
    <w:p w:rsidR="00A90C21" w:rsidRDefault="00A90C21">
      <w:pPr>
        <w:pStyle w:val="BodyText"/>
        <w:kinsoku w:val="0"/>
        <w:overflowPunct w:val="0"/>
        <w:spacing w:before="7"/>
        <w:ind w:left="0"/>
        <w:rPr>
          <w:b/>
          <w:bCs/>
          <w:sz w:val="11"/>
          <w:szCs w:val="11"/>
        </w:rPr>
      </w:pPr>
    </w:p>
    <w:p w:rsidR="00A90C21" w:rsidRDefault="00A90C21">
      <w:pPr>
        <w:pStyle w:val="BodyText"/>
        <w:kinsoku w:val="0"/>
        <w:overflowPunct w:val="0"/>
        <w:spacing w:before="93"/>
        <w:ind w:right="249"/>
        <w:jc w:val="both"/>
      </w:pPr>
      <w:r>
        <w:t>Sistemele de atestare a conformităţii aplicate materialelor principale trebuie să fie în conformitate cu prevederile aplicabile ale HG 668/2017 privind stabilirea condiţiilor pentru comercializarea produselor pentru</w:t>
      </w:r>
      <w:r>
        <w:rPr>
          <w:spacing w:val="-14"/>
        </w:rPr>
        <w:t xml:space="preserve"> </w:t>
      </w:r>
      <w:r>
        <w:t>construcţii,</w:t>
      </w:r>
      <w:r>
        <w:rPr>
          <w:spacing w:val="-12"/>
        </w:rPr>
        <w:t xml:space="preserve"> </w:t>
      </w:r>
      <w:r>
        <w:t>SC</w:t>
      </w:r>
      <w:r>
        <w:rPr>
          <w:spacing w:val="-11"/>
        </w:rPr>
        <w:t xml:space="preserve"> </w:t>
      </w:r>
      <w:r>
        <w:t>007</w:t>
      </w:r>
      <w:r>
        <w:rPr>
          <w:spacing w:val="-14"/>
        </w:rPr>
        <w:t xml:space="preserve"> </w:t>
      </w:r>
      <w:r>
        <w:t>-</w:t>
      </w:r>
      <w:r>
        <w:rPr>
          <w:spacing w:val="-14"/>
        </w:rPr>
        <w:t xml:space="preserve"> </w:t>
      </w:r>
      <w:r>
        <w:t>02</w:t>
      </w:r>
      <w:r>
        <w:rPr>
          <w:spacing w:val="-12"/>
        </w:rPr>
        <w:t xml:space="preserve"> </w:t>
      </w:r>
      <w:r>
        <w:t>Soluţii</w:t>
      </w:r>
      <w:r>
        <w:rPr>
          <w:spacing w:val="-13"/>
        </w:rPr>
        <w:t xml:space="preserve"> </w:t>
      </w:r>
      <w:r>
        <w:t>cadru</w:t>
      </w:r>
      <w:r>
        <w:rPr>
          <w:spacing w:val="-11"/>
        </w:rPr>
        <w:t xml:space="preserve"> </w:t>
      </w:r>
      <w:r>
        <w:t>pentru</w:t>
      </w:r>
      <w:r>
        <w:rPr>
          <w:spacing w:val="-11"/>
        </w:rPr>
        <w:t xml:space="preserve"> </w:t>
      </w:r>
      <w:r>
        <w:t>reabilitarea</w:t>
      </w:r>
      <w:r>
        <w:rPr>
          <w:spacing w:val="-11"/>
        </w:rPr>
        <w:t xml:space="preserve"> </w:t>
      </w:r>
      <w:r>
        <w:t>termo-higro-energetică</w:t>
      </w:r>
      <w:r>
        <w:rPr>
          <w:spacing w:val="-10"/>
        </w:rPr>
        <w:t xml:space="preserve"> </w:t>
      </w:r>
      <w:r>
        <w:t>a</w:t>
      </w:r>
      <w:r>
        <w:rPr>
          <w:spacing w:val="-12"/>
        </w:rPr>
        <w:t xml:space="preserve"> </w:t>
      </w:r>
      <w:r>
        <w:t>anvelopei</w:t>
      </w:r>
      <w:r>
        <w:rPr>
          <w:spacing w:val="-14"/>
        </w:rPr>
        <w:t xml:space="preserve"> </w:t>
      </w:r>
      <w:r>
        <w:t>cladirilor de locuit existente (publicat în Monitorul Oficial 540 bis/27.08.2013)</w:t>
      </w:r>
    </w:p>
    <w:p w:rsidR="00A90C21" w:rsidRDefault="00A90C21">
      <w:pPr>
        <w:pStyle w:val="BodyText"/>
        <w:kinsoku w:val="0"/>
        <w:overflowPunct w:val="0"/>
        <w:spacing w:before="1"/>
        <w:ind w:right="250"/>
        <w:jc w:val="both"/>
      </w:pPr>
      <w:r>
        <w:t>GP</w:t>
      </w:r>
      <w:r>
        <w:rPr>
          <w:spacing w:val="-14"/>
        </w:rPr>
        <w:t xml:space="preserve"> </w:t>
      </w:r>
      <w:r>
        <w:t>123/2013-</w:t>
      </w:r>
      <w:r>
        <w:rPr>
          <w:spacing w:val="-14"/>
        </w:rPr>
        <w:t xml:space="preserve"> </w:t>
      </w:r>
      <w:r>
        <w:t>Ghid</w:t>
      </w:r>
      <w:r>
        <w:rPr>
          <w:spacing w:val="-14"/>
        </w:rPr>
        <w:t xml:space="preserve"> </w:t>
      </w:r>
      <w:r>
        <w:t>privind</w:t>
      </w:r>
      <w:r>
        <w:rPr>
          <w:spacing w:val="-14"/>
        </w:rPr>
        <w:t xml:space="preserve"> </w:t>
      </w:r>
      <w:r>
        <w:t>proiectarea</w:t>
      </w:r>
      <w:r>
        <w:rPr>
          <w:spacing w:val="-14"/>
        </w:rPr>
        <w:t xml:space="preserve"> </w:t>
      </w:r>
      <w:r>
        <w:t>şi</w:t>
      </w:r>
      <w:r>
        <w:rPr>
          <w:spacing w:val="-14"/>
        </w:rPr>
        <w:t xml:space="preserve"> </w:t>
      </w:r>
      <w:r>
        <w:t>executarea</w:t>
      </w:r>
      <w:r>
        <w:rPr>
          <w:spacing w:val="-14"/>
        </w:rPr>
        <w:t xml:space="preserve"> </w:t>
      </w:r>
      <w:r>
        <w:t>lucrărilor</w:t>
      </w:r>
      <w:r>
        <w:rPr>
          <w:spacing w:val="-14"/>
        </w:rPr>
        <w:t xml:space="preserve"> </w:t>
      </w:r>
      <w:r>
        <w:t>de</w:t>
      </w:r>
      <w:r>
        <w:rPr>
          <w:spacing w:val="-14"/>
        </w:rPr>
        <w:t xml:space="preserve"> </w:t>
      </w:r>
      <w:r>
        <w:t>reabilitare</w:t>
      </w:r>
      <w:r>
        <w:rPr>
          <w:spacing w:val="-13"/>
        </w:rPr>
        <w:t xml:space="preserve"> </w:t>
      </w:r>
      <w:r>
        <w:t>termică</w:t>
      </w:r>
      <w:r>
        <w:rPr>
          <w:spacing w:val="-14"/>
        </w:rPr>
        <w:t xml:space="preserve"> </w:t>
      </w:r>
      <w:r>
        <w:t>a</w:t>
      </w:r>
      <w:r>
        <w:rPr>
          <w:spacing w:val="-14"/>
        </w:rPr>
        <w:t xml:space="preserve"> </w:t>
      </w:r>
      <w:r>
        <w:t>blocurilor</w:t>
      </w:r>
      <w:r>
        <w:rPr>
          <w:spacing w:val="-14"/>
        </w:rPr>
        <w:t xml:space="preserve"> </w:t>
      </w:r>
      <w:r>
        <w:t>de</w:t>
      </w:r>
      <w:r>
        <w:rPr>
          <w:spacing w:val="-14"/>
        </w:rPr>
        <w:t xml:space="preserve"> </w:t>
      </w:r>
      <w:r>
        <w:t>locuinţe; Regulamentul European UE 305/2011 Regulamentul de stabilire a unor condiții armonizate pentru comercializarea produselor pentru construcții și de abrogare a Directivei 89/106/CEE a Consiliului, cu modificarile si completarile ulterioare</w:t>
      </w:r>
    </w:p>
    <w:p w:rsidR="00A90C21" w:rsidRDefault="00A90C21">
      <w:pPr>
        <w:pStyle w:val="BodyText"/>
        <w:kinsoku w:val="0"/>
        <w:overflowPunct w:val="0"/>
        <w:ind w:right="255" w:firstLine="55"/>
        <w:jc w:val="both"/>
      </w:pPr>
      <w:r>
        <w:t>Pentru</w:t>
      </w:r>
      <w:r>
        <w:rPr>
          <w:spacing w:val="-4"/>
        </w:rPr>
        <w:t xml:space="preserve"> </w:t>
      </w:r>
      <w:r>
        <w:t>lucrarile</w:t>
      </w:r>
      <w:r>
        <w:rPr>
          <w:spacing w:val="-6"/>
        </w:rPr>
        <w:t xml:space="preserve"> </w:t>
      </w:r>
      <w:r>
        <w:t>de</w:t>
      </w:r>
      <w:r>
        <w:rPr>
          <w:spacing w:val="-7"/>
        </w:rPr>
        <w:t xml:space="preserve"> </w:t>
      </w:r>
      <w:r>
        <w:t>termoizolare</w:t>
      </w:r>
      <w:r>
        <w:rPr>
          <w:spacing w:val="-3"/>
        </w:rPr>
        <w:t xml:space="preserve"> </w:t>
      </w:r>
      <w:r>
        <w:t>a</w:t>
      </w:r>
      <w:r>
        <w:rPr>
          <w:spacing w:val="-4"/>
        </w:rPr>
        <w:t xml:space="preserve"> </w:t>
      </w:r>
      <w:r>
        <w:t>elementelor</w:t>
      </w:r>
      <w:r>
        <w:rPr>
          <w:spacing w:val="-3"/>
        </w:rPr>
        <w:t xml:space="preserve"> </w:t>
      </w:r>
      <w:r>
        <w:t>de</w:t>
      </w:r>
      <w:r>
        <w:rPr>
          <w:spacing w:val="-6"/>
        </w:rPr>
        <w:t xml:space="preserve"> </w:t>
      </w:r>
      <w:r>
        <w:t>constructie</w:t>
      </w:r>
      <w:r>
        <w:rPr>
          <w:spacing w:val="-5"/>
        </w:rPr>
        <w:t xml:space="preserve"> </w:t>
      </w:r>
      <w:r>
        <w:t>vor</w:t>
      </w:r>
      <w:r>
        <w:rPr>
          <w:spacing w:val="-6"/>
        </w:rPr>
        <w:t xml:space="preserve"> </w:t>
      </w:r>
      <w:r>
        <w:t>fi</w:t>
      </w:r>
      <w:r>
        <w:rPr>
          <w:spacing w:val="-5"/>
        </w:rPr>
        <w:t xml:space="preserve"> </w:t>
      </w:r>
      <w:r>
        <w:t>utilizate</w:t>
      </w:r>
      <w:r>
        <w:rPr>
          <w:spacing w:val="-6"/>
        </w:rPr>
        <w:t xml:space="preserve"> </w:t>
      </w:r>
      <w:r>
        <w:t>sisteme</w:t>
      </w:r>
      <w:r>
        <w:rPr>
          <w:spacing w:val="-4"/>
        </w:rPr>
        <w:t xml:space="preserve"> </w:t>
      </w:r>
      <w:r>
        <w:t>furnizate</w:t>
      </w:r>
      <w:r>
        <w:rPr>
          <w:spacing w:val="-6"/>
        </w:rPr>
        <w:t xml:space="preserve"> </w:t>
      </w:r>
      <w:r>
        <w:t>ca</w:t>
      </w:r>
      <w:r>
        <w:rPr>
          <w:spacing w:val="-4"/>
        </w:rPr>
        <w:t xml:space="preserve"> </w:t>
      </w:r>
      <w:r>
        <w:t>ansamblu unitar care vor respecta urmatoarele conditii:</w:t>
      </w:r>
    </w:p>
    <w:p w:rsidR="00A90C21" w:rsidRDefault="00A90C21">
      <w:pPr>
        <w:pStyle w:val="ListParagraph"/>
        <w:numPr>
          <w:ilvl w:val="0"/>
          <w:numId w:val="68"/>
        </w:numPr>
        <w:tabs>
          <w:tab w:val="left" w:pos="1253"/>
        </w:tabs>
        <w:kinsoku w:val="0"/>
        <w:overflowPunct w:val="0"/>
        <w:spacing w:line="226" w:lineRule="exact"/>
        <w:ind w:hanging="301"/>
        <w:jc w:val="both"/>
        <w:rPr>
          <w:spacing w:val="-2"/>
          <w:sz w:val="20"/>
          <w:szCs w:val="20"/>
        </w:rPr>
      </w:pPr>
      <w:r>
        <w:rPr>
          <w:sz w:val="20"/>
          <w:szCs w:val="20"/>
        </w:rPr>
        <w:t>sistemul</w:t>
      </w:r>
      <w:r>
        <w:rPr>
          <w:spacing w:val="-12"/>
          <w:sz w:val="20"/>
          <w:szCs w:val="20"/>
        </w:rPr>
        <w:t xml:space="preserve"> </w:t>
      </w:r>
      <w:r>
        <w:rPr>
          <w:sz w:val="20"/>
          <w:szCs w:val="20"/>
        </w:rPr>
        <w:t>este</w:t>
      </w:r>
      <w:r>
        <w:rPr>
          <w:spacing w:val="-8"/>
          <w:sz w:val="20"/>
          <w:szCs w:val="20"/>
        </w:rPr>
        <w:t xml:space="preserve"> </w:t>
      </w:r>
      <w:r>
        <w:rPr>
          <w:sz w:val="20"/>
          <w:szCs w:val="20"/>
        </w:rPr>
        <w:t>marcat</w:t>
      </w:r>
      <w:r>
        <w:rPr>
          <w:spacing w:val="-8"/>
          <w:sz w:val="20"/>
          <w:szCs w:val="20"/>
        </w:rPr>
        <w:t xml:space="preserve"> </w:t>
      </w:r>
      <w:r>
        <w:rPr>
          <w:sz w:val="20"/>
          <w:szCs w:val="20"/>
        </w:rPr>
        <w:t>si</w:t>
      </w:r>
      <w:r>
        <w:rPr>
          <w:spacing w:val="-11"/>
          <w:sz w:val="20"/>
          <w:szCs w:val="20"/>
        </w:rPr>
        <w:t xml:space="preserve"> </w:t>
      </w:r>
      <w:r>
        <w:rPr>
          <w:sz w:val="20"/>
          <w:szCs w:val="20"/>
        </w:rPr>
        <w:t>etichetat</w:t>
      </w:r>
      <w:r>
        <w:rPr>
          <w:spacing w:val="-8"/>
          <w:sz w:val="20"/>
          <w:szCs w:val="20"/>
        </w:rPr>
        <w:t xml:space="preserve"> </w:t>
      </w:r>
      <w:r>
        <w:rPr>
          <w:sz w:val="20"/>
          <w:szCs w:val="20"/>
        </w:rPr>
        <w:t>conform</w:t>
      </w:r>
      <w:r>
        <w:rPr>
          <w:spacing w:val="-11"/>
          <w:sz w:val="20"/>
          <w:szCs w:val="20"/>
        </w:rPr>
        <w:t xml:space="preserve"> </w:t>
      </w:r>
      <w:r>
        <w:rPr>
          <w:sz w:val="20"/>
          <w:szCs w:val="20"/>
        </w:rPr>
        <w:t>specificatiei</w:t>
      </w:r>
      <w:r>
        <w:rPr>
          <w:spacing w:val="-8"/>
          <w:sz w:val="20"/>
          <w:szCs w:val="20"/>
        </w:rPr>
        <w:t xml:space="preserve"> </w:t>
      </w:r>
      <w:r>
        <w:rPr>
          <w:sz w:val="20"/>
          <w:szCs w:val="20"/>
        </w:rPr>
        <w:t>tehnice</w:t>
      </w:r>
      <w:r>
        <w:rPr>
          <w:spacing w:val="-9"/>
          <w:sz w:val="20"/>
          <w:szCs w:val="20"/>
        </w:rPr>
        <w:t xml:space="preserve"> </w:t>
      </w:r>
      <w:r>
        <w:rPr>
          <w:spacing w:val="-2"/>
          <w:sz w:val="20"/>
          <w:szCs w:val="20"/>
        </w:rPr>
        <w:t>aplicabile;</w:t>
      </w:r>
    </w:p>
    <w:p w:rsidR="00A90C21" w:rsidRDefault="00A90C21">
      <w:pPr>
        <w:pStyle w:val="ListParagraph"/>
        <w:numPr>
          <w:ilvl w:val="0"/>
          <w:numId w:val="67"/>
        </w:numPr>
        <w:tabs>
          <w:tab w:val="left" w:pos="1313"/>
        </w:tabs>
        <w:kinsoku w:val="0"/>
        <w:overflowPunct w:val="0"/>
        <w:spacing w:before="2"/>
        <w:ind w:hanging="361"/>
        <w:jc w:val="both"/>
        <w:rPr>
          <w:spacing w:val="-2"/>
          <w:sz w:val="20"/>
          <w:szCs w:val="20"/>
        </w:rPr>
      </w:pPr>
      <w:r>
        <w:rPr>
          <w:sz w:val="20"/>
          <w:szCs w:val="20"/>
        </w:rPr>
        <w:t>sistemul</w:t>
      </w:r>
      <w:r>
        <w:rPr>
          <w:spacing w:val="8"/>
          <w:sz w:val="20"/>
          <w:szCs w:val="20"/>
        </w:rPr>
        <w:t xml:space="preserve"> </w:t>
      </w:r>
      <w:r>
        <w:rPr>
          <w:sz w:val="20"/>
          <w:szCs w:val="20"/>
        </w:rPr>
        <w:t>este</w:t>
      </w:r>
      <w:r>
        <w:rPr>
          <w:spacing w:val="9"/>
          <w:sz w:val="20"/>
          <w:szCs w:val="20"/>
        </w:rPr>
        <w:t xml:space="preserve"> </w:t>
      </w:r>
      <w:r>
        <w:rPr>
          <w:sz w:val="20"/>
          <w:szCs w:val="20"/>
        </w:rPr>
        <w:t>furnizat</w:t>
      </w:r>
      <w:r>
        <w:rPr>
          <w:spacing w:val="9"/>
          <w:sz w:val="20"/>
          <w:szCs w:val="20"/>
        </w:rPr>
        <w:t xml:space="preserve"> </w:t>
      </w:r>
      <w:r>
        <w:rPr>
          <w:sz w:val="20"/>
          <w:szCs w:val="20"/>
        </w:rPr>
        <w:t>insotit</w:t>
      </w:r>
      <w:r>
        <w:rPr>
          <w:spacing w:val="9"/>
          <w:sz w:val="20"/>
          <w:szCs w:val="20"/>
        </w:rPr>
        <w:t xml:space="preserve"> </w:t>
      </w:r>
      <w:r>
        <w:rPr>
          <w:sz w:val="20"/>
          <w:szCs w:val="20"/>
        </w:rPr>
        <w:t>de</w:t>
      </w:r>
      <w:r>
        <w:rPr>
          <w:spacing w:val="12"/>
          <w:sz w:val="20"/>
          <w:szCs w:val="20"/>
        </w:rPr>
        <w:t xml:space="preserve"> </w:t>
      </w:r>
      <w:r>
        <w:rPr>
          <w:i/>
          <w:iCs/>
          <w:sz w:val="20"/>
          <w:szCs w:val="20"/>
        </w:rPr>
        <w:t>declaratia</w:t>
      </w:r>
      <w:r>
        <w:rPr>
          <w:i/>
          <w:iCs/>
          <w:spacing w:val="9"/>
          <w:sz w:val="20"/>
          <w:szCs w:val="20"/>
        </w:rPr>
        <w:t xml:space="preserve"> </w:t>
      </w:r>
      <w:r>
        <w:rPr>
          <w:i/>
          <w:iCs/>
          <w:sz w:val="20"/>
          <w:szCs w:val="20"/>
        </w:rPr>
        <w:t>de</w:t>
      </w:r>
      <w:r>
        <w:rPr>
          <w:i/>
          <w:iCs/>
          <w:spacing w:val="8"/>
          <w:sz w:val="20"/>
          <w:szCs w:val="20"/>
        </w:rPr>
        <w:t xml:space="preserve"> </w:t>
      </w:r>
      <w:r>
        <w:rPr>
          <w:i/>
          <w:iCs/>
          <w:sz w:val="20"/>
          <w:szCs w:val="20"/>
        </w:rPr>
        <w:t>conformitate</w:t>
      </w:r>
      <w:r>
        <w:rPr>
          <w:i/>
          <w:iCs/>
          <w:spacing w:val="9"/>
          <w:sz w:val="20"/>
          <w:szCs w:val="20"/>
        </w:rPr>
        <w:t xml:space="preserve"> </w:t>
      </w:r>
      <w:r>
        <w:rPr>
          <w:i/>
          <w:iCs/>
          <w:sz w:val="20"/>
          <w:szCs w:val="20"/>
        </w:rPr>
        <w:t>/</w:t>
      </w:r>
      <w:r>
        <w:rPr>
          <w:i/>
          <w:iCs/>
          <w:spacing w:val="10"/>
          <w:sz w:val="20"/>
          <w:szCs w:val="20"/>
        </w:rPr>
        <w:t xml:space="preserve"> </w:t>
      </w:r>
      <w:r>
        <w:rPr>
          <w:i/>
          <w:iCs/>
          <w:sz w:val="20"/>
          <w:szCs w:val="20"/>
        </w:rPr>
        <w:t>declaratia</w:t>
      </w:r>
      <w:r>
        <w:rPr>
          <w:i/>
          <w:iCs/>
          <w:spacing w:val="9"/>
          <w:sz w:val="20"/>
          <w:szCs w:val="20"/>
        </w:rPr>
        <w:t xml:space="preserve"> </w:t>
      </w:r>
      <w:r>
        <w:rPr>
          <w:i/>
          <w:iCs/>
          <w:sz w:val="20"/>
          <w:szCs w:val="20"/>
        </w:rPr>
        <w:t>de</w:t>
      </w:r>
      <w:r>
        <w:rPr>
          <w:i/>
          <w:iCs/>
          <w:spacing w:val="8"/>
          <w:sz w:val="20"/>
          <w:szCs w:val="20"/>
        </w:rPr>
        <w:t xml:space="preserve"> </w:t>
      </w:r>
      <w:r>
        <w:rPr>
          <w:i/>
          <w:iCs/>
          <w:sz w:val="20"/>
          <w:szCs w:val="20"/>
        </w:rPr>
        <w:t>performanta</w:t>
      </w:r>
      <w:r>
        <w:rPr>
          <w:i/>
          <w:iCs/>
          <w:spacing w:val="14"/>
          <w:sz w:val="20"/>
          <w:szCs w:val="20"/>
        </w:rPr>
        <w:t xml:space="preserve"> </w:t>
      </w:r>
      <w:r>
        <w:rPr>
          <w:sz w:val="20"/>
          <w:szCs w:val="20"/>
        </w:rPr>
        <w:t>emise</w:t>
      </w:r>
      <w:r>
        <w:rPr>
          <w:spacing w:val="12"/>
          <w:sz w:val="20"/>
          <w:szCs w:val="20"/>
        </w:rPr>
        <w:t xml:space="preserve"> </w:t>
      </w:r>
      <w:r>
        <w:rPr>
          <w:sz w:val="20"/>
          <w:szCs w:val="20"/>
        </w:rPr>
        <w:t>de</w:t>
      </w:r>
      <w:r>
        <w:rPr>
          <w:spacing w:val="9"/>
          <w:sz w:val="20"/>
          <w:szCs w:val="20"/>
        </w:rPr>
        <w:t xml:space="preserve"> </w:t>
      </w:r>
      <w:r>
        <w:rPr>
          <w:spacing w:val="-2"/>
          <w:sz w:val="20"/>
          <w:szCs w:val="20"/>
        </w:rPr>
        <w:t>catre</w:t>
      </w:r>
    </w:p>
    <w:p w:rsidR="00A90C21" w:rsidRDefault="00A90C21">
      <w:pPr>
        <w:pStyle w:val="BodyText"/>
        <w:kinsoku w:val="0"/>
        <w:overflowPunct w:val="0"/>
        <w:spacing w:before="69"/>
        <w:ind w:left="1312"/>
        <w:jc w:val="both"/>
        <w:rPr>
          <w:spacing w:val="-4"/>
        </w:rPr>
      </w:pPr>
      <w:r>
        <w:t>operatorul</w:t>
      </w:r>
      <w:r>
        <w:rPr>
          <w:spacing w:val="-11"/>
        </w:rPr>
        <w:t xml:space="preserve"> </w:t>
      </w:r>
      <w:r>
        <w:t>economic,</w:t>
      </w:r>
      <w:r>
        <w:rPr>
          <w:spacing w:val="-9"/>
        </w:rPr>
        <w:t xml:space="preserve"> </w:t>
      </w:r>
      <w:r>
        <w:t>conform</w:t>
      </w:r>
      <w:r>
        <w:rPr>
          <w:spacing w:val="-10"/>
        </w:rPr>
        <w:t xml:space="preserve"> </w:t>
      </w:r>
      <w:r>
        <w:t>specificatiei</w:t>
      </w:r>
      <w:r>
        <w:rPr>
          <w:spacing w:val="-13"/>
        </w:rPr>
        <w:t xml:space="preserve"> </w:t>
      </w:r>
      <w:r>
        <w:t>tehnice</w:t>
      </w:r>
      <w:r>
        <w:rPr>
          <w:spacing w:val="-8"/>
        </w:rPr>
        <w:t xml:space="preserve"> </w:t>
      </w:r>
      <w:r>
        <w:t>aplicabile,</w:t>
      </w:r>
      <w:r>
        <w:rPr>
          <w:spacing w:val="-10"/>
        </w:rPr>
        <w:t xml:space="preserve"> </w:t>
      </w:r>
      <w:r>
        <w:t>dupa</w:t>
      </w:r>
      <w:r>
        <w:rPr>
          <w:spacing w:val="-12"/>
        </w:rPr>
        <w:t xml:space="preserve"> </w:t>
      </w:r>
      <w:r>
        <w:rPr>
          <w:spacing w:val="-4"/>
        </w:rPr>
        <w:t>caz:</w:t>
      </w:r>
    </w:p>
    <w:p w:rsidR="00A90C21" w:rsidRDefault="00A90C21">
      <w:pPr>
        <w:pStyle w:val="ListParagraph"/>
        <w:numPr>
          <w:ilvl w:val="1"/>
          <w:numId w:val="67"/>
        </w:numPr>
        <w:tabs>
          <w:tab w:val="left" w:pos="1764"/>
        </w:tabs>
        <w:kinsoku w:val="0"/>
        <w:overflowPunct w:val="0"/>
        <w:ind w:right="257"/>
        <w:jc w:val="both"/>
        <w:rPr>
          <w:sz w:val="20"/>
          <w:szCs w:val="20"/>
        </w:rPr>
      </w:pPr>
      <w:r>
        <w:rPr>
          <w:sz w:val="20"/>
          <w:szCs w:val="20"/>
        </w:rPr>
        <w:t xml:space="preserve">pentru </w:t>
      </w:r>
      <w:r>
        <w:rPr>
          <w:b/>
          <w:bCs/>
          <w:sz w:val="20"/>
          <w:szCs w:val="20"/>
        </w:rPr>
        <w:t xml:space="preserve">Sistem compact de termoizolare ETICS </w:t>
      </w:r>
      <w:r>
        <w:rPr>
          <w:sz w:val="20"/>
          <w:szCs w:val="20"/>
        </w:rPr>
        <w:t>pe baza de EPS agrementul tehnic european si certificatul</w:t>
      </w:r>
      <w:r>
        <w:rPr>
          <w:spacing w:val="-1"/>
          <w:sz w:val="20"/>
          <w:szCs w:val="20"/>
        </w:rPr>
        <w:t xml:space="preserve"> </w:t>
      </w:r>
      <w:r>
        <w:rPr>
          <w:sz w:val="20"/>
          <w:szCs w:val="20"/>
        </w:rPr>
        <w:t>de marcaj</w:t>
      </w:r>
      <w:r>
        <w:rPr>
          <w:spacing w:val="-1"/>
          <w:sz w:val="20"/>
          <w:szCs w:val="20"/>
        </w:rPr>
        <w:t xml:space="preserve"> </w:t>
      </w:r>
      <w:r>
        <w:rPr>
          <w:sz w:val="20"/>
          <w:szCs w:val="20"/>
        </w:rPr>
        <w:t>CE in valabilitate al</w:t>
      </w:r>
      <w:r>
        <w:rPr>
          <w:spacing w:val="-1"/>
          <w:sz w:val="20"/>
          <w:szCs w:val="20"/>
        </w:rPr>
        <w:t xml:space="preserve"> </w:t>
      </w:r>
      <w:r>
        <w:rPr>
          <w:sz w:val="20"/>
          <w:szCs w:val="20"/>
        </w:rPr>
        <w:t>acestuia, sau certificatul de conformitate eliberat in baza standardelor de produs SR EN 13499:2004 de catre un organism de evaluare acreditat</w:t>
      </w:r>
    </w:p>
    <w:p w:rsidR="00A90C21" w:rsidRDefault="00A90C21">
      <w:pPr>
        <w:pStyle w:val="ListParagraph"/>
        <w:numPr>
          <w:ilvl w:val="0"/>
          <w:numId w:val="66"/>
        </w:numPr>
        <w:tabs>
          <w:tab w:val="left" w:pos="1658"/>
        </w:tabs>
        <w:kinsoku w:val="0"/>
        <w:overflowPunct w:val="0"/>
        <w:spacing w:before="2"/>
        <w:ind w:right="248" w:hanging="360"/>
        <w:jc w:val="both"/>
        <w:rPr>
          <w:spacing w:val="-2"/>
          <w:sz w:val="20"/>
          <w:szCs w:val="20"/>
        </w:rPr>
      </w:pPr>
      <w:r>
        <w:rPr>
          <w:sz w:val="20"/>
          <w:szCs w:val="20"/>
        </w:rPr>
        <w:t xml:space="preserve">pentru </w:t>
      </w:r>
      <w:r>
        <w:rPr>
          <w:b/>
          <w:bCs/>
          <w:sz w:val="20"/>
          <w:szCs w:val="20"/>
        </w:rPr>
        <w:t xml:space="preserve">Sistem compact de termoizolare ETICS </w:t>
      </w:r>
      <w:r>
        <w:rPr>
          <w:sz w:val="20"/>
          <w:szCs w:val="20"/>
        </w:rPr>
        <w:t xml:space="preserve">pe baza de vata minerala, agrementul tehnic european si certificatul de marcaj CE in valabilitate al acestuia, sau certificatul de conformitate eliberat in baza standardelor de produs SR EN 13500:2004 de catre un organism de evaluare </w:t>
      </w:r>
      <w:r>
        <w:rPr>
          <w:spacing w:val="-2"/>
          <w:sz w:val="20"/>
          <w:szCs w:val="20"/>
        </w:rPr>
        <w:t>acreditat</w:t>
      </w:r>
    </w:p>
    <w:p w:rsidR="00A90C21" w:rsidRDefault="00A90C21">
      <w:pPr>
        <w:pStyle w:val="ListParagraph"/>
        <w:numPr>
          <w:ilvl w:val="0"/>
          <w:numId w:val="67"/>
        </w:numPr>
        <w:tabs>
          <w:tab w:val="left" w:pos="1313"/>
        </w:tabs>
        <w:kinsoku w:val="0"/>
        <w:overflowPunct w:val="0"/>
        <w:ind w:right="257"/>
        <w:jc w:val="both"/>
        <w:rPr>
          <w:sz w:val="20"/>
          <w:szCs w:val="20"/>
        </w:rPr>
      </w:pPr>
      <w:r>
        <w:rPr>
          <w:sz w:val="20"/>
          <w:szCs w:val="20"/>
        </w:rPr>
        <w:t>performantele</w:t>
      </w:r>
      <w:r>
        <w:rPr>
          <w:spacing w:val="-3"/>
          <w:sz w:val="20"/>
          <w:szCs w:val="20"/>
        </w:rPr>
        <w:t xml:space="preserve"> </w:t>
      </w:r>
      <w:r>
        <w:rPr>
          <w:sz w:val="20"/>
          <w:szCs w:val="20"/>
        </w:rPr>
        <w:t>declarate</w:t>
      </w:r>
      <w:r>
        <w:rPr>
          <w:spacing w:val="-2"/>
          <w:sz w:val="20"/>
          <w:szCs w:val="20"/>
        </w:rPr>
        <w:t xml:space="preserve"> </w:t>
      </w:r>
      <w:r>
        <w:rPr>
          <w:sz w:val="20"/>
          <w:szCs w:val="20"/>
        </w:rPr>
        <w:t>ale sistemului</w:t>
      </w:r>
      <w:r>
        <w:rPr>
          <w:spacing w:val="-8"/>
          <w:sz w:val="20"/>
          <w:szCs w:val="20"/>
        </w:rPr>
        <w:t xml:space="preserve"> </w:t>
      </w:r>
      <w:r>
        <w:rPr>
          <w:sz w:val="20"/>
          <w:szCs w:val="20"/>
        </w:rPr>
        <w:t>corespund</w:t>
      </w:r>
      <w:r>
        <w:rPr>
          <w:spacing w:val="-2"/>
          <w:sz w:val="20"/>
          <w:szCs w:val="20"/>
        </w:rPr>
        <w:t xml:space="preserve"> </w:t>
      </w:r>
      <w:r>
        <w:rPr>
          <w:sz w:val="20"/>
          <w:szCs w:val="20"/>
        </w:rPr>
        <w:t>prevederilor</w:t>
      </w:r>
      <w:r>
        <w:rPr>
          <w:spacing w:val="-4"/>
          <w:sz w:val="20"/>
          <w:szCs w:val="20"/>
        </w:rPr>
        <w:t xml:space="preserve"> </w:t>
      </w:r>
      <w:r>
        <w:rPr>
          <w:sz w:val="20"/>
          <w:szCs w:val="20"/>
        </w:rPr>
        <w:t>din</w:t>
      </w:r>
      <w:r>
        <w:rPr>
          <w:spacing w:val="-3"/>
          <w:sz w:val="20"/>
          <w:szCs w:val="20"/>
        </w:rPr>
        <w:t xml:space="preserve"> </w:t>
      </w:r>
      <w:r>
        <w:rPr>
          <w:sz w:val="20"/>
          <w:szCs w:val="20"/>
        </w:rPr>
        <w:t>proiectul</w:t>
      </w:r>
      <w:r>
        <w:rPr>
          <w:spacing w:val="-5"/>
          <w:sz w:val="20"/>
          <w:szCs w:val="20"/>
        </w:rPr>
        <w:t xml:space="preserve"> </w:t>
      </w:r>
      <w:r>
        <w:rPr>
          <w:sz w:val="20"/>
          <w:szCs w:val="20"/>
        </w:rPr>
        <w:t>tehnic</w:t>
      </w:r>
      <w:r>
        <w:rPr>
          <w:spacing w:val="-2"/>
          <w:sz w:val="20"/>
          <w:szCs w:val="20"/>
        </w:rPr>
        <w:t xml:space="preserve"> </w:t>
      </w:r>
      <w:r>
        <w:rPr>
          <w:sz w:val="20"/>
          <w:szCs w:val="20"/>
        </w:rPr>
        <w:t>de</w:t>
      </w:r>
      <w:r>
        <w:rPr>
          <w:spacing w:val="-7"/>
          <w:sz w:val="20"/>
          <w:szCs w:val="20"/>
        </w:rPr>
        <w:t xml:space="preserve"> </w:t>
      </w:r>
      <w:r>
        <w:rPr>
          <w:sz w:val="20"/>
          <w:szCs w:val="20"/>
        </w:rPr>
        <w:t>reabilitare</w:t>
      </w:r>
      <w:r>
        <w:rPr>
          <w:spacing w:val="-4"/>
          <w:sz w:val="20"/>
          <w:szCs w:val="20"/>
        </w:rPr>
        <w:t xml:space="preserve"> </w:t>
      </w:r>
      <w:r>
        <w:rPr>
          <w:sz w:val="20"/>
          <w:szCs w:val="20"/>
        </w:rPr>
        <w:t>termica a blocului de locuinte.</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10"/>
        <w:ind w:left="0"/>
        <w:rPr>
          <w:sz w:val="17"/>
          <w:szCs w:val="17"/>
        </w:rPr>
      </w:pPr>
    </w:p>
    <w:p w:rsidR="00A90C21" w:rsidRDefault="00A90C21">
      <w:pPr>
        <w:pStyle w:val="BodyText"/>
        <w:kinsoku w:val="0"/>
        <w:overflowPunct w:val="0"/>
        <w:rPr>
          <w:b/>
          <w:bCs/>
        </w:rPr>
      </w:pPr>
      <w:r>
        <w:rPr>
          <w:b/>
          <w:bCs/>
          <w:u w:val="single"/>
        </w:rPr>
        <w:t>Prin</w:t>
      </w:r>
      <w:r>
        <w:rPr>
          <w:b/>
          <w:bCs/>
          <w:spacing w:val="-12"/>
          <w:u w:val="single"/>
        </w:rPr>
        <w:t xml:space="preserve"> </w:t>
      </w:r>
      <w:r>
        <w:rPr>
          <w:b/>
          <w:bCs/>
          <w:u w:val="single"/>
        </w:rPr>
        <w:t>urmare,</w:t>
      </w:r>
      <w:r>
        <w:rPr>
          <w:b/>
          <w:bCs/>
          <w:spacing w:val="-12"/>
          <w:u w:val="single"/>
        </w:rPr>
        <w:t xml:space="preserve"> </w:t>
      </w:r>
      <w:r>
        <w:rPr>
          <w:b/>
          <w:bCs/>
          <w:u w:val="single"/>
        </w:rPr>
        <w:t>ofertantii</w:t>
      </w:r>
      <w:r>
        <w:rPr>
          <w:b/>
          <w:bCs/>
          <w:spacing w:val="-9"/>
          <w:u w:val="single"/>
        </w:rPr>
        <w:t xml:space="preserve"> </w:t>
      </w:r>
      <w:r>
        <w:rPr>
          <w:b/>
          <w:bCs/>
          <w:u w:val="single"/>
        </w:rPr>
        <w:t>vor</w:t>
      </w:r>
      <w:r>
        <w:rPr>
          <w:b/>
          <w:bCs/>
          <w:spacing w:val="-8"/>
          <w:u w:val="single"/>
        </w:rPr>
        <w:t xml:space="preserve"> </w:t>
      </w:r>
      <w:r>
        <w:rPr>
          <w:b/>
          <w:bCs/>
          <w:u w:val="single"/>
        </w:rPr>
        <w:t>prezenta</w:t>
      </w:r>
      <w:r>
        <w:rPr>
          <w:b/>
          <w:bCs/>
          <w:spacing w:val="-12"/>
          <w:u w:val="single"/>
        </w:rPr>
        <w:t xml:space="preserve"> </w:t>
      </w:r>
      <w:r>
        <w:rPr>
          <w:b/>
          <w:bCs/>
          <w:spacing w:val="-10"/>
          <w:u w:val="single"/>
        </w:rPr>
        <w:t>:</w:t>
      </w:r>
    </w:p>
    <w:p w:rsidR="00A90C21" w:rsidRDefault="00A90C21">
      <w:pPr>
        <w:pStyle w:val="BodyText"/>
        <w:kinsoku w:val="0"/>
        <w:overflowPunct w:val="0"/>
        <w:ind w:left="0"/>
        <w:rPr>
          <w:b/>
          <w:bCs/>
          <w:sz w:val="12"/>
          <w:szCs w:val="12"/>
        </w:rPr>
      </w:pPr>
    </w:p>
    <w:p w:rsidR="00A90C21" w:rsidRDefault="00A90C21">
      <w:pPr>
        <w:pStyle w:val="BodyText"/>
        <w:kinsoku w:val="0"/>
        <w:overflowPunct w:val="0"/>
        <w:spacing w:before="93"/>
        <w:ind w:left="1672" w:right="242"/>
        <w:jc w:val="both"/>
      </w:pPr>
      <w:r>
        <w:t xml:space="preserve">Documente de conformitate ( declaratii, certificate performanta/ conformitate) atat pentru </w:t>
      </w:r>
      <w:r>
        <w:rPr>
          <w:b/>
          <w:bCs/>
        </w:rPr>
        <w:t>Sistemul compact ETICS</w:t>
      </w:r>
      <w:r>
        <w:rPr>
          <w:b/>
          <w:bCs/>
          <w:spacing w:val="-6"/>
        </w:rPr>
        <w:t xml:space="preserve"> </w:t>
      </w:r>
      <w:r>
        <w:rPr>
          <w:b/>
          <w:bCs/>
        </w:rPr>
        <w:t>pe</w:t>
      </w:r>
      <w:r>
        <w:rPr>
          <w:b/>
          <w:bCs/>
          <w:spacing w:val="-2"/>
        </w:rPr>
        <w:t xml:space="preserve"> </w:t>
      </w:r>
      <w:r>
        <w:rPr>
          <w:b/>
          <w:bCs/>
        </w:rPr>
        <w:t>baza</w:t>
      </w:r>
      <w:r>
        <w:rPr>
          <w:b/>
          <w:bCs/>
          <w:spacing w:val="-4"/>
        </w:rPr>
        <w:t xml:space="preserve"> </w:t>
      </w:r>
      <w:r>
        <w:rPr>
          <w:b/>
          <w:bCs/>
        </w:rPr>
        <w:t>de</w:t>
      </w:r>
      <w:r>
        <w:rPr>
          <w:b/>
          <w:bCs/>
          <w:spacing w:val="-4"/>
        </w:rPr>
        <w:t xml:space="preserve"> </w:t>
      </w:r>
      <w:r>
        <w:rPr>
          <w:b/>
          <w:bCs/>
        </w:rPr>
        <w:t>EPS,</w:t>
      </w:r>
      <w:r>
        <w:rPr>
          <w:b/>
          <w:bCs/>
          <w:spacing w:val="-2"/>
        </w:rPr>
        <w:t xml:space="preserve"> </w:t>
      </w:r>
      <w:r>
        <w:rPr>
          <w:b/>
          <w:bCs/>
        </w:rPr>
        <w:t>ETICS</w:t>
      </w:r>
      <w:r>
        <w:rPr>
          <w:b/>
          <w:bCs/>
          <w:spacing w:val="-6"/>
        </w:rPr>
        <w:t xml:space="preserve"> </w:t>
      </w:r>
      <w:r>
        <w:rPr>
          <w:b/>
          <w:bCs/>
        </w:rPr>
        <w:t>pe</w:t>
      </w:r>
      <w:r>
        <w:rPr>
          <w:b/>
          <w:bCs/>
          <w:spacing w:val="-4"/>
        </w:rPr>
        <w:t xml:space="preserve"> </w:t>
      </w:r>
      <w:r>
        <w:rPr>
          <w:b/>
          <w:bCs/>
        </w:rPr>
        <w:t>baza</w:t>
      </w:r>
      <w:r>
        <w:rPr>
          <w:b/>
          <w:bCs/>
          <w:spacing w:val="-1"/>
        </w:rPr>
        <w:t xml:space="preserve"> </w:t>
      </w:r>
      <w:r>
        <w:rPr>
          <w:b/>
          <w:bCs/>
        </w:rPr>
        <w:t>de</w:t>
      </w:r>
      <w:r>
        <w:rPr>
          <w:b/>
          <w:bCs/>
          <w:spacing w:val="-2"/>
        </w:rPr>
        <w:t xml:space="preserve"> </w:t>
      </w:r>
      <w:r>
        <w:rPr>
          <w:b/>
          <w:bCs/>
        </w:rPr>
        <w:t>XPS</w:t>
      </w:r>
      <w:r>
        <w:rPr>
          <w:b/>
          <w:bCs/>
          <w:spacing w:val="-2"/>
        </w:rPr>
        <w:t xml:space="preserve"> </w:t>
      </w:r>
      <w:r>
        <w:t>cat</w:t>
      </w:r>
      <w:r>
        <w:rPr>
          <w:spacing w:val="-9"/>
        </w:rPr>
        <w:t xml:space="preserve"> </w:t>
      </w:r>
      <w:r>
        <w:t>si</w:t>
      </w:r>
      <w:r>
        <w:rPr>
          <w:spacing w:val="-5"/>
        </w:rPr>
        <w:t xml:space="preserve"> </w:t>
      </w:r>
      <w:r>
        <w:t>pentru</w:t>
      </w:r>
      <w:r>
        <w:rPr>
          <w:spacing w:val="-3"/>
        </w:rPr>
        <w:t xml:space="preserve"> </w:t>
      </w:r>
      <w:r>
        <w:rPr>
          <w:b/>
          <w:bCs/>
        </w:rPr>
        <w:t>Sistemul</w:t>
      </w:r>
      <w:r>
        <w:rPr>
          <w:b/>
          <w:bCs/>
          <w:spacing w:val="-2"/>
        </w:rPr>
        <w:t xml:space="preserve"> </w:t>
      </w:r>
      <w:r>
        <w:rPr>
          <w:b/>
          <w:bCs/>
        </w:rPr>
        <w:t xml:space="preserve">compact ETICS pe baza de vata minerala </w:t>
      </w:r>
      <w:r>
        <w:t>cu cerinte:</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2"/>
        <w:ind w:left="0"/>
        <w:rPr>
          <w:sz w:val="26"/>
          <w:szCs w:val="26"/>
        </w:rPr>
      </w:pPr>
    </w:p>
    <w:p w:rsidR="00A90C21" w:rsidRDefault="00A90C21">
      <w:pPr>
        <w:pStyle w:val="Heading4"/>
        <w:numPr>
          <w:ilvl w:val="2"/>
          <w:numId w:val="69"/>
        </w:numPr>
        <w:tabs>
          <w:tab w:val="left" w:pos="1673"/>
        </w:tabs>
        <w:kinsoku w:val="0"/>
        <w:overflowPunct w:val="0"/>
        <w:ind w:left="1672"/>
      </w:pPr>
      <w:r>
        <w:rPr>
          <w:u w:val="single"/>
        </w:rPr>
        <w:t>SISTEMUL</w:t>
      </w:r>
      <w:r>
        <w:rPr>
          <w:spacing w:val="-11"/>
          <w:u w:val="single"/>
        </w:rPr>
        <w:t xml:space="preserve"> </w:t>
      </w:r>
      <w:r>
        <w:rPr>
          <w:u w:val="single"/>
        </w:rPr>
        <w:t>COMPACT</w:t>
      </w:r>
      <w:r>
        <w:rPr>
          <w:spacing w:val="-8"/>
          <w:u w:val="single"/>
        </w:rPr>
        <w:t xml:space="preserve"> </w:t>
      </w:r>
      <w:r>
        <w:rPr>
          <w:u w:val="single"/>
        </w:rPr>
        <w:t>ETICS</w:t>
      </w:r>
      <w:r>
        <w:rPr>
          <w:spacing w:val="-11"/>
          <w:u w:val="single"/>
        </w:rPr>
        <w:t xml:space="preserve"> </w:t>
      </w:r>
      <w:r>
        <w:rPr>
          <w:u w:val="single"/>
        </w:rPr>
        <w:t>PE</w:t>
      </w:r>
      <w:r>
        <w:rPr>
          <w:spacing w:val="-10"/>
          <w:u w:val="single"/>
        </w:rPr>
        <w:t xml:space="preserve"> </w:t>
      </w:r>
      <w:r>
        <w:rPr>
          <w:u w:val="single"/>
        </w:rPr>
        <w:t>BAZA</w:t>
      </w:r>
      <w:r>
        <w:rPr>
          <w:spacing w:val="-7"/>
          <w:u w:val="single"/>
        </w:rPr>
        <w:t xml:space="preserve"> </w:t>
      </w:r>
      <w:r>
        <w:rPr>
          <w:u w:val="single"/>
        </w:rPr>
        <w:t>DE</w:t>
      </w:r>
      <w:r>
        <w:rPr>
          <w:spacing w:val="-7"/>
          <w:u w:val="single"/>
        </w:rPr>
        <w:t xml:space="preserve"> </w:t>
      </w:r>
      <w:r>
        <w:rPr>
          <w:u w:val="single"/>
        </w:rPr>
        <w:t>EPS</w:t>
      </w:r>
      <w:r>
        <w:rPr>
          <w:spacing w:val="-7"/>
          <w:u w:val="single"/>
        </w:rPr>
        <w:t xml:space="preserve"> </w:t>
      </w:r>
      <w:r>
        <w:rPr>
          <w:u w:val="single"/>
        </w:rPr>
        <w:t>(POLISTIREN</w:t>
      </w:r>
      <w:r>
        <w:rPr>
          <w:spacing w:val="-6"/>
          <w:u w:val="single"/>
        </w:rPr>
        <w:t xml:space="preserve"> </w:t>
      </w:r>
      <w:r>
        <w:rPr>
          <w:spacing w:val="-2"/>
          <w:u w:val="single"/>
        </w:rPr>
        <w:t>EXPANDAT)</w:t>
      </w:r>
    </w:p>
    <w:p w:rsidR="00A90C21" w:rsidRDefault="00A90C21">
      <w:pPr>
        <w:pStyle w:val="BodyText"/>
        <w:kinsoku w:val="0"/>
        <w:overflowPunct w:val="0"/>
        <w:spacing w:before="5"/>
        <w:ind w:left="0"/>
        <w:rPr>
          <w:b/>
          <w:bCs/>
        </w:rPr>
      </w:pPr>
    </w:p>
    <w:p w:rsidR="00A90C21" w:rsidRDefault="00A90C21">
      <w:pPr>
        <w:pStyle w:val="BodyText"/>
        <w:kinsoku w:val="0"/>
        <w:overflowPunct w:val="0"/>
        <w:spacing w:before="93"/>
        <w:ind w:left="820" w:right="1007"/>
        <w:rPr>
          <w:b/>
          <w:bCs/>
        </w:rPr>
      </w:pPr>
      <w:r>
        <w:t>Rezistenta</w:t>
      </w:r>
      <w:r>
        <w:rPr>
          <w:spacing w:val="-4"/>
        </w:rPr>
        <w:t xml:space="preserve"> </w:t>
      </w:r>
      <w:r>
        <w:t>termica</w:t>
      </w:r>
      <w:r>
        <w:rPr>
          <w:spacing w:val="-2"/>
        </w:rPr>
        <w:t xml:space="preserve"> </w:t>
      </w:r>
      <w:r>
        <w:t>minima</w:t>
      </w:r>
      <w:r>
        <w:rPr>
          <w:spacing w:val="-2"/>
        </w:rPr>
        <w:t xml:space="preserve"> </w:t>
      </w:r>
      <w:r>
        <w:t>corectata</w:t>
      </w:r>
      <w:r>
        <w:rPr>
          <w:spacing w:val="-4"/>
        </w:rPr>
        <w:t xml:space="preserve"> </w:t>
      </w:r>
      <w:r>
        <w:t>a</w:t>
      </w:r>
      <w:r>
        <w:rPr>
          <w:spacing w:val="-3"/>
        </w:rPr>
        <w:t xml:space="preserve"> </w:t>
      </w:r>
      <w:r>
        <w:t>peretelui</w:t>
      </w:r>
      <w:r>
        <w:rPr>
          <w:spacing w:val="-3"/>
        </w:rPr>
        <w:t xml:space="preserve"> </w:t>
      </w:r>
      <w:r>
        <w:t>exterior</w:t>
      </w:r>
      <w:r>
        <w:rPr>
          <w:spacing w:val="-4"/>
        </w:rPr>
        <w:t xml:space="preserve"> </w:t>
      </w:r>
      <w:r>
        <w:t>reabilitat</w:t>
      </w:r>
      <w:r>
        <w:rPr>
          <w:spacing w:val="-2"/>
        </w:rPr>
        <w:t xml:space="preserve"> </w:t>
      </w:r>
      <w:r>
        <w:t>termic -</w:t>
      </w:r>
      <w:r>
        <w:rPr>
          <w:spacing w:val="-3"/>
        </w:rPr>
        <w:t xml:space="preserve"> </w:t>
      </w:r>
      <w:r>
        <w:rPr>
          <w:b/>
          <w:bCs/>
        </w:rPr>
        <w:t>R'(min)≥</w:t>
      </w:r>
      <w:r>
        <w:rPr>
          <w:b/>
          <w:bCs/>
          <w:spacing w:val="-3"/>
        </w:rPr>
        <w:t xml:space="preserve"> </w:t>
      </w:r>
      <w:r>
        <w:rPr>
          <w:b/>
          <w:bCs/>
        </w:rPr>
        <w:t>1,8</w:t>
      </w:r>
      <w:r>
        <w:rPr>
          <w:b/>
          <w:bCs/>
          <w:spacing w:val="-4"/>
        </w:rPr>
        <w:t xml:space="preserve"> </w:t>
      </w:r>
      <w:r>
        <w:rPr>
          <w:b/>
          <w:bCs/>
        </w:rPr>
        <w:t>m2K/W Clasa de reactie la foc a</w:t>
      </w:r>
      <w:r>
        <w:rPr>
          <w:b/>
          <w:bCs/>
          <w:spacing w:val="40"/>
        </w:rPr>
        <w:t xml:space="preserve"> </w:t>
      </w:r>
      <w:r>
        <w:rPr>
          <w:b/>
          <w:bCs/>
        </w:rPr>
        <w:t>termosistemului ETICS - B - s2, d0</w:t>
      </w:r>
    </w:p>
    <w:p w:rsidR="00A90C21" w:rsidRDefault="00A90C21">
      <w:pPr>
        <w:pStyle w:val="Heading7"/>
        <w:kinsoku w:val="0"/>
        <w:overflowPunct w:val="0"/>
        <w:spacing w:line="228" w:lineRule="exact"/>
        <w:ind w:left="820"/>
        <w:rPr>
          <w:b w:val="0"/>
          <w:bCs w:val="0"/>
          <w:spacing w:val="-2"/>
        </w:rPr>
      </w:pPr>
      <w:r>
        <w:t>Rezistenta</w:t>
      </w:r>
      <w:r>
        <w:rPr>
          <w:spacing w:val="-11"/>
        </w:rPr>
        <w:t xml:space="preserve"> </w:t>
      </w:r>
      <w:r>
        <w:t>mecanica</w:t>
      </w:r>
      <w:r>
        <w:rPr>
          <w:spacing w:val="-11"/>
        </w:rPr>
        <w:t xml:space="preserve"> </w:t>
      </w:r>
      <w:r>
        <w:t>si</w:t>
      </w:r>
      <w:r>
        <w:rPr>
          <w:spacing w:val="-11"/>
        </w:rPr>
        <w:t xml:space="preserve"> </w:t>
      </w:r>
      <w:r>
        <w:t>stabilitatea</w:t>
      </w:r>
      <w:r>
        <w:rPr>
          <w:spacing w:val="-9"/>
        </w:rPr>
        <w:t xml:space="preserve"> </w:t>
      </w:r>
      <w:r>
        <w:rPr>
          <w:spacing w:val="-2"/>
        </w:rPr>
        <w:t>sistemului</w:t>
      </w:r>
      <w:r>
        <w:rPr>
          <w:b w:val="0"/>
          <w:bCs w:val="0"/>
          <w:spacing w:val="-2"/>
        </w:rPr>
        <w:t>:</w:t>
      </w:r>
    </w:p>
    <w:p w:rsidR="00A90C21" w:rsidRDefault="00A90C21">
      <w:pPr>
        <w:pStyle w:val="BodyText"/>
        <w:kinsoku w:val="0"/>
        <w:overflowPunct w:val="0"/>
        <w:spacing w:line="228" w:lineRule="exact"/>
        <w:ind w:left="820"/>
        <w:rPr>
          <w:spacing w:val="-2"/>
        </w:rPr>
      </w:pPr>
      <w:r>
        <w:rPr>
          <w:b/>
          <w:bCs/>
        </w:rPr>
        <w:t>Pe</w:t>
      </w:r>
      <w:r>
        <w:rPr>
          <w:b/>
          <w:bCs/>
          <w:spacing w:val="-10"/>
        </w:rPr>
        <w:t xml:space="preserve"> </w:t>
      </w:r>
      <w:r>
        <w:rPr>
          <w:b/>
          <w:bCs/>
        </w:rPr>
        <w:t>zonele</w:t>
      </w:r>
      <w:r>
        <w:rPr>
          <w:b/>
          <w:bCs/>
          <w:spacing w:val="-4"/>
        </w:rPr>
        <w:t xml:space="preserve"> </w:t>
      </w:r>
      <w:r>
        <w:rPr>
          <w:b/>
          <w:bCs/>
        </w:rPr>
        <w:t>de</w:t>
      </w:r>
      <w:r>
        <w:rPr>
          <w:b/>
          <w:bCs/>
          <w:spacing w:val="-4"/>
        </w:rPr>
        <w:t xml:space="preserve"> </w:t>
      </w:r>
      <w:r>
        <w:rPr>
          <w:b/>
          <w:bCs/>
          <w:spacing w:val="-2"/>
        </w:rPr>
        <w:t>parter</w:t>
      </w:r>
      <w:r>
        <w:rPr>
          <w:spacing w:val="-2"/>
        </w:rPr>
        <w:t>:</w:t>
      </w:r>
    </w:p>
    <w:p w:rsidR="00A90C21" w:rsidRDefault="00A90C21">
      <w:pPr>
        <w:pStyle w:val="ListParagraph"/>
        <w:numPr>
          <w:ilvl w:val="0"/>
          <w:numId w:val="65"/>
        </w:numPr>
        <w:tabs>
          <w:tab w:val="left" w:pos="1051"/>
        </w:tabs>
        <w:kinsoku w:val="0"/>
        <w:overflowPunct w:val="0"/>
        <w:spacing w:line="228" w:lineRule="exact"/>
        <w:rPr>
          <w:sz w:val="20"/>
          <w:szCs w:val="20"/>
        </w:rPr>
      </w:pPr>
      <w:r>
        <w:rPr>
          <w:sz w:val="20"/>
          <w:szCs w:val="20"/>
        </w:rPr>
        <w:t>Rezistenta</w:t>
      </w:r>
      <w:r>
        <w:rPr>
          <w:spacing w:val="-7"/>
          <w:sz w:val="20"/>
          <w:szCs w:val="20"/>
        </w:rPr>
        <w:t xml:space="preserve"> </w:t>
      </w:r>
      <w:r>
        <w:rPr>
          <w:sz w:val="20"/>
          <w:szCs w:val="20"/>
        </w:rPr>
        <w:t>la</w:t>
      </w:r>
      <w:r>
        <w:rPr>
          <w:spacing w:val="-5"/>
          <w:sz w:val="20"/>
          <w:szCs w:val="20"/>
        </w:rPr>
        <w:t xml:space="preserve"> </w:t>
      </w:r>
      <w:r>
        <w:rPr>
          <w:sz w:val="20"/>
          <w:szCs w:val="20"/>
        </w:rPr>
        <w:t>aderenta</w:t>
      </w:r>
      <w:r>
        <w:rPr>
          <w:spacing w:val="-7"/>
          <w:sz w:val="20"/>
          <w:szCs w:val="20"/>
        </w:rPr>
        <w:t xml:space="preserve"> </w:t>
      </w:r>
      <w:r>
        <w:rPr>
          <w:sz w:val="20"/>
          <w:szCs w:val="20"/>
        </w:rPr>
        <w:t>a</w:t>
      </w:r>
      <w:r>
        <w:rPr>
          <w:spacing w:val="-6"/>
          <w:sz w:val="20"/>
          <w:szCs w:val="20"/>
        </w:rPr>
        <w:t xml:space="preserve"> </w:t>
      </w:r>
      <w:r>
        <w:rPr>
          <w:sz w:val="20"/>
          <w:szCs w:val="20"/>
        </w:rPr>
        <w:t>grundului</w:t>
      </w:r>
      <w:r>
        <w:rPr>
          <w:spacing w:val="-6"/>
          <w:sz w:val="20"/>
          <w:szCs w:val="20"/>
        </w:rPr>
        <w:t xml:space="preserve"> </w:t>
      </w:r>
      <w:r>
        <w:rPr>
          <w:sz w:val="20"/>
          <w:szCs w:val="20"/>
        </w:rPr>
        <w:t>de</w:t>
      </w:r>
      <w:r>
        <w:rPr>
          <w:spacing w:val="-7"/>
          <w:sz w:val="20"/>
          <w:szCs w:val="20"/>
        </w:rPr>
        <w:t xml:space="preserve"> </w:t>
      </w:r>
      <w:r>
        <w:rPr>
          <w:sz w:val="20"/>
          <w:szCs w:val="20"/>
        </w:rPr>
        <w:t>baza</w:t>
      </w:r>
      <w:r>
        <w:rPr>
          <w:spacing w:val="-7"/>
          <w:sz w:val="20"/>
          <w:szCs w:val="20"/>
        </w:rPr>
        <w:t xml:space="preserve"> </w:t>
      </w:r>
      <w:r>
        <w:rPr>
          <w:sz w:val="20"/>
          <w:szCs w:val="20"/>
        </w:rPr>
        <w:t>de</w:t>
      </w:r>
      <w:r>
        <w:rPr>
          <w:spacing w:val="-6"/>
          <w:sz w:val="20"/>
          <w:szCs w:val="20"/>
        </w:rPr>
        <w:t xml:space="preserve"> </w:t>
      </w:r>
      <w:r>
        <w:rPr>
          <w:sz w:val="20"/>
          <w:szCs w:val="20"/>
        </w:rPr>
        <w:t>placa</w:t>
      </w:r>
      <w:r>
        <w:rPr>
          <w:spacing w:val="-3"/>
          <w:sz w:val="20"/>
          <w:szCs w:val="20"/>
        </w:rPr>
        <w:t xml:space="preserve"> </w:t>
      </w:r>
      <w:r>
        <w:rPr>
          <w:sz w:val="20"/>
          <w:szCs w:val="20"/>
          <w:u w:val="single"/>
        </w:rPr>
        <w:t>EPS</w:t>
      </w:r>
      <w:r>
        <w:rPr>
          <w:spacing w:val="-9"/>
          <w:sz w:val="20"/>
          <w:szCs w:val="20"/>
          <w:u w:val="single"/>
        </w:rPr>
        <w:t xml:space="preserve"> </w:t>
      </w:r>
      <w:r>
        <w:rPr>
          <w:b/>
          <w:bCs/>
          <w:sz w:val="20"/>
          <w:szCs w:val="20"/>
          <w:u w:val="single"/>
        </w:rPr>
        <w:t>≥120</w:t>
      </w:r>
      <w:r>
        <w:rPr>
          <w:b/>
          <w:bCs/>
          <w:spacing w:val="-7"/>
          <w:sz w:val="20"/>
          <w:szCs w:val="20"/>
          <w:u w:val="single"/>
        </w:rPr>
        <w:t xml:space="preserve"> </w:t>
      </w:r>
      <w:r>
        <w:rPr>
          <w:b/>
          <w:bCs/>
          <w:spacing w:val="-5"/>
          <w:sz w:val="20"/>
          <w:szCs w:val="20"/>
          <w:u w:val="single"/>
        </w:rPr>
        <w:t>KPa</w:t>
      </w:r>
    </w:p>
    <w:p w:rsidR="00A90C21" w:rsidRDefault="00A90C21">
      <w:pPr>
        <w:pStyle w:val="ListParagraph"/>
        <w:numPr>
          <w:ilvl w:val="0"/>
          <w:numId w:val="65"/>
        </w:numPr>
        <w:tabs>
          <w:tab w:val="left" w:pos="1109"/>
        </w:tabs>
        <w:kinsoku w:val="0"/>
        <w:overflowPunct w:val="0"/>
        <w:spacing w:before="3"/>
        <w:ind w:left="1108" w:hanging="236"/>
        <w:rPr>
          <w:b/>
          <w:bCs/>
          <w:spacing w:val="-5"/>
          <w:sz w:val="20"/>
          <w:szCs w:val="20"/>
        </w:rPr>
      </w:pPr>
      <w:r>
        <w:rPr>
          <w:sz w:val="20"/>
          <w:szCs w:val="20"/>
        </w:rPr>
        <w:t>Rezistenta</w:t>
      </w:r>
      <w:r>
        <w:rPr>
          <w:spacing w:val="-8"/>
          <w:sz w:val="20"/>
          <w:szCs w:val="20"/>
        </w:rPr>
        <w:t xml:space="preserve"> </w:t>
      </w:r>
      <w:r>
        <w:rPr>
          <w:sz w:val="20"/>
          <w:szCs w:val="20"/>
        </w:rPr>
        <w:t>la</w:t>
      </w:r>
      <w:r>
        <w:rPr>
          <w:spacing w:val="-7"/>
          <w:sz w:val="20"/>
          <w:szCs w:val="20"/>
        </w:rPr>
        <w:t xml:space="preserve"> </w:t>
      </w:r>
      <w:r>
        <w:rPr>
          <w:sz w:val="20"/>
          <w:szCs w:val="20"/>
        </w:rPr>
        <w:t>aderența</w:t>
      </w:r>
      <w:r>
        <w:rPr>
          <w:spacing w:val="-8"/>
          <w:sz w:val="20"/>
          <w:szCs w:val="20"/>
        </w:rPr>
        <w:t xml:space="preserve"> </w:t>
      </w:r>
      <w:r>
        <w:rPr>
          <w:sz w:val="20"/>
          <w:szCs w:val="20"/>
        </w:rPr>
        <w:t>a</w:t>
      </w:r>
      <w:r>
        <w:rPr>
          <w:spacing w:val="-9"/>
          <w:sz w:val="20"/>
          <w:szCs w:val="20"/>
        </w:rPr>
        <w:t xml:space="preserve"> </w:t>
      </w:r>
      <w:r>
        <w:rPr>
          <w:sz w:val="20"/>
          <w:szCs w:val="20"/>
        </w:rPr>
        <w:t>adezivului</w:t>
      </w:r>
      <w:r>
        <w:rPr>
          <w:spacing w:val="-8"/>
          <w:sz w:val="20"/>
          <w:szCs w:val="20"/>
        </w:rPr>
        <w:t xml:space="preserve"> </w:t>
      </w:r>
      <w:r>
        <w:rPr>
          <w:sz w:val="20"/>
          <w:szCs w:val="20"/>
        </w:rPr>
        <w:t>de</w:t>
      </w:r>
      <w:r>
        <w:rPr>
          <w:spacing w:val="36"/>
          <w:sz w:val="20"/>
          <w:szCs w:val="20"/>
        </w:rPr>
        <w:t xml:space="preserve"> </w:t>
      </w:r>
      <w:r>
        <w:rPr>
          <w:sz w:val="20"/>
          <w:szCs w:val="20"/>
        </w:rPr>
        <w:t>placa</w:t>
      </w:r>
      <w:r>
        <w:rPr>
          <w:spacing w:val="-8"/>
          <w:sz w:val="20"/>
          <w:szCs w:val="20"/>
        </w:rPr>
        <w:t xml:space="preserve"> </w:t>
      </w:r>
      <w:r>
        <w:rPr>
          <w:sz w:val="20"/>
          <w:szCs w:val="20"/>
        </w:rPr>
        <w:t>EPS</w:t>
      </w:r>
      <w:r>
        <w:rPr>
          <w:spacing w:val="-4"/>
          <w:sz w:val="20"/>
          <w:szCs w:val="20"/>
        </w:rPr>
        <w:t xml:space="preserve"> </w:t>
      </w:r>
      <w:r>
        <w:rPr>
          <w:b/>
          <w:bCs/>
          <w:sz w:val="20"/>
          <w:szCs w:val="20"/>
        </w:rPr>
        <w:t>≥120</w:t>
      </w:r>
      <w:r>
        <w:rPr>
          <w:b/>
          <w:bCs/>
          <w:spacing w:val="-11"/>
          <w:sz w:val="20"/>
          <w:szCs w:val="20"/>
        </w:rPr>
        <w:t xml:space="preserve"> </w:t>
      </w:r>
      <w:r>
        <w:rPr>
          <w:b/>
          <w:bCs/>
          <w:spacing w:val="-5"/>
          <w:sz w:val="20"/>
          <w:szCs w:val="20"/>
        </w:rPr>
        <w:t>KPa</w:t>
      </w:r>
    </w:p>
    <w:p w:rsidR="00A90C21" w:rsidRDefault="00A90C21">
      <w:pPr>
        <w:pStyle w:val="BodyText"/>
        <w:kinsoku w:val="0"/>
        <w:overflowPunct w:val="0"/>
        <w:spacing w:before="4"/>
        <w:ind w:left="0"/>
        <w:rPr>
          <w:b/>
          <w:bCs/>
          <w:sz w:val="17"/>
          <w:szCs w:val="17"/>
        </w:rPr>
      </w:pPr>
    </w:p>
    <w:p w:rsidR="00A90C21" w:rsidRDefault="00A90C21">
      <w:pPr>
        <w:pStyle w:val="Heading7"/>
        <w:kinsoku w:val="0"/>
        <w:overflowPunct w:val="0"/>
        <w:ind w:left="820"/>
        <w:rPr>
          <w:spacing w:val="-4"/>
        </w:rPr>
      </w:pPr>
      <w:r>
        <w:t>Pe</w:t>
      </w:r>
      <w:r>
        <w:rPr>
          <w:spacing w:val="-8"/>
        </w:rPr>
        <w:t xml:space="preserve"> </w:t>
      </w:r>
      <w:r>
        <w:t>zonele</w:t>
      </w:r>
      <w:r>
        <w:rPr>
          <w:spacing w:val="-5"/>
        </w:rPr>
        <w:t xml:space="preserve"> </w:t>
      </w:r>
      <w:r>
        <w:t>de</w:t>
      </w:r>
      <w:r>
        <w:rPr>
          <w:spacing w:val="-7"/>
        </w:rPr>
        <w:t xml:space="preserve"> </w:t>
      </w:r>
      <w:r>
        <w:t>fatada</w:t>
      </w:r>
      <w:r>
        <w:rPr>
          <w:spacing w:val="-3"/>
        </w:rPr>
        <w:t xml:space="preserve"> </w:t>
      </w:r>
      <w:r>
        <w:t>de</w:t>
      </w:r>
      <w:r>
        <w:rPr>
          <w:spacing w:val="-5"/>
        </w:rPr>
        <w:t xml:space="preserve"> </w:t>
      </w:r>
      <w:r>
        <w:t>la</w:t>
      </w:r>
      <w:r>
        <w:rPr>
          <w:spacing w:val="-3"/>
        </w:rPr>
        <w:t xml:space="preserve"> </w:t>
      </w:r>
      <w:r>
        <w:t>etaj</w:t>
      </w:r>
      <w:r>
        <w:rPr>
          <w:spacing w:val="-6"/>
        </w:rPr>
        <w:t xml:space="preserve"> </w:t>
      </w:r>
      <w:r>
        <w:t>1</w:t>
      </w:r>
      <w:r>
        <w:rPr>
          <w:spacing w:val="-8"/>
        </w:rPr>
        <w:t xml:space="preserve"> </w:t>
      </w:r>
      <w:r>
        <w:t>in</w:t>
      </w:r>
      <w:r>
        <w:rPr>
          <w:spacing w:val="-2"/>
        </w:rPr>
        <w:t xml:space="preserve"> </w:t>
      </w:r>
      <w:r>
        <w:rPr>
          <w:spacing w:val="-4"/>
        </w:rPr>
        <w:t>sus:</w:t>
      </w:r>
    </w:p>
    <w:p w:rsidR="00A90C21" w:rsidRDefault="00A90C21">
      <w:pPr>
        <w:pStyle w:val="ListParagraph"/>
        <w:numPr>
          <w:ilvl w:val="0"/>
          <w:numId w:val="64"/>
        </w:numPr>
        <w:tabs>
          <w:tab w:val="left" w:pos="1051"/>
        </w:tabs>
        <w:kinsoku w:val="0"/>
        <w:overflowPunct w:val="0"/>
        <w:spacing w:before="3"/>
        <w:rPr>
          <w:sz w:val="20"/>
          <w:szCs w:val="20"/>
        </w:rPr>
      </w:pPr>
      <w:r>
        <w:rPr>
          <w:sz w:val="20"/>
          <w:szCs w:val="20"/>
        </w:rPr>
        <w:t>Rezistenta</w:t>
      </w:r>
      <w:r>
        <w:rPr>
          <w:spacing w:val="-7"/>
          <w:sz w:val="20"/>
          <w:szCs w:val="20"/>
        </w:rPr>
        <w:t xml:space="preserve"> </w:t>
      </w:r>
      <w:r>
        <w:rPr>
          <w:sz w:val="20"/>
          <w:szCs w:val="20"/>
        </w:rPr>
        <w:t>la</w:t>
      </w:r>
      <w:r>
        <w:rPr>
          <w:spacing w:val="-5"/>
          <w:sz w:val="20"/>
          <w:szCs w:val="20"/>
        </w:rPr>
        <w:t xml:space="preserve"> </w:t>
      </w:r>
      <w:r>
        <w:rPr>
          <w:sz w:val="20"/>
          <w:szCs w:val="20"/>
        </w:rPr>
        <w:t>aderenta</w:t>
      </w:r>
      <w:r>
        <w:rPr>
          <w:spacing w:val="-6"/>
          <w:sz w:val="20"/>
          <w:szCs w:val="20"/>
        </w:rPr>
        <w:t xml:space="preserve"> </w:t>
      </w:r>
      <w:r>
        <w:rPr>
          <w:sz w:val="20"/>
          <w:szCs w:val="20"/>
        </w:rPr>
        <w:t>a</w:t>
      </w:r>
      <w:r>
        <w:rPr>
          <w:spacing w:val="-4"/>
          <w:sz w:val="20"/>
          <w:szCs w:val="20"/>
        </w:rPr>
        <w:t xml:space="preserve"> </w:t>
      </w:r>
      <w:r>
        <w:rPr>
          <w:sz w:val="20"/>
          <w:szCs w:val="20"/>
        </w:rPr>
        <w:t>grundului</w:t>
      </w:r>
      <w:r>
        <w:rPr>
          <w:spacing w:val="-7"/>
          <w:sz w:val="20"/>
          <w:szCs w:val="20"/>
        </w:rPr>
        <w:t xml:space="preserve"> </w:t>
      </w:r>
      <w:r>
        <w:rPr>
          <w:sz w:val="20"/>
          <w:szCs w:val="20"/>
        </w:rPr>
        <w:t>de</w:t>
      </w:r>
      <w:r>
        <w:rPr>
          <w:spacing w:val="-6"/>
          <w:sz w:val="20"/>
          <w:szCs w:val="20"/>
        </w:rPr>
        <w:t xml:space="preserve"> </w:t>
      </w:r>
      <w:r>
        <w:rPr>
          <w:sz w:val="20"/>
          <w:szCs w:val="20"/>
        </w:rPr>
        <w:t>baza</w:t>
      </w:r>
      <w:r>
        <w:rPr>
          <w:spacing w:val="-7"/>
          <w:sz w:val="20"/>
          <w:szCs w:val="20"/>
        </w:rPr>
        <w:t xml:space="preserve"> </w:t>
      </w:r>
      <w:r>
        <w:rPr>
          <w:sz w:val="20"/>
          <w:szCs w:val="20"/>
        </w:rPr>
        <w:t>de</w:t>
      </w:r>
      <w:r>
        <w:rPr>
          <w:spacing w:val="-6"/>
          <w:sz w:val="20"/>
          <w:szCs w:val="20"/>
        </w:rPr>
        <w:t xml:space="preserve"> </w:t>
      </w:r>
      <w:r>
        <w:rPr>
          <w:sz w:val="20"/>
          <w:szCs w:val="20"/>
        </w:rPr>
        <w:t>placa</w:t>
      </w:r>
      <w:r>
        <w:rPr>
          <w:spacing w:val="-4"/>
          <w:sz w:val="20"/>
          <w:szCs w:val="20"/>
        </w:rPr>
        <w:t xml:space="preserve"> </w:t>
      </w:r>
      <w:r>
        <w:rPr>
          <w:sz w:val="20"/>
          <w:szCs w:val="20"/>
          <w:u w:val="single"/>
        </w:rPr>
        <w:t>EPS</w:t>
      </w:r>
      <w:r>
        <w:rPr>
          <w:spacing w:val="-7"/>
          <w:sz w:val="20"/>
          <w:szCs w:val="20"/>
          <w:u w:val="single"/>
        </w:rPr>
        <w:t xml:space="preserve"> </w:t>
      </w:r>
      <w:r>
        <w:rPr>
          <w:b/>
          <w:bCs/>
          <w:sz w:val="20"/>
          <w:szCs w:val="20"/>
          <w:u w:val="single"/>
        </w:rPr>
        <w:t>≥80</w:t>
      </w:r>
      <w:r>
        <w:rPr>
          <w:b/>
          <w:bCs/>
          <w:spacing w:val="-10"/>
          <w:sz w:val="20"/>
          <w:szCs w:val="20"/>
          <w:u w:val="single"/>
        </w:rPr>
        <w:t xml:space="preserve"> </w:t>
      </w:r>
      <w:r>
        <w:rPr>
          <w:b/>
          <w:bCs/>
          <w:spacing w:val="-5"/>
          <w:sz w:val="20"/>
          <w:szCs w:val="20"/>
          <w:u w:val="single"/>
        </w:rPr>
        <w:t>KPa</w:t>
      </w:r>
    </w:p>
    <w:p w:rsidR="00A90C21" w:rsidRDefault="00A90C21">
      <w:pPr>
        <w:pStyle w:val="ListParagraph"/>
        <w:numPr>
          <w:ilvl w:val="0"/>
          <w:numId w:val="64"/>
        </w:numPr>
        <w:tabs>
          <w:tab w:val="left" w:pos="1109"/>
        </w:tabs>
        <w:kinsoku w:val="0"/>
        <w:overflowPunct w:val="0"/>
        <w:ind w:left="820" w:right="4369" w:firstLine="55"/>
        <w:rPr>
          <w:sz w:val="20"/>
          <w:szCs w:val="20"/>
        </w:rPr>
      </w:pPr>
      <w:r>
        <w:rPr>
          <w:sz w:val="20"/>
          <w:szCs w:val="20"/>
        </w:rPr>
        <w:t>Rezistenta</w:t>
      </w:r>
      <w:r>
        <w:rPr>
          <w:spacing w:val="-5"/>
          <w:sz w:val="20"/>
          <w:szCs w:val="20"/>
        </w:rPr>
        <w:t xml:space="preserve"> </w:t>
      </w:r>
      <w:r>
        <w:rPr>
          <w:sz w:val="20"/>
          <w:szCs w:val="20"/>
        </w:rPr>
        <w:t>la</w:t>
      </w:r>
      <w:r>
        <w:rPr>
          <w:spacing w:val="-5"/>
          <w:sz w:val="20"/>
          <w:szCs w:val="20"/>
        </w:rPr>
        <w:t xml:space="preserve"> </w:t>
      </w:r>
      <w:r>
        <w:rPr>
          <w:sz w:val="20"/>
          <w:szCs w:val="20"/>
        </w:rPr>
        <w:t>aderența</w:t>
      </w:r>
      <w:r>
        <w:rPr>
          <w:spacing w:val="-5"/>
          <w:sz w:val="20"/>
          <w:szCs w:val="20"/>
        </w:rPr>
        <w:t xml:space="preserve"> </w:t>
      </w:r>
      <w:r>
        <w:rPr>
          <w:sz w:val="20"/>
          <w:szCs w:val="20"/>
        </w:rPr>
        <w:t>a</w:t>
      </w:r>
      <w:r>
        <w:rPr>
          <w:spacing w:val="-3"/>
          <w:sz w:val="20"/>
          <w:szCs w:val="20"/>
        </w:rPr>
        <w:t xml:space="preserve"> </w:t>
      </w:r>
      <w:r>
        <w:rPr>
          <w:sz w:val="20"/>
          <w:szCs w:val="20"/>
        </w:rPr>
        <w:t>adezivului</w:t>
      </w:r>
      <w:r>
        <w:rPr>
          <w:spacing w:val="-6"/>
          <w:sz w:val="20"/>
          <w:szCs w:val="20"/>
        </w:rPr>
        <w:t xml:space="preserve"> </w:t>
      </w:r>
      <w:r>
        <w:rPr>
          <w:sz w:val="20"/>
          <w:szCs w:val="20"/>
        </w:rPr>
        <w:t>de</w:t>
      </w:r>
      <w:r>
        <w:rPr>
          <w:spacing w:val="-2"/>
          <w:sz w:val="20"/>
          <w:szCs w:val="20"/>
        </w:rPr>
        <w:t xml:space="preserve"> </w:t>
      </w:r>
      <w:r>
        <w:rPr>
          <w:sz w:val="20"/>
          <w:szCs w:val="20"/>
        </w:rPr>
        <w:t>placa</w:t>
      </w:r>
      <w:r>
        <w:rPr>
          <w:spacing w:val="-5"/>
          <w:sz w:val="20"/>
          <w:szCs w:val="20"/>
        </w:rPr>
        <w:t xml:space="preserve"> </w:t>
      </w:r>
      <w:r>
        <w:rPr>
          <w:sz w:val="20"/>
          <w:szCs w:val="20"/>
        </w:rPr>
        <w:t>EPS</w:t>
      </w:r>
      <w:r>
        <w:rPr>
          <w:spacing w:val="-4"/>
          <w:sz w:val="20"/>
          <w:szCs w:val="20"/>
        </w:rPr>
        <w:t xml:space="preserve"> </w:t>
      </w:r>
      <w:r>
        <w:rPr>
          <w:b/>
          <w:bCs/>
          <w:sz w:val="20"/>
          <w:szCs w:val="20"/>
        </w:rPr>
        <w:t>≥80</w:t>
      </w:r>
      <w:r>
        <w:rPr>
          <w:b/>
          <w:bCs/>
          <w:spacing w:val="-3"/>
          <w:sz w:val="20"/>
          <w:szCs w:val="20"/>
        </w:rPr>
        <w:t xml:space="preserve"> </w:t>
      </w:r>
      <w:r>
        <w:rPr>
          <w:b/>
          <w:bCs/>
          <w:sz w:val="20"/>
          <w:szCs w:val="20"/>
        </w:rPr>
        <w:t>KPa Rezistența la tracțiune a armăturii</w:t>
      </w:r>
      <w:r>
        <w:rPr>
          <w:sz w:val="20"/>
          <w:szCs w:val="20"/>
        </w:rPr>
        <w:t>:</w:t>
      </w:r>
    </w:p>
    <w:p w:rsidR="00A90C21" w:rsidRDefault="00A90C21">
      <w:pPr>
        <w:pStyle w:val="ListParagraph"/>
        <w:numPr>
          <w:ilvl w:val="0"/>
          <w:numId w:val="63"/>
        </w:numPr>
        <w:tabs>
          <w:tab w:val="left" w:pos="1051"/>
        </w:tabs>
        <w:kinsoku w:val="0"/>
        <w:overflowPunct w:val="0"/>
        <w:spacing w:line="226" w:lineRule="exact"/>
        <w:rPr>
          <w:spacing w:val="-2"/>
          <w:sz w:val="20"/>
          <w:szCs w:val="20"/>
        </w:rPr>
      </w:pPr>
      <w:r>
        <w:rPr>
          <w:sz w:val="20"/>
          <w:szCs w:val="20"/>
        </w:rPr>
        <w:t>valoarea</w:t>
      </w:r>
      <w:r>
        <w:rPr>
          <w:spacing w:val="-10"/>
          <w:sz w:val="20"/>
          <w:szCs w:val="20"/>
        </w:rPr>
        <w:t xml:space="preserve"> </w:t>
      </w:r>
      <w:r>
        <w:rPr>
          <w:sz w:val="20"/>
          <w:szCs w:val="20"/>
        </w:rPr>
        <w:t>rezistentei,</w:t>
      </w:r>
      <w:r>
        <w:rPr>
          <w:spacing w:val="-7"/>
          <w:sz w:val="20"/>
          <w:szCs w:val="20"/>
        </w:rPr>
        <w:t xml:space="preserve"> </w:t>
      </w:r>
      <w:r>
        <w:rPr>
          <w:sz w:val="20"/>
          <w:szCs w:val="20"/>
        </w:rPr>
        <w:t>la</w:t>
      </w:r>
      <w:r>
        <w:rPr>
          <w:spacing w:val="-8"/>
          <w:sz w:val="20"/>
          <w:szCs w:val="20"/>
        </w:rPr>
        <w:t xml:space="preserve"> </w:t>
      </w:r>
      <w:r>
        <w:rPr>
          <w:sz w:val="20"/>
          <w:szCs w:val="20"/>
        </w:rPr>
        <w:t>stadiul</w:t>
      </w:r>
      <w:r>
        <w:rPr>
          <w:spacing w:val="-7"/>
          <w:sz w:val="20"/>
          <w:szCs w:val="20"/>
        </w:rPr>
        <w:t xml:space="preserve"> </w:t>
      </w:r>
      <w:r>
        <w:rPr>
          <w:sz w:val="20"/>
          <w:szCs w:val="20"/>
        </w:rPr>
        <w:t>initial</w:t>
      </w:r>
      <w:r>
        <w:rPr>
          <w:spacing w:val="-8"/>
          <w:sz w:val="20"/>
          <w:szCs w:val="20"/>
        </w:rPr>
        <w:t xml:space="preserve"> </w:t>
      </w:r>
      <w:r>
        <w:rPr>
          <w:b/>
          <w:bCs/>
          <w:sz w:val="20"/>
          <w:szCs w:val="20"/>
        </w:rPr>
        <w:t>&gt;</w:t>
      </w:r>
      <w:r>
        <w:rPr>
          <w:b/>
          <w:bCs/>
          <w:spacing w:val="-7"/>
          <w:sz w:val="20"/>
          <w:szCs w:val="20"/>
        </w:rPr>
        <w:t xml:space="preserve"> </w:t>
      </w:r>
      <w:r>
        <w:rPr>
          <w:b/>
          <w:bCs/>
          <w:spacing w:val="-2"/>
          <w:sz w:val="20"/>
          <w:szCs w:val="20"/>
        </w:rPr>
        <w:t>40N/mm</w:t>
      </w:r>
      <w:r>
        <w:rPr>
          <w:spacing w:val="-2"/>
          <w:sz w:val="20"/>
          <w:szCs w:val="20"/>
        </w:rPr>
        <w:t>;</w:t>
      </w:r>
    </w:p>
    <w:p w:rsidR="00A90C21" w:rsidRDefault="00A90C21">
      <w:pPr>
        <w:pStyle w:val="ListParagraph"/>
        <w:numPr>
          <w:ilvl w:val="0"/>
          <w:numId w:val="63"/>
        </w:numPr>
        <w:tabs>
          <w:tab w:val="left" w:pos="1051"/>
        </w:tabs>
        <w:kinsoku w:val="0"/>
        <w:overflowPunct w:val="0"/>
        <w:spacing w:before="3"/>
        <w:rPr>
          <w:spacing w:val="-2"/>
          <w:sz w:val="20"/>
          <w:szCs w:val="20"/>
        </w:rPr>
      </w:pPr>
      <w:r>
        <w:rPr>
          <w:sz w:val="20"/>
          <w:szCs w:val="20"/>
        </w:rPr>
        <w:t>raportul</w:t>
      </w:r>
      <w:r>
        <w:rPr>
          <w:spacing w:val="-13"/>
          <w:sz w:val="20"/>
          <w:szCs w:val="20"/>
        </w:rPr>
        <w:t xml:space="preserve"> </w:t>
      </w:r>
      <w:r>
        <w:rPr>
          <w:sz w:val="20"/>
          <w:szCs w:val="20"/>
        </w:rPr>
        <w:t>dintre</w:t>
      </w:r>
      <w:r>
        <w:rPr>
          <w:spacing w:val="-8"/>
          <w:sz w:val="20"/>
          <w:szCs w:val="20"/>
        </w:rPr>
        <w:t xml:space="preserve"> </w:t>
      </w:r>
      <w:r>
        <w:rPr>
          <w:sz w:val="20"/>
          <w:szCs w:val="20"/>
        </w:rPr>
        <w:t>rezistenta</w:t>
      </w:r>
      <w:r>
        <w:rPr>
          <w:spacing w:val="-6"/>
          <w:sz w:val="20"/>
          <w:szCs w:val="20"/>
        </w:rPr>
        <w:t xml:space="preserve"> </w:t>
      </w:r>
      <w:r>
        <w:rPr>
          <w:sz w:val="20"/>
          <w:szCs w:val="20"/>
        </w:rPr>
        <w:t>la</w:t>
      </w:r>
      <w:r>
        <w:rPr>
          <w:spacing w:val="-7"/>
          <w:sz w:val="20"/>
          <w:szCs w:val="20"/>
        </w:rPr>
        <w:t xml:space="preserve"> </w:t>
      </w:r>
      <w:r>
        <w:rPr>
          <w:sz w:val="20"/>
          <w:szCs w:val="20"/>
        </w:rPr>
        <w:t>tractiune</w:t>
      </w:r>
      <w:r>
        <w:rPr>
          <w:spacing w:val="-10"/>
          <w:sz w:val="20"/>
          <w:szCs w:val="20"/>
        </w:rPr>
        <w:t xml:space="preserve"> </w:t>
      </w:r>
      <w:r>
        <w:rPr>
          <w:sz w:val="20"/>
          <w:szCs w:val="20"/>
        </w:rPr>
        <w:t>si</w:t>
      </w:r>
      <w:r>
        <w:rPr>
          <w:spacing w:val="-9"/>
          <w:sz w:val="20"/>
          <w:szCs w:val="20"/>
        </w:rPr>
        <w:t xml:space="preserve"> </w:t>
      </w:r>
      <w:r>
        <w:rPr>
          <w:sz w:val="20"/>
          <w:szCs w:val="20"/>
        </w:rPr>
        <w:t>alungirea</w:t>
      </w:r>
      <w:r>
        <w:rPr>
          <w:spacing w:val="-7"/>
          <w:sz w:val="20"/>
          <w:szCs w:val="20"/>
        </w:rPr>
        <w:t xml:space="preserve"> </w:t>
      </w:r>
      <w:r>
        <w:rPr>
          <w:sz w:val="20"/>
          <w:szCs w:val="20"/>
        </w:rPr>
        <w:t>la</w:t>
      </w:r>
      <w:r>
        <w:rPr>
          <w:spacing w:val="-8"/>
          <w:sz w:val="20"/>
          <w:szCs w:val="20"/>
        </w:rPr>
        <w:t xml:space="preserve"> </w:t>
      </w:r>
      <w:r>
        <w:rPr>
          <w:sz w:val="20"/>
          <w:szCs w:val="20"/>
        </w:rPr>
        <w:t>rupere</w:t>
      </w:r>
      <w:r>
        <w:rPr>
          <w:spacing w:val="-7"/>
          <w:sz w:val="20"/>
          <w:szCs w:val="20"/>
        </w:rPr>
        <w:t xml:space="preserve"> </w:t>
      </w:r>
      <w:r>
        <w:rPr>
          <w:b/>
          <w:bCs/>
          <w:spacing w:val="-2"/>
          <w:sz w:val="20"/>
          <w:szCs w:val="20"/>
        </w:rPr>
        <w:t>&gt;1kN/mm</w:t>
      </w:r>
      <w:r>
        <w:rPr>
          <w:spacing w:val="-2"/>
          <w:sz w:val="20"/>
          <w:szCs w:val="20"/>
        </w:rPr>
        <w:t>;</w:t>
      </w:r>
    </w:p>
    <w:p w:rsidR="00A90C21" w:rsidRDefault="00A90C21">
      <w:pPr>
        <w:pStyle w:val="ListParagraph"/>
        <w:numPr>
          <w:ilvl w:val="0"/>
          <w:numId w:val="63"/>
        </w:numPr>
        <w:tabs>
          <w:tab w:val="left" w:pos="1044"/>
        </w:tabs>
        <w:kinsoku w:val="0"/>
        <w:overflowPunct w:val="0"/>
        <w:spacing w:before="1"/>
        <w:ind w:left="1043" w:hanging="226"/>
        <w:rPr>
          <w:spacing w:val="-2"/>
          <w:sz w:val="20"/>
          <w:szCs w:val="20"/>
        </w:rPr>
      </w:pPr>
      <w:r>
        <w:rPr>
          <w:sz w:val="20"/>
          <w:szCs w:val="20"/>
        </w:rPr>
        <w:t>rezistenta</w:t>
      </w:r>
      <w:r>
        <w:rPr>
          <w:spacing w:val="-6"/>
          <w:sz w:val="20"/>
          <w:szCs w:val="20"/>
        </w:rPr>
        <w:t xml:space="preserve"> </w:t>
      </w:r>
      <w:r>
        <w:rPr>
          <w:sz w:val="20"/>
          <w:szCs w:val="20"/>
        </w:rPr>
        <w:t>la</w:t>
      </w:r>
      <w:r>
        <w:rPr>
          <w:spacing w:val="-11"/>
          <w:sz w:val="20"/>
          <w:szCs w:val="20"/>
        </w:rPr>
        <w:t xml:space="preserve"> </w:t>
      </w:r>
      <w:r>
        <w:rPr>
          <w:sz w:val="20"/>
          <w:szCs w:val="20"/>
        </w:rPr>
        <w:t>tractiune,</w:t>
      </w:r>
      <w:r>
        <w:rPr>
          <w:spacing w:val="-8"/>
          <w:sz w:val="20"/>
          <w:szCs w:val="20"/>
        </w:rPr>
        <w:t xml:space="preserve"> </w:t>
      </w:r>
      <w:r>
        <w:rPr>
          <w:sz w:val="20"/>
          <w:szCs w:val="20"/>
        </w:rPr>
        <w:t>dupa</w:t>
      </w:r>
      <w:r>
        <w:rPr>
          <w:spacing w:val="-6"/>
          <w:sz w:val="20"/>
          <w:szCs w:val="20"/>
        </w:rPr>
        <w:t xml:space="preserve"> </w:t>
      </w:r>
      <w:r>
        <w:rPr>
          <w:sz w:val="20"/>
          <w:szCs w:val="20"/>
        </w:rPr>
        <w:t>pastrare</w:t>
      </w:r>
      <w:r>
        <w:rPr>
          <w:spacing w:val="-8"/>
          <w:sz w:val="20"/>
          <w:szCs w:val="20"/>
        </w:rPr>
        <w:t xml:space="preserve"> </w:t>
      </w:r>
      <w:r>
        <w:rPr>
          <w:sz w:val="20"/>
          <w:szCs w:val="20"/>
        </w:rPr>
        <w:t>in</w:t>
      </w:r>
      <w:r>
        <w:rPr>
          <w:spacing w:val="-6"/>
          <w:sz w:val="20"/>
          <w:szCs w:val="20"/>
        </w:rPr>
        <w:t xml:space="preserve"> </w:t>
      </w:r>
      <w:r>
        <w:rPr>
          <w:sz w:val="20"/>
          <w:szCs w:val="20"/>
        </w:rPr>
        <w:t>mediu</w:t>
      </w:r>
      <w:r>
        <w:rPr>
          <w:spacing w:val="-6"/>
          <w:sz w:val="20"/>
          <w:szCs w:val="20"/>
        </w:rPr>
        <w:t xml:space="preserve"> </w:t>
      </w:r>
      <w:r>
        <w:rPr>
          <w:sz w:val="20"/>
          <w:szCs w:val="20"/>
        </w:rPr>
        <w:t>agres</w:t>
      </w:r>
      <w:r>
        <w:rPr>
          <w:b/>
          <w:bCs/>
          <w:sz w:val="20"/>
          <w:szCs w:val="20"/>
        </w:rPr>
        <w:t>iv</w:t>
      </w:r>
      <w:r>
        <w:rPr>
          <w:b/>
          <w:bCs/>
          <w:spacing w:val="-8"/>
          <w:sz w:val="20"/>
          <w:szCs w:val="20"/>
        </w:rPr>
        <w:t xml:space="preserve"> </w:t>
      </w:r>
      <w:r>
        <w:rPr>
          <w:sz w:val="20"/>
          <w:szCs w:val="20"/>
        </w:rPr>
        <w:t>&gt;</w:t>
      </w:r>
      <w:r>
        <w:rPr>
          <w:spacing w:val="-9"/>
          <w:sz w:val="20"/>
          <w:szCs w:val="20"/>
        </w:rPr>
        <w:t xml:space="preserve"> </w:t>
      </w:r>
      <w:r>
        <w:rPr>
          <w:b/>
          <w:bCs/>
          <w:sz w:val="20"/>
          <w:szCs w:val="20"/>
        </w:rPr>
        <w:t>50%</w:t>
      </w:r>
      <w:r>
        <w:rPr>
          <w:b/>
          <w:bCs/>
          <w:spacing w:val="-11"/>
          <w:sz w:val="20"/>
          <w:szCs w:val="20"/>
        </w:rPr>
        <w:t xml:space="preserve"> </w:t>
      </w:r>
      <w:r>
        <w:rPr>
          <w:sz w:val="20"/>
          <w:szCs w:val="20"/>
        </w:rPr>
        <w:t>din</w:t>
      </w:r>
      <w:r>
        <w:rPr>
          <w:spacing w:val="-7"/>
          <w:sz w:val="20"/>
          <w:szCs w:val="20"/>
        </w:rPr>
        <w:t xml:space="preserve"> </w:t>
      </w:r>
      <w:r>
        <w:rPr>
          <w:sz w:val="20"/>
          <w:szCs w:val="20"/>
        </w:rPr>
        <w:t>rezistenta</w:t>
      </w:r>
      <w:r>
        <w:rPr>
          <w:spacing w:val="-7"/>
          <w:sz w:val="20"/>
          <w:szCs w:val="20"/>
        </w:rPr>
        <w:t xml:space="preserve"> </w:t>
      </w:r>
      <w:r>
        <w:rPr>
          <w:sz w:val="20"/>
          <w:szCs w:val="20"/>
        </w:rPr>
        <w:t>la</w:t>
      </w:r>
      <w:r>
        <w:rPr>
          <w:spacing w:val="-8"/>
          <w:sz w:val="20"/>
          <w:szCs w:val="20"/>
        </w:rPr>
        <w:t xml:space="preserve"> </w:t>
      </w:r>
      <w:r>
        <w:rPr>
          <w:sz w:val="20"/>
          <w:szCs w:val="20"/>
        </w:rPr>
        <w:t>tractiune</w:t>
      </w:r>
      <w:r>
        <w:rPr>
          <w:spacing w:val="-9"/>
          <w:sz w:val="20"/>
          <w:szCs w:val="20"/>
        </w:rPr>
        <w:t xml:space="preserve"> </w:t>
      </w:r>
      <w:r>
        <w:rPr>
          <w:spacing w:val="-2"/>
          <w:sz w:val="20"/>
          <w:szCs w:val="20"/>
        </w:rPr>
        <w:t>initiala.</w:t>
      </w:r>
    </w:p>
    <w:p w:rsidR="00A90C21" w:rsidRDefault="00A90C21">
      <w:pPr>
        <w:pStyle w:val="Heading7"/>
        <w:kinsoku w:val="0"/>
        <w:overflowPunct w:val="0"/>
        <w:ind w:left="820" w:right="3933"/>
      </w:pPr>
      <w:r>
        <w:t>Permeabilitatea</w:t>
      </w:r>
      <w:r>
        <w:rPr>
          <w:spacing w:val="-5"/>
        </w:rPr>
        <w:t xml:space="preserve"> </w:t>
      </w:r>
      <w:r>
        <w:t>la</w:t>
      </w:r>
      <w:r>
        <w:rPr>
          <w:spacing w:val="-5"/>
        </w:rPr>
        <w:t xml:space="preserve"> </w:t>
      </w:r>
      <w:r>
        <w:t>apa</w:t>
      </w:r>
      <w:r>
        <w:rPr>
          <w:spacing w:val="-5"/>
        </w:rPr>
        <w:t xml:space="preserve"> </w:t>
      </w:r>
      <w:r>
        <w:t>a</w:t>
      </w:r>
      <w:r>
        <w:rPr>
          <w:spacing w:val="-4"/>
        </w:rPr>
        <w:t xml:space="preserve"> </w:t>
      </w:r>
      <w:r>
        <w:t>suprafetei</w:t>
      </w:r>
      <w:r>
        <w:rPr>
          <w:spacing w:val="-6"/>
        </w:rPr>
        <w:t xml:space="preserve"> </w:t>
      </w:r>
      <w:r>
        <w:t xml:space="preserve">sistemului </w:t>
      </w:r>
      <w:r>
        <w:rPr>
          <w:b w:val="0"/>
          <w:bCs w:val="0"/>
        </w:rPr>
        <w:t>&lt;</w:t>
      </w:r>
      <w:r>
        <w:rPr>
          <w:b w:val="0"/>
          <w:bCs w:val="0"/>
          <w:spacing w:val="-3"/>
        </w:rPr>
        <w:t xml:space="preserve"> </w:t>
      </w:r>
      <w:r>
        <w:t>0.5kg(m</w:t>
      </w:r>
      <w:r>
        <w:rPr>
          <w:vertAlign w:val="superscript"/>
        </w:rPr>
        <w:t>2</w:t>
      </w:r>
      <w:r>
        <w:t>h</w:t>
      </w:r>
      <w:r>
        <w:rPr>
          <w:vertAlign w:val="superscript"/>
        </w:rPr>
        <w:t>0.5</w:t>
      </w:r>
      <w:r>
        <w:t>) Permeabilitatea la vaporii de apa a sistemului ≥ 20 g m</w:t>
      </w:r>
      <w:r>
        <w:rPr>
          <w:vertAlign w:val="superscript"/>
        </w:rPr>
        <w:t>2</w:t>
      </w:r>
      <w:r>
        <w:t xml:space="preserve">/zi Rezistenta la impact </w:t>
      </w:r>
      <w:r>
        <w:rPr>
          <w:b w:val="0"/>
          <w:bCs w:val="0"/>
        </w:rPr>
        <w:t>minim</w:t>
      </w:r>
      <w:r>
        <w:rPr>
          <w:b w:val="0"/>
          <w:bCs w:val="0"/>
          <w:spacing w:val="40"/>
        </w:rPr>
        <w:t xml:space="preserve"> </w:t>
      </w:r>
      <w:r>
        <w:t>I 2</w:t>
      </w:r>
    </w:p>
    <w:p w:rsidR="00A90C21" w:rsidRDefault="00A90C21">
      <w:pPr>
        <w:pStyle w:val="BodyText"/>
        <w:kinsoku w:val="0"/>
        <w:overflowPunct w:val="0"/>
        <w:spacing w:line="226" w:lineRule="exact"/>
        <w:ind w:left="820"/>
        <w:rPr>
          <w:b/>
          <w:bCs/>
          <w:spacing w:val="-5"/>
        </w:rPr>
      </w:pPr>
      <w:r>
        <w:rPr>
          <w:b/>
          <w:bCs/>
        </w:rPr>
        <w:t>Rezistenta</w:t>
      </w:r>
      <w:r>
        <w:rPr>
          <w:b/>
          <w:bCs/>
          <w:spacing w:val="-7"/>
        </w:rPr>
        <w:t xml:space="preserve"> </w:t>
      </w:r>
      <w:r>
        <w:rPr>
          <w:b/>
          <w:bCs/>
        </w:rPr>
        <w:t>la</w:t>
      </w:r>
      <w:r>
        <w:rPr>
          <w:b/>
          <w:bCs/>
          <w:spacing w:val="-5"/>
        </w:rPr>
        <w:t xml:space="preserve"> </w:t>
      </w:r>
      <w:r>
        <w:rPr>
          <w:b/>
          <w:bCs/>
        </w:rPr>
        <w:t>penetrare</w:t>
      </w:r>
      <w:r>
        <w:rPr>
          <w:b/>
          <w:bCs/>
          <w:spacing w:val="45"/>
        </w:rPr>
        <w:t xml:space="preserve"> </w:t>
      </w:r>
      <w:r>
        <w:t>în</w:t>
      </w:r>
      <w:r>
        <w:rPr>
          <w:spacing w:val="-7"/>
        </w:rPr>
        <w:t xml:space="preserve"> </w:t>
      </w:r>
      <w:r>
        <w:t>zona</w:t>
      </w:r>
      <w:r>
        <w:rPr>
          <w:spacing w:val="-4"/>
        </w:rPr>
        <w:t xml:space="preserve"> </w:t>
      </w:r>
      <w:r>
        <w:t>de</w:t>
      </w:r>
      <w:r>
        <w:rPr>
          <w:spacing w:val="-7"/>
        </w:rPr>
        <w:t xml:space="preserve"> </w:t>
      </w:r>
      <w:r>
        <w:t>câmp</w:t>
      </w:r>
      <w:r>
        <w:rPr>
          <w:spacing w:val="-1"/>
        </w:rPr>
        <w:t xml:space="preserve"> </w:t>
      </w:r>
      <w:r>
        <w:rPr>
          <w:b/>
          <w:bCs/>
        </w:rPr>
        <w:t>PE</w:t>
      </w:r>
      <w:r>
        <w:rPr>
          <w:b/>
          <w:bCs/>
          <w:spacing w:val="-3"/>
        </w:rPr>
        <w:t xml:space="preserve"> </w:t>
      </w:r>
      <w:r>
        <w:rPr>
          <w:b/>
          <w:bCs/>
        </w:rPr>
        <w:t>200</w:t>
      </w:r>
      <w:r>
        <w:t>,</w:t>
      </w:r>
      <w:r>
        <w:rPr>
          <w:spacing w:val="-5"/>
        </w:rPr>
        <w:t xml:space="preserve"> </w:t>
      </w:r>
      <w:r>
        <w:t>în</w:t>
      </w:r>
      <w:r>
        <w:rPr>
          <w:spacing w:val="-3"/>
        </w:rPr>
        <w:t xml:space="preserve"> </w:t>
      </w:r>
      <w:r>
        <w:t>zona</w:t>
      </w:r>
      <w:r>
        <w:rPr>
          <w:spacing w:val="-7"/>
        </w:rPr>
        <w:t xml:space="preserve"> </w:t>
      </w:r>
      <w:r>
        <w:t>de</w:t>
      </w:r>
      <w:r>
        <w:rPr>
          <w:spacing w:val="-5"/>
        </w:rPr>
        <w:t xml:space="preserve"> </w:t>
      </w:r>
      <w:r>
        <w:t>soclu</w:t>
      </w:r>
      <w:r>
        <w:rPr>
          <w:spacing w:val="-1"/>
        </w:rPr>
        <w:t xml:space="preserve"> </w:t>
      </w:r>
      <w:r>
        <w:rPr>
          <w:b/>
          <w:bCs/>
        </w:rPr>
        <w:t>PE</w:t>
      </w:r>
      <w:r>
        <w:rPr>
          <w:b/>
          <w:bCs/>
          <w:spacing w:val="-8"/>
        </w:rPr>
        <w:t xml:space="preserve"> </w:t>
      </w:r>
      <w:r>
        <w:rPr>
          <w:b/>
          <w:bCs/>
          <w:spacing w:val="-5"/>
        </w:rPr>
        <w:t>500</w:t>
      </w:r>
    </w:p>
    <w:p w:rsidR="00A90C21" w:rsidRDefault="00A90C21">
      <w:pPr>
        <w:pStyle w:val="BodyText"/>
        <w:kinsoku w:val="0"/>
        <w:overflowPunct w:val="0"/>
        <w:ind w:left="0"/>
        <w:rPr>
          <w:b/>
          <w:bCs/>
          <w:sz w:val="22"/>
          <w:szCs w:val="22"/>
        </w:rPr>
      </w:pPr>
    </w:p>
    <w:p w:rsidR="00A90C21" w:rsidRDefault="00A90C21">
      <w:pPr>
        <w:pStyle w:val="BodyText"/>
        <w:kinsoku w:val="0"/>
        <w:overflowPunct w:val="0"/>
        <w:spacing w:before="9"/>
        <w:ind w:left="0"/>
        <w:rPr>
          <w:b/>
          <w:bCs/>
          <w:sz w:val="22"/>
          <w:szCs w:val="22"/>
        </w:rPr>
      </w:pPr>
    </w:p>
    <w:p w:rsidR="00A90C21" w:rsidRDefault="00A90C21">
      <w:pPr>
        <w:pStyle w:val="Heading4"/>
        <w:numPr>
          <w:ilvl w:val="2"/>
          <w:numId w:val="69"/>
        </w:numPr>
        <w:tabs>
          <w:tab w:val="left" w:pos="1673"/>
        </w:tabs>
        <w:kinsoku w:val="0"/>
        <w:overflowPunct w:val="0"/>
        <w:ind w:left="1672" w:hanging="853"/>
      </w:pPr>
      <w:r>
        <w:rPr>
          <w:u w:val="single"/>
        </w:rPr>
        <w:t>SISTEMUL</w:t>
      </w:r>
      <w:r>
        <w:rPr>
          <w:spacing w:val="-8"/>
          <w:u w:val="single"/>
        </w:rPr>
        <w:t xml:space="preserve"> </w:t>
      </w:r>
      <w:r>
        <w:rPr>
          <w:u w:val="single"/>
        </w:rPr>
        <w:t>COMPACT</w:t>
      </w:r>
      <w:r>
        <w:rPr>
          <w:spacing w:val="-5"/>
          <w:u w:val="single"/>
        </w:rPr>
        <w:t xml:space="preserve"> </w:t>
      </w:r>
      <w:r>
        <w:rPr>
          <w:u w:val="single"/>
        </w:rPr>
        <w:t>ETICS</w:t>
      </w:r>
      <w:r>
        <w:rPr>
          <w:spacing w:val="-8"/>
          <w:u w:val="single"/>
        </w:rPr>
        <w:t xml:space="preserve"> </w:t>
      </w:r>
      <w:r>
        <w:rPr>
          <w:u w:val="single"/>
        </w:rPr>
        <w:t>PE</w:t>
      </w:r>
      <w:r>
        <w:rPr>
          <w:spacing w:val="-5"/>
          <w:u w:val="single"/>
        </w:rPr>
        <w:t xml:space="preserve"> </w:t>
      </w:r>
      <w:r>
        <w:rPr>
          <w:u w:val="single"/>
        </w:rPr>
        <w:t>BAZA</w:t>
      </w:r>
      <w:r>
        <w:rPr>
          <w:spacing w:val="-5"/>
          <w:u w:val="single"/>
        </w:rPr>
        <w:t xml:space="preserve"> </w:t>
      </w:r>
      <w:r>
        <w:rPr>
          <w:u w:val="single"/>
        </w:rPr>
        <w:t>DE</w:t>
      </w:r>
      <w:r>
        <w:rPr>
          <w:spacing w:val="-5"/>
          <w:u w:val="single"/>
        </w:rPr>
        <w:t xml:space="preserve"> </w:t>
      </w:r>
      <w:r>
        <w:rPr>
          <w:u w:val="single"/>
        </w:rPr>
        <w:t>XPS</w:t>
      </w:r>
      <w:r>
        <w:rPr>
          <w:spacing w:val="-5"/>
          <w:u w:val="single"/>
        </w:rPr>
        <w:t xml:space="preserve"> </w:t>
      </w:r>
      <w:r>
        <w:rPr>
          <w:u w:val="single"/>
        </w:rPr>
        <w:t>(POLISTIREN</w:t>
      </w:r>
      <w:r>
        <w:rPr>
          <w:spacing w:val="-5"/>
          <w:u w:val="single"/>
        </w:rPr>
        <w:t xml:space="preserve"> </w:t>
      </w:r>
      <w:r>
        <w:rPr>
          <w:spacing w:val="-2"/>
          <w:u w:val="single"/>
        </w:rPr>
        <w:t>EXTRUDAT)</w:t>
      </w:r>
    </w:p>
    <w:p w:rsidR="00A90C21" w:rsidRDefault="00A90C21">
      <w:pPr>
        <w:pStyle w:val="BodyText"/>
        <w:kinsoku w:val="0"/>
        <w:overflowPunct w:val="0"/>
        <w:spacing w:before="1"/>
        <w:ind w:left="820" w:right="1007"/>
        <w:rPr>
          <w:b/>
          <w:bCs/>
        </w:rPr>
      </w:pPr>
      <w:r>
        <w:t>Rezistenta</w:t>
      </w:r>
      <w:r>
        <w:rPr>
          <w:spacing w:val="-4"/>
        </w:rPr>
        <w:t xml:space="preserve"> </w:t>
      </w:r>
      <w:r>
        <w:t>termica</w:t>
      </w:r>
      <w:r>
        <w:rPr>
          <w:spacing w:val="-2"/>
        </w:rPr>
        <w:t xml:space="preserve"> </w:t>
      </w:r>
      <w:r>
        <w:t>minima</w:t>
      </w:r>
      <w:r>
        <w:rPr>
          <w:spacing w:val="-2"/>
        </w:rPr>
        <w:t xml:space="preserve"> </w:t>
      </w:r>
      <w:r>
        <w:t>corectata</w:t>
      </w:r>
      <w:r>
        <w:rPr>
          <w:spacing w:val="-4"/>
        </w:rPr>
        <w:t xml:space="preserve"> </w:t>
      </w:r>
      <w:r>
        <w:t>a</w:t>
      </w:r>
      <w:r>
        <w:rPr>
          <w:spacing w:val="-3"/>
        </w:rPr>
        <w:t xml:space="preserve"> </w:t>
      </w:r>
      <w:r>
        <w:t>peretelui</w:t>
      </w:r>
      <w:r>
        <w:rPr>
          <w:spacing w:val="-3"/>
        </w:rPr>
        <w:t xml:space="preserve"> </w:t>
      </w:r>
      <w:r>
        <w:t>exterior</w:t>
      </w:r>
      <w:r>
        <w:rPr>
          <w:spacing w:val="-4"/>
        </w:rPr>
        <w:t xml:space="preserve"> </w:t>
      </w:r>
      <w:r>
        <w:t>reabilitat</w:t>
      </w:r>
      <w:r>
        <w:rPr>
          <w:spacing w:val="-2"/>
        </w:rPr>
        <w:t xml:space="preserve"> </w:t>
      </w:r>
      <w:r>
        <w:t>termic -</w:t>
      </w:r>
      <w:r>
        <w:rPr>
          <w:spacing w:val="-3"/>
        </w:rPr>
        <w:t xml:space="preserve"> </w:t>
      </w:r>
      <w:r>
        <w:rPr>
          <w:b/>
          <w:bCs/>
        </w:rPr>
        <w:t>R'(min)≥</w:t>
      </w:r>
      <w:r>
        <w:rPr>
          <w:b/>
          <w:bCs/>
          <w:spacing w:val="-3"/>
        </w:rPr>
        <w:t xml:space="preserve"> </w:t>
      </w:r>
      <w:r>
        <w:rPr>
          <w:b/>
          <w:bCs/>
        </w:rPr>
        <w:t>1,8</w:t>
      </w:r>
      <w:r>
        <w:rPr>
          <w:b/>
          <w:bCs/>
          <w:spacing w:val="-4"/>
        </w:rPr>
        <w:t xml:space="preserve"> </w:t>
      </w:r>
      <w:r>
        <w:rPr>
          <w:b/>
          <w:bCs/>
        </w:rPr>
        <w:t>m2K/W Clasa de reactie la foc a</w:t>
      </w:r>
      <w:r>
        <w:rPr>
          <w:b/>
          <w:bCs/>
          <w:spacing w:val="40"/>
        </w:rPr>
        <w:t xml:space="preserve"> </w:t>
      </w:r>
      <w:r>
        <w:rPr>
          <w:b/>
          <w:bCs/>
        </w:rPr>
        <w:t>termosistemului ETICS - B - s2, d0</w:t>
      </w:r>
    </w:p>
    <w:p w:rsidR="00A90C21" w:rsidRDefault="00A90C21">
      <w:pPr>
        <w:pStyle w:val="BodyText"/>
        <w:kinsoku w:val="0"/>
        <w:overflowPunct w:val="0"/>
        <w:spacing w:line="224" w:lineRule="exact"/>
        <w:ind w:left="820"/>
        <w:rPr>
          <w:b/>
          <w:bCs/>
          <w:spacing w:val="-2"/>
        </w:rPr>
      </w:pPr>
      <w:r>
        <w:rPr>
          <w:b/>
          <w:bCs/>
        </w:rPr>
        <w:t>Rezistenta</w:t>
      </w:r>
      <w:r>
        <w:rPr>
          <w:b/>
          <w:bCs/>
          <w:spacing w:val="-14"/>
        </w:rPr>
        <w:t xml:space="preserve"> </w:t>
      </w:r>
      <w:r>
        <w:rPr>
          <w:b/>
          <w:bCs/>
        </w:rPr>
        <w:t>mecanica</w:t>
      </w:r>
      <w:r>
        <w:rPr>
          <w:b/>
          <w:bCs/>
          <w:spacing w:val="-14"/>
        </w:rPr>
        <w:t xml:space="preserve"> </w:t>
      </w:r>
      <w:r>
        <w:rPr>
          <w:b/>
          <w:bCs/>
        </w:rPr>
        <w:t>si</w:t>
      </w:r>
      <w:r>
        <w:rPr>
          <w:b/>
          <w:bCs/>
          <w:spacing w:val="-11"/>
        </w:rPr>
        <w:t xml:space="preserve"> </w:t>
      </w:r>
      <w:r>
        <w:rPr>
          <w:b/>
          <w:bCs/>
        </w:rPr>
        <w:t>stabilitatea</w:t>
      </w:r>
      <w:r>
        <w:rPr>
          <w:b/>
          <w:bCs/>
          <w:spacing w:val="-10"/>
        </w:rPr>
        <w:t xml:space="preserve"> </w:t>
      </w:r>
      <w:r>
        <w:rPr>
          <w:b/>
          <w:bCs/>
          <w:spacing w:val="-2"/>
        </w:rPr>
        <w:t>sistemului:</w:t>
      </w:r>
    </w:p>
    <w:p w:rsidR="00A90C21" w:rsidRDefault="00A90C21">
      <w:pPr>
        <w:pStyle w:val="ListParagraph"/>
        <w:numPr>
          <w:ilvl w:val="0"/>
          <w:numId w:val="62"/>
        </w:numPr>
        <w:tabs>
          <w:tab w:val="left" w:pos="1051"/>
        </w:tabs>
        <w:kinsoku w:val="0"/>
        <w:overflowPunct w:val="0"/>
        <w:spacing w:line="229" w:lineRule="exact"/>
        <w:rPr>
          <w:b/>
          <w:bCs/>
          <w:spacing w:val="-5"/>
          <w:sz w:val="20"/>
          <w:szCs w:val="20"/>
        </w:rPr>
      </w:pPr>
      <w:r>
        <w:rPr>
          <w:b/>
          <w:bCs/>
          <w:sz w:val="20"/>
          <w:szCs w:val="20"/>
        </w:rPr>
        <w:t>Rezistenta</w:t>
      </w:r>
      <w:r>
        <w:rPr>
          <w:b/>
          <w:bCs/>
          <w:spacing w:val="-10"/>
          <w:sz w:val="20"/>
          <w:szCs w:val="20"/>
        </w:rPr>
        <w:t xml:space="preserve"> </w:t>
      </w:r>
      <w:r>
        <w:rPr>
          <w:b/>
          <w:bCs/>
          <w:sz w:val="20"/>
          <w:szCs w:val="20"/>
        </w:rPr>
        <w:t>la</w:t>
      </w:r>
      <w:r>
        <w:rPr>
          <w:b/>
          <w:bCs/>
          <w:spacing w:val="-6"/>
          <w:sz w:val="20"/>
          <w:szCs w:val="20"/>
        </w:rPr>
        <w:t xml:space="preserve"> </w:t>
      </w:r>
      <w:r>
        <w:rPr>
          <w:b/>
          <w:bCs/>
          <w:sz w:val="20"/>
          <w:szCs w:val="20"/>
        </w:rPr>
        <w:t>aderenta</w:t>
      </w:r>
      <w:r>
        <w:rPr>
          <w:b/>
          <w:bCs/>
          <w:spacing w:val="-6"/>
          <w:sz w:val="20"/>
          <w:szCs w:val="20"/>
        </w:rPr>
        <w:t xml:space="preserve"> </w:t>
      </w:r>
      <w:r>
        <w:rPr>
          <w:b/>
          <w:bCs/>
          <w:sz w:val="20"/>
          <w:szCs w:val="20"/>
        </w:rPr>
        <w:t>a</w:t>
      </w:r>
      <w:r>
        <w:rPr>
          <w:b/>
          <w:bCs/>
          <w:spacing w:val="-8"/>
          <w:sz w:val="20"/>
          <w:szCs w:val="20"/>
        </w:rPr>
        <w:t xml:space="preserve"> </w:t>
      </w:r>
      <w:r>
        <w:rPr>
          <w:b/>
          <w:bCs/>
          <w:sz w:val="20"/>
          <w:szCs w:val="20"/>
        </w:rPr>
        <w:t>grundului</w:t>
      </w:r>
      <w:r>
        <w:rPr>
          <w:b/>
          <w:bCs/>
          <w:spacing w:val="-7"/>
          <w:sz w:val="20"/>
          <w:szCs w:val="20"/>
        </w:rPr>
        <w:t xml:space="preserve"> </w:t>
      </w:r>
      <w:r>
        <w:rPr>
          <w:b/>
          <w:bCs/>
          <w:sz w:val="20"/>
          <w:szCs w:val="20"/>
        </w:rPr>
        <w:t>de</w:t>
      </w:r>
      <w:r>
        <w:rPr>
          <w:b/>
          <w:bCs/>
          <w:spacing w:val="-9"/>
          <w:sz w:val="20"/>
          <w:szCs w:val="20"/>
        </w:rPr>
        <w:t xml:space="preserve"> </w:t>
      </w:r>
      <w:r>
        <w:rPr>
          <w:b/>
          <w:bCs/>
          <w:sz w:val="20"/>
          <w:szCs w:val="20"/>
        </w:rPr>
        <w:t>baza</w:t>
      </w:r>
      <w:r>
        <w:rPr>
          <w:b/>
          <w:bCs/>
          <w:spacing w:val="-8"/>
          <w:sz w:val="20"/>
          <w:szCs w:val="20"/>
        </w:rPr>
        <w:t xml:space="preserve"> </w:t>
      </w:r>
      <w:r>
        <w:rPr>
          <w:b/>
          <w:bCs/>
          <w:sz w:val="20"/>
          <w:szCs w:val="20"/>
        </w:rPr>
        <w:t>de</w:t>
      </w:r>
      <w:r>
        <w:rPr>
          <w:b/>
          <w:bCs/>
          <w:spacing w:val="-6"/>
          <w:sz w:val="20"/>
          <w:szCs w:val="20"/>
        </w:rPr>
        <w:t xml:space="preserve"> </w:t>
      </w:r>
      <w:r>
        <w:rPr>
          <w:b/>
          <w:bCs/>
          <w:sz w:val="20"/>
          <w:szCs w:val="20"/>
        </w:rPr>
        <w:t>placa</w:t>
      </w:r>
      <w:r>
        <w:rPr>
          <w:b/>
          <w:bCs/>
          <w:spacing w:val="-5"/>
          <w:sz w:val="20"/>
          <w:szCs w:val="20"/>
        </w:rPr>
        <w:t xml:space="preserve"> </w:t>
      </w:r>
      <w:r>
        <w:rPr>
          <w:b/>
          <w:bCs/>
          <w:sz w:val="20"/>
          <w:szCs w:val="20"/>
        </w:rPr>
        <w:t>EPS</w:t>
      </w:r>
      <w:r>
        <w:rPr>
          <w:b/>
          <w:bCs/>
          <w:spacing w:val="-7"/>
          <w:sz w:val="20"/>
          <w:szCs w:val="20"/>
        </w:rPr>
        <w:t xml:space="preserve"> </w:t>
      </w:r>
      <w:r>
        <w:rPr>
          <w:b/>
          <w:bCs/>
          <w:sz w:val="20"/>
          <w:szCs w:val="20"/>
        </w:rPr>
        <w:t>≥300</w:t>
      </w:r>
      <w:r>
        <w:rPr>
          <w:b/>
          <w:bCs/>
          <w:spacing w:val="-7"/>
          <w:sz w:val="20"/>
          <w:szCs w:val="20"/>
        </w:rPr>
        <w:t xml:space="preserve"> </w:t>
      </w:r>
      <w:r>
        <w:rPr>
          <w:b/>
          <w:bCs/>
          <w:spacing w:val="-5"/>
          <w:sz w:val="20"/>
          <w:szCs w:val="20"/>
        </w:rPr>
        <w:t>KPa</w:t>
      </w:r>
    </w:p>
    <w:p w:rsidR="00A90C21" w:rsidRDefault="00A90C21">
      <w:pPr>
        <w:pStyle w:val="ListParagraph"/>
        <w:numPr>
          <w:ilvl w:val="0"/>
          <w:numId w:val="62"/>
        </w:numPr>
        <w:tabs>
          <w:tab w:val="left" w:pos="1121"/>
        </w:tabs>
        <w:kinsoku w:val="0"/>
        <w:overflowPunct w:val="0"/>
        <w:spacing w:line="229" w:lineRule="exact"/>
        <w:ind w:left="1120" w:hanging="248"/>
        <w:rPr>
          <w:b/>
          <w:bCs/>
          <w:spacing w:val="-5"/>
          <w:sz w:val="20"/>
          <w:szCs w:val="20"/>
        </w:rPr>
      </w:pPr>
      <w:r>
        <w:rPr>
          <w:b/>
          <w:bCs/>
          <w:sz w:val="20"/>
          <w:szCs w:val="20"/>
        </w:rPr>
        <w:t>Rezistenta</w:t>
      </w:r>
      <w:r>
        <w:rPr>
          <w:b/>
          <w:bCs/>
          <w:spacing w:val="-8"/>
          <w:sz w:val="20"/>
          <w:szCs w:val="20"/>
        </w:rPr>
        <w:t xml:space="preserve"> </w:t>
      </w:r>
      <w:r>
        <w:rPr>
          <w:b/>
          <w:bCs/>
          <w:sz w:val="20"/>
          <w:szCs w:val="20"/>
        </w:rPr>
        <w:t>la</w:t>
      </w:r>
      <w:r>
        <w:rPr>
          <w:b/>
          <w:bCs/>
          <w:spacing w:val="-6"/>
          <w:sz w:val="20"/>
          <w:szCs w:val="20"/>
        </w:rPr>
        <w:t xml:space="preserve"> </w:t>
      </w:r>
      <w:r>
        <w:rPr>
          <w:b/>
          <w:bCs/>
          <w:sz w:val="20"/>
          <w:szCs w:val="20"/>
        </w:rPr>
        <w:t>aderența</w:t>
      </w:r>
      <w:r>
        <w:rPr>
          <w:b/>
          <w:bCs/>
          <w:spacing w:val="-7"/>
          <w:sz w:val="20"/>
          <w:szCs w:val="20"/>
        </w:rPr>
        <w:t xml:space="preserve"> </w:t>
      </w:r>
      <w:r>
        <w:rPr>
          <w:b/>
          <w:bCs/>
          <w:sz w:val="20"/>
          <w:szCs w:val="20"/>
        </w:rPr>
        <w:t>a</w:t>
      </w:r>
      <w:r>
        <w:rPr>
          <w:b/>
          <w:bCs/>
          <w:spacing w:val="-6"/>
          <w:sz w:val="20"/>
          <w:szCs w:val="20"/>
        </w:rPr>
        <w:t xml:space="preserve"> </w:t>
      </w:r>
      <w:r>
        <w:rPr>
          <w:b/>
          <w:bCs/>
          <w:sz w:val="20"/>
          <w:szCs w:val="20"/>
        </w:rPr>
        <w:t>adezivului</w:t>
      </w:r>
      <w:r>
        <w:rPr>
          <w:b/>
          <w:bCs/>
          <w:spacing w:val="-7"/>
          <w:sz w:val="20"/>
          <w:szCs w:val="20"/>
        </w:rPr>
        <w:t xml:space="preserve"> </w:t>
      </w:r>
      <w:r>
        <w:rPr>
          <w:b/>
          <w:bCs/>
          <w:sz w:val="20"/>
          <w:szCs w:val="20"/>
        </w:rPr>
        <w:t>de</w:t>
      </w:r>
      <w:r>
        <w:rPr>
          <w:b/>
          <w:bCs/>
          <w:spacing w:val="40"/>
          <w:sz w:val="20"/>
          <w:szCs w:val="20"/>
        </w:rPr>
        <w:t xml:space="preserve"> </w:t>
      </w:r>
      <w:r>
        <w:rPr>
          <w:b/>
          <w:bCs/>
          <w:sz w:val="20"/>
          <w:szCs w:val="20"/>
        </w:rPr>
        <w:t>placa</w:t>
      </w:r>
      <w:r>
        <w:rPr>
          <w:b/>
          <w:bCs/>
          <w:spacing w:val="-6"/>
          <w:sz w:val="20"/>
          <w:szCs w:val="20"/>
        </w:rPr>
        <w:t xml:space="preserve"> </w:t>
      </w:r>
      <w:r>
        <w:rPr>
          <w:b/>
          <w:bCs/>
          <w:sz w:val="20"/>
          <w:szCs w:val="20"/>
        </w:rPr>
        <w:t>EPS</w:t>
      </w:r>
      <w:r>
        <w:rPr>
          <w:b/>
          <w:bCs/>
          <w:spacing w:val="-7"/>
          <w:sz w:val="20"/>
          <w:szCs w:val="20"/>
        </w:rPr>
        <w:t xml:space="preserve"> </w:t>
      </w:r>
      <w:r>
        <w:rPr>
          <w:b/>
          <w:bCs/>
          <w:sz w:val="20"/>
          <w:szCs w:val="20"/>
        </w:rPr>
        <w:t>≥300</w:t>
      </w:r>
      <w:r>
        <w:rPr>
          <w:b/>
          <w:bCs/>
          <w:spacing w:val="-9"/>
          <w:sz w:val="20"/>
          <w:szCs w:val="20"/>
        </w:rPr>
        <w:t xml:space="preserve"> </w:t>
      </w:r>
      <w:r>
        <w:rPr>
          <w:b/>
          <w:bCs/>
          <w:spacing w:val="-5"/>
          <w:sz w:val="20"/>
          <w:szCs w:val="20"/>
        </w:rPr>
        <w:t>KPa</w:t>
      </w:r>
    </w:p>
    <w:p w:rsidR="00A90C21" w:rsidRDefault="00A90C21">
      <w:pPr>
        <w:pStyle w:val="BodyText"/>
        <w:kinsoku w:val="0"/>
        <w:overflowPunct w:val="0"/>
        <w:spacing w:before="6"/>
        <w:ind w:left="0"/>
        <w:rPr>
          <w:b/>
          <w:bCs/>
        </w:rPr>
      </w:pPr>
    </w:p>
    <w:p w:rsidR="00A90C21" w:rsidRDefault="00A90C21">
      <w:pPr>
        <w:pStyle w:val="BodyText"/>
        <w:kinsoku w:val="0"/>
        <w:overflowPunct w:val="0"/>
        <w:ind w:left="952" w:right="253"/>
        <w:jc w:val="both"/>
        <w:rPr>
          <w:b/>
          <w:bCs/>
        </w:rPr>
      </w:pPr>
      <w:r>
        <w:rPr>
          <w:b/>
          <w:bCs/>
        </w:rPr>
        <w:t>NOTA:</w:t>
      </w:r>
      <w:r>
        <w:rPr>
          <w:b/>
          <w:bCs/>
          <w:spacing w:val="-7"/>
        </w:rPr>
        <w:t xml:space="preserve"> </w:t>
      </w:r>
      <w:r>
        <w:rPr>
          <w:b/>
          <w:bCs/>
        </w:rPr>
        <w:t>Pentru</w:t>
      </w:r>
      <w:r>
        <w:rPr>
          <w:b/>
          <w:bCs/>
          <w:spacing w:val="-5"/>
        </w:rPr>
        <w:t xml:space="preserve"> </w:t>
      </w:r>
      <w:r>
        <w:rPr>
          <w:b/>
          <w:bCs/>
        </w:rPr>
        <w:t>termosistemul</w:t>
      </w:r>
      <w:r>
        <w:rPr>
          <w:b/>
          <w:bCs/>
          <w:spacing w:val="-7"/>
        </w:rPr>
        <w:t xml:space="preserve"> </w:t>
      </w:r>
      <w:r>
        <w:rPr>
          <w:b/>
          <w:bCs/>
        </w:rPr>
        <w:t>compact</w:t>
      </w:r>
      <w:r>
        <w:rPr>
          <w:b/>
          <w:bCs/>
          <w:spacing w:val="-7"/>
        </w:rPr>
        <w:t xml:space="preserve"> </w:t>
      </w:r>
      <w:r>
        <w:rPr>
          <w:b/>
          <w:bCs/>
        </w:rPr>
        <w:t>pe</w:t>
      </w:r>
      <w:r>
        <w:rPr>
          <w:b/>
          <w:bCs/>
          <w:spacing w:val="-9"/>
        </w:rPr>
        <w:t xml:space="preserve"> </w:t>
      </w:r>
      <w:r>
        <w:rPr>
          <w:b/>
          <w:bCs/>
        </w:rPr>
        <w:t>baza</w:t>
      </w:r>
      <w:r>
        <w:rPr>
          <w:b/>
          <w:bCs/>
          <w:spacing w:val="-8"/>
        </w:rPr>
        <w:t xml:space="preserve"> </w:t>
      </w:r>
      <w:r>
        <w:rPr>
          <w:b/>
          <w:bCs/>
        </w:rPr>
        <w:t>de</w:t>
      </w:r>
      <w:r>
        <w:rPr>
          <w:b/>
          <w:bCs/>
          <w:spacing w:val="-4"/>
        </w:rPr>
        <w:t xml:space="preserve"> </w:t>
      </w:r>
      <w:r>
        <w:rPr>
          <w:b/>
          <w:bCs/>
        </w:rPr>
        <w:t>XPS</w:t>
      </w:r>
      <w:r>
        <w:rPr>
          <w:b/>
          <w:bCs/>
          <w:spacing w:val="-9"/>
        </w:rPr>
        <w:t xml:space="preserve"> </w:t>
      </w:r>
      <w:r>
        <w:rPr>
          <w:b/>
          <w:bCs/>
        </w:rPr>
        <w:t>dispus</w:t>
      </w:r>
      <w:r>
        <w:rPr>
          <w:b/>
          <w:bCs/>
          <w:spacing w:val="-9"/>
        </w:rPr>
        <w:t xml:space="preserve"> </w:t>
      </w:r>
      <w:r>
        <w:rPr>
          <w:b/>
          <w:bCs/>
        </w:rPr>
        <w:t>la</w:t>
      </w:r>
      <w:r>
        <w:rPr>
          <w:b/>
          <w:bCs/>
          <w:spacing w:val="-7"/>
        </w:rPr>
        <w:t xml:space="preserve"> </w:t>
      </w:r>
      <w:r>
        <w:rPr>
          <w:b/>
          <w:bCs/>
        </w:rPr>
        <w:t>soclu</w:t>
      </w:r>
      <w:r>
        <w:rPr>
          <w:b/>
          <w:bCs/>
          <w:spacing w:val="-6"/>
        </w:rPr>
        <w:t xml:space="preserve"> </w:t>
      </w:r>
      <w:r>
        <w:rPr>
          <w:b/>
          <w:bCs/>
        </w:rPr>
        <w:t>se</w:t>
      </w:r>
      <w:r>
        <w:rPr>
          <w:b/>
          <w:bCs/>
          <w:spacing w:val="-6"/>
        </w:rPr>
        <w:t xml:space="preserve"> </w:t>
      </w:r>
      <w:r>
        <w:rPr>
          <w:b/>
          <w:bCs/>
        </w:rPr>
        <w:t>solicita</w:t>
      </w:r>
      <w:r>
        <w:rPr>
          <w:b/>
          <w:bCs/>
          <w:spacing w:val="-6"/>
        </w:rPr>
        <w:t xml:space="preserve"> </w:t>
      </w:r>
      <w:r>
        <w:rPr>
          <w:b/>
          <w:bCs/>
        </w:rPr>
        <w:t>Agrement</w:t>
      </w:r>
      <w:r>
        <w:rPr>
          <w:b/>
          <w:bCs/>
          <w:spacing w:val="-7"/>
        </w:rPr>
        <w:t xml:space="preserve"> </w:t>
      </w:r>
      <w:r>
        <w:rPr>
          <w:b/>
          <w:bCs/>
        </w:rPr>
        <w:t>tehnic</w:t>
      </w:r>
      <w:r>
        <w:rPr>
          <w:b/>
          <w:bCs/>
          <w:spacing w:val="-6"/>
        </w:rPr>
        <w:t xml:space="preserve"> </w:t>
      </w:r>
      <w:r>
        <w:rPr>
          <w:b/>
          <w:bCs/>
        </w:rPr>
        <w:t>in construcții insotit de Aviz tehnic in valabilitate.</w:t>
      </w:r>
    </w:p>
    <w:p w:rsidR="00A90C21" w:rsidRDefault="00A90C21">
      <w:pPr>
        <w:pStyle w:val="BodyText"/>
        <w:kinsoku w:val="0"/>
        <w:overflowPunct w:val="0"/>
        <w:ind w:left="0"/>
        <w:rPr>
          <w:b/>
          <w:bCs/>
          <w:sz w:val="22"/>
          <w:szCs w:val="22"/>
        </w:rPr>
      </w:pPr>
    </w:p>
    <w:p w:rsidR="00A90C21" w:rsidRDefault="00A90C21">
      <w:pPr>
        <w:pStyle w:val="BodyText"/>
        <w:kinsoku w:val="0"/>
        <w:overflowPunct w:val="0"/>
        <w:spacing w:before="7"/>
        <w:ind w:left="0"/>
        <w:rPr>
          <w:b/>
          <w:bCs/>
          <w:sz w:val="22"/>
          <w:szCs w:val="22"/>
        </w:rPr>
      </w:pPr>
    </w:p>
    <w:p w:rsidR="00A90C21" w:rsidRDefault="00A90C21">
      <w:pPr>
        <w:pStyle w:val="Heading5"/>
        <w:numPr>
          <w:ilvl w:val="2"/>
          <w:numId w:val="69"/>
        </w:numPr>
        <w:tabs>
          <w:tab w:val="left" w:pos="1673"/>
        </w:tabs>
        <w:kinsoku w:val="0"/>
        <w:overflowPunct w:val="0"/>
        <w:ind w:left="1672" w:hanging="853"/>
        <w:rPr>
          <w:spacing w:val="-5"/>
        </w:rPr>
      </w:pPr>
      <w:r>
        <w:rPr>
          <w:u w:val="single"/>
        </w:rPr>
        <w:t>SISTEMUL</w:t>
      </w:r>
      <w:r>
        <w:rPr>
          <w:spacing w:val="-7"/>
          <w:u w:val="single"/>
        </w:rPr>
        <w:t xml:space="preserve"> </w:t>
      </w:r>
      <w:r>
        <w:rPr>
          <w:u w:val="single"/>
        </w:rPr>
        <w:t>COMPACT</w:t>
      </w:r>
      <w:r>
        <w:rPr>
          <w:spacing w:val="-4"/>
          <w:u w:val="single"/>
        </w:rPr>
        <w:t xml:space="preserve"> </w:t>
      </w:r>
      <w:r>
        <w:rPr>
          <w:u w:val="single"/>
        </w:rPr>
        <w:t>ETICS</w:t>
      </w:r>
      <w:r>
        <w:rPr>
          <w:spacing w:val="-7"/>
          <w:u w:val="single"/>
        </w:rPr>
        <w:t xml:space="preserve"> </w:t>
      </w:r>
      <w:r>
        <w:rPr>
          <w:u w:val="single"/>
        </w:rPr>
        <w:t>PE</w:t>
      </w:r>
      <w:r>
        <w:rPr>
          <w:spacing w:val="-5"/>
          <w:u w:val="single"/>
        </w:rPr>
        <w:t xml:space="preserve"> </w:t>
      </w:r>
      <w:r>
        <w:rPr>
          <w:u w:val="single"/>
        </w:rPr>
        <w:t>BAZĂ</w:t>
      </w:r>
      <w:r>
        <w:rPr>
          <w:spacing w:val="-4"/>
          <w:u w:val="single"/>
        </w:rPr>
        <w:t xml:space="preserve"> </w:t>
      </w:r>
      <w:r>
        <w:rPr>
          <w:u w:val="single"/>
        </w:rPr>
        <w:t>DE</w:t>
      </w:r>
      <w:r>
        <w:rPr>
          <w:spacing w:val="-6"/>
          <w:u w:val="single"/>
        </w:rPr>
        <w:t xml:space="preserve"> </w:t>
      </w:r>
      <w:r>
        <w:rPr>
          <w:u w:val="single"/>
        </w:rPr>
        <w:t>MW</w:t>
      </w:r>
      <w:r>
        <w:rPr>
          <w:spacing w:val="-4"/>
          <w:u w:val="single"/>
        </w:rPr>
        <w:t xml:space="preserve"> </w:t>
      </w:r>
      <w:r>
        <w:rPr>
          <w:u w:val="single"/>
        </w:rPr>
        <w:t>(VATĂ</w:t>
      </w:r>
      <w:r>
        <w:rPr>
          <w:spacing w:val="-5"/>
          <w:u w:val="single"/>
        </w:rPr>
        <w:t xml:space="preserve"> </w:t>
      </w:r>
      <w:r>
        <w:rPr>
          <w:u w:val="single"/>
        </w:rPr>
        <w:t>MINERALĂ) –</w:t>
      </w:r>
      <w:r>
        <w:rPr>
          <w:spacing w:val="-6"/>
        </w:rPr>
        <w:t xml:space="preserve"> </w:t>
      </w:r>
      <w:r>
        <w:t>folosit</w:t>
      </w:r>
      <w:r>
        <w:rPr>
          <w:spacing w:val="-5"/>
        </w:rPr>
        <w:t xml:space="preserve"> la</w:t>
      </w:r>
    </w:p>
    <w:p w:rsidR="00A90C21" w:rsidRDefault="00A90C21">
      <w:pPr>
        <w:pStyle w:val="BodyText"/>
        <w:kinsoku w:val="0"/>
        <w:overflowPunct w:val="0"/>
        <w:spacing w:before="1" w:line="250" w:lineRule="exact"/>
        <w:ind w:left="1672"/>
        <w:rPr>
          <w:b/>
          <w:bCs/>
          <w:spacing w:val="-5"/>
          <w:sz w:val="22"/>
          <w:szCs w:val="22"/>
        </w:rPr>
      </w:pPr>
      <w:r>
        <w:rPr>
          <w:b/>
          <w:bCs/>
          <w:sz w:val="22"/>
          <w:szCs w:val="22"/>
        </w:rPr>
        <w:t>bordarea</w:t>
      </w:r>
      <w:r>
        <w:rPr>
          <w:b/>
          <w:bCs/>
          <w:spacing w:val="-8"/>
          <w:sz w:val="22"/>
          <w:szCs w:val="22"/>
        </w:rPr>
        <w:t xml:space="preserve"> </w:t>
      </w:r>
      <w:r>
        <w:rPr>
          <w:b/>
          <w:bCs/>
          <w:sz w:val="22"/>
          <w:szCs w:val="22"/>
        </w:rPr>
        <w:t>între</w:t>
      </w:r>
      <w:r>
        <w:rPr>
          <w:b/>
          <w:bCs/>
          <w:spacing w:val="-1"/>
          <w:sz w:val="22"/>
          <w:szCs w:val="22"/>
        </w:rPr>
        <w:t xml:space="preserve"> </w:t>
      </w:r>
      <w:r>
        <w:rPr>
          <w:b/>
          <w:bCs/>
          <w:sz w:val="22"/>
          <w:szCs w:val="22"/>
        </w:rPr>
        <w:t>nivele</w:t>
      </w:r>
      <w:r>
        <w:rPr>
          <w:b/>
          <w:bCs/>
          <w:spacing w:val="54"/>
          <w:sz w:val="22"/>
          <w:szCs w:val="22"/>
        </w:rPr>
        <w:t xml:space="preserve"> </w:t>
      </w:r>
      <w:r>
        <w:rPr>
          <w:b/>
          <w:bCs/>
          <w:spacing w:val="-5"/>
          <w:sz w:val="22"/>
          <w:szCs w:val="22"/>
        </w:rPr>
        <w:t>sau</w:t>
      </w:r>
    </w:p>
    <w:p w:rsidR="00A90C21" w:rsidRDefault="00A90C21">
      <w:pPr>
        <w:pStyle w:val="BodyText"/>
        <w:kinsoku w:val="0"/>
        <w:overflowPunct w:val="0"/>
        <w:spacing w:line="227" w:lineRule="exact"/>
        <w:ind w:left="232"/>
        <w:rPr>
          <w:b/>
          <w:bCs/>
          <w:spacing w:val="-5"/>
        </w:rPr>
      </w:pPr>
      <w:r>
        <w:t>pentru</w:t>
      </w:r>
      <w:r>
        <w:rPr>
          <w:spacing w:val="-8"/>
        </w:rPr>
        <w:t xml:space="preserve"> </w:t>
      </w:r>
      <w:r>
        <w:t>cladiri</w:t>
      </w:r>
      <w:r>
        <w:rPr>
          <w:spacing w:val="-7"/>
        </w:rPr>
        <w:t xml:space="preserve"> </w:t>
      </w:r>
      <w:r>
        <w:rPr>
          <w:b/>
          <w:bCs/>
        </w:rPr>
        <w:t>H</w:t>
      </w:r>
      <w:r>
        <w:rPr>
          <w:b/>
          <w:bCs/>
          <w:spacing w:val="-3"/>
        </w:rPr>
        <w:t xml:space="preserve"> </w:t>
      </w:r>
      <w:r>
        <w:rPr>
          <w:b/>
          <w:bCs/>
        </w:rPr>
        <w:t>bloc</w:t>
      </w:r>
      <w:r>
        <w:rPr>
          <w:b/>
          <w:bCs/>
          <w:spacing w:val="-7"/>
        </w:rPr>
        <w:t xml:space="preserve"> </w:t>
      </w:r>
      <w:r>
        <w:rPr>
          <w:b/>
          <w:bCs/>
        </w:rPr>
        <w:t>&gt;</w:t>
      </w:r>
      <w:r>
        <w:rPr>
          <w:b/>
          <w:bCs/>
          <w:spacing w:val="-2"/>
        </w:rPr>
        <w:t xml:space="preserve"> </w:t>
      </w:r>
      <w:r>
        <w:rPr>
          <w:b/>
          <w:bCs/>
        </w:rPr>
        <w:t>P+11</w:t>
      </w:r>
      <w:r>
        <w:rPr>
          <w:b/>
          <w:bCs/>
          <w:spacing w:val="-7"/>
        </w:rPr>
        <w:t xml:space="preserve"> </w:t>
      </w:r>
      <w:r>
        <w:rPr>
          <w:b/>
          <w:bCs/>
          <w:spacing w:val="-5"/>
        </w:rPr>
        <w:t>E.</w:t>
      </w:r>
    </w:p>
    <w:p w:rsidR="00A90C21" w:rsidRDefault="00A90C21">
      <w:pPr>
        <w:pStyle w:val="BodyText"/>
        <w:kinsoku w:val="0"/>
        <w:overflowPunct w:val="0"/>
        <w:spacing w:before="3"/>
        <w:ind w:left="0"/>
        <w:rPr>
          <w:b/>
          <w:bCs/>
        </w:rPr>
      </w:pPr>
    </w:p>
    <w:p w:rsidR="00A90C21" w:rsidRDefault="00A90C21">
      <w:pPr>
        <w:pStyle w:val="BodyText"/>
        <w:kinsoku w:val="0"/>
        <w:overflowPunct w:val="0"/>
        <w:spacing w:before="1"/>
        <w:ind w:left="952" w:right="1336"/>
        <w:jc w:val="both"/>
        <w:rPr>
          <w:b/>
          <w:bCs/>
        </w:rPr>
      </w:pPr>
      <w:r>
        <w:t>Rezistenta</w:t>
      </w:r>
      <w:r>
        <w:rPr>
          <w:spacing w:val="-5"/>
        </w:rPr>
        <w:t xml:space="preserve"> </w:t>
      </w:r>
      <w:r>
        <w:t>termica</w:t>
      </w:r>
      <w:r>
        <w:rPr>
          <w:spacing w:val="-3"/>
        </w:rPr>
        <w:t xml:space="preserve"> </w:t>
      </w:r>
      <w:r>
        <w:t>minima</w:t>
      </w:r>
      <w:r>
        <w:rPr>
          <w:spacing w:val="-3"/>
        </w:rPr>
        <w:t xml:space="preserve"> </w:t>
      </w:r>
      <w:r>
        <w:t>corectata</w:t>
      </w:r>
      <w:r>
        <w:rPr>
          <w:spacing w:val="-5"/>
        </w:rPr>
        <w:t xml:space="preserve"> </w:t>
      </w:r>
      <w:r>
        <w:t>a</w:t>
      </w:r>
      <w:r>
        <w:rPr>
          <w:spacing w:val="-4"/>
        </w:rPr>
        <w:t xml:space="preserve"> </w:t>
      </w:r>
      <w:r>
        <w:t>peretelui</w:t>
      </w:r>
      <w:r>
        <w:rPr>
          <w:spacing w:val="-4"/>
        </w:rPr>
        <w:t xml:space="preserve"> </w:t>
      </w:r>
      <w:r>
        <w:t>exterior</w:t>
      </w:r>
      <w:r>
        <w:rPr>
          <w:spacing w:val="-5"/>
        </w:rPr>
        <w:t xml:space="preserve"> </w:t>
      </w:r>
      <w:r>
        <w:t>reabilitat</w:t>
      </w:r>
      <w:r>
        <w:rPr>
          <w:spacing w:val="-3"/>
        </w:rPr>
        <w:t xml:space="preserve"> </w:t>
      </w:r>
      <w:r>
        <w:t>termic -</w:t>
      </w:r>
      <w:r>
        <w:rPr>
          <w:spacing w:val="-4"/>
        </w:rPr>
        <w:t xml:space="preserve"> </w:t>
      </w:r>
      <w:r>
        <w:rPr>
          <w:b/>
          <w:bCs/>
        </w:rPr>
        <w:t>R'(min)≥ 1,8 m2K/W Clasa de reactie la foc a</w:t>
      </w:r>
      <w:r>
        <w:rPr>
          <w:b/>
          <w:bCs/>
          <w:spacing w:val="40"/>
        </w:rPr>
        <w:t xml:space="preserve"> </w:t>
      </w:r>
      <w:r>
        <w:rPr>
          <w:b/>
          <w:bCs/>
        </w:rPr>
        <w:t>termosistemului ETICS - A2 – s1, d0</w:t>
      </w:r>
    </w:p>
    <w:p w:rsidR="00A90C21" w:rsidRDefault="00A90C21">
      <w:pPr>
        <w:pStyle w:val="BodyText"/>
        <w:kinsoku w:val="0"/>
        <w:overflowPunct w:val="0"/>
        <w:spacing w:before="39"/>
        <w:ind w:left="952" w:right="250"/>
        <w:jc w:val="both"/>
        <w:rPr>
          <w:i/>
          <w:iCs/>
        </w:rPr>
      </w:pPr>
      <w:r>
        <w:rPr>
          <w:i/>
          <w:iCs/>
        </w:rPr>
        <w:t>Se</w:t>
      </w:r>
      <w:r>
        <w:rPr>
          <w:i/>
          <w:iCs/>
          <w:spacing w:val="-11"/>
        </w:rPr>
        <w:t xml:space="preserve"> </w:t>
      </w:r>
      <w:r>
        <w:rPr>
          <w:i/>
          <w:iCs/>
        </w:rPr>
        <w:t>realizeaza</w:t>
      </w:r>
      <w:r>
        <w:rPr>
          <w:i/>
          <w:iCs/>
          <w:spacing w:val="-8"/>
        </w:rPr>
        <w:t xml:space="preserve"> </w:t>
      </w:r>
      <w:r>
        <w:rPr>
          <w:i/>
          <w:iCs/>
        </w:rPr>
        <w:t>bordarea</w:t>
      </w:r>
      <w:r>
        <w:rPr>
          <w:i/>
          <w:iCs/>
          <w:spacing w:val="-10"/>
        </w:rPr>
        <w:t xml:space="preserve"> </w:t>
      </w:r>
      <w:r>
        <w:rPr>
          <w:i/>
          <w:iCs/>
        </w:rPr>
        <w:t>cu</w:t>
      </w:r>
      <w:r>
        <w:rPr>
          <w:i/>
          <w:iCs/>
          <w:spacing w:val="-11"/>
        </w:rPr>
        <w:t xml:space="preserve"> </w:t>
      </w:r>
      <w:r>
        <w:rPr>
          <w:i/>
          <w:iCs/>
        </w:rPr>
        <w:t>fasii</w:t>
      </w:r>
      <w:r>
        <w:rPr>
          <w:i/>
          <w:iCs/>
          <w:spacing w:val="-9"/>
        </w:rPr>
        <w:t xml:space="preserve"> </w:t>
      </w:r>
      <w:r>
        <w:rPr>
          <w:i/>
          <w:iCs/>
        </w:rPr>
        <w:t>orizontale</w:t>
      </w:r>
      <w:r>
        <w:rPr>
          <w:i/>
          <w:iCs/>
          <w:spacing w:val="-11"/>
        </w:rPr>
        <w:t xml:space="preserve"> </w:t>
      </w:r>
      <w:r>
        <w:rPr>
          <w:i/>
          <w:iCs/>
        </w:rPr>
        <w:t>continue</w:t>
      </w:r>
      <w:r>
        <w:rPr>
          <w:i/>
          <w:iCs/>
          <w:spacing w:val="-8"/>
        </w:rPr>
        <w:t xml:space="preserve"> </w:t>
      </w:r>
      <w:r>
        <w:rPr>
          <w:i/>
          <w:iCs/>
        </w:rPr>
        <w:t>de</w:t>
      </w:r>
      <w:r>
        <w:rPr>
          <w:i/>
          <w:iCs/>
          <w:spacing w:val="-7"/>
        </w:rPr>
        <w:t xml:space="preserve"> </w:t>
      </w:r>
      <w:r>
        <w:rPr>
          <w:i/>
          <w:iCs/>
        </w:rPr>
        <w:t>material</w:t>
      </w:r>
      <w:r>
        <w:rPr>
          <w:i/>
          <w:iCs/>
          <w:spacing w:val="-10"/>
        </w:rPr>
        <w:t xml:space="preserve"> </w:t>
      </w:r>
      <w:r>
        <w:rPr>
          <w:i/>
          <w:iCs/>
        </w:rPr>
        <w:t>termoizolant</w:t>
      </w:r>
      <w:r>
        <w:rPr>
          <w:i/>
          <w:iCs/>
          <w:spacing w:val="-8"/>
        </w:rPr>
        <w:t xml:space="preserve"> </w:t>
      </w:r>
      <w:r>
        <w:rPr>
          <w:i/>
          <w:iCs/>
        </w:rPr>
        <w:t>cu</w:t>
      </w:r>
      <w:r>
        <w:rPr>
          <w:i/>
          <w:iCs/>
          <w:spacing w:val="-11"/>
        </w:rPr>
        <w:t xml:space="preserve"> </w:t>
      </w:r>
      <w:r>
        <w:rPr>
          <w:i/>
          <w:iCs/>
        </w:rPr>
        <w:t>clasa</w:t>
      </w:r>
      <w:r>
        <w:rPr>
          <w:i/>
          <w:iCs/>
          <w:spacing w:val="-11"/>
        </w:rPr>
        <w:t xml:space="preserve"> </w:t>
      </w:r>
      <w:r>
        <w:rPr>
          <w:i/>
          <w:iCs/>
        </w:rPr>
        <w:t>de</w:t>
      </w:r>
      <w:r>
        <w:rPr>
          <w:i/>
          <w:iCs/>
          <w:spacing w:val="-11"/>
        </w:rPr>
        <w:t xml:space="preserve"> </w:t>
      </w:r>
      <w:r>
        <w:rPr>
          <w:i/>
          <w:iCs/>
        </w:rPr>
        <w:t>reactie</w:t>
      </w:r>
      <w:r>
        <w:rPr>
          <w:i/>
          <w:iCs/>
          <w:spacing w:val="-8"/>
        </w:rPr>
        <w:t xml:space="preserve"> </w:t>
      </w:r>
      <w:r>
        <w:rPr>
          <w:i/>
          <w:iCs/>
        </w:rPr>
        <w:t>la</w:t>
      </w:r>
      <w:r>
        <w:rPr>
          <w:i/>
          <w:iCs/>
          <w:spacing w:val="-9"/>
        </w:rPr>
        <w:t xml:space="preserve"> </w:t>
      </w:r>
      <w:r>
        <w:rPr>
          <w:i/>
          <w:iCs/>
        </w:rPr>
        <w:t>foc</w:t>
      </w:r>
      <w:r>
        <w:rPr>
          <w:i/>
          <w:iCs/>
          <w:spacing w:val="-8"/>
        </w:rPr>
        <w:t xml:space="preserve"> </w:t>
      </w:r>
      <w:r>
        <w:rPr>
          <w:i/>
          <w:iCs/>
        </w:rPr>
        <w:t>A1</w:t>
      </w:r>
      <w:r>
        <w:rPr>
          <w:i/>
          <w:iCs/>
          <w:spacing w:val="-11"/>
        </w:rPr>
        <w:t xml:space="preserve"> </w:t>
      </w:r>
      <w:r>
        <w:rPr>
          <w:i/>
          <w:iCs/>
        </w:rPr>
        <w:t>sau A2</w:t>
      </w:r>
      <w:r>
        <w:rPr>
          <w:i/>
          <w:iCs/>
          <w:spacing w:val="-13"/>
        </w:rPr>
        <w:t xml:space="preserve"> </w:t>
      </w:r>
      <w:r>
        <w:rPr>
          <w:i/>
          <w:iCs/>
        </w:rPr>
        <w:t>-</w:t>
      </w:r>
      <w:r>
        <w:rPr>
          <w:i/>
          <w:iCs/>
          <w:spacing w:val="-9"/>
        </w:rPr>
        <w:t xml:space="preserve"> </w:t>
      </w:r>
      <w:r>
        <w:rPr>
          <w:i/>
          <w:iCs/>
        </w:rPr>
        <w:t>s1,</w:t>
      </w:r>
      <w:r>
        <w:rPr>
          <w:i/>
          <w:iCs/>
          <w:spacing w:val="-10"/>
        </w:rPr>
        <w:t xml:space="preserve"> </w:t>
      </w:r>
      <w:r>
        <w:rPr>
          <w:i/>
          <w:iCs/>
        </w:rPr>
        <w:t>d0,</w:t>
      </w:r>
      <w:r>
        <w:rPr>
          <w:i/>
          <w:iCs/>
          <w:spacing w:val="-10"/>
        </w:rPr>
        <w:t xml:space="preserve"> </w:t>
      </w:r>
      <w:r>
        <w:rPr>
          <w:i/>
          <w:iCs/>
        </w:rPr>
        <w:t>dispuse</w:t>
      </w:r>
      <w:r>
        <w:rPr>
          <w:i/>
          <w:iCs/>
          <w:spacing w:val="-10"/>
        </w:rPr>
        <w:t xml:space="preserve"> </w:t>
      </w:r>
      <w:r>
        <w:rPr>
          <w:i/>
          <w:iCs/>
        </w:rPr>
        <w:t>în</w:t>
      </w:r>
      <w:r>
        <w:rPr>
          <w:i/>
          <w:iCs/>
          <w:spacing w:val="-10"/>
        </w:rPr>
        <w:t xml:space="preserve"> </w:t>
      </w:r>
      <w:r>
        <w:rPr>
          <w:i/>
          <w:iCs/>
        </w:rPr>
        <w:t>dreptul</w:t>
      </w:r>
      <w:r>
        <w:rPr>
          <w:i/>
          <w:iCs/>
          <w:spacing w:val="-11"/>
        </w:rPr>
        <w:t xml:space="preserve"> </w:t>
      </w:r>
      <w:r>
        <w:rPr>
          <w:i/>
          <w:iCs/>
        </w:rPr>
        <w:t>tuturor</w:t>
      </w:r>
      <w:r>
        <w:rPr>
          <w:i/>
          <w:iCs/>
          <w:spacing w:val="-11"/>
        </w:rPr>
        <w:t xml:space="preserve"> </w:t>
      </w:r>
      <w:r>
        <w:rPr>
          <w:i/>
          <w:iCs/>
        </w:rPr>
        <w:t>planseelor</w:t>
      </w:r>
      <w:r>
        <w:rPr>
          <w:i/>
          <w:iCs/>
          <w:spacing w:val="-9"/>
        </w:rPr>
        <w:t xml:space="preserve"> </w:t>
      </w:r>
      <w:r>
        <w:rPr>
          <w:i/>
          <w:iCs/>
        </w:rPr>
        <w:t>cladirii</w:t>
      </w:r>
      <w:r>
        <w:rPr>
          <w:i/>
          <w:iCs/>
          <w:spacing w:val="-7"/>
        </w:rPr>
        <w:t xml:space="preserve"> </w:t>
      </w:r>
      <w:r>
        <w:rPr>
          <w:i/>
          <w:iCs/>
        </w:rPr>
        <w:t>cu</w:t>
      </w:r>
      <w:r>
        <w:rPr>
          <w:i/>
          <w:iCs/>
          <w:spacing w:val="-13"/>
        </w:rPr>
        <w:t xml:space="preserve"> </w:t>
      </w:r>
      <w:r>
        <w:rPr>
          <w:i/>
          <w:iCs/>
        </w:rPr>
        <w:t>latimea</w:t>
      </w:r>
      <w:r>
        <w:rPr>
          <w:i/>
          <w:iCs/>
          <w:spacing w:val="-10"/>
        </w:rPr>
        <w:t xml:space="preserve"> </w:t>
      </w:r>
      <w:r>
        <w:rPr>
          <w:i/>
          <w:iCs/>
        </w:rPr>
        <w:t>de</w:t>
      </w:r>
      <w:r>
        <w:rPr>
          <w:i/>
          <w:iCs/>
          <w:spacing w:val="-10"/>
        </w:rPr>
        <w:t xml:space="preserve"> </w:t>
      </w:r>
      <w:r>
        <w:rPr>
          <w:i/>
          <w:iCs/>
        </w:rPr>
        <w:t>minimum</w:t>
      </w:r>
      <w:r>
        <w:rPr>
          <w:i/>
          <w:iCs/>
          <w:spacing w:val="-9"/>
        </w:rPr>
        <w:t xml:space="preserve"> </w:t>
      </w:r>
      <w:r>
        <w:rPr>
          <w:i/>
          <w:iCs/>
        </w:rPr>
        <w:t>0,30</w:t>
      </w:r>
      <w:r>
        <w:rPr>
          <w:i/>
          <w:iCs/>
          <w:spacing w:val="-13"/>
        </w:rPr>
        <w:t xml:space="preserve"> </w:t>
      </w:r>
      <w:r>
        <w:rPr>
          <w:i/>
          <w:iCs/>
        </w:rPr>
        <w:t>m</w:t>
      </w:r>
      <w:r>
        <w:rPr>
          <w:i/>
          <w:iCs/>
          <w:spacing w:val="-13"/>
        </w:rPr>
        <w:t xml:space="preserve"> </w:t>
      </w:r>
      <w:r>
        <w:rPr>
          <w:i/>
          <w:iCs/>
        </w:rPr>
        <w:t>si</w:t>
      </w:r>
      <w:r>
        <w:rPr>
          <w:i/>
          <w:iCs/>
          <w:spacing w:val="-11"/>
        </w:rPr>
        <w:t xml:space="preserve"> </w:t>
      </w:r>
      <w:r>
        <w:rPr>
          <w:i/>
          <w:iCs/>
        </w:rPr>
        <w:t>cu</w:t>
      </w:r>
      <w:r>
        <w:rPr>
          <w:i/>
          <w:iCs/>
          <w:spacing w:val="-13"/>
        </w:rPr>
        <w:t xml:space="preserve"> </w:t>
      </w:r>
      <w:r>
        <w:rPr>
          <w:i/>
          <w:iCs/>
        </w:rPr>
        <w:t>aceeasi</w:t>
      </w:r>
      <w:r>
        <w:rPr>
          <w:i/>
          <w:iCs/>
          <w:spacing w:val="-10"/>
        </w:rPr>
        <w:t xml:space="preserve"> </w:t>
      </w:r>
      <w:r>
        <w:rPr>
          <w:i/>
          <w:iCs/>
        </w:rPr>
        <w:t>grosime cu a materialului termoizolant utilizat la termoizolarea fatadei</w:t>
      </w:r>
    </w:p>
    <w:p w:rsidR="00A90C21" w:rsidRDefault="00A90C21">
      <w:pPr>
        <w:pStyle w:val="BodyText"/>
        <w:kinsoku w:val="0"/>
        <w:overflowPunct w:val="0"/>
        <w:spacing w:before="4"/>
        <w:ind w:left="0"/>
        <w:rPr>
          <w:i/>
          <w:iCs/>
          <w:sz w:val="30"/>
          <w:szCs w:val="30"/>
        </w:rPr>
      </w:pPr>
    </w:p>
    <w:p w:rsidR="00A90C21" w:rsidRDefault="00A90C21">
      <w:pPr>
        <w:pStyle w:val="Heading7"/>
        <w:kinsoku w:val="0"/>
        <w:overflowPunct w:val="0"/>
        <w:ind w:left="952"/>
        <w:jc w:val="both"/>
        <w:rPr>
          <w:b w:val="0"/>
          <w:bCs w:val="0"/>
          <w:spacing w:val="-2"/>
        </w:rPr>
      </w:pPr>
      <w:r>
        <w:t>Rezistenta</w:t>
      </w:r>
      <w:r>
        <w:rPr>
          <w:spacing w:val="-12"/>
        </w:rPr>
        <w:t xml:space="preserve"> </w:t>
      </w:r>
      <w:r>
        <w:t>mecanica</w:t>
      </w:r>
      <w:r>
        <w:rPr>
          <w:spacing w:val="-11"/>
        </w:rPr>
        <w:t xml:space="preserve"> </w:t>
      </w:r>
      <w:r>
        <w:t>si</w:t>
      </w:r>
      <w:r>
        <w:rPr>
          <w:spacing w:val="-11"/>
        </w:rPr>
        <w:t xml:space="preserve"> </w:t>
      </w:r>
      <w:r>
        <w:t>stabilitatea</w:t>
      </w:r>
      <w:r>
        <w:rPr>
          <w:spacing w:val="-10"/>
        </w:rPr>
        <w:t xml:space="preserve"> </w:t>
      </w:r>
      <w:r>
        <w:rPr>
          <w:spacing w:val="-2"/>
        </w:rPr>
        <w:t>sistemului</w:t>
      </w:r>
      <w:r>
        <w:rPr>
          <w:b w:val="0"/>
          <w:bCs w:val="0"/>
          <w:spacing w:val="-2"/>
        </w:rPr>
        <w:t>:</w:t>
      </w:r>
    </w:p>
    <w:p w:rsidR="00A90C21" w:rsidRDefault="00A90C21">
      <w:pPr>
        <w:pStyle w:val="ListParagraph"/>
        <w:numPr>
          <w:ilvl w:val="0"/>
          <w:numId w:val="61"/>
        </w:numPr>
        <w:tabs>
          <w:tab w:val="left" w:pos="1183"/>
        </w:tabs>
        <w:kinsoku w:val="0"/>
        <w:overflowPunct w:val="0"/>
        <w:spacing w:before="69"/>
        <w:rPr>
          <w:b/>
          <w:bCs/>
          <w:spacing w:val="-5"/>
          <w:sz w:val="20"/>
          <w:szCs w:val="20"/>
        </w:rPr>
      </w:pPr>
      <w:r>
        <w:rPr>
          <w:sz w:val="20"/>
          <w:szCs w:val="20"/>
        </w:rPr>
        <w:t>Rezistenta</w:t>
      </w:r>
      <w:r>
        <w:rPr>
          <w:spacing w:val="-7"/>
          <w:sz w:val="20"/>
          <w:szCs w:val="20"/>
        </w:rPr>
        <w:t xml:space="preserve"> </w:t>
      </w:r>
      <w:r>
        <w:rPr>
          <w:sz w:val="20"/>
          <w:szCs w:val="20"/>
        </w:rPr>
        <w:t>la</w:t>
      </w:r>
      <w:r>
        <w:rPr>
          <w:spacing w:val="-5"/>
          <w:sz w:val="20"/>
          <w:szCs w:val="20"/>
        </w:rPr>
        <w:t xml:space="preserve"> </w:t>
      </w:r>
      <w:r>
        <w:rPr>
          <w:sz w:val="20"/>
          <w:szCs w:val="20"/>
        </w:rPr>
        <w:t>aderenta</w:t>
      </w:r>
      <w:r>
        <w:rPr>
          <w:spacing w:val="-6"/>
          <w:sz w:val="20"/>
          <w:szCs w:val="20"/>
        </w:rPr>
        <w:t xml:space="preserve"> </w:t>
      </w:r>
      <w:r>
        <w:rPr>
          <w:sz w:val="20"/>
          <w:szCs w:val="20"/>
        </w:rPr>
        <w:t>a</w:t>
      </w:r>
      <w:r>
        <w:rPr>
          <w:spacing w:val="-7"/>
          <w:sz w:val="20"/>
          <w:szCs w:val="20"/>
        </w:rPr>
        <w:t xml:space="preserve"> </w:t>
      </w:r>
      <w:r>
        <w:rPr>
          <w:sz w:val="20"/>
          <w:szCs w:val="20"/>
        </w:rPr>
        <w:t>grundului</w:t>
      </w:r>
      <w:r>
        <w:rPr>
          <w:spacing w:val="-6"/>
          <w:sz w:val="20"/>
          <w:szCs w:val="20"/>
        </w:rPr>
        <w:t xml:space="preserve"> </w:t>
      </w:r>
      <w:r>
        <w:rPr>
          <w:sz w:val="20"/>
          <w:szCs w:val="20"/>
        </w:rPr>
        <w:t>de</w:t>
      </w:r>
      <w:r>
        <w:rPr>
          <w:spacing w:val="-10"/>
          <w:sz w:val="20"/>
          <w:szCs w:val="20"/>
        </w:rPr>
        <w:t xml:space="preserve"> </w:t>
      </w:r>
      <w:r>
        <w:rPr>
          <w:sz w:val="20"/>
          <w:szCs w:val="20"/>
        </w:rPr>
        <w:t>baza</w:t>
      </w:r>
      <w:r>
        <w:rPr>
          <w:spacing w:val="-4"/>
          <w:sz w:val="20"/>
          <w:szCs w:val="20"/>
        </w:rPr>
        <w:t xml:space="preserve"> </w:t>
      </w:r>
      <w:r>
        <w:rPr>
          <w:sz w:val="20"/>
          <w:szCs w:val="20"/>
          <w:u w:val="single"/>
        </w:rPr>
        <w:t>de</w:t>
      </w:r>
      <w:r>
        <w:rPr>
          <w:spacing w:val="-7"/>
          <w:sz w:val="20"/>
          <w:szCs w:val="20"/>
          <w:u w:val="single"/>
        </w:rPr>
        <w:t xml:space="preserve"> </w:t>
      </w:r>
      <w:r>
        <w:rPr>
          <w:sz w:val="20"/>
          <w:szCs w:val="20"/>
          <w:u w:val="single"/>
        </w:rPr>
        <w:t>placa</w:t>
      </w:r>
      <w:r>
        <w:rPr>
          <w:spacing w:val="-8"/>
          <w:sz w:val="20"/>
          <w:szCs w:val="20"/>
          <w:u w:val="single"/>
        </w:rPr>
        <w:t xml:space="preserve"> </w:t>
      </w:r>
      <w:r>
        <w:rPr>
          <w:sz w:val="20"/>
          <w:szCs w:val="20"/>
          <w:u w:val="single"/>
        </w:rPr>
        <w:t>vata</w:t>
      </w:r>
      <w:r>
        <w:rPr>
          <w:spacing w:val="-8"/>
          <w:sz w:val="20"/>
          <w:szCs w:val="20"/>
          <w:u w:val="single"/>
        </w:rPr>
        <w:t xml:space="preserve"> </w:t>
      </w:r>
      <w:r>
        <w:rPr>
          <w:sz w:val="20"/>
          <w:szCs w:val="20"/>
          <w:u w:val="single"/>
        </w:rPr>
        <w:t>minerala</w:t>
      </w:r>
      <w:r>
        <w:rPr>
          <w:spacing w:val="-6"/>
          <w:sz w:val="20"/>
          <w:szCs w:val="20"/>
        </w:rPr>
        <w:t xml:space="preserve"> </w:t>
      </w:r>
      <w:r>
        <w:rPr>
          <w:b/>
          <w:bCs/>
          <w:sz w:val="20"/>
          <w:szCs w:val="20"/>
        </w:rPr>
        <w:t>≥6</w:t>
      </w:r>
      <w:r>
        <w:rPr>
          <w:b/>
          <w:bCs/>
          <w:spacing w:val="-9"/>
          <w:sz w:val="20"/>
          <w:szCs w:val="20"/>
        </w:rPr>
        <w:t xml:space="preserve"> </w:t>
      </w:r>
      <w:r>
        <w:rPr>
          <w:b/>
          <w:bCs/>
          <w:spacing w:val="-5"/>
          <w:sz w:val="20"/>
          <w:szCs w:val="20"/>
        </w:rPr>
        <w:t>KPa</w:t>
      </w:r>
    </w:p>
    <w:p w:rsidR="00A90C21" w:rsidRDefault="00A90C21">
      <w:pPr>
        <w:pStyle w:val="ListParagraph"/>
        <w:numPr>
          <w:ilvl w:val="0"/>
          <w:numId w:val="61"/>
        </w:numPr>
        <w:tabs>
          <w:tab w:val="left" w:pos="1183"/>
        </w:tabs>
        <w:kinsoku w:val="0"/>
        <w:overflowPunct w:val="0"/>
        <w:rPr>
          <w:b/>
          <w:bCs/>
          <w:spacing w:val="-5"/>
          <w:sz w:val="20"/>
          <w:szCs w:val="20"/>
        </w:rPr>
      </w:pPr>
      <w:r>
        <w:rPr>
          <w:sz w:val="20"/>
          <w:szCs w:val="20"/>
        </w:rPr>
        <w:t>Rezistenta</w:t>
      </w:r>
      <w:r>
        <w:rPr>
          <w:spacing w:val="-10"/>
          <w:sz w:val="20"/>
          <w:szCs w:val="20"/>
        </w:rPr>
        <w:t xml:space="preserve"> </w:t>
      </w:r>
      <w:r>
        <w:rPr>
          <w:sz w:val="20"/>
          <w:szCs w:val="20"/>
        </w:rPr>
        <w:t>la</w:t>
      </w:r>
      <w:r>
        <w:rPr>
          <w:spacing w:val="-8"/>
          <w:sz w:val="20"/>
          <w:szCs w:val="20"/>
        </w:rPr>
        <w:t xml:space="preserve"> </w:t>
      </w:r>
      <w:r>
        <w:rPr>
          <w:sz w:val="20"/>
          <w:szCs w:val="20"/>
        </w:rPr>
        <w:t>aderența</w:t>
      </w:r>
      <w:r>
        <w:rPr>
          <w:spacing w:val="-10"/>
          <w:sz w:val="20"/>
          <w:szCs w:val="20"/>
        </w:rPr>
        <w:t xml:space="preserve"> </w:t>
      </w:r>
      <w:r>
        <w:rPr>
          <w:sz w:val="20"/>
          <w:szCs w:val="20"/>
        </w:rPr>
        <w:t>a</w:t>
      </w:r>
      <w:r>
        <w:rPr>
          <w:spacing w:val="-8"/>
          <w:sz w:val="20"/>
          <w:szCs w:val="20"/>
        </w:rPr>
        <w:t xml:space="preserve"> </w:t>
      </w:r>
      <w:r>
        <w:rPr>
          <w:sz w:val="20"/>
          <w:szCs w:val="20"/>
        </w:rPr>
        <w:t>adezivului</w:t>
      </w:r>
      <w:r>
        <w:rPr>
          <w:spacing w:val="-12"/>
          <w:sz w:val="20"/>
          <w:szCs w:val="20"/>
        </w:rPr>
        <w:t xml:space="preserve"> </w:t>
      </w:r>
      <w:r>
        <w:rPr>
          <w:sz w:val="20"/>
          <w:szCs w:val="20"/>
        </w:rPr>
        <w:t>de</w:t>
      </w:r>
      <w:r>
        <w:rPr>
          <w:spacing w:val="-10"/>
          <w:sz w:val="20"/>
          <w:szCs w:val="20"/>
        </w:rPr>
        <w:t xml:space="preserve"> </w:t>
      </w:r>
      <w:r>
        <w:rPr>
          <w:sz w:val="20"/>
          <w:szCs w:val="20"/>
        </w:rPr>
        <w:t>placa</w:t>
      </w:r>
      <w:r>
        <w:rPr>
          <w:spacing w:val="-12"/>
          <w:sz w:val="20"/>
          <w:szCs w:val="20"/>
        </w:rPr>
        <w:t xml:space="preserve"> </w:t>
      </w:r>
      <w:r>
        <w:rPr>
          <w:sz w:val="20"/>
          <w:szCs w:val="20"/>
        </w:rPr>
        <w:t>vata</w:t>
      </w:r>
      <w:r>
        <w:rPr>
          <w:spacing w:val="-9"/>
          <w:sz w:val="20"/>
          <w:szCs w:val="20"/>
        </w:rPr>
        <w:t xml:space="preserve"> </w:t>
      </w:r>
      <w:r>
        <w:rPr>
          <w:sz w:val="20"/>
          <w:szCs w:val="20"/>
        </w:rPr>
        <w:t>minerala</w:t>
      </w:r>
      <w:r>
        <w:rPr>
          <w:spacing w:val="-8"/>
          <w:sz w:val="20"/>
          <w:szCs w:val="20"/>
        </w:rPr>
        <w:t xml:space="preserve"> </w:t>
      </w:r>
      <w:r>
        <w:rPr>
          <w:b/>
          <w:bCs/>
          <w:sz w:val="20"/>
          <w:szCs w:val="20"/>
        </w:rPr>
        <w:t>≥60</w:t>
      </w:r>
      <w:r>
        <w:rPr>
          <w:b/>
          <w:bCs/>
          <w:spacing w:val="-12"/>
          <w:sz w:val="20"/>
          <w:szCs w:val="20"/>
        </w:rPr>
        <w:t xml:space="preserve"> </w:t>
      </w:r>
      <w:r>
        <w:rPr>
          <w:b/>
          <w:bCs/>
          <w:spacing w:val="-5"/>
          <w:sz w:val="20"/>
          <w:szCs w:val="20"/>
        </w:rPr>
        <w:t>KPa</w:t>
      </w:r>
    </w:p>
    <w:p w:rsidR="00A90C21" w:rsidRDefault="00A90C21">
      <w:pPr>
        <w:pStyle w:val="BodyText"/>
        <w:kinsoku w:val="0"/>
        <w:overflowPunct w:val="0"/>
        <w:spacing w:before="8"/>
        <w:ind w:left="0"/>
        <w:rPr>
          <w:b/>
          <w:bCs/>
          <w:sz w:val="19"/>
          <w:szCs w:val="19"/>
        </w:rPr>
      </w:pPr>
    </w:p>
    <w:p w:rsidR="00A90C21" w:rsidRDefault="00A90C21">
      <w:pPr>
        <w:pStyle w:val="Heading7"/>
        <w:kinsoku w:val="0"/>
        <w:overflowPunct w:val="0"/>
        <w:ind w:left="952"/>
        <w:rPr>
          <w:b w:val="0"/>
          <w:bCs w:val="0"/>
          <w:spacing w:val="-2"/>
        </w:rPr>
      </w:pPr>
      <w:r>
        <w:t>Rezistența</w:t>
      </w:r>
      <w:r>
        <w:rPr>
          <w:spacing w:val="-12"/>
        </w:rPr>
        <w:t xml:space="preserve"> </w:t>
      </w:r>
      <w:r>
        <w:t>la</w:t>
      </w:r>
      <w:r>
        <w:rPr>
          <w:spacing w:val="-9"/>
        </w:rPr>
        <w:t xml:space="preserve"> </w:t>
      </w:r>
      <w:r>
        <w:t>tracțiune</w:t>
      </w:r>
      <w:r>
        <w:rPr>
          <w:spacing w:val="-9"/>
        </w:rPr>
        <w:t xml:space="preserve"> </w:t>
      </w:r>
      <w:r>
        <w:t>a</w:t>
      </w:r>
      <w:r>
        <w:rPr>
          <w:spacing w:val="-10"/>
        </w:rPr>
        <w:t xml:space="preserve"> </w:t>
      </w:r>
      <w:r>
        <w:rPr>
          <w:spacing w:val="-2"/>
        </w:rPr>
        <w:t>armăturii</w:t>
      </w:r>
      <w:r>
        <w:rPr>
          <w:b w:val="0"/>
          <w:bCs w:val="0"/>
          <w:spacing w:val="-2"/>
        </w:rPr>
        <w:t>:</w:t>
      </w:r>
    </w:p>
    <w:p w:rsidR="00A90C21" w:rsidRDefault="00A90C21">
      <w:pPr>
        <w:pStyle w:val="ListParagraph"/>
        <w:numPr>
          <w:ilvl w:val="0"/>
          <w:numId w:val="60"/>
        </w:numPr>
        <w:tabs>
          <w:tab w:val="left" w:pos="1183"/>
        </w:tabs>
        <w:kinsoku w:val="0"/>
        <w:overflowPunct w:val="0"/>
        <w:spacing w:before="1"/>
        <w:rPr>
          <w:spacing w:val="-2"/>
          <w:sz w:val="20"/>
          <w:szCs w:val="20"/>
        </w:rPr>
      </w:pPr>
      <w:r>
        <w:rPr>
          <w:sz w:val="20"/>
          <w:szCs w:val="20"/>
        </w:rPr>
        <w:t>valoarea</w:t>
      </w:r>
      <w:r>
        <w:rPr>
          <w:spacing w:val="-10"/>
          <w:sz w:val="20"/>
          <w:szCs w:val="20"/>
        </w:rPr>
        <w:t xml:space="preserve"> </w:t>
      </w:r>
      <w:r>
        <w:rPr>
          <w:sz w:val="20"/>
          <w:szCs w:val="20"/>
        </w:rPr>
        <w:t>rezistentei,</w:t>
      </w:r>
      <w:r>
        <w:rPr>
          <w:spacing w:val="-7"/>
          <w:sz w:val="20"/>
          <w:szCs w:val="20"/>
        </w:rPr>
        <w:t xml:space="preserve"> </w:t>
      </w:r>
      <w:r>
        <w:rPr>
          <w:sz w:val="20"/>
          <w:szCs w:val="20"/>
        </w:rPr>
        <w:t>la</w:t>
      </w:r>
      <w:r>
        <w:rPr>
          <w:spacing w:val="-8"/>
          <w:sz w:val="20"/>
          <w:szCs w:val="20"/>
        </w:rPr>
        <w:t xml:space="preserve"> </w:t>
      </w:r>
      <w:r>
        <w:rPr>
          <w:sz w:val="20"/>
          <w:szCs w:val="20"/>
        </w:rPr>
        <w:t>stadiul</w:t>
      </w:r>
      <w:r>
        <w:rPr>
          <w:spacing w:val="-7"/>
          <w:sz w:val="20"/>
          <w:szCs w:val="20"/>
        </w:rPr>
        <w:t xml:space="preserve"> </w:t>
      </w:r>
      <w:r>
        <w:rPr>
          <w:sz w:val="20"/>
          <w:szCs w:val="20"/>
        </w:rPr>
        <w:t>initial</w:t>
      </w:r>
      <w:r>
        <w:rPr>
          <w:spacing w:val="-8"/>
          <w:sz w:val="20"/>
          <w:szCs w:val="20"/>
        </w:rPr>
        <w:t xml:space="preserve"> </w:t>
      </w:r>
      <w:r>
        <w:rPr>
          <w:b/>
          <w:bCs/>
          <w:sz w:val="20"/>
          <w:szCs w:val="20"/>
        </w:rPr>
        <w:t>&gt;</w:t>
      </w:r>
      <w:r>
        <w:rPr>
          <w:b/>
          <w:bCs/>
          <w:spacing w:val="-7"/>
          <w:sz w:val="20"/>
          <w:szCs w:val="20"/>
        </w:rPr>
        <w:t xml:space="preserve"> </w:t>
      </w:r>
      <w:r>
        <w:rPr>
          <w:b/>
          <w:bCs/>
          <w:spacing w:val="-2"/>
          <w:sz w:val="20"/>
          <w:szCs w:val="20"/>
        </w:rPr>
        <w:t>40N/mm</w:t>
      </w:r>
      <w:r>
        <w:rPr>
          <w:spacing w:val="-2"/>
          <w:sz w:val="20"/>
          <w:szCs w:val="20"/>
        </w:rPr>
        <w:t>;</w:t>
      </w:r>
    </w:p>
    <w:p w:rsidR="00A90C21" w:rsidRDefault="00A90C21">
      <w:pPr>
        <w:pStyle w:val="ListParagraph"/>
        <w:numPr>
          <w:ilvl w:val="0"/>
          <w:numId w:val="60"/>
        </w:numPr>
        <w:tabs>
          <w:tab w:val="left" w:pos="1183"/>
        </w:tabs>
        <w:kinsoku w:val="0"/>
        <w:overflowPunct w:val="0"/>
        <w:spacing w:before="2"/>
        <w:rPr>
          <w:spacing w:val="-2"/>
          <w:sz w:val="20"/>
          <w:szCs w:val="20"/>
        </w:rPr>
      </w:pPr>
      <w:r>
        <w:rPr>
          <w:sz w:val="20"/>
          <w:szCs w:val="20"/>
        </w:rPr>
        <w:t>raportul</w:t>
      </w:r>
      <w:r>
        <w:rPr>
          <w:spacing w:val="-13"/>
          <w:sz w:val="20"/>
          <w:szCs w:val="20"/>
        </w:rPr>
        <w:t xml:space="preserve"> </w:t>
      </w:r>
      <w:r>
        <w:rPr>
          <w:sz w:val="20"/>
          <w:szCs w:val="20"/>
        </w:rPr>
        <w:t>dintre</w:t>
      </w:r>
      <w:r>
        <w:rPr>
          <w:spacing w:val="-7"/>
          <w:sz w:val="20"/>
          <w:szCs w:val="20"/>
        </w:rPr>
        <w:t xml:space="preserve"> </w:t>
      </w:r>
      <w:r>
        <w:rPr>
          <w:sz w:val="20"/>
          <w:szCs w:val="20"/>
        </w:rPr>
        <w:t>rezistenta</w:t>
      </w:r>
      <w:r>
        <w:rPr>
          <w:spacing w:val="-7"/>
          <w:sz w:val="20"/>
          <w:szCs w:val="20"/>
        </w:rPr>
        <w:t xml:space="preserve"> </w:t>
      </w:r>
      <w:r>
        <w:rPr>
          <w:sz w:val="20"/>
          <w:szCs w:val="20"/>
        </w:rPr>
        <w:t>la</w:t>
      </w:r>
      <w:r>
        <w:rPr>
          <w:spacing w:val="-8"/>
          <w:sz w:val="20"/>
          <w:szCs w:val="20"/>
        </w:rPr>
        <w:t xml:space="preserve"> </w:t>
      </w:r>
      <w:r>
        <w:rPr>
          <w:sz w:val="20"/>
          <w:szCs w:val="20"/>
        </w:rPr>
        <w:t>tractiune</w:t>
      </w:r>
      <w:r>
        <w:rPr>
          <w:spacing w:val="-9"/>
          <w:sz w:val="20"/>
          <w:szCs w:val="20"/>
        </w:rPr>
        <w:t xml:space="preserve"> </w:t>
      </w:r>
      <w:r>
        <w:rPr>
          <w:sz w:val="20"/>
          <w:szCs w:val="20"/>
        </w:rPr>
        <w:t>si</w:t>
      </w:r>
      <w:r>
        <w:rPr>
          <w:spacing w:val="-9"/>
          <w:sz w:val="20"/>
          <w:szCs w:val="20"/>
        </w:rPr>
        <w:t xml:space="preserve"> </w:t>
      </w:r>
      <w:r>
        <w:rPr>
          <w:sz w:val="20"/>
          <w:szCs w:val="20"/>
        </w:rPr>
        <w:t>alungirea</w:t>
      </w:r>
      <w:r>
        <w:rPr>
          <w:spacing w:val="-5"/>
          <w:sz w:val="20"/>
          <w:szCs w:val="20"/>
        </w:rPr>
        <w:t xml:space="preserve"> </w:t>
      </w:r>
      <w:r>
        <w:rPr>
          <w:sz w:val="20"/>
          <w:szCs w:val="20"/>
        </w:rPr>
        <w:t>la</w:t>
      </w:r>
      <w:r>
        <w:rPr>
          <w:spacing w:val="-10"/>
          <w:sz w:val="20"/>
          <w:szCs w:val="20"/>
        </w:rPr>
        <w:t xml:space="preserve"> </w:t>
      </w:r>
      <w:r>
        <w:rPr>
          <w:sz w:val="20"/>
          <w:szCs w:val="20"/>
        </w:rPr>
        <w:t>rupere</w:t>
      </w:r>
      <w:r>
        <w:rPr>
          <w:spacing w:val="-5"/>
          <w:sz w:val="20"/>
          <w:szCs w:val="20"/>
        </w:rPr>
        <w:t xml:space="preserve"> </w:t>
      </w:r>
      <w:r>
        <w:rPr>
          <w:b/>
          <w:bCs/>
          <w:spacing w:val="-2"/>
          <w:sz w:val="20"/>
          <w:szCs w:val="20"/>
        </w:rPr>
        <w:t>&gt;1kN/mm</w:t>
      </w:r>
      <w:r>
        <w:rPr>
          <w:spacing w:val="-2"/>
          <w:sz w:val="20"/>
          <w:szCs w:val="20"/>
        </w:rPr>
        <w:t>;</w:t>
      </w:r>
    </w:p>
    <w:p w:rsidR="00A90C21" w:rsidRDefault="00A90C21">
      <w:pPr>
        <w:pStyle w:val="ListParagraph"/>
        <w:numPr>
          <w:ilvl w:val="0"/>
          <w:numId w:val="60"/>
        </w:numPr>
        <w:tabs>
          <w:tab w:val="left" w:pos="1176"/>
        </w:tabs>
        <w:kinsoku w:val="0"/>
        <w:overflowPunct w:val="0"/>
        <w:spacing w:before="1"/>
        <w:ind w:left="1175" w:hanging="226"/>
        <w:rPr>
          <w:spacing w:val="-2"/>
          <w:sz w:val="20"/>
          <w:szCs w:val="20"/>
        </w:rPr>
      </w:pPr>
      <w:r>
        <w:rPr>
          <w:sz w:val="20"/>
          <w:szCs w:val="20"/>
        </w:rPr>
        <w:t>rezistenta</w:t>
      </w:r>
      <w:r>
        <w:rPr>
          <w:spacing w:val="-6"/>
          <w:sz w:val="20"/>
          <w:szCs w:val="20"/>
        </w:rPr>
        <w:t xml:space="preserve"> </w:t>
      </w:r>
      <w:r>
        <w:rPr>
          <w:sz w:val="20"/>
          <w:szCs w:val="20"/>
        </w:rPr>
        <w:t>la</w:t>
      </w:r>
      <w:r>
        <w:rPr>
          <w:spacing w:val="-10"/>
          <w:sz w:val="20"/>
          <w:szCs w:val="20"/>
        </w:rPr>
        <w:t xml:space="preserve"> </w:t>
      </w:r>
      <w:r>
        <w:rPr>
          <w:sz w:val="20"/>
          <w:szCs w:val="20"/>
        </w:rPr>
        <w:t>tractiune,</w:t>
      </w:r>
      <w:r>
        <w:rPr>
          <w:spacing w:val="-9"/>
          <w:sz w:val="20"/>
          <w:szCs w:val="20"/>
        </w:rPr>
        <w:t xml:space="preserve"> </w:t>
      </w:r>
      <w:r>
        <w:rPr>
          <w:sz w:val="20"/>
          <w:szCs w:val="20"/>
        </w:rPr>
        <w:t>dupa</w:t>
      </w:r>
      <w:r>
        <w:rPr>
          <w:spacing w:val="-5"/>
          <w:sz w:val="20"/>
          <w:szCs w:val="20"/>
        </w:rPr>
        <w:t xml:space="preserve"> </w:t>
      </w:r>
      <w:r>
        <w:rPr>
          <w:sz w:val="20"/>
          <w:szCs w:val="20"/>
        </w:rPr>
        <w:t>pastrare</w:t>
      </w:r>
      <w:r>
        <w:rPr>
          <w:spacing w:val="-8"/>
          <w:sz w:val="20"/>
          <w:szCs w:val="20"/>
        </w:rPr>
        <w:t xml:space="preserve"> </w:t>
      </w:r>
      <w:r>
        <w:rPr>
          <w:sz w:val="20"/>
          <w:szCs w:val="20"/>
        </w:rPr>
        <w:t>in</w:t>
      </w:r>
      <w:r>
        <w:rPr>
          <w:spacing w:val="-5"/>
          <w:sz w:val="20"/>
          <w:szCs w:val="20"/>
        </w:rPr>
        <w:t xml:space="preserve"> </w:t>
      </w:r>
      <w:r>
        <w:rPr>
          <w:sz w:val="20"/>
          <w:szCs w:val="20"/>
        </w:rPr>
        <w:t>mediu</w:t>
      </w:r>
      <w:r>
        <w:rPr>
          <w:spacing w:val="-7"/>
          <w:sz w:val="20"/>
          <w:szCs w:val="20"/>
        </w:rPr>
        <w:t xml:space="preserve"> </w:t>
      </w:r>
      <w:r>
        <w:rPr>
          <w:sz w:val="20"/>
          <w:szCs w:val="20"/>
        </w:rPr>
        <w:t>agres</w:t>
      </w:r>
      <w:r>
        <w:rPr>
          <w:b/>
          <w:bCs/>
          <w:sz w:val="20"/>
          <w:szCs w:val="20"/>
        </w:rPr>
        <w:t>iv</w:t>
      </w:r>
      <w:r>
        <w:rPr>
          <w:b/>
          <w:bCs/>
          <w:spacing w:val="-7"/>
          <w:sz w:val="20"/>
          <w:szCs w:val="20"/>
        </w:rPr>
        <w:t xml:space="preserve"> </w:t>
      </w:r>
      <w:r>
        <w:rPr>
          <w:sz w:val="20"/>
          <w:szCs w:val="20"/>
        </w:rPr>
        <w:t>&gt;</w:t>
      </w:r>
      <w:r>
        <w:rPr>
          <w:spacing w:val="-7"/>
          <w:sz w:val="20"/>
          <w:szCs w:val="20"/>
        </w:rPr>
        <w:t xml:space="preserve"> </w:t>
      </w:r>
      <w:r>
        <w:rPr>
          <w:b/>
          <w:bCs/>
          <w:sz w:val="20"/>
          <w:szCs w:val="20"/>
        </w:rPr>
        <w:t>50%</w:t>
      </w:r>
      <w:r>
        <w:rPr>
          <w:b/>
          <w:bCs/>
          <w:spacing w:val="-11"/>
          <w:sz w:val="20"/>
          <w:szCs w:val="20"/>
        </w:rPr>
        <w:t xml:space="preserve"> </w:t>
      </w:r>
      <w:r>
        <w:rPr>
          <w:sz w:val="20"/>
          <w:szCs w:val="20"/>
        </w:rPr>
        <w:t>din</w:t>
      </w:r>
      <w:r>
        <w:rPr>
          <w:spacing w:val="-9"/>
          <w:sz w:val="20"/>
          <w:szCs w:val="20"/>
        </w:rPr>
        <w:t xml:space="preserve"> </w:t>
      </w:r>
      <w:r>
        <w:rPr>
          <w:sz w:val="20"/>
          <w:szCs w:val="20"/>
        </w:rPr>
        <w:t>rezistenta</w:t>
      </w:r>
      <w:r>
        <w:rPr>
          <w:spacing w:val="-8"/>
          <w:sz w:val="20"/>
          <w:szCs w:val="20"/>
        </w:rPr>
        <w:t xml:space="preserve"> </w:t>
      </w:r>
      <w:r>
        <w:rPr>
          <w:sz w:val="20"/>
          <w:szCs w:val="20"/>
        </w:rPr>
        <w:t>la</w:t>
      </w:r>
      <w:r>
        <w:rPr>
          <w:spacing w:val="-8"/>
          <w:sz w:val="20"/>
          <w:szCs w:val="20"/>
        </w:rPr>
        <w:t xml:space="preserve"> </w:t>
      </w:r>
      <w:r>
        <w:rPr>
          <w:sz w:val="20"/>
          <w:szCs w:val="20"/>
        </w:rPr>
        <w:t>tractiune</w:t>
      </w:r>
      <w:r>
        <w:rPr>
          <w:spacing w:val="-9"/>
          <w:sz w:val="20"/>
          <w:szCs w:val="20"/>
        </w:rPr>
        <w:t xml:space="preserve"> </w:t>
      </w:r>
      <w:r>
        <w:rPr>
          <w:spacing w:val="-2"/>
          <w:sz w:val="20"/>
          <w:szCs w:val="20"/>
        </w:rPr>
        <w:t>initiala.</w:t>
      </w:r>
    </w:p>
    <w:p w:rsidR="00A90C21" w:rsidRDefault="00A90C21">
      <w:pPr>
        <w:pStyle w:val="Heading7"/>
        <w:kinsoku w:val="0"/>
        <w:overflowPunct w:val="0"/>
        <w:ind w:left="952" w:right="3933"/>
      </w:pPr>
      <w:r>
        <w:t>Permeabilitatea</w:t>
      </w:r>
      <w:r>
        <w:rPr>
          <w:spacing w:val="-5"/>
        </w:rPr>
        <w:t xml:space="preserve"> </w:t>
      </w:r>
      <w:r>
        <w:t>la</w:t>
      </w:r>
      <w:r>
        <w:rPr>
          <w:spacing w:val="-5"/>
        </w:rPr>
        <w:t xml:space="preserve"> </w:t>
      </w:r>
      <w:r>
        <w:t>apa</w:t>
      </w:r>
      <w:r>
        <w:rPr>
          <w:spacing w:val="-5"/>
        </w:rPr>
        <w:t xml:space="preserve"> </w:t>
      </w:r>
      <w:r>
        <w:t>a</w:t>
      </w:r>
      <w:r>
        <w:rPr>
          <w:spacing w:val="-4"/>
        </w:rPr>
        <w:t xml:space="preserve"> </w:t>
      </w:r>
      <w:r>
        <w:t>suprafetei</w:t>
      </w:r>
      <w:r>
        <w:rPr>
          <w:spacing w:val="-6"/>
        </w:rPr>
        <w:t xml:space="preserve"> </w:t>
      </w:r>
      <w:r>
        <w:t xml:space="preserve">sistemului </w:t>
      </w:r>
      <w:r>
        <w:rPr>
          <w:b w:val="0"/>
          <w:bCs w:val="0"/>
        </w:rPr>
        <w:t>&lt;</w:t>
      </w:r>
      <w:r>
        <w:rPr>
          <w:b w:val="0"/>
          <w:bCs w:val="0"/>
          <w:spacing w:val="-4"/>
        </w:rPr>
        <w:t xml:space="preserve"> </w:t>
      </w:r>
      <w:r>
        <w:t>0.5kg(m</w:t>
      </w:r>
      <w:r>
        <w:rPr>
          <w:vertAlign w:val="superscript"/>
        </w:rPr>
        <w:t>2</w:t>
      </w:r>
      <w:r>
        <w:t>h</w:t>
      </w:r>
      <w:r>
        <w:rPr>
          <w:vertAlign w:val="superscript"/>
        </w:rPr>
        <w:t>0.5</w:t>
      </w:r>
      <w:r>
        <w:t>) Permeabilitatea la vaporii de apa a sistemului ≥ 40 g m</w:t>
      </w:r>
      <w:r>
        <w:rPr>
          <w:vertAlign w:val="superscript"/>
        </w:rPr>
        <w:t>2</w:t>
      </w:r>
      <w:r>
        <w:t xml:space="preserve">/zi Rezistenta la impact </w:t>
      </w:r>
      <w:r>
        <w:rPr>
          <w:b w:val="0"/>
          <w:bCs w:val="0"/>
        </w:rPr>
        <w:t>minim</w:t>
      </w:r>
      <w:r>
        <w:rPr>
          <w:b w:val="0"/>
          <w:bCs w:val="0"/>
          <w:spacing w:val="40"/>
        </w:rPr>
        <w:t xml:space="preserve"> </w:t>
      </w:r>
      <w:r>
        <w:t>I 2</w:t>
      </w:r>
    </w:p>
    <w:p w:rsidR="00A90C21" w:rsidRDefault="00A90C21">
      <w:pPr>
        <w:pStyle w:val="BodyText"/>
        <w:kinsoku w:val="0"/>
        <w:overflowPunct w:val="0"/>
        <w:spacing w:line="226" w:lineRule="exact"/>
        <w:ind w:left="952"/>
        <w:rPr>
          <w:b/>
          <w:bCs/>
          <w:spacing w:val="-5"/>
        </w:rPr>
      </w:pPr>
      <w:r>
        <w:rPr>
          <w:b/>
          <w:bCs/>
        </w:rPr>
        <w:t>Rezistenta</w:t>
      </w:r>
      <w:r>
        <w:rPr>
          <w:b/>
          <w:bCs/>
          <w:spacing w:val="-7"/>
        </w:rPr>
        <w:t xml:space="preserve"> </w:t>
      </w:r>
      <w:r>
        <w:rPr>
          <w:b/>
          <w:bCs/>
        </w:rPr>
        <w:t>la</w:t>
      </w:r>
      <w:r>
        <w:rPr>
          <w:b/>
          <w:bCs/>
          <w:spacing w:val="-5"/>
        </w:rPr>
        <w:t xml:space="preserve"> </w:t>
      </w:r>
      <w:r>
        <w:rPr>
          <w:b/>
          <w:bCs/>
        </w:rPr>
        <w:t>penetrare</w:t>
      </w:r>
      <w:r>
        <w:rPr>
          <w:b/>
          <w:bCs/>
          <w:spacing w:val="45"/>
        </w:rPr>
        <w:t xml:space="preserve"> </w:t>
      </w:r>
      <w:r>
        <w:t>în</w:t>
      </w:r>
      <w:r>
        <w:rPr>
          <w:spacing w:val="-7"/>
        </w:rPr>
        <w:t xml:space="preserve"> </w:t>
      </w:r>
      <w:r>
        <w:t>zona</w:t>
      </w:r>
      <w:r>
        <w:rPr>
          <w:spacing w:val="-4"/>
        </w:rPr>
        <w:t xml:space="preserve"> </w:t>
      </w:r>
      <w:r>
        <w:t>de</w:t>
      </w:r>
      <w:r>
        <w:rPr>
          <w:spacing w:val="-7"/>
        </w:rPr>
        <w:t xml:space="preserve"> </w:t>
      </w:r>
      <w:r>
        <w:t>câmp</w:t>
      </w:r>
      <w:r>
        <w:rPr>
          <w:spacing w:val="-1"/>
        </w:rPr>
        <w:t xml:space="preserve"> </w:t>
      </w:r>
      <w:r>
        <w:rPr>
          <w:b/>
          <w:bCs/>
        </w:rPr>
        <w:t>PE</w:t>
      </w:r>
      <w:r>
        <w:rPr>
          <w:b/>
          <w:bCs/>
          <w:spacing w:val="-3"/>
        </w:rPr>
        <w:t xml:space="preserve"> </w:t>
      </w:r>
      <w:r>
        <w:rPr>
          <w:b/>
          <w:bCs/>
        </w:rPr>
        <w:t>200</w:t>
      </w:r>
      <w:r>
        <w:t>,</w:t>
      </w:r>
      <w:r>
        <w:rPr>
          <w:spacing w:val="-5"/>
        </w:rPr>
        <w:t xml:space="preserve"> </w:t>
      </w:r>
      <w:r>
        <w:t>în</w:t>
      </w:r>
      <w:r>
        <w:rPr>
          <w:spacing w:val="-3"/>
        </w:rPr>
        <w:t xml:space="preserve"> </w:t>
      </w:r>
      <w:r>
        <w:t>zona</w:t>
      </w:r>
      <w:r>
        <w:rPr>
          <w:spacing w:val="-7"/>
        </w:rPr>
        <w:t xml:space="preserve"> </w:t>
      </w:r>
      <w:r>
        <w:t>de</w:t>
      </w:r>
      <w:r>
        <w:rPr>
          <w:spacing w:val="-5"/>
        </w:rPr>
        <w:t xml:space="preserve"> </w:t>
      </w:r>
      <w:r>
        <w:t>soclu</w:t>
      </w:r>
      <w:r>
        <w:rPr>
          <w:spacing w:val="-1"/>
        </w:rPr>
        <w:t xml:space="preserve"> </w:t>
      </w:r>
      <w:r>
        <w:rPr>
          <w:b/>
          <w:bCs/>
        </w:rPr>
        <w:t>PE</w:t>
      </w:r>
      <w:r>
        <w:rPr>
          <w:b/>
          <w:bCs/>
          <w:spacing w:val="-8"/>
        </w:rPr>
        <w:t xml:space="preserve"> </w:t>
      </w:r>
      <w:r>
        <w:rPr>
          <w:b/>
          <w:bCs/>
          <w:spacing w:val="-5"/>
        </w:rPr>
        <w:t>500</w:t>
      </w:r>
    </w:p>
    <w:p w:rsidR="00A90C21" w:rsidRDefault="00A90C21">
      <w:pPr>
        <w:pStyle w:val="BodyText"/>
        <w:kinsoku w:val="0"/>
        <w:overflowPunct w:val="0"/>
        <w:ind w:left="0"/>
        <w:rPr>
          <w:b/>
          <w:bCs/>
          <w:sz w:val="22"/>
          <w:szCs w:val="22"/>
        </w:rPr>
      </w:pPr>
    </w:p>
    <w:p w:rsidR="00A90C21" w:rsidRDefault="00A90C21">
      <w:pPr>
        <w:pStyle w:val="BodyText"/>
        <w:kinsoku w:val="0"/>
        <w:overflowPunct w:val="0"/>
        <w:ind w:left="0"/>
        <w:rPr>
          <w:b/>
          <w:bCs/>
          <w:sz w:val="22"/>
          <w:szCs w:val="22"/>
        </w:rPr>
      </w:pPr>
    </w:p>
    <w:p w:rsidR="00A90C21" w:rsidRDefault="00A90C21">
      <w:pPr>
        <w:pStyle w:val="BodyText"/>
        <w:kinsoku w:val="0"/>
        <w:overflowPunct w:val="0"/>
        <w:spacing w:before="6"/>
        <w:ind w:left="0"/>
        <w:rPr>
          <w:b/>
          <w:bCs/>
          <w:sz w:val="24"/>
          <w:szCs w:val="24"/>
        </w:rPr>
      </w:pPr>
    </w:p>
    <w:p w:rsidR="00A90C21" w:rsidRDefault="00A90C21">
      <w:pPr>
        <w:pStyle w:val="Heading4"/>
        <w:numPr>
          <w:ilvl w:val="2"/>
          <w:numId w:val="69"/>
        </w:numPr>
        <w:tabs>
          <w:tab w:val="left" w:pos="1085"/>
        </w:tabs>
        <w:kinsoku w:val="0"/>
        <w:overflowPunct w:val="0"/>
        <w:ind w:right="542"/>
        <w:rPr>
          <w:spacing w:val="-2"/>
        </w:rPr>
      </w:pPr>
      <w:r>
        <w:rPr>
          <w:u w:val="single"/>
        </w:rPr>
        <w:t>CERINŢE</w:t>
      </w:r>
      <w:r>
        <w:rPr>
          <w:spacing w:val="-5"/>
          <w:u w:val="single"/>
        </w:rPr>
        <w:t xml:space="preserve"> </w:t>
      </w:r>
      <w:r>
        <w:rPr>
          <w:u w:val="single"/>
        </w:rPr>
        <w:t>PRIVIND</w:t>
      </w:r>
      <w:r>
        <w:rPr>
          <w:spacing w:val="-5"/>
          <w:u w:val="single"/>
        </w:rPr>
        <w:t xml:space="preserve"> </w:t>
      </w:r>
      <w:r>
        <w:rPr>
          <w:u w:val="single"/>
        </w:rPr>
        <w:t>CARACTERISTICILE</w:t>
      </w:r>
      <w:r>
        <w:rPr>
          <w:spacing w:val="-8"/>
          <w:u w:val="single"/>
        </w:rPr>
        <w:t xml:space="preserve"> </w:t>
      </w:r>
      <w:r>
        <w:rPr>
          <w:u w:val="single"/>
        </w:rPr>
        <w:t>MATERIALELOR</w:t>
      </w:r>
      <w:r>
        <w:rPr>
          <w:spacing w:val="-2"/>
          <w:u w:val="single"/>
        </w:rPr>
        <w:t xml:space="preserve"> </w:t>
      </w:r>
      <w:r>
        <w:rPr>
          <w:u w:val="single"/>
        </w:rPr>
        <w:t>COMPONENTE</w:t>
      </w:r>
      <w:r>
        <w:rPr>
          <w:spacing w:val="-5"/>
          <w:u w:val="single"/>
        </w:rPr>
        <w:t xml:space="preserve"> </w:t>
      </w:r>
      <w:r>
        <w:rPr>
          <w:u w:val="single"/>
        </w:rPr>
        <w:t>SISTEMELOR</w:t>
      </w:r>
      <w:r>
        <w:t xml:space="preserve"> </w:t>
      </w:r>
      <w:r>
        <w:rPr>
          <w:spacing w:val="-2"/>
          <w:u w:val="single"/>
        </w:rPr>
        <w:lastRenderedPageBreak/>
        <w:t>COMPACTE</w:t>
      </w:r>
    </w:p>
    <w:p w:rsidR="00A90C21" w:rsidRDefault="00A90C21">
      <w:pPr>
        <w:pStyle w:val="BodyText"/>
        <w:kinsoku w:val="0"/>
        <w:overflowPunct w:val="0"/>
        <w:ind w:left="0"/>
        <w:rPr>
          <w:b/>
          <w:bCs/>
        </w:rPr>
      </w:pPr>
    </w:p>
    <w:p w:rsidR="00A90C21" w:rsidRDefault="00A90C21">
      <w:pPr>
        <w:pStyle w:val="BodyText"/>
        <w:kinsoku w:val="0"/>
        <w:overflowPunct w:val="0"/>
        <w:spacing w:before="8"/>
        <w:ind w:left="0"/>
        <w:rPr>
          <w:b/>
          <w:bCs/>
          <w:sz w:val="19"/>
          <w:szCs w:val="19"/>
        </w:rPr>
      </w:pPr>
    </w:p>
    <w:p w:rsidR="00A90C21" w:rsidRDefault="00A90C21">
      <w:pPr>
        <w:pStyle w:val="BodyText"/>
        <w:kinsoku w:val="0"/>
        <w:overflowPunct w:val="0"/>
        <w:ind w:left="232" w:right="242"/>
        <w:jc w:val="both"/>
        <w:rPr>
          <w:i/>
          <w:iCs/>
        </w:rPr>
      </w:pPr>
      <w:r>
        <w:rPr>
          <w:b/>
          <w:bCs/>
          <w:i/>
          <w:iCs/>
        </w:rPr>
        <w:t>Pentru a</w:t>
      </w:r>
      <w:r>
        <w:rPr>
          <w:b/>
          <w:bCs/>
          <w:i/>
          <w:iCs/>
          <w:spacing w:val="-3"/>
        </w:rPr>
        <w:t xml:space="preserve"> </w:t>
      </w:r>
      <w:r>
        <w:rPr>
          <w:b/>
          <w:bCs/>
          <w:i/>
          <w:iCs/>
        </w:rPr>
        <w:t>urmari</w:t>
      </w:r>
      <w:r>
        <w:rPr>
          <w:b/>
          <w:bCs/>
          <w:i/>
          <w:iCs/>
          <w:spacing w:val="-1"/>
        </w:rPr>
        <w:t xml:space="preserve"> </w:t>
      </w:r>
      <w:r>
        <w:rPr>
          <w:b/>
          <w:bCs/>
          <w:i/>
          <w:iCs/>
        </w:rPr>
        <w:t>compatibilitatea</w:t>
      </w:r>
      <w:r>
        <w:rPr>
          <w:b/>
          <w:bCs/>
          <w:i/>
          <w:iCs/>
          <w:spacing w:val="-2"/>
        </w:rPr>
        <w:t xml:space="preserve"> </w:t>
      </w:r>
      <w:r>
        <w:rPr>
          <w:b/>
          <w:bCs/>
          <w:i/>
          <w:iCs/>
        </w:rPr>
        <w:t>materialelor</w:t>
      </w:r>
      <w:r>
        <w:rPr>
          <w:b/>
          <w:bCs/>
          <w:i/>
          <w:iCs/>
          <w:spacing w:val="-1"/>
        </w:rPr>
        <w:t xml:space="preserve"> </w:t>
      </w:r>
      <w:r>
        <w:rPr>
          <w:b/>
          <w:bCs/>
          <w:i/>
          <w:iCs/>
        </w:rPr>
        <w:t>ce</w:t>
      </w:r>
      <w:r>
        <w:rPr>
          <w:b/>
          <w:bCs/>
          <w:i/>
          <w:iCs/>
          <w:spacing w:val="-2"/>
        </w:rPr>
        <w:t xml:space="preserve"> </w:t>
      </w:r>
      <w:r>
        <w:rPr>
          <w:b/>
          <w:bCs/>
          <w:i/>
          <w:iCs/>
        </w:rPr>
        <w:t>compun</w:t>
      </w:r>
      <w:r>
        <w:rPr>
          <w:b/>
          <w:bCs/>
          <w:i/>
          <w:iCs/>
          <w:spacing w:val="-2"/>
        </w:rPr>
        <w:t xml:space="preserve"> </w:t>
      </w:r>
      <w:r>
        <w:rPr>
          <w:b/>
          <w:bCs/>
          <w:i/>
          <w:iCs/>
        </w:rPr>
        <w:t>sistemele</w:t>
      </w:r>
      <w:r>
        <w:rPr>
          <w:b/>
          <w:bCs/>
          <w:i/>
          <w:iCs/>
          <w:spacing w:val="-1"/>
        </w:rPr>
        <w:t xml:space="preserve"> </w:t>
      </w:r>
      <w:r>
        <w:rPr>
          <w:b/>
          <w:bCs/>
          <w:i/>
          <w:iCs/>
        </w:rPr>
        <w:t>compacte</w:t>
      </w:r>
      <w:r>
        <w:rPr>
          <w:b/>
          <w:bCs/>
          <w:i/>
          <w:iCs/>
          <w:spacing w:val="-3"/>
        </w:rPr>
        <w:t xml:space="preserve"> </w:t>
      </w:r>
      <w:r>
        <w:rPr>
          <w:b/>
          <w:bCs/>
          <w:i/>
          <w:iCs/>
        </w:rPr>
        <w:t>propuse</w:t>
      </w:r>
      <w:r>
        <w:rPr>
          <w:b/>
          <w:bCs/>
          <w:i/>
          <w:iCs/>
          <w:spacing w:val="-3"/>
        </w:rPr>
        <w:t xml:space="preserve"> </w:t>
      </w:r>
      <w:r>
        <w:rPr>
          <w:b/>
          <w:bCs/>
          <w:i/>
          <w:iCs/>
        </w:rPr>
        <w:t>spre</w:t>
      </w:r>
      <w:r>
        <w:rPr>
          <w:b/>
          <w:bCs/>
          <w:i/>
          <w:iCs/>
          <w:spacing w:val="-3"/>
        </w:rPr>
        <w:t xml:space="preserve"> </w:t>
      </w:r>
      <w:r>
        <w:rPr>
          <w:b/>
          <w:bCs/>
          <w:i/>
          <w:iCs/>
        </w:rPr>
        <w:t>utilizare</w:t>
      </w:r>
      <w:r>
        <w:rPr>
          <w:b/>
          <w:bCs/>
          <w:i/>
          <w:iCs/>
          <w:spacing w:val="-1"/>
        </w:rPr>
        <w:t xml:space="preserve"> </w:t>
      </w:r>
      <w:r>
        <w:rPr>
          <w:b/>
          <w:bCs/>
          <w:i/>
          <w:iCs/>
        </w:rPr>
        <w:t>,</w:t>
      </w:r>
      <w:r>
        <w:rPr>
          <w:b/>
          <w:bCs/>
          <w:i/>
          <w:iCs/>
          <w:spacing w:val="-1"/>
        </w:rPr>
        <w:t xml:space="preserve"> </w:t>
      </w:r>
      <w:r>
        <w:rPr>
          <w:b/>
          <w:bCs/>
          <w:i/>
          <w:iCs/>
        </w:rPr>
        <w:t>se</w:t>
      </w:r>
      <w:r>
        <w:rPr>
          <w:b/>
          <w:bCs/>
          <w:i/>
          <w:iCs/>
          <w:spacing w:val="-4"/>
        </w:rPr>
        <w:t xml:space="preserve"> </w:t>
      </w:r>
      <w:r>
        <w:rPr>
          <w:b/>
          <w:bCs/>
          <w:i/>
          <w:iCs/>
        </w:rPr>
        <w:t xml:space="preserve">vor anexa </w:t>
      </w:r>
      <w:r>
        <w:rPr>
          <w:b/>
          <w:bCs/>
          <w:i/>
          <w:iCs/>
          <w:u w:val="single"/>
        </w:rPr>
        <w:t>documente de conformitate pentru toate materialele componente:</w:t>
      </w:r>
      <w:r>
        <w:rPr>
          <w:b/>
          <w:bCs/>
          <w:i/>
          <w:iCs/>
        </w:rPr>
        <w:t xml:space="preserve"> </w:t>
      </w:r>
      <w:r>
        <w:rPr>
          <w:i/>
          <w:iCs/>
        </w:rPr>
        <w:t>Agremente tehnice însotite de Aviz CTPC în vigoare, rapoarte ITT, declaratii conformitate și/sau de performantă ( funcție de sistemul de atestare a fiecărui produs în parte )</w:t>
      </w:r>
    </w:p>
    <w:p w:rsidR="00A90C21" w:rsidRDefault="00A90C21">
      <w:pPr>
        <w:pStyle w:val="BodyText"/>
        <w:kinsoku w:val="0"/>
        <w:overflowPunct w:val="0"/>
        <w:ind w:left="0"/>
        <w:rPr>
          <w:i/>
          <w:iCs/>
        </w:rPr>
      </w:pPr>
    </w:p>
    <w:p w:rsidR="00A90C21" w:rsidRDefault="00A90C21">
      <w:pPr>
        <w:pStyle w:val="BodyText"/>
        <w:kinsoku w:val="0"/>
        <w:overflowPunct w:val="0"/>
        <w:ind w:left="592"/>
        <w:rPr>
          <w:i/>
          <w:iCs/>
          <w:spacing w:val="-10"/>
        </w:rPr>
      </w:pPr>
      <w:r>
        <w:rPr>
          <w:i/>
          <w:iCs/>
        </w:rPr>
        <w:t>Materialele</w:t>
      </w:r>
      <w:r>
        <w:rPr>
          <w:i/>
          <w:iCs/>
          <w:spacing w:val="-14"/>
        </w:rPr>
        <w:t xml:space="preserve"> </w:t>
      </w:r>
      <w:r>
        <w:rPr>
          <w:i/>
          <w:iCs/>
        </w:rPr>
        <w:t>componente</w:t>
      </w:r>
      <w:r>
        <w:rPr>
          <w:i/>
          <w:iCs/>
          <w:spacing w:val="-7"/>
        </w:rPr>
        <w:t xml:space="preserve"> </w:t>
      </w:r>
      <w:r>
        <w:rPr>
          <w:i/>
          <w:iCs/>
        </w:rPr>
        <w:t>ale</w:t>
      </w:r>
      <w:r>
        <w:rPr>
          <w:i/>
          <w:iCs/>
          <w:spacing w:val="-8"/>
        </w:rPr>
        <w:t xml:space="preserve"> </w:t>
      </w:r>
      <w:r>
        <w:rPr>
          <w:i/>
          <w:iCs/>
        </w:rPr>
        <w:t>sistemelor</w:t>
      </w:r>
      <w:r>
        <w:rPr>
          <w:i/>
          <w:iCs/>
          <w:spacing w:val="-10"/>
        </w:rPr>
        <w:t xml:space="preserve"> </w:t>
      </w:r>
      <w:r>
        <w:rPr>
          <w:i/>
          <w:iCs/>
        </w:rPr>
        <w:t>compacte</w:t>
      </w:r>
      <w:r>
        <w:rPr>
          <w:i/>
          <w:iCs/>
          <w:spacing w:val="-10"/>
        </w:rPr>
        <w:t xml:space="preserve"> </w:t>
      </w:r>
      <w:r>
        <w:rPr>
          <w:i/>
          <w:iCs/>
        </w:rPr>
        <w:t>pentru</w:t>
      </w:r>
      <w:r>
        <w:rPr>
          <w:i/>
          <w:iCs/>
          <w:spacing w:val="-11"/>
        </w:rPr>
        <w:t xml:space="preserve"> </w:t>
      </w:r>
      <w:r>
        <w:rPr>
          <w:i/>
          <w:iCs/>
        </w:rPr>
        <w:t>care</w:t>
      </w:r>
      <w:r>
        <w:rPr>
          <w:i/>
          <w:iCs/>
          <w:spacing w:val="-10"/>
        </w:rPr>
        <w:t xml:space="preserve"> </w:t>
      </w:r>
      <w:r>
        <w:rPr>
          <w:i/>
          <w:iCs/>
        </w:rPr>
        <w:t>se</w:t>
      </w:r>
      <w:r>
        <w:rPr>
          <w:i/>
          <w:iCs/>
          <w:spacing w:val="-11"/>
        </w:rPr>
        <w:t xml:space="preserve"> </w:t>
      </w:r>
      <w:r>
        <w:rPr>
          <w:i/>
          <w:iCs/>
        </w:rPr>
        <w:t>solicita</w:t>
      </w:r>
      <w:r>
        <w:rPr>
          <w:i/>
          <w:iCs/>
          <w:spacing w:val="-9"/>
        </w:rPr>
        <w:t xml:space="preserve"> </w:t>
      </w:r>
      <w:r>
        <w:rPr>
          <w:i/>
          <w:iCs/>
        </w:rPr>
        <w:t>documente</w:t>
      </w:r>
      <w:r>
        <w:rPr>
          <w:i/>
          <w:iCs/>
          <w:spacing w:val="-10"/>
        </w:rPr>
        <w:t xml:space="preserve"> </w:t>
      </w:r>
      <w:r>
        <w:rPr>
          <w:i/>
          <w:iCs/>
        </w:rPr>
        <w:t>de</w:t>
      </w:r>
      <w:r>
        <w:rPr>
          <w:i/>
          <w:iCs/>
          <w:spacing w:val="-9"/>
        </w:rPr>
        <w:t xml:space="preserve"> </w:t>
      </w:r>
      <w:r>
        <w:rPr>
          <w:i/>
          <w:iCs/>
        </w:rPr>
        <w:t>conformitate</w:t>
      </w:r>
      <w:r>
        <w:rPr>
          <w:i/>
          <w:iCs/>
          <w:spacing w:val="-10"/>
        </w:rPr>
        <w:t xml:space="preserve"> </w:t>
      </w:r>
      <w:r>
        <w:rPr>
          <w:i/>
          <w:iCs/>
        </w:rPr>
        <w:t>sunt</w:t>
      </w:r>
      <w:r>
        <w:rPr>
          <w:i/>
          <w:iCs/>
          <w:spacing w:val="-10"/>
        </w:rPr>
        <w:t xml:space="preserve"> :</w:t>
      </w:r>
    </w:p>
    <w:p w:rsidR="00A90C21" w:rsidRDefault="00A90C21">
      <w:pPr>
        <w:pStyle w:val="ListParagraph"/>
        <w:numPr>
          <w:ilvl w:val="0"/>
          <w:numId w:val="59"/>
        </w:numPr>
        <w:tabs>
          <w:tab w:val="left" w:pos="953"/>
        </w:tabs>
        <w:kinsoku w:val="0"/>
        <w:overflowPunct w:val="0"/>
        <w:spacing w:before="2"/>
        <w:rPr>
          <w:spacing w:val="-2"/>
          <w:sz w:val="20"/>
          <w:szCs w:val="20"/>
        </w:rPr>
      </w:pPr>
      <w:r>
        <w:rPr>
          <w:spacing w:val="-2"/>
          <w:sz w:val="20"/>
          <w:szCs w:val="20"/>
        </w:rPr>
        <w:t>Adeziv/masa</w:t>
      </w:r>
      <w:r>
        <w:rPr>
          <w:spacing w:val="6"/>
          <w:sz w:val="20"/>
          <w:szCs w:val="20"/>
        </w:rPr>
        <w:t xml:space="preserve"> </w:t>
      </w:r>
      <w:r>
        <w:rPr>
          <w:spacing w:val="-2"/>
          <w:sz w:val="20"/>
          <w:szCs w:val="20"/>
        </w:rPr>
        <w:t>spaclu;</w:t>
      </w:r>
    </w:p>
    <w:p w:rsidR="00A90C21" w:rsidRDefault="00A90C21">
      <w:pPr>
        <w:pStyle w:val="ListParagraph"/>
        <w:numPr>
          <w:ilvl w:val="0"/>
          <w:numId w:val="59"/>
        </w:numPr>
        <w:tabs>
          <w:tab w:val="left" w:pos="953"/>
        </w:tabs>
        <w:kinsoku w:val="0"/>
        <w:overflowPunct w:val="0"/>
        <w:spacing w:before="81" w:line="245" w:lineRule="exact"/>
        <w:rPr>
          <w:spacing w:val="-2"/>
          <w:sz w:val="20"/>
          <w:szCs w:val="20"/>
        </w:rPr>
      </w:pPr>
      <w:r>
        <w:rPr>
          <w:sz w:val="20"/>
          <w:szCs w:val="20"/>
        </w:rPr>
        <w:t>Material</w:t>
      </w:r>
      <w:r>
        <w:rPr>
          <w:spacing w:val="-12"/>
          <w:sz w:val="20"/>
          <w:szCs w:val="20"/>
        </w:rPr>
        <w:t xml:space="preserve"> </w:t>
      </w:r>
      <w:r>
        <w:rPr>
          <w:sz w:val="20"/>
          <w:szCs w:val="20"/>
        </w:rPr>
        <w:t>termoizolant</w:t>
      </w:r>
      <w:r>
        <w:rPr>
          <w:spacing w:val="-7"/>
          <w:sz w:val="20"/>
          <w:szCs w:val="20"/>
        </w:rPr>
        <w:t xml:space="preserve"> </w:t>
      </w:r>
      <w:r>
        <w:rPr>
          <w:sz w:val="20"/>
          <w:szCs w:val="20"/>
        </w:rPr>
        <w:t>(</w:t>
      </w:r>
      <w:r>
        <w:rPr>
          <w:spacing w:val="-8"/>
          <w:sz w:val="20"/>
          <w:szCs w:val="20"/>
        </w:rPr>
        <w:t xml:space="preserve"> </w:t>
      </w:r>
      <w:r>
        <w:rPr>
          <w:sz w:val="20"/>
          <w:szCs w:val="20"/>
        </w:rPr>
        <w:t>placi</w:t>
      </w:r>
      <w:r>
        <w:rPr>
          <w:spacing w:val="-6"/>
          <w:sz w:val="20"/>
          <w:szCs w:val="20"/>
        </w:rPr>
        <w:t xml:space="preserve"> </w:t>
      </w:r>
      <w:r>
        <w:rPr>
          <w:sz w:val="20"/>
          <w:szCs w:val="20"/>
        </w:rPr>
        <w:t>EPS,</w:t>
      </w:r>
      <w:r>
        <w:rPr>
          <w:spacing w:val="-8"/>
          <w:sz w:val="20"/>
          <w:szCs w:val="20"/>
        </w:rPr>
        <w:t xml:space="preserve"> </w:t>
      </w:r>
      <w:r>
        <w:rPr>
          <w:sz w:val="20"/>
          <w:szCs w:val="20"/>
        </w:rPr>
        <w:t>XPS,</w:t>
      </w:r>
      <w:r>
        <w:rPr>
          <w:spacing w:val="-10"/>
          <w:sz w:val="20"/>
          <w:szCs w:val="20"/>
        </w:rPr>
        <w:t xml:space="preserve"> </w:t>
      </w:r>
      <w:r>
        <w:rPr>
          <w:sz w:val="20"/>
          <w:szCs w:val="20"/>
        </w:rPr>
        <w:t>vata</w:t>
      </w:r>
      <w:r>
        <w:rPr>
          <w:spacing w:val="-8"/>
          <w:sz w:val="20"/>
          <w:szCs w:val="20"/>
        </w:rPr>
        <w:t xml:space="preserve"> </w:t>
      </w:r>
      <w:r>
        <w:rPr>
          <w:spacing w:val="-2"/>
          <w:sz w:val="20"/>
          <w:szCs w:val="20"/>
        </w:rPr>
        <w:t>minerala);</w:t>
      </w:r>
    </w:p>
    <w:p w:rsidR="00A90C21" w:rsidRDefault="00A90C21">
      <w:pPr>
        <w:pStyle w:val="ListParagraph"/>
        <w:numPr>
          <w:ilvl w:val="0"/>
          <w:numId w:val="59"/>
        </w:numPr>
        <w:tabs>
          <w:tab w:val="left" w:pos="953"/>
        </w:tabs>
        <w:kinsoku w:val="0"/>
        <w:overflowPunct w:val="0"/>
        <w:spacing w:line="245" w:lineRule="exact"/>
        <w:rPr>
          <w:spacing w:val="-2"/>
          <w:sz w:val="20"/>
          <w:szCs w:val="20"/>
        </w:rPr>
      </w:pPr>
      <w:r>
        <w:rPr>
          <w:sz w:val="20"/>
          <w:szCs w:val="20"/>
        </w:rPr>
        <w:t>Plasa</w:t>
      </w:r>
      <w:r>
        <w:rPr>
          <w:spacing w:val="-7"/>
          <w:sz w:val="20"/>
          <w:szCs w:val="20"/>
        </w:rPr>
        <w:t xml:space="preserve"> </w:t>
      </w:r>
      <w:r>
        <w:rPr>
          <w:sz w:val="20"/>
          <w:szCs w:val="20"/>
        </w:rPr>
        <w:t>din</w:t>
      </w:r>
      <w:r>
        <w:rPr>
          <w:spacing w:val="-10"/>
          <w:sz w:val="20"/>
          <w:szCs w:val="20"/>
        </w:rPr>
        <w:t xml:space="preserve"> </w:t>
      </w:r>
      <w:r>
        <w:rPr>
          <w:sz w:val="20"/>
          <w:szCs w:val="20"/>
        </w:rPr>
        <w:t>fibra</w:t>
      </w:r>
      <w:r>
        <w:rPr>
          <w:spacing w:val="-7"/>
          <w:sz w:val="20"/>
          <w:szCs w:val="20"/>
        </w:rPr>
        <w:t xml:space="preserve"> </w:t>
      </w:r>
      <w:r>
        <w:rPr>
          <w:spacing w:val="-2"/>
          <w:sz w:val="20"/>
          <w:szCs w:val="20"/>
        </w:rPr>
        <w:t>sticla;</w:t>
      </w:r>
    </w:p>
    <w:p w:rsidR="00A90C21" w:rsidRDefault="00A90C21">
      <w:pPr>
        <w:pStyle w:val="ListParagraph"/>
        <w:numPr>
          <w:ilvl w:val="0"/>
          <w:numId w:val="59"/>
        </w:numPr>
        <w:tabs>
          <w:tab w:val="left" w:pos="953"/>
        </w:tabs>
        <w:kinsoku w:val="0"/>
        <w:overflowPunct w:val="0"/>
        <w:rPr>
          <w:spacing w:val="-2"/>
          <w:sz w:val="20"/>
          <w:szCs w:val="20"/>
        </w:rPr>
      </w:pPr>
      <w:r>
        <w:rPr>
          <w:sz w:val="20"/>
          <w:szCs w:val="20"/>
        </w:rPr>
        <w:t>Materiale</w:t>
      </w:r>
      <w:r>
        <w:rPr>
          <w:spacing w:val="-11"/>
          <w:sz w:val="20"/>
          <w:szCs w:val="20"/>
        </w:rPr>
        <w:t xml:space="preserve"> </w:t>
      </w:r>
      <w:r>
        <w:rPr>
          <w:sz w:val="20"/>
          <w:szCs w:val="20"/>
        </w:rPr>
        <w:t>mecanice</w:t>
      </w:r>
      <w:r>
        <w:rPr>
          <w:spacing w:val="-7"/>
          <w:sz w:val="20"/>
          <w:szCs w:val="20"/>
        </w:rPr>
        <w:t xml:space="preserve"> </w:t>
      </w:r>
      <w:r>
        <w:rPr>
          <w:sz w:val="20"/>
          <w:szCs w:val="20"/>
        </w:rPr>
        <w:t>de</w:t>
      </w:r>
      <w:r>
        <w:rPr>
          <w:spacing w:val="-8"/>
          <w:sz w:val="20"/>
          <w:szCs w:val="20"/>
        </w:rPr>
        <w:t xml:space="preserve"> </w:t>
      </w:r>
      <w:r>
        <w:rPr>
          <w:sz w:val="20"/>
          <w:szCs w:val="20"/>
        </w:rPr>
        <w:t>prindere</w:t>
      </w:r>
      <w:r>
        <w:rPr>
          <w:spacing w:val="-7"/>
          <w:sz w:val="20"/>
          <w:szCs w:val="20"/>
        </w:rPr>
        <w:t xml:space="preserve"> </w:t>
      </w:r>
      <w:r>
        <w:rPr>
          <w:sz w:val="20"/>
          <w:szCs w:val="20"/>
        </w:rPr>
        <w:t>-</w:t>
      </w:r>
      <w:r>
        <w:rPr>
          <w:spacing w:val="-9"/>
          <w:sz w:val="20"/>
          <w:szCs w:val="20"/>
        </w:rPr>
        <w:t xml:space="preserve"> </w:t>
      </w:r>
      <w:r>
        <w:rPr>
          <w:spacing w:val="-2"/>
          <w:sz w:val="20"/>
          <w:szCs w:val="20"/>
        </w:rPr>
        <w:t>dibluri;</w:t>
      </w:r>
    </w:p>
    <w:p w:rsidR="00A90C21" w:rsidRDefault="00A90C21">
      <w:pPr>
        <w:pStyle w:val="ListParagraph"/>
        <w:numPr>
          <w:ilvl w:val="0"/>
          <w:numId w:val="59"/>
        </w:numPr>
        <w:tabs>
          <w:tab w:val="left" w:pos="953"/>
        </w:tabs>
        <w:kinsoku w:val="0"/>
        <w:overflowPunct w:val="0"/>
        <w:spacing w:before="4"/>
        <w:rPr>
          <w:spacing w:val="-2"/>
          <w:sz w:val="20"/>
          <w:szCs w:val="20"/>
        </w:rPr>
      </w:pPr>
      <w:r>
        <w:rPr>
          <w:sz w:val="20"/>
          <w:szCs w:val="20"/>
        </w:rPr>
        <w:t>Amorse</w:t>
      </w:r>
      <w:r>
        <w:rPr>
          <w:spacing w:val="-9"/>
          <w:sz w:val="20"/>
          <w:szCs w:val="20"/>
        </w:rPr>
        <w:t xml:space="preserve"> </w:t>
      </w:r>
      <w:r>
        <w:rPr>
          <w:sz w:val="20"/>
          <w:szCs w:val="20"/>
        </w:rPr>
        <w:t>si</w:t>
      </w:r>
      <w:r>
        <w:rPr>
          <w:spacing w:val="-8"/>
          <w:sz w:val="20"/>
          <w:szCs w:val="20"/>
        </w:rPr>
        <w:t xml:space="preserve"> </w:t>
      </w:r>
      <w:r>
        <w:rPr>
          <w:sz w:val="20"/>
          <w:szCs w:val="20"/>
        </w:rPr>
        <w:t>tencuieli</w:t>
      </w:r>
      <w:r>
        <w:rPr>
          <w:spacing w:val="-7"/>
          <w:sz w:val="20"/>
          <w:szCs w:val="20"/>
        </w:rPr>
        <w:t xml:space="preserve"> </w:t>
      </w:r>
      <w:r>
        <w:rPr>
          <w:spacing w:val="-2"/>
          <w:sz w:val="20"/>
          <w:szCs w:val="20"/>
        </w:rPr>
        <w:t>decorative.</w:t>
      </w:r>
    </w:p>
    <w:p w:rsidR="00A90C21" w:rsidRDefault="00A90C21">
      <w:pPr>
        <w:pStyle w:val="BodyText"/>
        <w:kinsoku w:val="0"/>
        <w:overflowPunct w:val="0"/>
        <w:spacing w:before="9"/>
        <w:ind w:left="0"/>
        <w:rPr>
          <w:sz w:val="27"/>
          <w:szCs w:val="27"/>
        </w:rPr>
      </w:pPr>
    </w:p>
    <w:p w:rsidR="00A90C21" w:rsidRDefault="00A90C21">
      <w:pPr>
        <w:pStyle w:val="ListParagraph"/>
        <w:numPr>
          <w:ilvl w:val="0"/>
          <w:numId w:val="59"/>
        </w:numPr>
        <w:tabs>
          <w:tab w:val="left" w:pos="953"/>
        </w:tabs>
        <w:kinsoku w:val="0"/>
        <w:overflowPunct w:val="0"/>
        <w:spacing w:line="244" w:lineRule="exact"/>
        <w:rPr>
          <w:spacing w:val="-2"/>
          <w:sz w:val="20"/>
          <w:szCs w:val="20"/>
        </w:rPr>
      </w:pPr>
      <w:r>
        <w:rPr>
          <w:spacing w:val="-2"/>
          <w:sz w:val="20"/>
          <w:szCs w:val="20"/>
        </w:rPr>
        <w:t>Polistiren</w:t>
      </w:r>
      <w:r>
        <w:rPr>
          <w:spacing w:val="2"/>
          <w:sz w:val="20"/>
          <w:szCs w:val="20"/>
        </w:rPr>
        <w:t xml:space="preserve"> </w:t>
      </w:r>
      <w:r>
        <w:rPr>
          <w:spacing w:val="-2"/>
          <w:sz w:val="20"/>
          <w:szCs w:val="20"/>
        </w:rPr>
        <w:t>expandat</w:t>
      </w:r>
    </w:p>
    <w:p w:rsidR="00A90C21" w:rsidRDefault="00A90C21">
      <w:pPr>
        <w:pStyle w:val="Heading7"/>
        <w:kinsoku w:val="0"/>
        <w:overflowPunct w:val="0"/>
        <w:spacing w:line="229" w:lineRule="exact"/>
        <w:rPr>
          <w:spacing w:val="-4"/>
        </w:rPr>
      </w:pPr>
      <w:r>
        <w:t>Efortul</w:t>
      </w:r>
      <w:r>
        <w:rPr>
          <w:spacing w:val="-8"/>
        </w:rPr>
        <w:t xml:space="preserve"> </w:t>
      </w:r>
      <w:r>
        <w:t>de</w:t>
      </w:r>
      <w:r>
        <w:rPr>
          <w:spacing w:val="-9"/>
        </w:rPr>
        <w:t xml:space="preserve"> </w:t>
      </w:r>
      <w:r>
        <w:t>compresiune</w:t>
      </w:r>
      <w:r>
        <w:rPr>
          <w:spacing w:val="-6"/>
        </w:rPr>
        <w:t xml:space="preserve"> </w:t>
      </w:r>
      <w:r>
        <w:t>a</w:t>
      </w:r>
      <w:r>
        <w:rPr>
          <w:spacing w:val="-4"/>
        </w:rPr>
        <w:t xml:space="preserve"> </w:t>
      </w:r>
      <w:r>
        <w:t>placilor</w:t>
      </w:r>
      <w:r>
        <w:rPr>
          <w:spacing w:val="-6"/>
        </w:rPr>
        <w:t xml:space="preserve"> </w:t>
      </w:r>
      <w:r>
        <w:t>la</w:t>
      </w:r>
      <w:r>
        <w:rPr>
          <w:spacing w:val="-8"/>
        </w:rPr>
        <w:t xml:space="preserve"> </w:t>
      </w:r>
      <w:r>
        <w:t>o</w:t>
      </w:r>
      <w:r>
        <w:rPr>
          <w:spacing w:val="-8"/>
        </w:rPr>
        <w:t xml:space="preserve"> </w:t>
      </w:r>
      <w:r>
        <w:t>deformatie</w:t>
      </w:r>
      <w:r>
        <w:rPr>
          <w:spacing w:val="-7"/>
        </w:rPr>
        <w:t xml:space="preserve"> </w:t>
      </w:r>
      <w:r>
        <w:t>de</w:t>
      </w:r>
      <w:r>
        <w:rPr>
          <w:spacing w:val="-8"/>
        </w:rPr>
        <w:t xml:space="preserve"> </w:t>
      </w:r>
      <w:r>
        <w:t>10%</w:t>
      </w:r>
      <w:r>
        <w:rPr>
          <w:spacing w:val="-7"/>
        </w:rPr>
        <w:t xml:space="preserve"> </w:t>
      </w:r>
      <w:r>
        <w:t>-</w:t>
      </w:r>
      <w:r>
        <w:rPr>
          <w:spacing w:val="-5"/>
        </w:rPr>
        <w:t xml:space="preserve"> </w:t>
      </w:r>
      <w:r>
        <w:t>CS(10)</w:t>
      </w:r>
      <w:r>
        <w:rPr>
          <w:spacing w:val="-5"/>
        </w:rPr>
        <w:t xml:space="preserve"> </w:t>
      </w:r>
      <w:r>
        <w:t>-</w:t>
      </w:r>
      <w:r>
        <w:rPr>
          <w:spacing w:val="-6"/>
        </w:rPr>
        <w:t xml:space="preserve"> </w:t>
      </w:r>
      <w:r>
        <w:t>minimum</w:t>
      </w:r>
      <w:r>
        <w:rPr>
          <w:spacing w:val="-2"/>
        </w:rPr>
        <w:t xml:space="preserve"> </w:t>
      </w:r>
      <w:r>
        <w:t>80</w:t>
      </w:r>
      <w:r>
        <w:rPr>
          <w:spacing w:val="-6"/>
        </w:rPr>
        <w:t xml:space="preserve"> </w:t>
      </w:r>
      <w:r>
        <w:rPr>
          <w:spacing w:val="-4"/>
        </w:rPr>
        <w:t>kPa;</w:t>
      </w:r>
    </w:p>
    <w:p w:rsidR="00A90C21" w:rsidRDefault="00A90C21">
      <w:pPr>
        <w:pStyle w:val="BodyText"/>
        <w:kinsoku w:val="0"/>
        <w:overflowPunct w:val="0"/>
        <w:spacing w:before="46"/>
        <w:ind w:left="0" w:right="3346"/>
        <w:jc w:val="right"/>
        <w:rPr>
          <w:spacing w:val="-5"/>
        </w:rPr>
      </w:pPr>
      <w:r>
        <w:rPr>
          <w:rFonts w:ascii="Times New Roman" w:hAnsi="Times New Roman" w:cs="Times New Roman"/>
        </w:rPr>
        <w:t>-</w:t>
      </w:r>
      <w:r>
        <w:rPr>
          <w:rFonts w:ascii="Times New Roman" w:hAnsi="Times New Roman" w:cs="Times New Roman"/>
          <w:spacing w:val="18"/>
        </w:rPr>
        <w:t xml:space="preserve"> </w:t>
      </w:r>
      <w:r>
        <w:t>Pentru</w:t>
      </w:r>
      <w:r>
        <w:rPr>
          <w:spacing w:val="-8"/>
        </w:rPr>
        <w:t xml:space="preserve"> </w:t>
      </w:r>
      <w:r>
        <w:t>zonele</w:t>
      </w:r>
      <w:r>
        <w:rPr>
          <w:spacing w:val="-5"/>
        </w:rPr>
        <w:t xml:space="preserve"> </w:t>
      </w:r>
      <w:r>
        <w:t>din</w:t>
      </w:r>
      <w:r>
        <w:rPr>
          <w:spacing w:val="-7"/>
        </w:rPr>
        <w:t xml:space="preserve"> </w:t>
      </w:r>
      <w:r>
        <w:t>parter</w:t>
      </w:r>
      <w:r>
        <w:rPr>
          <w:spacing w:val="-5"/>
        </w:rPr>
        <w:t xml:space="preserve"> </w:t>
      </w:r>
      <w:r>
        <w:t>vor</w:t>
      </w:r>
      <w:r>
        <w:rPr>
          <w:spacing w:val="-8"/>
        </w:rPr>
        <w:t xml:space="preserve"> </w:t>
      </w:r>
      <w:r>
        <w:t>avea</w:t>
      </w:r>
      <w:r>
        <w:rPr>
          <w:spacing w:val="-4"/>
        </w:rPr>
        <w:t xml:space="preserve"> </w:t>
      </w:r>
      <w:r>
        <w:t>CS(10)</w:t>
      </w:r>
      <w:r>
        <w:rPr>
          <w:spacing w:val="-7"/>
        </w:rPr>
        <w:t xml:space="preserve"> </w:t>
      </w:r>
      <w:r>
        <w:t>-</w:t>
      </w:r>
      <w:r>
        <w:rPr>
          <w:spacing w:val="-5"/>
        </w:rPr>
        <w:t xml:space="preserve"> </w:t>
      </w:r>
      <w:r>
        <w:t>minimum</w:t>
      </w:r>
      <w:r>
        <w:rPr>
          <w:spacing w:val="-4"/>
        </w:rPr>
        <w:t xml:space="preserve"> </w:t>
      </w:r>
      <w:r>
        <w:t>120</w:t>
      </w:r>
      <w:r>
        <w:rPr>
          <w:spacing w:val="-8"/>
        </w:rPr>
        <w:t xml:space="preserve"> </w:t>
      </w:r>
      <w:r>
        <w:rPr>
          <w:spacing w:val="-5"/>
        </w:rPr>
        <w:t>kPa</w:t>
      </w:r>
    </w:p>
    <w:p w:rsidR="00A90C21" w:rsidRDefault="00A90C21">
      <w:pPr>
        <w:pStyle w:val="Heading7"/>
        <w:kinsoku w:val="0"/>
        <w:overflowPunct w:val="0"/>
        <w:spacing w:before="55"/>
        <w:ind w:left="0" w:right="3440"/>
        <w:jc w:val="right"/>
        <w:rPr>
          <w:spacing w:val="-5"/>
        </w:rPr>
      </w:pPr>
      <w:r>
        <w:t>Rezistenta</w:t>
      </w:r>
      <w:r>
        <w:rPr>
          <w:spacing w:val="-10"/>
        </w:rPr>
        <w:t xml:space="preserve"> </w:t>
      </w:r>
      <w:r>
        <w:t>la</w:t>
      </w:r>
      <w:r>
        <w:rPr>
          <w:spacing w:val="-7"/>
        </w:rPr>
        <w:t xml:space="preserve"> </w:t>
      </w:r>
      <w:r>
        <w:t>tractiune</w:t>
      </w:r>
      <w:r>
        <w:rPr>
          <w:spacing w:val="-9"/>
        </w:rPr>
        <w:t xml:space="preserve"> </w:t>
      </w:r>
      <w:r>
        <w:t>perpendiculara</w:t>
      </w:r>
      <w:r>
        <w:rPr>
          <w:spacing w:val="-6"/>
        </w:rPr>
        <w:t xml:space="preserve"> </w:t>
      </w:r>
      <w:r>
        <w:t>pe</w:t>
      </w:r>
      <w:r>
        <w:rPr>
          <w:spacing w:val="-10"/>
        </w:rPr>
        <w:t xml:space="preserve"> </w:t>
      </w:r>
      <w:r>
        <w:t>fete</w:t>
      </w:r>
      <w:r>
        <w:rPr>
          <w:spacing w:val="-7"/>
        </w:rPr>
        <w:t xml:space="preserve"> </w:t>
      </w:r>
      <w:r>
        <w:t>-</w:t>
      </w:r>
      <w:r>
        <w:rPr>
          <w:spacing w:val="-7"/>
        </w:rPr>
        <w:t xml:space="preserve"> </w:t>
      </w:r>
      <w:r>
        <w:t>minimum</w:t>
      </w:r>
      <w:r>
        <w:rPr>
          <w:spacing w:val="-8"/>
        </w:rPr>
        <w:t xml:space="preserve"> </w:t>
      </w:r>
      <w:r>
        <w:t>100</w:t>
      </w:r>
      <w:r>
        <w:rPr>
          <w:spacing w:val="-6"/>
        </w:rPr>
        <w:t xml:space="preserve"> </w:t>
      </w:r>
      <w:r>
        <w:rPr>
          <w:spacing w:val="-5"/>
        </w:rPr>
        <w:t>kPa</w:t>
      </w:r>
    </w:p>
    <w:p w:rsidR="00A90C21" w:rsidRDefault="00A90C21">
      <w:pPr>
        <w:pStyle w:val="BodyText"/>
        <w:kinsoku w:val="0"/>
        <w:overflowPunct w:val="0"/>
        <w:spacing w:before="39" w:line="242" w:lineRule="auto"/>
        <w:rPr>
          <w:b/>
          <w:bCs/>
        </w:rPr>
      </w:pPr>
      <w:r>
        <w:t xml:space="preserve">Clasa de reactie la foc a </w:t>
      </w:r>
      <w:r>
        <w:rPr>
          <w:b/>
          <w:bCs/>
        </w:rPr>
        <w:t>sistemului termoizolant in structura compacta</w:t>
      </w:r>
      <w:r>
        <w:t xml:space="preserve">: </w:t>
      </w:r>
      <w:r>
        <w:rPr>
          <w:b/>
          <w:bCs/>
        </w:rPr>
        <w:t>B - s2,d0</w:t>
      </w:r>
      <w:r>
        <w:t xml:space="preserve">, in care </w:t>
      </w:r>
      <w:r>
        <w:rPr>
          <w:b/>
          <w:bCs/>
        </w:rPr>
        <w:t xml:space="preserve">materialul termoizolant EPS </w:t>
      </w:r>
      <w:r>
        <w:t xml:space="preserve">se incadreaza in clasa de reactie la foc </w:t>
      </w:r>
      <w:r>
        <w:rPr>
          <w:b/>
          <w:bCs/>
        </w:rPr>
        <w:t>minim euroclasa E.</w:t>
      </w:r>
    </w:p>
    <w:p w:rsidR="00A90C21" w:rsidRDefault="00A90C21">
      <w:pPr>
        <w:pStyle w:val="ListParagraph"/>
        <w:numPr>
          <w:ilvl w:val="0"/>
          <w:numId w:val="59"/>
        </w:numPr>
        <w:tabs>
          <w:tab w:val="left" w:pos="953"/>
        </w:tabs>
        <w:kinsoku w:val="0"/>
        <w:overflowPunct w:val="0"/>
        <w:spacing w:before="52"/>
        <w:rPr>
          <w:spacing w:val="-4"/>
          <w:sz w:val="20"/>
          <w:szCs w:val="20"/>
        </w:rPr>
      </w:pPr>
      <w:r>
        <w:rPr>
          <w:sz w:val="20"/>
          <w:szCs w:val="20"/>
        </w:rPr>
        <w:t>Polistiren</w:t>
      </w:r>
      <w:r>
        <w:rPr>
          <w:spacing w:val="-10"/>
          <w:sz w:val="20"/>
          <w:szCs w:val="20"/>
        </w:rPr>
        <w:t xml:space="preserve"> </w:t>
      </w:r>
      <w:r>
        <w:rPr>
          <w:sz w:val="20"/>
          <w:szCs w:val="20"/>
        </w:rPr>
        <w:t>extrudat</w:t>
      </w:r>
      <w:r>
        <w:rPr>
          <w:spacing w:val="-5"/>
          <w:sz w:val="20"/>
          <w:szCs w:val="20"/>
        </w:rPr>
        <w:t xml:space="preserve"> </w:t>
      </w:r>
      <w:r>
        <w:rPr>
          <w:sz w:val="20"/>
          <w:szCs w:val="20"/>
        </w:rPr>
        <w:t>–</w:t>
      </w:r>
      <w:r>
        <w:rPr>
          <w:spacing w:val="-11"/>
          <w:sz w:val="20"/>
          <w:szCs w:val="20"/>
        </w:rPr>
        <w:t xml:space="preserve"> </w:t>
      </w:r>
      <w:r>
        <w:rPr>
          <w:sz w:val="20"/>
          <w:szCs w:val="20"/>
        </w:rPr>
        <w:t>folosit</w:t>
      </w:r>
      <w:r>
        <w:rPr>
          <w:spacing w:val="-5"/>
          <w:sz w:val="20"/>
          <w:szCs w:val="20"/>
        </w:rPr>
        <w:t xml:space="preserve"> </w:t>
      </w:r>
      <w:r>
        <w:rPr>
          <w:sz w:val="20"/>
          <w:szCs w:val="20"/>
        </w:rPr>
        <w:t>la</w:t>
      </w:r>
      <w:r>
        <w:rPr>
          <w:spacing w:val="-11"/>
          <w:sz w:val="20"/>
          <w:szCs w:val="20"/>
        </w:rPr>
        <w:t xml:space="preserve"> </w:t>
      </w:r>
      <w:r>
        <w:rPr>
          <w:spacing w:val="-4"/>
          <w:sz w:val="20"/>
          <w:szCs w:val="20"/>
        </w:rPr>
        <w:t>soclu</w:t>
      </w:r>
    </w:p>
    <w:p w:rsidR="00A90C21" w:rsidRDefault="00A90C21">
      <w:pPr>
        <w:pStyle w:val="Heading7"/>
        <w:kinsoku w:val="0"/>
        <w:overflowPunct w:val="0"/>
        <w:spacing w:before="4"/>
        <w:ind w:right="708"/>
      </w:pPr>
      <w:r>
        <w:t>Efortul</w:t>
      </w:r>
      <w:r>
        <w:rPr>
          <w:spacing w:val="-4"/>
        </w:rPr>
        <w:t xml:space="preserve"> </w:t>
      </w:r>
      <w:r>
        <w:t>de</w:t>
      </w:r>
      <w:r>
        <w:rPr>
          <w:spacing w:val="-4"/>
        </w:rPr>
        <w:t xml:space="preserve"> </w:t>
      </w:r>
      <w:r>
        <w:t>compresiune</w:t>
      </w:r>
      <w:r>
        <w:rPr>
          <w:spacing w:val="-4"/>
        </w:rPr>
        <w:t xml:space="preserve"> </w:t>
      </w:r>
      <w:r>
        <w:t>a</w:t>
      </w:r>
      <w:r>
        <w:rPr>
          <w:spacing w:val="-3"/>
        </w:rPr>
        <w:t xml:space="preserve"> </w:t>
      </w:r>
      <w:r>
        <w:t>placilor</w:t>
      </w:r>
      <w:r>
        <w:rPr>
          <w:spacing w:val="-2"/>
        </w:rPr>
        <w:t xml:space="preserve"> </w:t>
      </w:r>
      <w:r>
        <w:t>la</w:t>
      </w:r>
      <w:r>
        <w:rPr>
          <w:spacing w:val="-4"/>
        </w:rPr>
        <w:t xml:space="preserve"> </w:t>
      </w:r>
      <w:r>
        <w:t>o</w:t>
      </w:r>
      <w:r>
        <w:rPr>
          <w:spacing w:val="-4"/>
        </w:rPr>
        <w:t xml:space="preserve"> </w:t>
      </w:r>
      <w:r>
        <w:t>deformatie</w:t>
      </w:r>
      <w:r>
        <w:rPr>
          <w:spacing w:val="-4"/>
        </w:rPr>
        <w:t xml:space="preserve"> </w:t>
      </w:r>
      <w:r>
        <w:t>de</w:t>
      </w:r>
      <w:r>
        <w:rPr>
          <w:spacing w:val="-4"/>
        </w:rPr>
        <w:t xml:space="preserve"> </w:t>
      </w:r>
      <w:r>
        <w:t>10%</w:t>
      </w:r>
      <w:r>
        <w:rPr>
          <w:spacing w:val="-2"/>
        </w:rPr>
        <w:t xml:space="preserve"> </w:t>
      </w:r>
      <w:r>
        <w:t>-</w:t>
      </w:r>
      <w:r>
        <w:rPr>
          <w:spacing w:val="-1"/>
        </w:rPr>
        <w:t xml:space="preserve"> </w:t>
      </w:r>
      <w:r>
        <w:t>CS(10)</w:t>
      </w:r>
      <w:r>
        <w:rPr>
          <w:spacing w:val="-3"/>
        </w:rPr>
        <w:t xml:space="preserve"> </w:t>
      </w:r>
      <w:r>
        <w:t>-</w:t>
      </w:r>
      <w:r>
        <w:rPr>
          <w:spacing w:val="-3"/>
        </w:rPr>
        <w:t xml:space="preserve"> </w:t>
      </w:r>
      <w:r>
        <w:t>minimum</w:t>
      </w:r>
      <w:r>
        <w:rPr>
          <w:spacing w:val="-1"/>
        </w:rPr>
        <w:t xml:space="preserve"> </w:t>
      </w:r>
      <w:r>
        <w:t>300</w:t>
      </w:r>
      <w:r>
        <w:rPr>
          <w:spacing w:val="-2"/>
        </w:rPr>
        <w:t xml:space="preserve"> </w:t>
      </w:r>
      <w:r>
        <w:t>kPa Rezistenta la tractiune perpendiculara pe fete - minimum 200 kPa</w:t>
      </w:r>
    </w:p>
    <w:p w:rsidR="00A90C21" w:rsidRDefault="00A90C21">
      <w:pPr>
        <w:pStyle w:val="BodyText"/>
        <w:kinsoku w:val="0"/>
        <w:overflowPunct w:val="0"/>
        <w:spacing w:line="225" w:lineRule="exact"/>
        <w:rPr>
          <w:b/>
          <w:bCs/>
          <w:spacing w:val="-5"/>
        </w:rPr>
      </w:pPr>
      <w:r>
        <w:rPr>
          <w:b/>
          <w:bCs/>
        </w:rPr>
        <w:t>Clasa</w:t>
      </w:r>
      <w:r>
        <w:rPr>
          <w:b/>
          <w:bCs/>
          <w:spacing w:val="-9"/>
        </w:rPr>
        <w:t xml:space="preserve"> </w:t>
      </w:r>
      <w:r>
        <w:rPr>
          <w:b/>
          <w:bCs/>
        </w:rPr>
        <w:t>de</w:t>
      </w:r>
      <w:r>
        <w:rPr>
          <w:b/>
          <w:bCs/>
          <w:spacing w:val="-9"/>
        </w:rPr>
        <w:t xml:space="preserve"> </w:t>
      </w:r>
      <w:r>
        <w:rPr>
          <w:b/>
          <w:bCs/>
        </w:rPr>
        <w:t>reactie</w:t>
      </w:r>
      <w:r>
        <w:rPr>
          <w:b/>
          <w:bCs/>
          <w:spacing w:val="-11"/>
        </w:rPr>
        <w:t xml:space="preserve"> </w:t>
      </w:r>
      <w:r>
        <w:rPr>
          <w:b/>
          <w:bCs/>
        </w:rPr>
        <w:t>la</w:t>
      </w:r>
      <w:r>
        <w:rPr>
          <w:b/>
          <w:bCs/>
          <w:spacing w:val="-8"/>
        </w:rPr>
        <w:t xml:space="preserve"> </w:t>
      </w:r>
      <w:r>
        <w:rPr>
          <w:b/>
          <w:bCs/>
        </w:rPr>
        <w:t>foc</w:t>
      </w:r>
      <w:r>
        <w:rPr>
          <w:b/>
          <w:bCs/>
          <w:spacing w:val="-11"/>
        </w:rPr>
        <w:t xml:space="preserve"> </w:t>
      </w:r>
      <w:r>
        <w:rPr>
          <w:b/>
          <w:bCs/>
        </w:rPr>
        <w:t>a</w:t>
      </w:r>
      <w:r>
        <w:rPr>
          <w:b/>
          <w:bCs/>
          <w:spacing w:val="-5"/>
        </w:rPr>
        <w:t xml:space="preserve"> </w:t>
      </w:r>
      <w:r>
        <w:rPr>
          <w:b/>
          <w:bCs/>
        </w:rPr>
        <w:t>materialului</w:t>
      </w:r>
      <w:r>
        <w:rPr>
          <w:b/>
          <w:bCs/>
          <w:spacing w:val="-10"/>
        </w:rPr>
        <w:t xml:space="preserve"> </w:t>
      </w:r>
      <w:r>
        <w:rPr>
          <w:b/>
          <w:bCs/>
        </w:rPr>
        <w:t>termoizolant:</w:t>
      </w:r>
      <w:r>
        <w:rPr>
          <w:b/>
          <w:bCs/>
          <w:spacing w:val="-6"/>
        </w:rPr>
        <w:t xml:space="preserve"> </w:t>
      </w:r>
      <w:r>
        <w:rPr>
          <w:b/>
          <w:bCs/>
        </w:rPr>
        <w:t>minim</w:t>
      </w:r>
      <w:r>
        <w:rPr>
          <w:b/>
          <w:bCs/>
          <w:spacing w:val="-11"/>
        </w:rPr>
        <w:t xml:space="preserve"> </w:t>
      </w:r>
      <w:r>
        <w:rPr>
          <w:b/>
          <w:bCs/>
        </w:rPr>
        <w:t>euroclasa</w:t>
      </w:r>
      <w:r>
        <w:rPr>
          <w:b/>
          <w:bCs/>
          <w:spacing w:val="-8"/>
        </w:rPr>
        <w:t xml:space="preserve"> </w:t>
      </w:r>
      <w:r>
        <w:rPr>
          <w:b/>
          <w:bCs/>
          <w:spacing w:val="-5"/>
        </w:rPr>
        <w:t>E.</w:t>
      </w:r>
    </w:p>
    <w:p w:rsidR="00A90C21" w:rsidRDefault="00A90C21">
      <w:pPr>
        <w:pStyle w:val="ListParagraph"/>
        <w:numPr>
          <w:ilvl w:val="0"/>
          <w:numId w:val="59"/>
        </w:numPr>
        <w:tabs>
          <w:tab w:val="left" w:pos="953"/>
        </w:tabs>
        <w:kinsoku w:val="0"/>
        <w:overflowPunct w:val="0"/>
        <w:spacing w:line="244" w:lineRule="exact"/>
        <w:rPr>
          <w:spacing w:val="-2"/>
          <w:sz w:val="20"/>
          <w:szCs w:val="20"/>
        </w:rPr>
      </w:pPr>
      <w:r>
        <w:rPr>
          <w:sz w:val="20"/>
          <w:szCs w:val="20"/>
        </w:rPr>
        <w:t>Vata</w:t>
      </w:r>
      <w:r>
        <w:rPr>
          <w:spacing w:val="-14"/>
          <w:sz w:val="20"/>
          <w:szCs w:val="20"/>
        </w:rPr>
        <w:t xml:space="preserve"> </w:t>
      </w:r>
      <w:r>
        <w:rPr>
          <w:sz w:val="20"/>
          <w:szCs w:val="20"/>
        </w:rPr>
        <w:t>minerala</w:t>
      </w:r>
      <w:r>
        <w:rPr>
          <w:spacing w:val="-13"/>
          <w:sz w:val="20"/>
          <w:szCs w:val="20"/>
        </w:rPr>
        <w:t xml:space="preserve"> </w:t>
      </w:r>
      <w:r>
        <w:rPr>
          <w:sz w:val="20"/>
          <w:szCs w:val="20"/>
        </w:rPr>
        <w:t>bazaltica</w:t>
      </w:r>
      <w:r>
        <w:rPr>
          <w:spacing w:val="-13"/>
          <w:sz w:val="20"/>
          <w:szCs w:val="20"/>
        </w:rPr>
        <w:t xml:space="preserve"> </w:t>
      </w:r>
      <w:r>
        <w:rPr>
          <w:sz w:val="20"/>
          <w:szCs w:val="20"/>
        </w:rPr>
        <w:t>(bordarea</w:t>
      </w:r>
      <w:r>
        <w:rPr>
          <w:spacing w:val="-11"/>
          <w:sz w:val="20"/>
          <w:szCs w:val="20"/>
        </w:rPr>
        <w:t xml:space="preserve"> </w:t>
      </w:r>
      <w:r>
        <w:rPr>
          <w:sz w:val="20"/>
          <w:szCs w:val="20"/>
        </w:rPr>
        <w:t>in</w:t>
      </w:r>
      <w:r>
        <w:rPr>
          <w:spacing w:val="-13"/>
          <w:sz w:val="20"/>
          <w:szCs w:val="20"/>
        </w:rPr>
        <w:t xml:space="preserve"> </w:t>
      </w:r>
      <w:r>
        <w:rPr>
          <w:sz w:val="20"/>
          <w:szCs w:val="20"/>
        </w:rPr>
        <w:t>dreptul</w:t>
      </w:r>
      <w:r>
        <w:rPr>
          <w:spacing w:val="-14"/>
          <w:sz w:val="20"/>
          <w:szCs w:val="20"/>
        </w:rPr>
        <w:t xml:space="preserve"> </w:t>
      </w:r>
      <w:r>
        <w:rPr>
          <w:sz w:val="20"/>
          <w:szCs w:val="20"/>
        </w:rPr>
        <w:t>planseelor/fatada</w:t>
      </w:r>
      <w:r>
        <w:rPr>
          <w:spacing w:val="-13"/>
          <w:sz w:val="20"/>
          <w:szCs w:val="20"/>
        </w:rPr>
        <w:t xml:space="preserve"> </w:t>
      </w:r>
      <w:r>
        <w:rPr>
          <w:spacing w:val="-2"/>
          <w:sz w:val="20"/>
          <w:szCs w:val="20"/>
        </w:rPr>
        <w:t>camp)</w:t>
      </w:r>
    </w:p>
    <w:p w:rsidR="00A90C21" w:rsidRDefault="00A90C21">
      <w:pPr>
        <w:pStyle w:val="BodyText"/>
        <w:kinsoku w:val="0"/>
        <w:overflowPunct w:val="0"/>
        <w:spacing w:before="4"/>
        <w:ind w:right="708"/>
        <w:rPr>
          <w:b/>
          <w:bCs/>
        </w:rPr>
      </w:pPr>
      <w:r>
        <w:rPr>
          <w:b/>
          <w:bCs/>
        </w:rPr>
        <w:t>Efortul</w:t>
      </w:r>
      <w:r>
        <w:rPr>
          <w:b/>
          <w:bCs/>
          <w:spacing w:val="-5"/>
        </w:rPr>
        <w:t xml:space="preserve"> </w:t>
      </w:r>
      <w:r>
        <w:rPr>
          <w:b/>
          <w:bCs/>
        </w:rPr>
        <w:t>de</w:t>
      </w:r>
      <w:r>
        <w:rPr>
          <w:b/>
          <w:bCs/>
          <w:spacing w:val="-6"/>
        </w:rPr>
        <w:t xml:space="preserve"> </w:t>
      </w:r>
      <w:r>
        <w:rPr>
          <w:b/>
          <w:bCs/>
        </w:rPr>
        <w:t>compresiune</w:t>
      </w:r>
      <w:r>
        <w:rPr>
          <w:b/>
          <w:bCs/>
          <w:spacing w:val="-4"/>
        </w:rPr>
        <w:t xml:space="preserve"> </w:t>
      </w:r>
      <w:r>
        <w:rPr>
          <w:b/>
          <w:bCs/>
        </w:rPr>
        <w:t>a</w:t>
      </w:r>
      <w:r>
        <w:rPr>
          <w:b/>
          <w:bCs/>
          <w:spacing w:val="-2"/>
        </w:rPr>
        <w:t xml:space="preserve"> </w:t>
      </w:r>
      <w:r>
        <w:rPr>
          <w:b/>
          <w:bCs/>
        </w:rPr>
        <w:t>placilor</w:t>
      </w:r>
      <w:r>
        <w:rPr>
          <w:b/>
          <w:bCs/>
          <w:spacing w:val="-2"/>
        </w:rPr>
        <w:t xml:space="preserve"> </w:t>
      </w:r>
      <w:r>
        <w:rPr>
          <w:b/>
          <w:bCs/>
        </w:rPr>
        <w:t>la</w:t>
      </w:r>
      <w:r>
        <w:rPr>
          <w:b/>
          <w:bCs/>
          <w:spacing w:val="-6"/>
        </w:rPr>
        <w:t xml:space="preserve"> </w:t>
      </w:r>
      <w:r>
        <w:rPr>
          <w:b/>
          <w:bCs/>
        </w:rPr>
        <w:t>o</w:t>
      </w:r>
      <w:r>
        <w:rPr>
          <w:b/>
          <w:bCs/>
          <w:spacing w:val="-5"/>
        </w:rPr>
        <w:t xml:space="preserve"> </w:t>
      </w:r>
      <w:r>
        <w:rPr>
          <w:b/>
          <w:bCs/>
        </w:rPr>
        <w:t>deformatie</w:t>
      </w:r>
      <w:r>
        <w:rPr>
          <w:b/>
          <w:bCs/>
          <w:spacing w:val="-5"/>
        </w:rPr>
        <w:t xml:space="preserve"> </w:t>
      </w:r>
      <w:r>
        <w:rPr>
          <w:b/>
          <w:bCs/>
        </w:rPr>
        <w:t>de</w:t>
      </w:r>
      <w:r>
        <w:rPr>
          <w:b/>
          <w:bCs/>
          <w:spacing w:val="-6"/>
        </w:rPr>
        <w:t xml:space="preserve"> </w:t>
      </w:r>
      <w:r>
        <w:rPr>
          <w:b/>
          <w:bCs/>
        </w:rPr>
        <w:t>10%</w:t>
      </w:r>
      <w:r>
        <w:rPr>
          <w:b/>
          <w:bCs/>
          <w:spacing w:val="-4"/>
        </w:rPr>
        <w:t xml:space="preserve"> </w:t>
      </w:r>
      <w:r>
        <w:rPr>
          <w:b/>
          <w:bCs/>
        </w:rPr>
        <w:t>-</w:t>
      </w:r>
      <w:r>
        <w:rPr>
          <w:b/>
          <w:bCs/>
          <w:spacing w:val="-1"/>
        </w:rPr>
        <w:t xml:space="preserve"> </w:t>
      </w:r>
      <w:r>
        <w:rPr>
          <w:b/>
          <w:bCs/>
        </w:rPr>
        <w:t>CS(10/Y)</w:t>
      </w:r>
      <w:r>
        <w:rPr>
          <w:b/>
          <w:bCs/>
          <w:spacing w:val="-3"/>
        </w:rPr>
        <w:t xml:space="preserve"> </w:t>
      </w:r>
      <w:r>
        <w:rPr>
          <w:b/>
          <w:bCs/>
        </w:rPr>
        <w:t>-</w:t>
      </w:r>
      <w:r>
        <w:rPr>
          <w:b/>
          <w:bCs/>
          <w:spacing w:val="-3"/>
        </w:rPr>
        <w:t xml:space="preserve"> </w:t>
      </w:r>
      <w:r>
        <w:rPr>
          <w:b/>
          <w:bCs/>
        </w:rPr>
        <w:t>minimum</w:t>
      </w:r>
      <w:r>
        <w:rPr>
          <w:b/>
          <w:bCs/>
          <w:spacing w:val="-4"/>
        </w:rPr>
        <w:t xml:space="preserve"> </w:t>
      </w:r>
      <w:r>
        <w:rPr>
          <w:b/>
          <w:bCs/>
        </w:rPr>
        <w:t>30</w:t>
      </w:r>
      <w:r>
        <w:rPr>
          <w:b/>
          <w:bCs/>
          <w:spacing w:val="-6"/>
        </w:rPr>
        <w:t xml:space="preserve"> </w:t>
      </w:r>
      <w:r>
        <w:rPr>
          <w:b/>
          <w:bCs/>
        </w:rPr>
        <w:t>kPa Rezistenta la tractiune perpendiculara pe fete - minimum 10 kPa</w:t>
      </w:r>
    </w:p>
    <w:p w:rsidR="00A90C21" w:rsidRDefault="00A90C21">
      <w:pPr>
        <w:pStyle w:val="BodyText"/>
        <w:kinsoku w:val="0"/>
        <w:overflowPunct w:val="0"/>
        <w:spacing w:line="226" w:lineRule="exact"/>
        <w:rPr>
          <w:b/>
          <w:bCs/>
          <w:spacing w:val="-2"/>
        </w:rPr>
      </w:pPr>
      <w:r>
        <w:rPr>
          <w:b/>
          <w:bCs/>
        </w:rPr>
        <w:t>Clasa</w:t>
      </w:r>
      <w:r>
        <w:rPr>
          <w:b/>
          <w:bCs/>
          <w:spacing w:val="-6"/>
        </w:rPr>
        <w:t xml:space="preserve"> </w:t>
      </w:r>
      <w:r>
        <w:rPr>
          <w:b/>
          <w:bCs/>
        </w:rPr>
        <w:t>de</w:t>
      </w:r>
      <w:r>
        <w:rPr>
          <w:b/>
          <w:bCs/>
          <w:spacing w:val="-6"/>
        </w:rPr>
        <w:t xml:space="preserve"> </w:t>
      </w:r>
      <w:r>
        <w:rPr>
          <w:b/>
          <w:bCs/>
        </w:rPr>
        <w:t>reactie</w:t>
      </w:r>
      <w:r>
        <w:rPr>
          <w:b/>
          <w:bCs/>
          <w:spacing w:val="-6"/>
        </w:rPr>
        <w:t xml:space="preserve"> </w:t>
      </w:r>
      <w:r>
        <w:rPr>
          <w:b/>
          <w:bCs/>
        </w:rPr>
        <w:t>la</w:t>
      </w:r>
      <w:r>
        <w:rPr>
          <w:b/>
          <w:bCs/>
          <w:spacing w:val="-6"/>
        </w:rPr>
        <w:t xml:space="preserve"> </w:t>
      </w:r>
      <w:r>
        <w:rPr>
          <w:b/>
          <w:bCs/>
        </w:rPr>
        <w:t>foc:</w:t>
      </w:r>
      <w:r>
        <w:rPr>
          <w:b/>
          <w:bCs/>
          <w:spacing w:val="-4"/>
        </w:rPr>
        <w:t xml:space="preserve"> </w:t>
      </w:r>
      <w:r>
        <w:rPr>
          <w:b/>
          <w:bCs/>
        </w:rPr>
        <w:t>A1,</w:t>
      </w:r>
      <w:r>
        <w:rPr>
          <w:b/>
          <w:bCs/>
          <w:spacing w:val="-8"/>
        </w:rPr>
        <w:t xml:space="preserve"> </w:t>
      </w:r>
      <w:r>
        <w:rPr>
          <w:b/>
          <w:bCs/>
        </w:rPr>
        <w:t>A2-</w:t>
      </w:r>
      <w:r>
        <w:rPr>
          <w:b/>
          <w:bCs/>
          <w:spacing w:val="-2"/>
        </w:rPr>
        <w:t>s1,d0.</w:t>
      </w:r>
    </w:p>
    <w:p w:rsidR="00A90C21" w:rsidRDefault="00A90C21">
      <w:pPr>
        <w:pStyle w:val="BodyText"/>
        <w:kinsoku w:val="0"/>
        <w:overflowPunct w:val="0"/>
        <w:ind w:left="0"/>
        <w:rPr>
          <w:b/>
          <w:bCs/>
          <w:sz w:val="29"/>
          <w:szCs w:val="29"/>
        </w:rPr>
      </w:pPr>
    </w:p>
    <w:p w:rsidR="00A90C21" w:rsidRDefault="00A90C21">
      <w:pPr>
        <w:pStyle w:val="BodyText"/>
        <w:kinsoku w:val="0"/>
        <w:overflowPunct w:val="0"/>
        <w:jc w:val="both"/>
        <w:rPr>
          <w:b/>
          <w:bCs/>
          <w:spacing w:val="-2"/>
        </w:rPr>
      </w:pPr>
      <w:r>
        <w:rPr>
          <w:b/>
          <w:bCs/>
        </w:rPr>
        <w:t>Caracteristici</w:t>
      </w:r>
      <w:r>
        <w:rPr>
          <w:b/>
          <w:bCs/>
          <w:spacing w:val="-11"/>
        </w:rPr>
        <w:t xml:space="preserve"> </w:t>
      </w:r>
      <w:r>
        <w:rPr>
          <w:b/>
          <w:bCs/>
        </w:rPr>
        <w:t>tehnice;</w:t>
      </w:r>
      <w:r>
        <w:rPr>
          <w:b/>
          <w:bCs/>
          <w:spacing w:val="-8"/>
        </w:rPr>
        <w:t xml:space="preserve"> </w:t>
      </w:r>
      <w:r>
        <w:rPr>
          <w:b/>
          <w:bCs/>
        </w:rPr>
        <w:t>clase</w:t>
      </w:r>
      <w:r>
        <w:rPr>
          <w:b/>
          <w:bCs/>
          <w:spacing w:val="-10"/>
        </w:rPr>
        <w:t xml:space="preserve"> </w:t>
      </w:r>
      <w:r>
        <w:rPr>
          <w:b/>
          <w:bCs/>
        </w:rPr>
        <w:t>si</w:t>
      </w:r>
      <w:r>
        <w:rPr>
          <w:b/>
          <w:bCs/>
          <w:spacing w:val="-9"/>
        </w:rPr>
        <w:t xml:space="preserve"> </w:t>
      </w:r>
      <w:r>
        <w:rPr>
          <w:b/>
          <w:bCs/>
        </w:rPr>
        <w:t>niveluri</w:t>
      </w:r>
      <w:r>
        <w:rPr>
          <w:b/>
          <w:bCs/>
          <w:spacing w:val="-10"/>
        </w:rPr>
        <w:t xml:space="preserve"> </w:t>
      </w:r>
      <w:r>
        <w:rPr>
          <w:b/>
          <w:bCs/>
        </w:rPr>
        <w:t>de</w:t>
      </w:r>
      <w:r>
        <w:rPr>
          <w:b/>
          <w:bCs/>
          <w:spacing w:val="-11"/>
        </w:rPr>
        <w:t xml:space="preserve"> </w:t>
      </w:r>
      <w:r>
        <w:rPr>
          <w:b/>
          <w:bCs/>
          <w:spacing w:val="-2"/>
        </w:rPr>
        <w:t>performanta:</w:t>
      </w:r>
    </w:p>
    <w:p w:rsidR="00A90C21" w:rsidRDefault="00A90C21">
      <w:pPr>
        <w:pStyle w:val="BodyText"/>
        <w:kinsoku w:val="0"/>
        <w:overflowPunct w:val="0"/>
        <w:spacing w:before="61" w:line="300" w:lineRule="auto"/>
        <w:ind w:right="981"/>
        <w:jc w:val="both"/>
      </w:pPr>
      <w:r>
        <w:t>Rezistenta termica minima corectata a peretelui exterior reabilitat termic - R'(min)≥ 1,8 m2K/W Clasa</w:t>
      </w:r>
      <w:r>
        <w:rPr>
          <w:spacing w:val="-2"/>
        </w:rPr>
        <w:t xml:space="preserve"> </w:t>
      </w:r>
      <w:r>
        <w:t>de</w:t>
      </w:r>
      <w:r>
        <w:rPr>
          <w:spacing w:val="-5"/>
        </w:rPr>
        <w:t xml:space="preserve"> </w:t>
      </w:r>
      <w:r>
        <w:t>reactie</w:t>
      </w:r>
      <w:r>
        <w:rPr>
          <w:spacing w:val="-2"/>
        </w:rPr>
        <w:t xml:space="preserve"> </w:t>
      </w:r>
      <w:r>
        <w:t>la</w:t>
      </w:r>
      <w:r>
        <w:rPr>
          <w:spacing w:val="-2"/>
        </w:rPr>
        <w:t xml:space="preserve"> </w:t>
      </w:r>
      <w:r>
        <w:t>foc a</w:t>
      </w:r>
      <w:r>
        <w:rPr>
          <w:spacing w:val="-5"/>
        </w:rPr>
        <w:t xml:space="preserve"> </w:t>
      </w:r>
      <w:r>
        <w:t>sistemului</w:t>
      </w:r>
      <w:r>
        <w:rPr>
          <w:spacing w:val="-7"/>
        </w:rPr>
        <w:t xml:space="preserve"> </w:t>
      </w:r>
      <w:r>
        <w:t>compozit</w:t>
      </w:r>
      <w:r>
        <w:rPr>
          <w:spacing w:val="-1"/>
        </w:rPr>
        <w:t xml:space="preserve"> </w:t>
      </w:r>
      <w:r>
        <w:t>de</w:t>
      </w:r>
      <w:r>
        <w:rPr>
          <w:spacing w:val="-2"/>
        </w:rPr>
        <w:t xml:space="preserve"> </w:t>
      </w:r>
      <w:r>
        <w:t>izolare termica in</w:t>
      </w:r>
      <w:r>
        <w:rPr>
          <w:spacing w:val="-1"/>
        </w:rPr>
        <w:t xml:space="preserve"> </w:t>
      </w:r>
      <w:r>
        <w:t>structura</w:t>
      </w:r>
      <w:r>
        <w:rPr>
          <w:spacing w:val="-3"/>
        </w:rPr>
        <w:t xml:space="preserve"> </w:t>
      </w:r>
      <w:r>
        <w:t>compacta</w:t>
      </w:r>
      <w:r>
        <w:rPr>
          <w:spacing w:val="-4"/>
        </w:rPr>
        <w:t xml:space="preserve"> </w:t>
      </w:r>
      <w:r>
        <w:t>B -</w:t>
      </w:r>
      <w:r>
        <w:rPr>
          <w:spacing w:val="-3"/>
        </w:rPr>
        <w:t xml:space="preserve"> </w:t>
      </w:r>
      <w:r>
        <w:t>s2, d0**</w:t>
      </w:r>
    </w:p>
    <w:p w:rsidR="00A90C21" w:rsidRDefault="00A90C21">
      <w:pPr>
        <w:pStyle w:val="BodyText"/>
        <w:kinsoku w:val="0"/>
        <w:overflowPunct w:val="0"/>
        <w:spacing w:before="1"/>
        <w:ind w:right="245"/>
        <w:jc w:val="both"/>
      </w:pPr>
      <w:r>
        <w:t>**</w:t>
      </w:r>
      <w:r>
        <w:rPr>
          <w:spacing w:val="-6"/>
        </w:rPr>
        <w:t xml:space="preserve"> </w:t>
      </w:r>
      <w:r>
        <w:t>Se</w:t>
      </w:r>
      <w:r>
        <w:rPr>
          <w:spacing w:val="-8"/>
        </w:rPr>
        <w:t xml:space="preserve"> </w:t>
      </w:r>
      <w:r>
        <w:t>realizeaza</w:t>
      </w:r>
      <w:r>
        <w:rPr>
          <w:spacing w:val="-7"/>
        </w:rPr>
        <w:t xml:space="preserve"> </w:t>
      </w:r>
      <w:r>
        <w:t>bordarea</w:t>
      </w:r>
      <w:r>
        <w:rPr>
          <w:spacing w:val="-7"/>
        </w:rPr>
        <w:t xml:space="preserve"> </w:t>
      </w:r>
      <w:r>
        <w:t>cu</w:t>
      </w:r>
      <w:r>
        <w:rPr>
          <w:spacing w:val="-8"/>
        </w:rPr>
        <w:t xml:space="preserve"> </w:t>
      </w:r>
      <w:r>
        <w:t>fasii</w:t>
      </w:r>
      <w:r>
        <w:rPr>
          <w:spacing w:val="-8"/>
        </w:rPr>
        <w:t xml:space="preserve"> </w:t>
      </w:r>
      <w:r>
        <w:t>orizontale</w:t>
      </w:r>
      <w:r>
        <w:rPr>
          <w:spacing w:val="-7"/>
        </w:rPr>
        <w:t xml:space="preserve"> </w:t>
      </w:r>
      <w:r>
        <w:t>continue</w:t>
      </w:r>
      <w:r>
        <w:rPr>
          <w:spacing w:val="-4"/>
        </w:rPr>
        <w:t xml:space="preserve"> </w:t>
      </w:r>
      <w:r>
        <w:t>de</w:t>
      </w:r>
      <w:r>
        <w:rPr>
          <w:spacing w:val="-8"/>
        </w:rPr>
        <w:t xml:space="preserve"> </w:t>
      </w:r>
      <w:r>
        <w:t>material</w:t>
      </w:r>
      <w:r>
        <w:rPr>
          <w:spacing w:val="-8"/>
        </w:rPr>
        <w:t xml:space="preserve"> </w:t>
      </w:r>
      <w:r>
        <w:t>termoizolant</w:t>
      </w:r>
      <w:r>
        <w:rPr>
          <w:spacing w:val="-6"/>
        </w:rPr>
        <w:t xml:space="preserve"> </w:t>
      </w:r>
      <w:r>
        <w:t>cu</w:t>
      </w:r>
      <w:r>
        <w:rPr>
          <w:spacing w:val="-8"/>
        </w:rPr>
        <w:t xml:space="preserve"> </w:t>
      </w:r>
      <w:r>
        <w:t>clasa</w:t>
      </w:r>
      <w:r>
        <w:rPr>
          <w:spacing w:val="-8"/>
        </w:rPr>
        <w:t xml:space="preserve"> </w:t>
      </w:r>
      <w:r>
        <w:t>de</w:t>
      </w:r>
      <w:r>
        <w:rPr>
          <w:spacing w:val="-6"/>
        </w:rPr>
        <w:t xml:space="preserve"> </w:t>
      </w:r>
      <w:r>
        <w:t>reactie</w:t>
      </w:r>
      <w:r>
        <w:rPr>
          <w:spacing w:val="-7"/>
        </w:rPr>
        <w:t xml:space="preserve"> </w:t>
      </w:r>
      <w:r>
        <w:t>la</w:t>
      </w:r>
      <w:r>
        <w:rPr>
          <w:spacing w:val="-8"/>
        </w:rPr>
        <w:t xml:space="preserve"> </w:t>
      </w:r>
      <w:r>
        <w:t>foc</w:t>
      </w:r>
      <w:r>
        <w:rPr>
          <w:spacing w:val="-4"/>
        </w:rPr>
        <w:t xml:space="preserve"> </w:t>
      </w:r>
      <w:r>
        <w:t>A1 sau A2 - s1, d0 dispuse in dreptul tuturor planseelor cladirii cu latimea de minimum 0,30 m si cu aceeasi grosime cu a materialului termoizolant minim euroclasa E utilizat la termoizolarea fatadei.</w:t>
      </w:r>
    </w:p>
    <w:p w:rsidR="00A90C21" w:rsidRDefault="00A90C21">
      <w:pPr>
        <w:pStyle w:val="BodyText"/>
        <w:kinsoku w:val="0"/>
        <w:overflowPunct w:val="0"/>
        <w:spacing w:before="64"/>
        <w:ind w:right="260"/>
        <w:jc w:val="both"/>
      </w:pPr>
      <w:r>
        <w:t>Se pot adopta sisteme de izolare termica, standardizate/agrementate tehnic sau realizate din produse de constructii</w:t>
      </w:r>
      <w:r>
        <w:rPr>
          <w:spacing w:val="-3"/>
        </w:rPr>
        <w:t xml:space="preserve"> </w:t>
      </w:r>
      <w:r>
        <w:t>compatibile</w:t>
      </w:r>
      <w:r>
        <w:rPr>
          <w:spacing w:val="-2"/>
        </w:rPr>
        <w:t xml:space="preserve"> </w:t>
      </w:r>
      <w:r>
        <w:t>tehnic,</w:t>
      </w:r>
      <w:r>
        <w:rPr>
          <w:spacing w:val="-2"/>
        </w:rPr>
        <w:t xml:space="preserve"> </w:t>
      </w:r>
      <w:r>
        <w:t>care</w:t>
      </w:r>
      <w:r>
        <w:rPr>
          <w:spacing w:val="-2"/>
        </w:rPr>
        <w:t xml:space="preserve"> </w:t>
      </w:r>
      <w:r>
        <w:t>indeplinesc</w:t>
      </w:r>
      <w:r>
        <w:rPr>
          <w:spacing w:val="-1"/>
        </w:rPr>
        <w:t xml:space="preserve"> </w:t>
      </w:r>
      <w:r>
        <w:t>caracteristicile</w:t>
      </w:r>
      <w:r>
        <w:rPr>
          <w:spacing w:val="-2"/>
        </w:rPr>
        <w:t xml:space="preserve"> </w:t>
      </w:r>
      <w:r>
        <w:t>tehnice,</w:t>
      </w:r>
      <w:r>
        <w:rPr>
          <w:spacing w:val="-2"/>
        </w:rPr>
        <w:t xml:space="preserve"> </w:t>
      </w:r>
      <w:r>
        <w:t>clasele</w:t>
      </w:r>
      <w:r>
        <w:rPr>
          <w:spacing w:val="-2"/>
        </w:rPr>
        <w:t xml:space="preserve"> </w:t>
      </w:r>
      <w:r>
        <w:t>si nivelurile</w:t>
      </w:r>
      <w:r>
        <w:rPr>
          <w:spacing w:val="-2"/>
        </w:rPr>
        <w:t xml:space="preserve"> </w:t>
      </w:r>
      <w:r>
        <w:t>de performanta prevazute de reglementarile tehnice in vigoare aplicabile si care intrunesc cumulativ urmatoarele conditii:</w:t>
      </w:r>
    </w:p>
    <w:p w:rsidR="00A90C21" w:rsidRDefault="00A90C21">
      <w:pPr>
        <w:pStyle w:val="ListParagraph"/>
        <w:numPr>
          <w:ilvl w:val="0"/>
          <w:numId w:val="58"/>
        </w:numPr>
        <w:tabs>
          <w:tab w:val="left" w:pos="1805"/>
        </w:tabs>
        <w:kinsoku w:val="0"/>
        <w:overflowPunct w:val="0"/>
        <w:spacing w:before="60"/>
        <w:jc w:val="both"/>
        <w:rPr>
          <w:spacing w:val="-2"/>
          <w:sz w:val="20"/>
          <w:szCs w:val="20"/>
        </w:rPr>
      </w:pPr>
      <w:r>
        <w:rPr>
          <w:sz w:val="20"/>
          <w:szCs w:val="20"/>
        </w:rPr>
        <w:t>se</w:t>
      </w:r>
      <w:r>
        <w:rPr>
          <w:spacing w:val="-10"/>
          <w:sz w:val="20"/>
          <w:szCs w:val="20"/>
        </w:rPr>
        <w:t xml:space="preserve"> </w:t>
      </w:r>
      <w:r>
        <w:rPr>
          <w:sz w:val="20"/>
          <w:szCs w:val="20"/>
        </w:rPr>
        <w:t>realizeaza</w:t>
      </w:r>
      <w:r>
        <w:rPr>
          <w:spacing w:val="-7"/>
          <w:sz w:val="20"/>
          <w:szCs w:val="20"/>
        </w:rPr>
        <w:t xml:space="preserve"> </w:t>
      </w:r>
      <w:r>
        <w:rPr>
          <w:sz w:val="20"/>
          <w:szCs w:val="20"/>
        </w:rPr>
        <w:t>in</w:t>
      </w:r>
      <w:r>
        <w:rPr>
          <w:spacing w:val="-7"/>
          <w:sz w:val="20"/>
          <w:szCs w:val="20"/>
        </w:rPr>
        <w:t xml:space="preserve"> </w:t>
      </w:r>
      <w:r>
        <w:rPr>
          <w:sz w:val="20"/>
          <w:szCs w:val="20"/>
        </w:rPr>
        <w:t>baza</w:t>
      </w:r>
      <w:r>
        <w:rPr>
          <w:spacing w:val="-9"/>
          <w:sz w:val="20"/>
          <w:szCs w:val="20"/>
        </w:rPr>
        <w:t xml:space="preserve"> </w:t>
      </w:r>
      <w:r>
        <w:rPr>
          <w:sz w:val="20"/>
          <w:szCs w:val="20"/>
        </w:rPr>
        <w:t>unui</w:t>
      </w:r>
      <w:r>
        <w:rPr>
          <w:spacing w:val="-8"/>
          <w:sz w:val="20"/>
          <w:szCs w:val="20"/>
        </w:rPr>
        <w:t xml:space="preserve"> </w:t>
      </w:r>
      <w:r>
        <w:rPr>
          <w:sz w:val="20"/>
          <w:szCs w:val="20"/>
        </w:rPr>
        <w:t>referential</w:t>
      </w:r>
      <w:r>
        <w:rPr>
          <w:spacing w:val="-9"/>
          <w:sz w:val="20"/>
          <w:szCs w:val="20"/>
        </w:rPr>
        <w:t xml:space="preserve"> </w:t>
      </w:r>
      <w:r>
        <w:rPr>
          <w:sz w:val="20"/>
          <w:szCs w:val="20"/>
        </w:rPr>
        <w:t>-</w:t>
      </w:r>
      <w:r>
        <w:rPr>
          <w:spacing w:val="-6"/>
          <w:sz w:val="20"/>
          <w:szCs w:val="20"/>
        </w:rPr>
        <w:t xml:space="preserve"> </w:t>
      </w:r>
      <w:r>
        <w:rPr>
          <w:sz w:val="20"/>
          <w:szCs w:val="20"/>
        </w:rPr>
        <w:t>standard/</w:t>
      </w:r>
      <w:r>
        <w:rPr>
          <w:spacing w:val="-7"/>
          <w:sz w:val="20"/>
          <w:szCs w:val="20"/>
        </w:rPr>
        <w:t xml:space="preserve"> </w:t>
      </w:r>
      <w:r>
        <w:rPr>
          <w:sz w:val="20"/>
          <w:szCs w:val="20"/>
        </w:rPr>
        <w:t>agrement</w:t>
      </w:r>
      <w:r>
        <w:rPr>
          <w:spacing w:val="-6"/>
          <w:sz w:val="20"/>
          <w:szCs w:val="20"/>
        </w:rPr>
        <w:t xml:space="preserve"> </w:t>
      </w:r>
      <w:r>
        <w:rPr>
          <w:sz w:val="20"/>
          <w:szCs w:val="20"/>
        </w:rPr>
        <w:t>tehnic</w:t>
      </w:r>
      <w:r>
        <w:rPr>
          <w:spacing w:val="-6"/>
          <w:sz w:val="20"/>
          <w:szCs w:val="20"/>
        </w:rPr>
        <w:t xml:space="preserve"> </w:t>
      </w:r>
      <w:r>
        <w:rPr>
          <w:sz w:val="20"/>
          <w:szCs w:val="20"/>
        </w:rPr>
        <w:t>-</w:t>
      </w:r>
      <w:r>
        <w:rPr>
          <w:spacing w:val="-6"/>
          <w:sz w:val="20"/>
          <w:szCs w:val="20"/>
        </w:rPr>
        <w:t xml:space="preserve"> </w:t>
      </w:r>
      <w:r>
        <w:rPr>
          <w:spacing w:val="-2"/>
          <w:sz w:val="20"/>
          <w:szCs w:val="20"/>
        </w:rPr>
        <w:t>aplicabil;</w:t>
      </w:r>
    </w:p>
    <w:p w:rsidR="00A90C21" w:rsidRDefault="00A90C21">
      <w:pPr>
        <w:pStyle w:val="ListParagraph"/>
        <w:numPr>
          <w:ilvl w:val="0"/>
          <w:numId w:val="58"/>
        </w:numPr>
        <w:tabs>
          <w:tab w:val="left" w:pos="1805"/>
        </w:tabs>
        <w:kinsoku w:val="0"/>
        <w:overflowPunct w:val="0"/>
        <w:spacing w:before="57"/>
        <w:jc w:val="both"/>
        <w:rPr>
          <w:spacing w:val="-4"/>
          <w:sz w:val="20"/>
          <w:szCs w:val="20"/>
        </w:rPr>
      </w:pPr>
      <w:r>
        <w:rPr>
          <w:sz w:val="20"/>
          <w:szCs w:val="20"/>
        </w:rPr>
        <w:t>se</w:t>
      </w:r>
      <w:r>
        <w:rPr>
          <w:spacing w:val="-10"/>
          <w:sz w:val="20"/>
          <w:szCs w:val="20"/>
        </w:rPr>
        <w:t xml:space="preserve"> </w:t>
      </w:r>
      <w:r>
        <w:rPr>
          <w:sz w:val="20"/>
          <w:szCs w:val="20"/>
        </w:rPr>
        <w:t>incadreaza</w:t>
      </w:r>
      <w:r>
        <w:rPr>
          <w:spacing w:val="-6"/>
          <w:sz w:val="20"/>
          <w:szCs w:val="20"/>
        </w:rPr>
        <w:t xml:space="preserve"> </w:t>
      </w:r>
      <w:r>
        <w:rPr>
          <w:sz w:val="20"/>
          <w:szCs w:val="20"/>
        </w:rPr>
        <w:t>in</w:t>
      </w:r>
      <w:r>
        <w:rPr>
          <w:spacing w:val="-10"/>
          <w:sz w:val="20"/>
          <w:szCs w:val="20"/>
        </w:rPr>
        <w:t xml:space="preserve"> </w:t>
      </w:r>
      <w:r>
        <w:rPr>
          <w:sz w:val="20"/>
          <w:szCs w:val="20"/>
        </w:rPr>
        <w:t>clasa</w:t>
      </w:r>
      <w:r>
        <w:rPr>
          <w:spacing w:val="-9"/>
          <w:sz w:val="20"/>
          <w:szCs w:val="20"/>
        </w:rPr>
        <w:t xml:space="preserve"> </w:t>
      </w:r>
      <w:r>
        <w:rPr>
          <w:sz w:val="20"/>
          <w:szCs w:val="20"/>
        </w:rPr>
        <w:t>de</w:t>
      </w:r>
      <w:r>
        <w:rPr>
          <w:spacing w:val="-7"/>
          <w:sz w:val="20"/>
          <w:szCs w:val="20"/>
        </w:rPr>
        <w:t xml:space="preserve"> </w:t>
      </w:r>
      <w:r>
        <w:rPr>
          <w:sz w:val="20"/>
          <w:szCs w:val="20"/>
        </w:rPr>
        <w:t>reactie</w:t>
      </w:r>
      <w:r>
        <w:rPr>
          <w:spacing w:val="-4"/>
          <w:sz w:val="20"/>
          <w:szCs w:val="20"/>
        </w:rPr>
        <w:t xml:space="preserve"> </w:t>
      </w:r>
      <w:r>
        <w:rPr>
          <w:sz w:val="20"/>
          <w:szCs w:val="20"/>
        </w:rPr>
        <w:t>la</w:t>
      </w:r>
      <w:r>
        <w:rPr>
          <w:spacing w:val="-8"/>
          <w:sz w:val="20"/>
          <w:szCs w:val="20"/>
        </w:rPr>
        <w:t xml:space="preserve"> </w:t>
      </w:r>
      <w:r>
        <w:rPr>
          <w:sz w:val="20"/>
          <w:szCs w:val="20"/>
        </w:rPr>
        <w:t>foc</w:t>
      </w:r>
      <w:r>
        <w:rPr>
          <w:spacing w:val="-5"/>
          <w:sz w:val="20"/>
          <w:szCs w:val="20"/>
        </w:rPr>
        <w:t xml:space="preserve"> </w:t>
      </w:r>
      <w:r>
        <w:rPr>
          <w:sz w:val="20"/>
          <w:szCs w:val="20"/>
        </w:rPr>
        <w:t>prevazuta</w:t>
      </w:r>
      <w:r>
        <w:rPr>
          <w:spacing w:val="-7"/>
          <w:sz w:val="20"/>
          <w:szCs w:val="20"/>
        </w:rPr>
        <w:t xml:space="preserve"> </w:t>
      </w:r>
      <w:r>
        <w:rPr>
          <w:sz w:val="20"/>
          <w:szCs w:val="20"/>
        </w:rPr>
        <w:t>mai</w:t>
      </w:r>
      <w:r>
        <w:rPr>
          <w:spacing w:val="-6"/>
          <w:sz w:val="20"/>
          <w:szCs w:val="20"/>
        </w:rPr>
        <w:t xml:space="preserve"> </w:t>
      </w:r>
      <w:r>
        <w:rPr>
          <w:spacing w:val="-4"/>
          <w:sz w:val="20"/>
          <w:szCs w:val="20"/>
        </w:rPr>
        <w:t>sus;</w:t>
      </w:r>
    </w:p>
    <w:p w:rsidR="00A90C21" w:rsidRDefault="00A90C21">
      <w:pPr>
        <w:pStyle w:val="ListParagraph"/>
        <w:numPr>
          <w:ilvl w:val="0"/>
          <w:numId w:val="58"/>
        </w:numPr>
        <w:tabs>
          <w:tab w:val="left" w:pos="1805"/>
        </w:tabs>
        <w:kinsoku w:val="0"/>
        <w:overflowPunct w:val="0"/>
        <w:spacing w:before="61" w:line="235" w:lineRule="auto"/>
        <w:ind w:right="270" w:hanging="360"/>
        <w:jc w:val="both"/>
        <w:rPr>
          <w:sz w:val="20"/>
          <w:szCs w:val="20"/>
        </w:rPr>
      </w:pPr>
      <w:r>
        <w:rPr>
          <w:sz w:val="20"/>
          <w:szCs w:val="20"/>
        </w:rPr>
        <w:t>produsele de constructii utilizate sunt compatibile tehnic, iar caracteristicile tehnice, clasele si nivelurile de performanta se incadreaza in prevederile reglementarilor tehnice aplicabile;</w:t>
      </w:r>
    </w:p>
    <w:p w:rsidR="00A90C21" w:rsidRDefault="00A90C21">
      <w:pPr>
        <w:pStyle w:val="ListParagraph"/>
        <w:numPr>
          <w:ilvl w:val="0"/>
          <w:numId w:val="58"/>
        </w:numPr>
        <w:tabs>
          <w:tab w:val="left" w:pos="1805"/>
        </w:tabs>
        <w:kinsoku w:val="0"/>
        <w:overflowPunct w:val="0"/>
        <w:spacing w:before="61"/>
        <w:jc w:val="both"/>
        <w:rPr>
          <w:spacing w:val="-2"/>
          <w:sz w:val="20"/>
          <w:szCs w:val="20"/>
        </w:rPr>
      </w:pPr>
      <w:r>
        <w:rPr>
          <w:sz w:val="20"/>
          <w:szCs w:val="20"/>
        </w:rPr>
        <w:t>pretul</w:t>
      </w:r>
      <w:r>
        <w:rPr>
          <w:spacing w:val="-8"/>
          <w:sz w:val="20"/>
          <w:szCs w:val="20"/>
        </w:rPr>
        <w:t xml:space="preserve"> </w:t>
      </w:r>
      <w:r>
        <w:rPr>
          <w:sz w:val="20"/>
          <w:szCs w:val="20"/>
        </w:rPr>
        <w:t>unitar</w:t>
      </w:r>
      <w:r>
        <w:rPr>
          <w:spacing w:val="-8"/>
          <w:sz w:val="20"/>
          <w:szCs w:val="20"/>
        </w:rPr>
        <w:t xml:space="preserve"> </w:t>
      </w:r>
      <w:r>
        <w:rPr>
          <w:sz w:val="20"/>
          <w:szCs w:val="20"/>
        </w:rPr>
        <w:t>se</w:t>
      </w:r>
      <w:r>
        <w:rPr>
          <w:spacing w:val="-7"/>
          <w:sz w:val="20"/>
          <w:szCs w:val="20"/>
        </w:rPr>
        <w:t xml:space="preserve"> </w:t>
      </w:r>
      <w:r>
        <w:rPr>
          <w:sz w:val="20"/>
          <w:szCs w:val="20"/>
        </w:rPr>
        <w:t>incadreaza</w:t>
      </w:r>
      <w:r>
        <w:rPr>
          <w:spacing w:val="-7"/>
          <w:sz w:val="20"/>
          <w:szCs w:val="20"/>
        </w:rPr>
        <w:t xml:space="preserve"> </w:t>
      </w:r>
      <w:r>
        <w:rPr>
          <w:sz w:val="20"/>
          <w:szCs w:val="20"/>
        </w:rPr>
        <w:t>in</w:t>
      </w:r>
      <w:r>
        <w:rPr>
          <w:spacing w:val="-9"/>
          <w:sz w:val="20"/>
          <w:szCs w:val="20"/>
        </w:rPr>
        <w:t xml:space="preserve"> </w:t>
      </w:r>
      <w:r>
        <w:rPr>
          <w:sz w:val="20"/>
          <w:szCs w:val="20"/>
        </w:rPr>
        <w:t>pretul</w:t>
      </w:r>
      <w:r>
        <w:rPr>
          <w:spacing w:val="-8"/>
          <w:sz w:val="20"/>
          <w:szCs w:val="20"/>
        </w:rPr>
        <w:t xml:space="preserve"> </w:t>
      </w:r>
      <w:r>
        <w:rPr>
          <w:sz w:val="20"/>
          <w:szCs w:val="20"/>
        </w:rPr>
        <w:t>unitar</w:t>
      </w:r>
      <w:r>
        <w:rPr>
          <w:spacing w:val="-7"/>
          <w:sz w:val="20"/>
          <w:szCs w:val="20"/>
        </w:rPr>
        <w:t xml:space="preserve"> </w:t>
      </w:r>
      <w:r>
        <w:rPr>
          <w:sz w:val="20"/>
          <w:szCs w:val="20"/>
        </w:rPr>
        <w:t>de</w:t>
      </w:r>
      <w:r>
        <w:rPr>
          <w:spacing w:val="-9"/>
          <w:sz w:val="20"/>
          <w:szCs w:val="20"/>
        </w:rPr>
        <w:t xml:space="preserve"> </w:t>
      </w:r>
      <w:r>
        <w:rPr>
          <w:spacing w:val="-2"/>
          <w:sz w:val="20"/>
          <w:szCs w:val="20"/>
        </w:rPr>
        <w:t>referinta.</w:t>
      </w:r>
    </w:p>
    <w:p w:rsidR="00A90C21" w:rsidRDefault="00A90C21">
      <w:pPr>
        <w:pStyle w:val="Heading6"/>
        <w:numPr>
          <w:ilvl w:val="1"/>
          <w:numId w:val="100"/>
        </w:numPr>
        <w:tabs>
          <w:tab w:val="left" w:pos="1085"/>
        </w:tabs>
        <w:kinsoku w:val="0"/>
        <w:overflowPunct w:val="0"/>
        <w:spacing w:before="65"/>
        <w:ind w:hanging="856"/>
        <w:rPr>
          <w:spacing w:val="-2"/>
        </w:rPr>
      </w:pPr>
      <w:r>
        <w:t>STANDARDE</w:t>
      </w:r>
      <w:r>
        <w:rPr>
          <w:spacing w:val="-8"/>
        </w:rPr>
        <w:t xml:space="preserve"> </w:t>
      </w:r>
      <w:r>
        <w:t>NORMATIVE</w:t>
      </w:r>
      <w:r>
        <w:rPr>
          <w:spacing w:val="-10"/>
        </w:rPr>
        <w:t xml:space="preserve"> </w:t>
      </w:r>
      <w:r>
        <w:t>DE</w:t>
      </w:r>
      <w:r>
        <w:rPr>
          <w:spacing w:val="-10"/>
        </w:rPr>
        <w:t xml:space="preserve"> </w:t>
      </w:r>
      <w:r>
        <w:t>REFERINTA</w:t>
      </w:r>
      <w:r>
        <w:rPr>
          <w:spacing w:val="-6"/>
        </w:rPr>
        <w:t xml:space="preserve"> </w:t>
      </w:r>
      <w:r>
        <w:t>SI</w:t>
      </w:r>
      <w:r>
        <w:rPr>
          <w:spacing w:val="-6"/>
        </w:rPr>
        <w:t xml:space="preserve"> </w:t>
      </w:r>
      <w:r>
        <w:t>CERINTE</w:t>
      </w:r>
      <w:r>
        <w:rPr>
          <w:spacing w:val="-11"/>
        </w:rPr>
        <w:t xml:space="preserve"> </w:t>
      </w:r>
      <w:r>
        <w:rPr>
          <w:spacing w:val="-2"/>
        </w:rPr>
        <w:t>SPECIFICE</w:t>
      </w:r>
    </w:p>
    <w:p w:rsidR="00A90C21" w:rsidRDefault="00A90C21">
      <w:pPr>
        <w:pStyle w:val="ListParagraph"/>
        <w:numPr>
          <w:ilvl w:val="0"/>
          <w:numId w:val="57"/>
        </w:numPr>
        <w:tabs>
          <w:tab w:val="left" w:pos="1366"/>
        </w:tabs>
        <w:kinsoku w:val="0"/>
        <w:overflowPunct w:val="0"/>
        <w:spacing w:before="8" w:line="232" w:lineRule="auto"/>
        <w:ind w:right="267"/>
        <w:rPr>
          <w:sz w:val="20"/>
          <w:szCs w:val="20"/>
        </w:rPr>
      </w:pPr>
      <w:r>
        <w:rPr>
          <w:sz w:val="20"/>
          <w:szCs w:val="20"/>
        </w:rPr>
        <w:t>SR</w:t>
      </w:r>
      <w:r>
        <w:rPr>
          <w:spacing w:val="24"/>
          <w:sz w:val="20"/>
          <w:szCs w:val="20"/>
        </w:rPr>
        <w:t xml:space="preserve"> </w:t>
      </w:r>
      <w:r>
        <w:rPr>
          <w:sz w:val="20"/>
          <w:szCs w:val="20"/>
        </w:rPr>
        <w:t>EN</w:t>
      </w:r>
      <w:r>
        <w:rPr>
          <w:spacing w:val="27"/>
          <w:sz w:val="20"/>
          <w:szCs w:val="20"/>
        </w:rPr>
        <w:t xml:space="preserve"> </w:t>
      </w:r>
      <w:r>
        <w:rPr>
          <w:sz w:val="20"/>
          <w:szCs w:val="20"/>
        </w:rPr>
        <w:t>13499</w:t>
      </w:r>
      <w:r>
        <w:rPr>
          <w:spacing w:val="23"/>
          <w:sz w:val="20"/>
          <w:szCs w:val="20"/>
        </w:rPr>
        <w:t xml:space="preserve"> </w:t>
      </w:r>
      <w:r>
        <w:rPr>
          <w:sz w:val="20"/>
          <w:szCs w:val="20"/>
        </w:rPr>
        <w:t>:</w:t>
      </w:r>
      <w:r>
        <w:rPr>
          <w:spacing w:val="27"/>
          <w:sz w:val="20"/>
          <w:szCs w:val="20"/>
        </w:rPr>
        <w:t xml:space="preserve"> </w:t>
      </w:r>
      <w:r>
        <w:rPr>
          <w:sz w:val="20"/>
          <w:szCs w:val="20"/>
        </w:rPr>
        <w:t>2004</w:t>
      </w:r>
      <w:r>
        <w:rPr>
          <w:spacing w:val="27"/>
          <w:sz w:val="20"/>
          <w:szCs w:val="20"/>
        </w:rPr>
        <w:t xml:space="preserve"> </w:t>
      </w:r>
      <w:r>
        <w:rPr>
          <w:sz w:val="20"/>
          <w:szCs w:val="20"/>
        </w:rPr>
        <w:t>Produse</w:t>
      </w:r>
      <w:r>
        <w:rPr>
          <w:spacing w:val="23"/>
          <w:sz w:val="20"/>
          <w:szCs w:val="20"/>
        </w:rPr>
        <w:t xml:space="preserve"> </w:t>
      </w:r>
      <w:r>
        <w:rPr>
          <w:sz w:val="20"/>
          <w:szCs w:val="20"/>
        </w:rPr>
        <w:t>termoizolante</w:t>
      </w:r>
      <w:r>
        <w:rPr>
          <w:spacing w:val="25"/>
          <w:sz w:val="20"/>
          <w:szCs w:val="20"/>
        </w:rPr>
        <w:t xml:space="preserve"> </w:t>
      </w:r>
      <w:r>
        <w:rPr>
          <w:sz w:val="20"/>
          <w:szCs w:val="20"/>
        </w:rPr>
        <w:t>pentru</w:t>
      </w:r>
      <w:r>
        <w:rPr>
          <w:spacing w:val="25"/>
          <w:sz w:val="20"/>
          <w:szCs w:val="20"/>
        </w:rPr>
        <w:t xml:space="preserve"> </w:t>
      </w:r>
      <w:r>
        <w:rPr>
          <w:sz w:val="20"/>
          <w:szCs w:val="20"/>
        </w:rPr>
        <w:t>cladiri.Sisteme</w:t>
      </w:r>
      <w:r>
        <w:rPr>
          <w:spacing w:val="25"/>
          <w:sz w:val="20"/>
          <w:szCs w:val="20"/>
        </w:rPr>
        <w:t xml:space="preserve"> </w:t>
      </w:r>
      <w:r>
        <w:rPr>
          <w:sz w:val="20"/>
          <w:szCs w:val="20"/>
        </w:rPr>
        <w:t>compozite</w:t>
      </w:r>
      <w:r>
        <w:rPr>
          <w:spacing w:val="25"/>
          <w:sz w:val="20"/>
          <w:szCs w:val="20"/>
        </w:rPr>
        <w:t xml:space="preserve"> </w:t>
      </w:r>
      <w:r>
        <w:rPr>
          <w:sz w:val="20"/>
          <w:szCs w:val="20"/>
        </w:rPr>
        <w:t>de</w:t>
      </w:r>
      <w:r>
        <w:rPr>
          <w:spacing w:val="24"/>
          <w:sz w:val="20"/>
          <w:szCs w:val="20"/>
        </w:rPr>
        <w:t xml:space="preserve"> </w:t>
      </w:r>
      <w:r>
        <w:rPr>
          <w:sz w:val="20"/>
          <w:szCs w:val="20"/>
        </w:rPr>
        <w:t>izolare</w:t>
      </w:r>
      <w:r>
        <w:rPr>
          <w:spacing w:val="35"/>
          <w:sz w:val="20"/>
          <w:szCs w:val="20"/>
        </w:rPr>
        <w:t xml:space="preserve"> </w:t>
      </w:r>
      <w:r>
        <w:rPr>
          <w:sz w:val="20"/>
          <w:szCs w:val="20"/>
        </w:rPr>
        <w:t>termica</w:t>
      </w:r>
      <w:r>
        <w:rPr>
          <w:spacing w:val="25"/>
          <w:sz w:val="20"/>
          <w:szCs w:val="20"/>
        </w:rPr>
        <w:t xml:space="preserve"> </w:t>
      </w:r>
      <w:r>
        <w:rPr>
          <w:sz w:val="20"/>
          <w:szCs w:val="20"/>
        </w:rPr>
        <w:t>la exterior (ETICS) pe baza de polistiren expandat inclusiv normativele de determinare</w:t>
      </w:r>
    </w:p>
    <w:p w:rsidR="00A90C21" w:rsidRDefault="00A90C21">
      <w:pPr>
        <w:pStyle w:val="ListParagraph"/>
        <w:numPr>
          <w:ilvl w:val="0"/>
          <w:numId w:val="57"/>
        </w:numPr>
        <w:tabs>
          <w:tab w:val="left" w:pos="1366"/>
        </w:tabs>
        <w:kinsoku w:val="0"/>
        <w:overflowPunct w:val="0"/>
        <w:spacing w:before="8" w:line="230" w:lineRule="auto"/>
        <w:ind w:right="277"/>
        <w:rPr>
          <w:sz w:val="20"/>
          <w:szCs w:val="20"/>
        </w:rPr>
      </w:pPr>
      <w:r>
        <w:rPr>
          <w:sz w:val="20"/>
          <w:szCs w:val="20"/>
        </w:rPr>
        <w:t>SR</w:t>
      </w:r>
      <w:r>
        <w:rPr>
          <w:spacing w:val="24"/>
          <w:sz w:val="20"/>
          <w:szCs w:val="20"/>
        </w:rPr>
        <w:t xml:space="preserve"> </w:t>
      </w:r>
      <w:r>
        <w:rPr>
          <w:sz w:val="20"/>
          <w:szCs w:val="20"/>
        </w:rPr>
        <w:t>EN</w:t>
      </w:r>
      <w:r>
        <w:rPr>
          <w:spacing w:val="27"/>
          <w:sz w:val="20"/>
          <w:szCs w:val="20"/>
        </w:rPr>
        <w:t xml:space="preserve"> </w:t>
      </w:r>
      <w:r>
        <w:rPr>
          <w:sz w:val="20"/>
          <w:szCs w:val="20"/>
        </w:rPr>
        <w:t>13500</w:t>
      </w:r>
      <w:r>
        <w:rPr>
          <w:spacing w:val="23"/>
          <w:sz w:val="20"/>
          <w:szCs w:val="20"/>
        </w:rPr>
        <w:t xml:space="preserve"> </w:t>
      </w:r>
      <w:r>
        <w:rPr>
          <w:sz w:val="20"/>
          <w:szCs w:val="20"/>
        </w:rPr>
        <w:t>:</w:t>
      </w:r>
      <w:r>
        <w:rPr>
          <w:spacing w:val="27"/>
          <w:sz w:val="20"/>
          <w:szCs w:val="20"/>
        </w:rPr>
        <w:t xml:space="preserve"> </w:t>
      </w:r>
      <w:r>
        <w:rPr>
          <w:sz w:val="20"/>
          <w:szCs w:val="20"/>
        </w:rPr>
        <w:t>2004</w:t>
      </w:r>
      <w:r>
        <w:rPr>
          <w:spacing w:val="27"/>
          <w:sz w:val="20"/>
          <w:szCs w:val="20"/>
        </w:rPr>
        <w:t xml:space="preserve"> </w:t>
      </w:r>
      <w:r>
        <w:rPr>
          <w:sz w:val="20"/>
          <w:szCs w:val="20"/>
        </w:rPr>
        <w:t>Produse</w:t>
      </w:r>
      <w:r>
        <w:rPr>
          <w:spacing w:val="23"/>
          <w:sz w:val="20"/>
          <w:szCs w:val="20"/>
        </w:rPr>
        <w:t xml:space="preserve"> </w:t>
      </w:r>
      <w:r>
        <w:rPr>
          <w:sz w:val="20"/>
          <w:szCs w:val="20"/>
        </w:rPr>
        <w:t>termoizolante</w:t>
      </w:r>
      <w:r>
        <w:rPr>
          <w:spacing w:val="25"/>
          <w:sz w:val="20"/>
          <w:szCs w:val="20"/>
        </w:rPr>
        <w:t xml:space="preserve"> </w:t>
      </w:r>
      <w:r>
        <w:rPr>
          <w:sz w:val="20"/>
          <w:szCs w:val="20"/>
        </w:rPr>
        <w:t>pentru</w:t>
      </w:r>
      <w:r>
        <w:rPr>
          <w:spacing w:val="25"/>
          <w:sz w:val="20"/>
          <w:szCs w:val="20"/>
        </w:rPr>
        <w:t xml:space="preserve"> </w:t>
      </w:r>
      <w:r>
        <w:rPr>
          <w:sz w:val="20"/>
          <w:szCs w:val="20"/>
        </w:rPr>
        <w:t>cladiri.Sisteme</w:t>
      </w:r>
      <w:r>
        <w:rPr>
          <w:spacing w:val="25"/>
          <w:sz w:val="20"/>
          <w:szCs w:val="20"/>
        </w:rPr>
        <w:t xml:space="preserve"> </w:t>
      </w:r>
      <w:r>
        <w:rPr>
          <w:sz w:val="20"/>
          <w:szCs w:val="20"/>
        </w:rPr>
        <w:t>compozite</w:t>
      </w:r>
      <w:r>
        <w:rPr>
          <w:spacing w:val="25"/>
          <w:sz w:val="20"/>
          <w:szCs w:val="20"/>
        </w:rPr>
        <w:t xml:space="preserve"> </w:t>
      </w:r>
      <w:r>
        <w:rPr>
          <w:sz w:val="20"/>
          <w:szCs w:val="20"/>
        </w:rPr>
        <w:t>de</w:t>
      </w:r>
      <w:r>
        <w:rPr>
          <w:spacing w:val="24"/>
          <w:sz w:val="20"/>
          <w:szCs w:val="20"/>
        </w:rPr>
        <w:t xml:space="preserve"> </w:t>
      </w:r>
      <w:r>
        <w:rPr>
          <w:sz w:val="20"/>
          <w:szCs w:val="20"/>
        </w:rPr>
        <w:t>izolare</w:t>
      </w:r>
      <w:r>
        <w:rPr>
          <w:spacing w:val="25"/>
          <w:sz w:val="20"/>
          <w:szCs w:val="20"/>
        </w:rPr>
        <w:t xml:space="preserve"> </w:t>
      </w:r>
      <w:r>
        <w:rPr>
          <w:sz w:val="20"/>
          <w:szCs w:val="20"/>
        </w:rPr>
        <w:t>termica</w:t>
      </w:r>
      <w:r>
        <w:rPr>
          <w:spacing w:val="25"/>
          <w:sz w:val="20"/>
          <w:szCs w:val="20"/>
        </w:rPr>
        <w:t xml:space="preserve"> </w:t>
      </w:r>
      <w:r>
        <w:rPr>
          <w:sz w:val="20"/>
          <w:szCs w:val="20"/>
        </w:rPr>
        <w:t>la exterior (ETICS) pe baza de vata minerala inclusiv normativele de determinare</w:t>
      </w:r>
    </w:p>
    <w:p w:rsidR="00A90C21" w:rsidRDefault="00A90C21">
      <w:pPr>
        <w:pStyle w:val="ListParagraph"/>
        <w:numPr>
          <w:ilvl w:val="0"/>
          <w:numId w:val="57"/>
        </w:numPr>
        <w:tabs>
          <w:tab w:val="left" w:pos="1366"/>
        </w:tabs>
        <w:kinsoku w:val="0"/>
        <w:overflowPunct w:val="0"/>
        <w:spacing w:before="11" w:line="230" w:lineRule="auto"/>
        <w:ind w:right="300"/>
        <w:rPr>
          <w:sz w:val="20"/>
          <w:szCs w:val="20"/>
        </w:rPr>
      </w:pPr>
      <w:r>
        <w:rPr>
          <w:sz w:val="20"/>
          <w:szCs w:val="20"/>
        </w:rPr>
        <w:t>SR EN 13163 – 2012+A1:2015 „Produse termoizolante pentru cladiri. Produse fabricate din polistiren expandat EPS – Specificatie.</w:t>
      </w:r>
    </w:p>
    <w:p w:rsidR="00A90C21" w:rsidRDefault="00A90C21">
      <w:pPr>
        <w:pStyle w:val="ListParagraph"/>
        <w:numPr>
          <w:ilvl w:val="0"/>
          <w:numId w:val="57"/>
        </w:numPr>
        <w:tabs>
          <w:tab w:val="left" w:pos="1366"/>
        </w:tabs>
        <w:kinsoku w:val="0"/>
        <w:overflowPunct w:val="0"/>
        <w:spacing w:before="13" w:line="230" w:lineRule="auto"/>
        <w:ind w:right="292"/>
        <w:rPr>
          <w:sz w:val="20"/>
          <w:szCs w:val="20"/>
        </w:rPr>
      </w:pPr>
      <w:r>
        <w:rPr>
          <w:sz w:val="20"/>
          <w:szCs w:val="20"/>
        </w:rPr>
        <w:t>SR</w:t>
      </w:r>
      <w:r>
        <w:rPr>
          <w:spacing w:val="40"/>
          <w:sz w:val="20"/>
          <w:szCs w:val="20"/>
        </w:rPr>
        <w:t xml:space="preserve"> </w:t>
      </w:r>
      <w:r>
        <w:rPr>
          <w:sz w:val="20"/>
          <w:szCs w:val="20"/>
        </w:rPr>
        <w:t>EN</w:t>
      </w:r>
      <w:r>
        <w:rPr>
          <w:spacing w:val="39"/>
          <w:sz w:val="20"/>
          <w:szCs w:val="20"/>
        </w:rPr>
        <w:t xml:space="preserve"> </w:t>
      </w:r>
      <w:r>
        <w:rPr>
          <w:sz w:val="20"/>
          <w:szCs w:val="20"/>
        </w:rPr>
        <w:t>13162</w:t>
      </w:r>
      <w:r>
        <w:rPr>
          <w:spacing w:val="39"/>
          <w:sz w:val="20"/>
          <w:szCs w:val="20"/>
        </w:rPr>
        <w:t xml:space="preserve"> </w:t>
      </w:r>
      <w:r>
        <w:rPr>
          <w:sz w:val="20"/>
          <w:szCs w:val="20"/>
        </w:rPr>
        <w:t>–</w:t>
      </w:r>
      <w:r>
        <w:rPr>
          <w:spacing w:val="39"/>
          <w:sz w:val="20"/>
          <w:szCs w:val="20"/>
        </w:rPr>
        <w:t xml:space="preserve"> </w:t>
      </w:r>
      <w:r>
        <w:rPr>
          <w:sz w:val="20"/>
          <w:szCs w:val="20"/>
        </w:rPr>
        <w:t>2012+A1:2015</w:t>
      </w:r>
      <w:r>
        <w:rPr>
          <w:spacing w:val="39"/>
          <w:sz w:val="20"/>
          <w:szCs w:val="20"/>
        </w:rPr>
        <w:t xml:space="preserve"> </w:t>
      </w:r>
      <w:r>
        <w:rPr>
          <w:sz w:val="20"/>
          <w:szCs w:val="20"/>
        </w:rPr>
        <w:t>„Produse</w:t>
      </w:r>
      <w:r>
        <w:rPr>
          <w:spacing w:val="40"/>
          <w:sz w:val="20"/>
          <w:szCs w:val="20"/>
        </w:rPr>
        <w:t xml:space="preserve"> </w:t>
      </w:r>
      <w:r>
        <w:rPr>
          <w:sz w:val="20"/>
          <w:szCs w:val="20"/>
        </w:rPr>
        <w:t>termoizolante</w:t>
      </w:r>
      <w:r>
        <w:rPr>
          <w:spacing w:val="39"/>
          <w:sz w:val="20"/>
          <w:szCs w:val="20"/>
        </w:rPr>
        <w:t xml:space="preserve"> </w:t>
      </w:r>
      <w:r>
        <w:rPr>
          <w:sz w:val="20"/>
          <w:szCs w:val="20"/>
        </w:rPr>
        <w:t>pentru</w:t>
      </w:r>
      <w:r>
        <w:rPr>
          <w:spacing w:val="39"/>
          <w:sz w:val="20"/>
          <w:szCs w:val="20"/>
        </w:rPr>
        <w:t xml:space="preserve"> </w:t>
      </w:r>
      <w:r>
        <w:rPr>
          <w:sz w:val="20"/>
          <w:szCs w:val="20"/>
        </w:rPr>
        <w:t>cladiri.</w:t>
      </w:r>
      <w:r>
        <w:rPr>
          <w:spacing w:val="40"/>
          <w:sz w:val="20"/>
          <w:szCs w:val="20"/>
        </w:rPr>
        <w:t xml:space="preserve"> </w:t>
      </w:r>
      <w:r>
        <w:rPr>
          <w:sz w:val="20"/>
          <w:szCs w:val="20"/>
        </w:rPr>
        <w:t>Produse</w:t>
      </w:r>
      <w:r>
        <w:rPr>
          <w:spacing w:val="37"/>
          <w:sz w:val="20"/>
          <w:szCs w:val="20"/>
        </w:rPr>
        <w:t xml:space="preserve"> </w:t>
      </w:r>
      <w:r>
        <w:rPr>
          <w:sz w:val="20"/>
          <w:szCs w:val="20"/>
        </w:rPr>
        <w:t>fabricate</w:t>
      </w:r>
      <w:r>
        <w:rPr>
          <w:spacing w:val="40"/>
          <w:sz w:val="20"/>
          <w:szCs w:val="20"/>
        </w:rPr>
        <w:t xml:space="preserve"> </w:t>
      </w:r>
      <w:r>
        <w:rPr>
          <w:sz w:val="20"/>
          <w:szCs w:val="20"/>
        </w:rPr>
        <w:t>din</w:t>
      </w:r>
      <w:r>
        <w:rPr>
          <w:spacing w:val="40"/>
          <w:sz w:val="20"/>
          <w:szCs w:val="20"/>
        </w:rPr>
        <w:t xml:space="preserve"> </w:t>
      </w:r>
      <w:r>
        <w:rPr>
          <w:sz w:val="20"/>
          <w:szCs w:val="20"/>
        </w:rPr>
        <w:t>vata minerala MW – Specificatie.</w:t>
      </w:r>
    </w:p>
    <w:p w:rsidR="00A90C21" w:rsidRDefault="00A90C21">
      <w:pPr>
        <w:pStyle w:val="ListParagraph"/>
        <w:numPr>
          <w:ilvl w:val="0"/>
          <w:numId w:val="57"/>
        </w:numPr>
        <w:tabs>
          <w:tab w:val="left" w:pos="1366"/>
        </w:tabs>
        <w:kinsoku w:val="0"/>
        <w:overflowPunct w:val="0"/>
        <w:spacing w:before="10" w:line="230" w:lineRule="auto"/>
        <w:ind w:right="300"/>
        <w:rPr>
          <w:sz w:val="20"/>
          <w:szCs w:val="20"/>
        </w:rPr>
      </w:pPr>
      <w:r>
        <w:rPr>
          <w:sz w:val="20"/>
          <w:szCs w:val="20"/>
        </w:rPr>
        <w:t>SR EN 13164 – 2012+A2:2015 „Produse termoizolante pentru cladiri. Produse fabricate din polistiren extrudat XPS – Specificatie.</w:t>
      </w:r>
    </w:p>
    <w:p w:rsidR="00A90C21" w:rsidRDefault="00A90C21">
      <w:pPr>
        <w:pStyle w:val="ListParagraph"/>
        <w:numPr>
          <w:ilvl w:val="0"/>
          <w:numId w:val="57"/>
        </w:numPr>
        <w:tabs>
          <w:tab w:val="left" w:pos="1366"/>
        </w:tabs>
        <w:kinsoku w:val="0"/>
        <w:overflowPunct w:val="0"/>
        <w:ind w:hanging="284"/>
        <w:rPr>
          <w:spacing w:val="-2"/>
          <w:sz w:val="20"/>
          <w:szCs w:val="20"/>
        </w:rPr>
      </w:pPr>
      <w:r>
        <w:rPr>
          <w:sz w:val="20"/>
          <w:szCs w:val="20"/>
        </w:rPr>
        <w:t>ETAG</w:t>
      </w:r>
      <w:r>
        <w:rPr>
          <w:spacing w:val="-10"/>
          <w:sz w:val="20"/>
          <w:szCs w:val="20"/>
        </w:rPr>
        <w:t xml:space="preserve"> </w:t>
      </w:r>
      <w:r>
        <w:rPr>
          <w:sz w:val="20"/>
          <w:szCs w:val="20"/>
        </w:rPr>
        <w:t>004</w:t>
      </w:r>
      <w:r>
        <w:rPr>
          <w:spacing w:val="-11"/>
          <w:sz w:val="20"/>
          <w:szCs w:val="20"/>
        </w:rPr>
        <w:t xml:space="preserve"> </w:t>
      </w:r>
      <w:r>
        <w:rPr>
          <w:sz w:val="20"/>
          <w:szCs w:val="20"/>
        </w:rPr>
        <w:t>Ghid</w:t>
      </w:r>
      <w:r>
        <w:rPr>
          <w:spacing w:val="-9"/>
          <w:sz w:val="20"/>
          <w:szCs w:val="20"/>
        </w:rPr>
        <w:t xml:space="preserve"> </w:t>
      </w:r>
      <w:r>
        <w:rPr>
          <w:sz w:val="20"/>
          <w:szCs w:val="20"/>
        </w:rPr>
        <w:t>pentru</w:t>
      </w:r>
      <w:r>
        <w:rPr>
          <w:spacing w:val="-10"/>
          <w:sz w:val="20"/>
          <w:szCs w:val="20"/>
        </w:rPr>
        <w:t xml:space="preserve"> </w:t>
      </w:r>
      <w:r>
        <w:rPr>
          <w:sz w:val="20"/>
          <w:szCs w:val="20"/>
        </w:rPr>
        <w:t>agrementarea</w:t>
      </w:r>
      <w:r>
        <w:rPr>
          <w:spacing w:val="-8"/>
          <w:sz w:val="20"/>
          <w:szCs w:val="20"/>
        </w:rPr>
        <w:t xml:space="preserve"> </w:t>
      </w:r>
      <w:r>
        <w:rPr>
          <w:sz w:val="20"/>
          <w:szCs w:val="20"/>
        </w:rPr>
        <w:t>tehnica</w:t>
      </w:r>
      <w:r>
        <w:rPr>
          <w:spacing w:val="-8"/>
          <w:sz w:val="20"/>
          <w:szCs w:val="20"/>
        </w:rPr>
        <w:t xml:space="preserve"> </w:t>
      </w:r>
      <w:r>
        <w:rPr>
          <w:sz w:val="20"/>
          <w:szCs w:val="20"/>
        </w:rPr>
        <w:t>europeana</w:t>
      </w:r>
      <w:r>
        <w:rPr>
          <w:spacing w:val="-11"/>
          <w:sz w:val="20"/>
          <w:szCs w:val="20"/>
        </w:rPr>
        <w:t xml:space="preserve"> </w:t>
      </w:r>
      <w:r>
        <w:rPr>
          <w:sz w:val="20"/>
          <w:szCs w:val="20"/>
        </w:rPr>
        <w:t>a</w:t>
      </w:r>
      <w:r>
        <w:rPr>
          <w:spacing w:val="-11"/>
          <w:sz w:val="20"/>
          <w:szCs w:val="20"/>
        </w:rPr>
        <w:t xml:space="preserve"> </w:t>
      </w:r>
      <w:r>
        <w:rPr>
          <w:sz w:val="20"/>
          <w:szCs w:val="20"/>
        </w:rPr>
        <w:t>sistemelor</w:t>
      </w:r>
      <w:r>
        <w:rPr>
          <w:spacing w:val="-9"/>
          <w:sz w:val="20"/>
          <w:szCs w:val="20"/>
        </w:rPr>
        <w:t xml:space="preserve"> </w:t>
      </w:r>
      <w:r>
        <w:rPr>
          <w:spacing w:val="-2"/>
          <w:sz w:val="20"/>
          <w:szCs w:val="20"/>
        </w:rPr>
        <w:t>ETICS</w:t>
      </w:r>
    </w:p>
    <w:p w:rsidR="00A90C21" w:rsidRDefault="00A90C21">
      <w:pPr>
        <w:pStyle w:val="ListParagraph"/>
        <w:numPr>
          <w:ilvl w:val="0"/>
          <w:numId w:val="57"/>
        </w:numPr>
        <w:tabs>
          <w:tab w:val="left" w:pos="1366"/>
        </w:tabs>
        <w:kinsoku w:val="0"/>
        <w:overflowPunct w:val="0"/>
        <w:spacing w:before="5" w:line="235" w:lineRule="auto"/>
        <w:ind w:right="250"/>
        <w:jc w:val="both"/>
        <w:rPr>
          <w:sz w:val="20"/>
          <w:szCs w:val="20"/>
        </w:rPr>
      </w:pPr>
      <w:r>
        <w:rPr>
          <w:sz w:val="20"/>
          <w:szCs w:val="20"/>
        </w:rPr>
        <w:t>Norma de</w:t>
      </w:r>
      <w:r>
        <w:rPr>
          <w:spacing w:val="-2"/>
          <w:sz w:val="20"/>
          <w:szCs w:val="20"/>
        </w:rPr>
        <w:t xml:space="preserve"> </w:t>
      </w:r>
      <w:r>
        <w:rPr>
          <w:sz w:val="20"/>
          <w:szCs w:val="20"/>
        </w:rPr>
        <w:t>punere</w:t>
      </w:r>
      <w:r>
        <w:rPr>
          <w:spacing w:val="-1"/>
          <w:sz w:val="20"/>
          <w:szCs w:val="20"/>
        </w:rPr>
        <w:t xml:space="preserve"> </w:t>
      </w:r>
      <w:r>
        <w:rPr>
          <w:sz w:val="20"/>
          <w:szCs w:val="20"/>
        </w:rPr>
        <w:t>in</w:t>
      </w:r>
      <w:r>
        <w:rPr>
          <w:spacing w:val="-1"/>
          <w:sz w:val="20"/>
          <w:szCs w:val="20"/>
        </w:rPr>
        <w:t xml:space="preserve"> </w:t>
      </w:r>
      <w:r>
        <w:rPr>
          <w:sz w:val="20"/>
          <w:szCs w:val="20"/>
        </w:rPr>
        <w:t>opera a</w:t>
      </w:r>
      <w:r>
        <w:rPr>
          <w:spacing w:val="-1"/>
          <w:sz w:val="20"/>
          <w:szCs w:val="20"/>
        </w:rPr>
        <w:t xml:space="preserve"> </w:t>
      </w:r>
      <w:r>
        <w:rPr>
          <w:sz w:val="20"/>
          <w:szCs w:val="20"/>
        </w:rPr>
        <w:t>Sistemelor compozite de izolare</w:t>
      </w:r>
      <w:r>
        <w:rPr>
          <w:spacing w:val="-1"/>
          <w:sz w:val="20"/>
          <w:szCs w:val="20"/>
        </w:rPr>
        <w:t xml:space="preserve"> </w:t>
      </w:r>
      <w:r>
        <w:rPr>
          <w:sz w:val="20"/>
          <w:szCs w:val="20"/>
        </w:rPr>
        <w:t>termica la exterior intocmita</w:t>
      </w:r>
      <w:r>
        <w:rPr>
          <w:spacing w:val="-1"/>
          <w:sz w:val="20"/>
          <w:szCs w:val="20"/>
        </w:rPr>
        <w:t xml:space="preserve"> </w:t>
      </w:r>
      <w:r>
        <w:rPr>
          <w:sz w:val="20"/>
          <w:szCs w:val="20"/>
        </w:rPr>
        <w:t>de</w:t>
      </w:r>
      <w:r>
        <w:rPr>
          <w:spacing w:val="-1"/>
          <w:sz w:val="20"/>
          <w:szCs w:val="20"/>
        </w:rPr>
        <w:t xml:space="preserve"> </w:t>
      </w:r>
      <w:r>
        <w:rPr>
          <w:sz w:val="20"/>
          <w:szCs w:val="20"/>
        </w:rPr>
        <w:t>Asociatia profesionala</w:t>
      </w:r>
      <w:r>
        <w:rPr>
          <w:spacing w:val="-14"/>
          <w:sz w:val="20"/>
          <w:szCs w:val="20"/>
        </w:rPr>
        <w:t xml:space="preserve"> </w:t>
      </w:r>
      <w:r>
        <w:rPr>
          <w:sz w:val="20"/>
          <w:szCs w:val="20"/>
        </w:rPr>
        <w:t>“Grup</w:t>
      </w:r>
      <w:r>
        <w:rPr>
          <w:spacing w:val="-14"/>
          <w:sz w:val="20"/>
          <w:szCs w:val="20"/>
        </w:rPr>
        <w:t xml:space="preserve"> </w:t>
      </w:r>
      <w:r>
        <w:rPr>
          <w:sz w:val="20"/>
          <w:szCs w:val="20"/>
        </w:rPr>
        <w:t>pentru</w:t>
      </w:r>
      <w:r>
        <w:rPr>
          <w:spacing w:val="-14"/>
          <w:sz w:val="20"/>
          <w:szCs w:val="20"/>
        </w:rPr>
        <w:t xml:space="preserve"> </w:t>
      </w:r>
      <w:r>
        <w:rPr>
          <w:sz w:val="20"/>
          <w:szCs w:val="20"/>
        </w:rPr>
        <w:t>calitatea</w:t>
      </w:r>
      <w:r>
        <w:rPr>
          <w:spacing w:val="-14"/>
          <w:sz w:val="20"/>
          <w:szCs w:val="20"/>
        </w:rPr>
        <w:t xml:space="preserve"> </w:t>
      </w:r>
      <w:r>
        <w:rPr>
          <w:sz w:val="20"/>
          <w:szCs w:val="20"/>
        </w:rPr>
        <w:t>sistemelor</w:t>
      </w:r>
      <w:r>
        <w:rPr>
          <w:spacing w:val="-14"/>
          <w:sz w:val="20"/>
          <w:szCs w:val="20"/>
        </w:rPr>
        <w:t xml:space="preserve"> </w:t>
      </w:r>
      <w:r>
        <w:rPr>
          <w:sz w:val="20"/>
          <w:szCs w:val="20"/>
        </w:rPr>
        <w:t>compozite</w:t>
      </w:r>
      <w:r>
        <w:rPr>
          <w:spacing w:val="-14"/>
          <w:sz w:val="20"/>
          <w:szCs w:val="20"/>
        </w:rPr>
        <w:t xml:space="preserve"> </w:t>
      </w:r>
      <w:r>
        <w:rPr>
          <w:sz w:val="20"/>
          <w:szCs w:val="20"/>
        </w:rPr>
        <w:t>de</w:t>
      </w:r>
      <w:r>
        <w:rPr>
          <w:spacing w:val="-14"/>
          <w:sz w:val="20"/>
          <w:szCs w:val="20"/>
        </w:rPr>
        <w:t xml:space="preserve"> </w:t>
      </w:r>
      <w:r>
        <w:rPr>
          <w:sz w:val="20"/>
          <w:szCs w:val="20"/>
        </w:rPr>
        <w:t>izolare</w:t>
      </w:r>
      <w:r>
        <w:rPr>
          <w:spacing w:val="-14"/>
          <w:sz w:val="20"/>
          <w:szCs w:val="20"/>
        </w:rPr>
        <w:t xml:space="preserve"> </w:t>
      </w:r>
      <w:r>
        <w:rPr>
          <w:sz w:val="20"/>
          <w:szCs w:val="20"/>
        </w:rPr>
        <w:t>termica</w:t>
      </w:r>
      <w:r>
        <w:rPr>
          <w:spacing w:val="-14"/>
          <w:sz w:val="20"/>
          <w:szCs w:val="20"/>
        </w:rPr>
        <w:t xml:space="preserve"> </w:t>
      </w:r>
      <w:r>
        <w:rPr>
          <w:sz w:val="20"/>
          <w:szCs w:val="20"/>
        </w:rPr>
        <w:t>la</w:t>
      </w:r>
      <w:r>
        <w:rPr>
          <w:spacing w:val="-13"/>
          <w:sz w:val="20"/>
          <w:szCs w:val="20"/>
        </w:rPr>
        <w:t xml:space="preserve"> </w:t>
      </w:r>
      <w:r>
        <w:rPr>
          <w:sz w:val="20"/>
          <w:szCs w:val="20"/>
        </w:rPr>
        <w:t>exterior</w:t>
      </w:r>
      <w:r>
        <w:rPr>
          <w:spacing w:val="-14"/>
          <w:sz w:val="20"/>
          <w:szCs w:val="20"/>
        </w:rPr>
        <w:t xml:space="preserve"> </w:t>
      </w:r>
      <w:r>
        <w:rPr>
          <w:sz w:val="20"/>
          <w:szCs w:val="20"/>
        </w:rPr>
        <w:t>din</w:t>
      </w:r>
      <w:r>
        <w:rPr>
          <w:spacing w:val="-14"/>
          <w:sz w:val="20"/>
          <w:szCs w:val="20"/>
        </w:rPr>
        <w:t xml:space="preserve"> </w:t>
      </w:r>
      <w:r>
        <w:rPr>
          <w:sz w:val="20"/>
          <w:szCs w:val="20"/>
        </w:rPr>
        <w:t>Austria</w:t>
      </w:r>
      <w:r>
        <w:rPr>
          <w:spacing w:val="-14"/>
          <w:sz w:val="20"/>
          <w:szCs w:val="20"/>
        </w:rPr>
        <w:t xml:space="preserve"> </w:t>
      </w:r>
      <w:r>
        <w:rPr>
          <w:sz w:val="20"/>
          <w:szCs w:val="20"/>
        </w:rPr>
        <w:t>“</w:t>
      </w:r>
      <w:r>
        <w:rPr>
          <w:spacing w:val="-12"/>
          <w:sz w:val="20"/>
          <w:szCs w:val="20"/>
        </w:rPr>
        <w:t xml:space="preserve"> </w:t>
      </w:r>
      <w:r>
        <w:rPr>
          <w:sz w:val="20"/>
          <w:szCs w:val="20"/>
        </w:rPr>
        <w:t>editia 08/ 2007. Suplimentar vor fi luate in considerare specificatiile producatorilor</w:t>
      </w:r>
    </w:p>
    <w:p w:rsidR="00A90C21" w:rsidRDefault="00A90C21">
      <w:pPr>
        <w:pStyle w:val="ListParagraph"/>
        <w:numPr>
          <w:ilvl w:val="0"/>
          <w:numId w:val="57"/>
        </w:numPr>
        <w:tabs>
          <w:tab w:val="left" w:pos="1366"/>
        </w:tabs>
        <w:kinsoku w:val="0"/>
        <w:overflowPunct w:val="0"/>
        <w:spacing w:before="5" w:line="230" w:lineRule="auto"/>
        <w:ind w:right="265"/>
        <w:jc w:val="both"/>
        <w:rPr>
          <w:sz w:val="20"/>
          <w:szCs w:val="20"/>
        </w:rPr>
      </w:pPr>
      <w:r>
        <w:rPr>
          <w:sz w:val="20"/>
          <w:szCs w:val="20"/>
        </w:rPr>
        <w:lastRenderedPageBreak/>
        <w:t>C107-2005 –</w:t>
      </w:r>
      <w:r>
        <w:rPr>
          <w:spacing w:val="-3"/>
          <w:sz w:val="20"/>
          <w:szCs w:val="20"/>
        </w:rPr>
        <w:t xml:space="preserve"> </w:t>
      </w:r>
      <w:r>
        <w:rPr>
          <w:sz w:val="20"/>
          <w:szCs w:val="20"/>
        </w:rPr>
        <w:t>Normativ</w:t>
      </w:r>
      <w:r>
        <w:rPr>
          <w:spacing w:val="-2"/>
          <w:sz w:val="20"/>
          <w:szCs w:val="20"/>
        </w:rPr>
        <w:t xml:space="preserve"> </w:t>
      </w:r>
      <w:r>
        <w:rPr>
          <w:sz w:val="20"/>
          <w:szCs w:val="20"/>
        </w:rPr>
        <w:t>privind</w:t>
      </w:r>
      <w:r>
        <w:rPr>
          <w:spacing w:val="-4"/>
          <w:sz w:val="20"/>
          <w:szCs w:val="20"/>
        </w:rPr>
        <w:t xml:space="preserve"> </w:t>
      </w:r>
      <w:r>
        <w:rPr>
          <w:sz w:val="20"/>
          <w:szCs w:val="20"/>
        </w:rPr>
        <w:t>calculul</w:t>
      </w:r>
      <w:r>
        <w:rPr>
          <w:spacing w:val="-4"/>
          <w:sz w:val="20"/>
          <w:szCs w:val="20"/>
        </w:rPr>
        <w:t xml:space="preserve"> </w:t>
      </w:r>
      <w:r>
        <w:rPr>
          <w:sz w:val="20"/>
          <w:szCs w:val="20"/>
        </w:rPr>
        <w:t>termotehnic</w:t>
      </w:r>
      <w:r>
        <w:rPr>
          <w:spacing w:val="-2"/>
          <w:sz w:val="20"/>
          <w:szCs w:val="20"/>
        </w:rPr>
        <w:t xml:space="preserve"> </w:t>
      </w:r>
      <w:r>
        <w:rPr>
          <w:sz w:val="20"/>
          <w:szCs w:val="20"/>
        </w:rPr>
        <w:t>al</w:t>
      </w:r>
      <w:r>
        <w:rPr>
          <w:spacing w:val="-2"/>
          <w:sz w:val="20"/>
          <w:szCs w:val="20"/>
        </w:rPr>
        <w:t xml:space="preserve"> </w:t>
      </w:r>
      <w:r>
        <w:rPr>
          <w:sz w:val="20"/>
          <w:szCs w:val="20"/>
        </w:rPr>
        <w:t>elementelor</w:t>
      </w:r>
      <w:r>
        <w:rPr>
          <w:spacing w:val="-2"/>
          <w:sz w:val="20"/>
          <w:szCs w:val="20"/>
        </w:rPr>
        <w:t xml:space="preserve"> </w:t>
      </w:r>
      <w:r>
        <w:rPr>
          <w:sz w:val="20"/>
          <w:szCs w:val="20"/>
        </w:rPr>
        <w:t>de</w:t>
      </w:r>
      <w:r>
        <w:rPr>
          <w:spacing w:val="-3"/>
          <w:sz w:val="20"/>
          <w:szCs w:val="20"/>
        </w:rPr>
        <w:t xml:space="preserve"> </w:t>
      </w:r>
      <w:r>
        <w:rPr>
          <w:sz w:val="20"/>
          <w:szCs w:val="20"/>
        </w:rPr>
        <w:t>constructie</w:t>
      </w:r>
      <w:r>
        <w:rPr>
          <w:spacing w:val="-1"/>
          <w:sz w:val="20"/>
          <w:szCs w:val="20"/>
        </w:rPr>
        <w:t xml:space="preserve"> </w:t>
      </w:r>
      <w:r>
        <w:rPr>
          <w:sz w:val="20"/>
          <w:szCs w:val="20"/>
        </w:rPr>
        <w:t>ale</w:t>
      </w:r>
      <w:r>
        <w:rPr>
          <w:spacing w:val="-3"/>
          <w:sz w:val="20"/>
          <w:szCs w:val="20"/>
        </w:rPr>
        <w:t xml:space="preserve"> </w:t>
      </w:r>
      <w:r>
        <w:rPr>
          <w:sz w:val="20"/>
          <w:szCs w:val="20"/>
        </w:rPr>
        <w:t>cladirilor</w:t>
      </w:r>
      <w:r>
        <w:rPr>
          <w:spacing w:val="-2"/>
          <w:sz w:val="20"/>
          <w:szCs w:val="20"/>
        </w:rPr>
        <w:t xml:space="preserve"> </w:t>
      </w:r>
      <w:r>
        <w:rPr>
          <w:sz w:val="20"/>
          <w:szCs w:val="20"/>
        </w:rPr>
        <w:t>(Publicat in Monitorul Oficial, pI, nr.1.124 bis/13.12.2005)</w:t>
      </w:r>
    </w:p>
    <w:p w:rsidR="009B5D27" w:rsidRDefault="00A90C21" w:rsidP="009B5D27">
      <w:pPr>
        <w:pStyle w:val="ListParagraph"/>
        <w:numPr>
          <w:ilvl w:val="0"/>
          <w:numId w:val="57"/>
        </w:numPr>
        <w:tabs>
          <w:tab w:val="left" w:pos="1366"/>
        </w:tabs>
        <w:kinsoku w:val="0"/>
        <w:overflowPunct w:val="0"/>
        <w:spacing w:before="9" w:line="235" w:lineRule="auto"/>
        <w:ind w:right="248"/>
        <w:jc w:val="both"/>
        <w:rPr>
          <w:sz w:val="20"/>
          <w:szCs w:val="20"/>
        </w:rPr>
      </w:pPr>
      <w:r>
        <w:rPr>
          <w:sz w:val="20"/>
          <w:szCs w:val="20"/>
        </w:rPr>
        <w:t>NP 060 – 02 Normativ privind stabilirea performantelor termo-higro-energetice ale anvelopei cladirilor de</w:t>
      </w:r>
      <w:r>
        <w:rPr>
          <w:spacing w:val="-3"/>
          <w:sz w:val="20"/>
          <w:szCs w:val="20"/>
        </w:rPr>
        <w:t xml:space="preserve"> </w:t>
      </w:r>
      <w:r>
        <w:rPr>
          <w:sz w:val="20"/>
          <w:szCs w:val="20"/>
        </w:rPr>
        <w:t>locuit existente,</w:t>
      </w:r>
      <w:r>
        <w:rPr>
          <w:spacing w:val="-2"/>
          <w:sz w:val="20"/>
          <w:szCs w:val="20"/>
        </w:rPr>
        <w:t xml:space="preserve"> </w:t>
      </w:r>
      <w:r>
        <w:rPr>
          <w:sz w:val="20"/>
          <w:szCs w:val="20"/>
        </w:rPr>
        <w:t>in</w:t>
      </w:r>
      <w:r>
        <w:rPr>
          <w:spacing w:val="-2"/>
          <w:sz w:val="20"/>
          <w:szCs w:val="20"/>
        </w:rPr>
        <w:t xml:space="preserve"> </w:t>
      </w:r>
      <w:r>
        <w:rPr>
          <w:sz w:val="20"/>
          <w:szCs w:val="20"/>
        </w:rPr>
        <w:t>vederea</w:t>
      </w:r>
      <w:r>
        <w:rPr>
          <w:spacing w:val="-3"/>
          <w:sz w:val="20"/>
          <w:szCs w:val="20"/>
        </w:rPr>
        <w:t xml:space="preserve"> </w:t>
      </w:r>
      <w:r>
        <w:rPr>
          <w:sz w:val="20"/>
          <w:szCs w:val="20"/>
        </w:rPr>
        <w:t>reabilitarii</w:t>
      </w:r>
      <w:r>
        <w:rPr>
          <w:spacing w:val="-3"/>
          <w:sz w:val="20"/>
          <w:szCs w:val="20"/>
        </w:rPr>
        <w:t xml:space="preserve"> </w:t>
      </w:r>
      <w:r>
        <w:rPr>
          <w:sz w:val="20"/>
          <w:szCs w:val="20"/>
        </w:rPr>
        <w:t>si modernizarii</w:t>
      </w:r>
      <w:r>
        <w:rPr>
          <w:spacing w:val="-3"/>
          <w:sz w:val="20"/>
          <w:szCs w:val="20"/>
        </w:rPr>
        <w:t xml:space="preserve"> </w:t>
      </w:r>
      <w:r>
        <w:rPr>
          <w:sz w:val="20"/>
          <w:szCs w:val="20"/>
        </w:rPr>
        <w:t>lor</w:t>
      </w:r>
      <w:r>
        <w:rPr>
          <w:spacing w:val="-1"/>
          <w:sz w:val="20"/>
          <w:szCs w:val="20"/>
        </w:rPr>
        <w:t xml:space="preserve"> </w:t>
      </w:r>
      <w:r>
        <w:rPr>
          <w:sz w:val="20"/>
          <w:szCs w:val="20"/>
        </w:rPr>
        <w:t>termice</w:t>
      </w:r>
      <w:r>
        <w:rPr>
          <w:spacing w:val="-2"/>
          <w:sz w:val="20"/>
          <w:szCs w:val="20"/>
        </w:rPr>
        <w:t xml:space="preserve"> </w:t>
      </w:r>
      <w:r>
        <w:rPr>
          <w:sz w:val="20"/>
          <w:szCs w:val="20"/>
        </w:rPr>
        <w:t>(publicat in</w:t>
      </w:r>
      <w:r>
        <w:rPr>
          <w:spacing w:val="-2"/>
          <w:sz w:val="20"/>
          <w:szCs w:val="20"/>
        </w:rPr>
        <w:t xml:space="preserve"> </w:t>
      </w:r>
      <w:r>
        <w:rPr>
          <w:sz w:val="20"/>
          <w:szCs w:val="20"/>
        </w:rPr>
        <w:t>brosura</w:t>
      </w:r>
      <w:r>
        <w:rPr>
          <w:spacing w:val="-2"/>
          <w:sz w:val="20"/>
          <w:szCs w:val="20"/>
        </w:rPr>
        <w:t xml:space="preserve"> </w:t>
      </w:r>
      <w:r>
        <w:rPr>
          <w:sz w:val="20"/>
          <w:szCs w:val="20"/>
        </w:rPr>
        <w:t>IPCT -</w:t>
      </w:r>
      <w:r>
        <w:rPr>
          <w:spacing w:val="-1"/>
          <w:sz w:val="20"/>
          <w:szCs w:val="20"/>
        </w:rPr>
        <w:t xml:space="preserve"> </w:t>
      </w:r>
      <w:r>
        <w:rPr>
          <w:sz w:val="20"/>
          <w:szCs w:val="20"/>
        </w:rPr>
        <w:t>ianuarie 2003, Buletinul Constructiilor nr. 18-2003)</w:t>
      </w:r>
    </w:p>
    <w:p w:rsidR="009B5D27" w:rsidRPr="009B5D27" w:rsidRDefault="009B5D27" w:rsidP="009B5D27">
      <w:pPr>
        <w:pStyle w:val="ListParagraph"/>
        <w:numPr>
          <w:ilvl w:val="0"/>
          <w:numId w:val="57"/>
        </w:numPr>
        <w:tabs>
          <w:tab w:val="left" w:pos="1366"/>
        </w:tabs>
        <w:kinsoku w:val="0"/>
        <w:overflowPunct w:val="0"/>
        <w:spacing w:before="9" w:line="235" w:lineRule="auto"/>
        <w:ind w:right="248"/>
        <w:jc w:val="both"/>
        <w:rPr>
          <w:sz w:val="20"/>
          <w:szCs w:val="20"/>
        </w:rPr>
      </w:pPr>
      <w:r w:rsidRPr="009B5D27">
        <w:rPr>
          <w:sz w:val="20"/>
          <w:szCs w:val="20"/>
        </w:rPr>
        <w:t>SC 007 - 02 Solutii cadru pentru reabilitarea termo-higro-energetica a anvelopei cladirilor de locuit existente (publicat in brosura IPCT noiembrie 2002, Buletinul Constructiilor nr. 18-2003)</w:t>
      </w:r>
    </w:p>
    <w:p w:rsidR="009B5D27" w:rsidRDefault="009B5D27" w:rsidP="009B5D27">
      <w:pPr>
        <w:pStyle w:val="ListParagraph"/>
        <w:tabs>
          <w:tab w:val="left" w:pos="1366"/>
        </w:tabs>
        <w:kinsoku w:val="0"/>
        <w:overflowPunct w:val="0"/>
        <w:spacing w:before="9" w:line="235" w:lineRule="auto"/>
        <w:ind w:right="248"/>
        <w:jc w:val="both"/>
        <w:rPr>
          <w:sz w:val="20"/>
          <w:szCs w:val="20"/>
        </w:rPr>
      </w:pPr>
    </w:p>
    <w:p w:rsidR="00A90C21" w:rsidRDefault="00A90C21">
      <w:pPr>
        <w:pStyle w:val="BodyText"/>
        <w:kinsoku w:val="0"/>
        <w:overflowPunct w:val="0"/>
        <w:spacing w:before="3"/>
        <w:ind w:left="0"/>
        <w:rPr>
          <w:sz w:val="17"/>
          <w:szCs w:val="17"/>
        </w:rPr>
      </w:pPr>
    </w:p>
    <w:p w:rsidR="00A90C21" w:rsidRDefault="00A90C21">
      <w:pPr>
        <w:pStyle w:val="Heading7"/>
        <w:numPr>
          <w:ilvl w:val="2"/>
          <w:numId w:val="56"/>
        </w:numPr>
        <w:tabs>
          <w:tab w:val="left" w:pos="1085"/>
        </w:tabs>
        <w:kinsoku w:val="0"/>
        <w:overflowPunct w:val="0"/>
        <w:ind w:hanging="856"/>
        <w:rPr>
          <w:spacing w:val="-2"/>
        </w:rPr>
      </w:pPr>
      <w:r>
        <w:t>Cerinte</w:t>
      </w:r>
      <w:r>
        <w:rPr>
          <w:spacing w:val="-8"/>
        </w:rPr>
        <w:t xml:space="preserve"> </w:t>
      </w:r>
      <w:r>
        <w:t>specifice</w:t>
      </w:r>
      <w:r>
        <w:rPr>
          <w:spacing w:val="-7"/>
        </w:rPr>
        <w:t xml:space="preserve"> </w:t>
      </w:r>
      <w:r>
        <w:t>Sistemul</w:t>
      </w:r>
      <w:r>
        <w:rPr>
          <w:spacing w:val="-11"/>
        </w:rPr>
        <w:t xml:space="preserve"> </w:t>
      </w:r>
      <w:r>
        <w:t>de</w:t>
      </w:r>
      <w:r>
        <w:rPr>
          <w:spacing w:val="-10"/>
        </w:rPr>
        <w:t xml:space="preserve"> </w:t>
      </w:r>
      <w:r>
        <w:rPr>
          <w:spacing w:val="-2"/>
        </w:rPr>
        <w:t>termoizolatie</w:t>
      </w:r>
    </w:p>
    <w:p w:rsidR="00A90C21" w:rsidRDefault="00A90C21">
      <w:pPr>
        <w:pStyle w:val="BodyText"/>
        <w:kinsoku w:val="0"/>
        <w:overflowPunct w:val="0"/>
        <w:spacing w:before="3"/>
        <w:rPr>
          <w:spacing w:val="-2"/>
        </w:rPr>
      </w:pPr>
      <w:r>
        <w:t>Sistemul</w:t>
      </w:r>
      <w:r>
        <w:rPr>
          <w:spacing w:val="-14"/>
        </w:rPr>
        <w:t xml:space="preserve"> </w:t>
      </w:r>
      <w:r>
        <w:t>de</w:t>
      </w:r>
      <w:r>
        <w:rPr>
          <w:spacing w:val="-11"/>
        </w:rPr>
        <w:t xml:space="preserve"> </w:t>
      </w:r>
      <w:r>
        <w:t>termoizolatie</w:t>
      </w:r>
      <w:r>
        <w:rPr>
          <w:spacing w:val="-10"/>
        </w:rPr>
        <w:t xml:space="preserve"> </w:t>
      </w:r>
      <w:r>
        <w:t>utilizat</w:t>
      </w:r>
      <w:r>
        <w:rPr>
          <w:spacing w:val="-11"/>
        </w:rPr>
        <w:t xml:space="preserve"> </w:t>
      </w:r>
      <w:r>
        <w:t>la</w:t>
      </w:r>
      <w:r>
        <w:rPr>
          <w:spacing w:val="-11"/>
        </w:rPr>
        <w:t xml:space="preserve"> </w:t>
      </w:r>
      <w:r>
        <w:t>executia</w:t>
      </w:r>
      <w:r>
        <w:rPr>
          <w:spacing w:val="-8"/>
        </w:rPr>
        <w:t xml:space="preserve"> </w:t>
      </w:r>
      <w:r>
        <w:t>lucrarilor</w:t>
      </w:r>
      <w:r>
        <w:rPr>
          <w:spacing w:val="-7"/>
        </w:rPr>
        <w:t xml:space="preserve"> </w:t>
      </w:r>
      <w:r>
        <w:t>de</w:t>
      </w:r>
      <w:r>
        <w:rPr>
          <w:spacing w:val="-11"/>
        </w:rPr>
        <w:t xml:space="preserve"> </w:t>
      </w:r>
      <w:r>
        <w:t>termoizolare</w:t>
      </w:r>
      <w:r>
        <w:rPr>
          <w:spacing w:val="-8"/>
        </w:rPr>
        <w:t xml:space="preserve"> </w:t>
      </w:r>
      <w:r>
        <w:t>trebuie</w:t>
      </w:r>
      <w:r>
        <w:rPr>
          <w:spacing w:val="-10"/>
        </w:rPr>
        <w:t xml:space="preserve"> </w:t>
      </w:r>
      <w:r>
        <w:t>sa</w:t>
      </w:r>
      <w:r>
        <w:rPr>
          <w:spacing w:val="-11"/>
        </w:rPr>
        <w:t xml:space="preserve"> </w:t>
      </w:r>
      <w:r>
        <w:t>indeplineasca</w:t>
      </w:r>
      <w:r>
        <w:rPr>
          <w:spacing w:val="-10"/>
        </w:rPr>
        <w:t xml:space="preserve"> </w:t>
      </w:r>
      <w:r>
        <w:t xml:space="preserve">urmatoarea </w:t>
      </w:r>
      <w:r>
        <w:rPr>
          <w:spacing w:val="-2"/>
        </w:rPr>
        <w:t>conditie:</w:t>
      </w:r>
    </w:p>
    <w:p w:rsidR="00A90C21" w:rsidRDefault="00A90C21">
      <w:pPr>
        <w:pStyle w:val="ListParagraph"/>
        <w:numPr>
          <w:ilvl w:val="3"/>
          <w:numId w:val="56"/>
        </w:numPr>
        <w:tabs>
          <w:tab w:val="left" w:pos="1366"/>
        </w:tabs>
        <w:kinsoku w:val="0"/>
        <w:overflowPunct w:val="0"/>
        <w:spacing w:before="8" w:line="230" w:lineRule="auto"/>
        <w:ind w:right="2254" w:firstLine="0"/>
        <w:rPr>
          <w:sz w:val="20"/>
          <w:szCs w:val="20"/>
        </w:rPr>
      </w:pPr>
      <w:r>
        <w:rPr>
          <w:sz w:val="20"/>
          <w:szCs w:val="20"/>
        </w:rPr>
        <w:t>Componentele</w:t>
      </w:r>
      <w:r>
        <w:rPr>
          <w:spacing w:val="-6"/>
          <w:sz w:val="20"/>
          <w:szCs w:val="20"/>
        </w:rPr>
        <w:t xml:space="preserve"> </w:t>
      </w:r>
      <w:r>
        <w:rPr>
          <w:sz w:val="20"/>
          <w:szCs w:val="20"/>
        </w:rPr>
        <w:t>sistemului</w:t>
      </w:r>
      <w:r>
        <w:rPr>
          <w:spacing w:val="-6"/>
          <w:sz w:val="20"/>
          <w:szCs w:val="20"/>
        </w:rPr>
        <w:t xml:space="preserve"> </w:t>
      </w:r>
      <w:r>
        <w:rPr>
          <w:sz w:val="20"/>
          <w:szCs w:val="20"/>
        </w:rPr>
        <w:t>sa</w:t>
      </w:r>
      <w:r>
        <w:rPr>
          <w:spacing w:val="-7"/>
          <w:sz w:val="20"/>
          <w:szCs w:val="20"/>
        </w:rPr>
        <w:t xml:space="preserve"> </w:t>
      </w:r>
      <w:r>
        <w:rPr>
          <w:sz w:val="20"/>
          <w:szCs w:val="20"/>
        </w:rPr>
        <w:t>fie</w:t>
      </w:r>
      <w:r>
        <w:rPr>
          <w:spacing w:val="-7"/>
          <w:sz w:val="20"/>
          <w:szCs w:val="20"/>
        </w:rPr>
        <w:t xml:space="preserve"> </w:t>
      </w:r>
      <w:r>
        <w:rPr>
          <w:sz w:val="20"/>
          <w:szCs w:val="20"/>
        </w:rPr>
        <w:t>livrate</w:t>
      </w:r>
      <w:r>
        <w:rPr>
          <w:spacing w:val="-6"/>
          <w:sz w:val="20"/>
          <w:szCs w:val="20"/>
        </w:rPr>
        <w:t xml:space="preserve"> </w:t>
      </w:r>
      <w:r>
        <w:rPr>
          <w:sz w:val="20"/>
          <w:szCs w:val="20"/>
        </w:rPr>
        <w:t>cu</w:t>
      </w:r>
      <w:r>
        <w:rPr>
          <w:spacing w:val="-7"/>
          <w:sz w:val="20"/>
          <w:szCs w:val="20"/>
        </w:rPr>
        <w:t xml:space="preserve"> </w:t>
      </w:r>
      <w:r>
        <w:rPr>
          <w:sz w:val="20"/>
          <w:szCs w:val="20"/>
        </w:rPr>
        <w:t>toate</w:t>
      </w:r>
      <w:r>
        <w:rPr>
          <w:spacing w:val="-6"/>
          <w:sz w:val="20"/>
          <w:szCs w:val="20"/>
        </w:rPr>
        <w:t xml:space="preserve"> </w:t>
      </w:r>
      <w:r>
        <w:rPr>
          <w:sz w:val="20"/>
          <w:szCs w:val="20"/>
        </w:rPr>
        <w:t>documentele</w:t>
      </w:r>
      <w:r>
        <w:rPr>
          <w:spacing w:val="-3"/>
          <w:sz w:val="20"/>
          <w:szCs w:val="20"/>
        </w:rPr>
        <w:t xml:space="preserve"> </w:t>
      </w:r>
      <w:r>
        <w:rPr>
          <w:sz w:val="20"/>
          <w:szCs w:val="20"/>
        </w:rPr>
        <w:t>de</w:t>
      </w:r>
      <w:r>
        <w:rPr>
          <w:spacing w:val="-7"/>
          <w:sz w:val="20"/>
          <w:szCs w:val="20"/>
        </w:rPr>
        <w:t xml:space="preserve"> </w:t>
      </w:r>
      <w:r>
        <w:rPr>
          <w:sz w:val="20"/>
          <w:szCs w:val="20"/>
        </w:rPr>
        <w:t>calitate</w:t>
      </w:r>
      <w:r>
        <w:rPr>
          <w:spacing w:val="-3"/>
          <w:sz w:val="20"/>
          <w:szCs w:val="20"/>
        </w:rPr>
        <w:t xml:space="preserve"> </w:t>
      </w:r>
      <w:r>
        <w:rPr>
          <w:sz w:val="20"/>
          <w:szCs w:val="20"/>
        </w:rPr>
        <w:t>aferente Producatorul trebuie sa respecte urmatoarele criterii:</w:t>
      </w:r>
    </w:p>
    <w:p w:rsidR="00A90C21" w:rsidRDefault="00A90C21">
      <w:pPr>
        <w:pStyle w:val="ListParagraph"/>
        <w:numPr>
          <w:ilvl w:val="3"/>
          <w:numId w:val="56"/>
        </w:numPr>
        <w:tabs>
          <w:tab w:val="left" w:pos="1366"/>
        </w:tabs>
        <w:kinsoku w:val="0"/>
        <w:overflowPunct w:val="0"/>
        <w:spacing w:before="11" w:line="230" w:lineRule="auto"/>
        <w:ind w:left="1365" w:right="286"/>
        <w:rPr>
          <w:spacing w:val="-2"/>
          <w:sz w:val="20"/>
          <w:szCs w:val="20"/>
        </w:rPr>
      </w:pPr>
      <w:r>
        <w:rPr>
          <w:sz w:val="20"/>
          <w:szCs w:val="20"/>
        </w:rPr>
        <w:t>Sa</w:t>
      </w:r>
      <w:r>
        <w:rPr>
          <w:spacing w:val="-2"/>
          <w:sz w:val="20"/>
          <w:szCs w:val="20"/>
        </w:rPr>
        <w:t xml:space="preserve"> </w:t>
      </w:r>
      <w:r>
        <w:rPr>
          <w:sz w:val="20"/>
          <w:szCs w:val="20"/>
        </w:rPr>
        <w:t>puna</w:t>
      </w:r>
      <w:r>
        <w:rPr>
          <w:spacing w:val="-2"/>
          <w:sz w:val="20"/>
          <w:szCs w:val="20"/>
        </w:rPr>
        <w:t xml:space="preserve"> </w:t>
      </w:r>
      <w:r>
        <w:rPr>
          <w:sz w:val="20"/>
          <w:szCs w:val="20"/>
        </w:rPr>
        <w:t>la</w:t>
      </w:r>
      <w:r>
        <w:rPr>
          <w:spacing w:val="-2"/>
          <w:sz w:val="20"/>
          <w:szCs w:val="20"/>
        </w:rPr>
        <w:t xml:space="preserve"> </w:t>
      </w:r>
      <w:r>
        <w:rPr>
          <w:sz w:val="20"/>
          <w:szCs w:val="20"/>
        </w:rPr>
        <w:t>dispozitia constructorului</w:t>
      </w:r>
      <w:r>
        <w:rPr>
          <w:spacing w:val="-6"/>
          <w:sz w:val="20"/>
          <w:szCs w:val="20"/>
        </w:rPr>
        <w:t xml:space="preserve"> </w:t>
      </w:r>
      <w:r>
        <w:rPr>
          <w:sz w:val="20"/>
          <w:szCs w:val="20"/>
        </w:rPr>
        <w:t>si</w:t>
      </w:r>
      <w:r>
        <w:rPr>
          <w:spacing w:val="-5"/>
          <w:sz w:val="20"/>
          <w:szCs w:val="20"/>
        </w:rPr>
        <w:t xml:space="preserve"> </w:t>
      </w:r>
      <w:r>
        <w:rPr>
          <w:sz w:val="20"/>
          <w:szCs w:val="20"/>
        </w:rPr>
        <w:t>a beneficiarului</w:t>
      </w:r>
      <w:r>
        <w:rPr>
          <w:spacing w:val="-1"/>
          <w:sz w:val="20"/>
          <w:szCs w:val="20"/>
        </w:rPr>
        <w:t xml:space="preserve"> </w:t>
      </w:r>
      <w:r>
        <w:rPr>
          <w:sz w:val="20"/>
          <w:szCs w:val="20"/>
        </w:rPr>
        <w:t>toate</w:t>
      </w:r>
      <w:r>
        <w:rPr>
          <w:spacing w:val="-2"/>
          <w:sz w:val="20"/>
          <w:szCs w:val="20"/>
        </w:rPr>
        <w:t xml:space="preserve"> </w:t>
      </w:r>
      <w:r>
        <w:rPr>
          <w:sz w:val="20"/>
          <w:szCs w:val="20"/>
        </w:rPr>
        <w:t>documentele de</w:t>
      </w:r>
      <w:r>
        <w:rPr>
          <w:spacing w:val="-2"/>
          <w:sz w:val="20"/>
          <w:szCs w:val="20"/>
        </w:rPr>
        <w:t xml:space="preserve"> </w:t>
      </w:r>
      <w:r>
        <w:rPr>
          <w:sz w:val="20"/>
          <w:szCs w:val="20"/>
        </w:rPr>
        <w:t>calitate</w:t>
      </w:r>
      <w:r>
        <w:rPr>
          <w:spacing w:val="-3"/>
          <w:sz w:val="20"/>
          <w:szCs w:val="20"/>
        </w:rPr>
        <w:t xml:space="preserve"> </w:t>
      </w:r>
      <w:r>
        <w:rPr>
          <w:sz w:val="20"/>
          <w:szCs w:val="20"/>
        </w:rPr>
        <w:t>pentru</w:t>
      </w:r>
      <w:r>
        <w:rPr>
          <w:spacing w:val="-1"/>
          <w:sz w:val="20"/>
          <w:szCs w:val="20"/>
        </w:rPr>
        <w:t xml:space="preserve"> </w:t>
      </w:r>
      <w:r>
        <w:rPr>
          <w:sz w:val="20"/>
          <w:szCs w:val="20"/>
        </w:rPr>
        <w:t xml:space="preserve">produsele </w:t>
      </w:r>
      <w:r>
        <w:rPr>
          <w:spacing w:val="-2"/>
          <w:sz w:val="20"/>
          <w:szCs w:val="20"/>
        </w:rPr>
        <w:t>aplicate</w:t>
      </w:r>
    </w:p>
    <w:p w:rsidR="00A90C21" w:rsidRDefault="00A90C21">
      <w:pPr>
        <w:pStyle w:val="BodyText"/>
        <w:kinsoku w:val="0"/>
        <w:overflowPunct w:val="0"/>
        <w:spacing w:before="1"/>
        <w:ind w:left="0"/>
        <w:rPr>
          <w:sz w:val="24"/>
          <w:szCs w:val="24"/>
        </w:rPr>
      </w:pPr>
    </w:p>
    <w:p w:rsidR="00A90C21" w:rsidRDefault="00A90C21">
      <w:pPr>
        <w:pStyle w:val="Heading7"/>
        <w:numPr>
          <w:ilvl w:val="2"/>
          <w:numId w:val="56"/>
        </w:numPr>
        <w:tabs>
          <w:tab w:val="left" w:pos="1085"/>
        </w:tabs>
        <w:kinsoku w:val="0"/>
        <w:overflowPunct w:val="0"/>
        <w:spacing w:line="252" w:lineRule="exact"/>
        <w:ind w:hanging="856"/>
        <w:rPr>
          <w:spacing w:val="-2"/>
        </w:rPr>
      </w:pPr>
      <w:r>
        <w:t>Cerinte</w:t>
      </w:r>
      <w:r>
        <w:rPr>
          <w:spacing w:val="-12"/>
        </w:rPr>
        <w:t xml:space="preserve"> </w:t>
      </w:r>
      <w:r>
        <w:t>specifice</w:t>
      </w:r>
      <w:r>
        <w:rPr>
          <w:spacing w:val="-11"/>
        </w:rPr>
        <w:t xml:space="preserve"> </w:t>
      </w:r>
      <w:r>
        <w:rPr>
          <w:spacing w:val="-2"/>
        </w:rPr>
        <w:t>executantului</w:t>
      </w:r>
    </w:p>
    <w:p w:rsidR="00A90C21" w:rsidRDefault="00A90C21">
      <w:pPr>
        <w:pStyle w:val="BodyText"/>
        <w:kinsoku w:val="0"/>
        <w:overflowPunct w:val="0"/>
        <w:spacing w:line="229" w:lineRule="exact"/>
        <w:rPr>
          <w:spacing w:val="-2"/>
        </w:rPr>
      </w:pPr>
      <w:r>
        <w:t>Executantul</w:t>
      </w:r>
      <w:r>
        <w:rPr>
          <w:spacing w:val="-11"/>
        </w:rPr>
        <w:t xml:space="preserve"> </w:t>
      </w:r>
      <w:r>
        <w:t>lucrarilor</w:t>
      </w:r>
      <w:r>
        <w:rPr>
          <w:spacing w:val="-7"/>
        </w:rPr>
        <w:t xml:space="preserve"> </w:t>
      </w:r>
      <w:r>
        <w:t>de</w:t>
      </w:r>
      <w:r>
        <w:rPr>
          <w:spacing w:val="-12"/>
        </w:rPr>
        <w:t xml:space="preserve"> </w:t>
      </w:r>
      <w:r>
        <w:t>termoizolatie</w:t>
      </w:r>
      <w:r>
        <w:rPr>
          <w:spacing w:val="-11"/>
        </w:rPr>
        <w:t xml:space="preserve"> </w:t>
      </w:r>
      <w:r>
        <w:t>va</w:t>
      </w:r>
      <w:r>
        <w:rPr>
          <w:spacing w:val="-12"/>
        </w:rPr>
        <w:t xml:space="preserve"> </w:t>
      </w:r>
      <w:r>
        <w:t>fi</w:t>
      </w:r>
      <w:r>
        <w:rPr>
          <w:spacing w:val="-12"/>
        </w:rPr>
        <w:t xml:space="preserve"> </w:t>
      </w:r>
      <w:r>
        <w:t>ales</w:t>
      </w:r>
      <w:r>
        <w:rPr>
          <w:spacing w:val="-10"/>
        </w:rPr>
        <w:t xml:space="preserve"> </w:t>
      </w:r>
      <w:r>
        <w:t>in</w:t>
      </w:r>
      <w:r>
        <w:rPr>
          <w:spacing w:val="-9"/>
        </w:rPr>
        <w:t xml:space="preserve"> </w:t>
      </w:r>
      <w:r>
        <w:t>baza</w:t>
      </w:r>
      <w:r>
        <w:rPr>
          <w:spacing w:val="-9"/>
        </w:rPr>
        <w:t xml:space="preserve"> </w:t>
      </w:r>
      <w:r>
        <w:t>indeplinirii</w:t>
      </w:r>
      <w:r>
        <w:rPr>
          <w:spacing w:val="-11"/>
        </w:rPr>
        <w:t xml:space="preserve"> </w:t>
      </w:r>
      <w:r>
        <w:t>urmatoarelor</w:t>
      </w:r>
      <w:r>
        <w:rPr>
          <w:spacing w:val="-12"/>
        </w:rPr>
        <w:t xml:space="preserve"> </w:t>
      </w:r>
      <w:r>
        <w:rPr>
          <w:spacing w:val="-2"/>
        </w:rPr>
        <w:t>criterii:</w:t>
      </w:r>
    </w:p>
    <w:p w:rsidR="00A90C21" w:rsidRDefault="00A90C21">
      <w:pPr>
        <w:pStyle w:val="ListParagraph"/>
        <w:numPr>
          <w:ilvl w:val="3"/>
          <w:numId w:val="56"/>
        </w:numPr>
        <w:tabs>
          <w:tab w:val="left" w:pos="1366"/>
        </w:tabs>
        <w:kinsoku w:val="0"/>
        <w:overflowPunct w:val="0"/>
        <w:spacing w:before="3"/>
        <w:ind w:left="1365" w:hanging="284"/>
        <w:rPr>
          <w:spacing w:val="-2"/>
          <w:sz w:val="20"/>
          <w:szCs w:val="20"/>
        </w:rPr>
      </w:pPr>
      <w:r>
        <w:rPr>
          <w:sz w:val="20"/>
          <w:szCs w:val="20"/>
        </w:rPr>
        <w:t>Existenta</w:t>
      </w:r>
      <w:r>
        <w:rPr>
          <w:spacing w:val="-12"/>
          <w:sz w:val="20"/>
          <w:szCs w:val="20"/>
        </w:rPr>
        <w:t xml:space="preserve"> </w:t>
      </w:r>
      <w:r>
        <w:rPr>
          <w:sz w:val="20"/>
          <w:szCs w:val="20"/>
        </w:rPr>
        <w:t>personal</w:t>
      </w:r>
      <w:r>
        <w:rPr>
          <w:spacing w:val="-12"/>
          <w:sz w:val="20"/>
          <w:szCs w:val="20"/>
        </w:rPr>
        <w:t xml:space="preserve"> </w:t>
      </w:r>
      <w:r>
        <w:rPr>
          <w:spacing w:val="-2"/>
          <w:sz w:val="20"/>
          <w:szCs w:val="20"/>
        </w:rPr>
        <w:t>calificat</w:t>
      </w:r>
    </w:p>
    <w:p w:rsidR="00A90C21" w:rsidRDefault="00A90C21">
      <w:pPr>
        <w:pStyle w:val="BodyText"/>
        <w:kinsoku w:val="0"/>
        <w:overflowPunct w:val="0"/>
        <w:ind w:left="0"/>
        <w:rPr>
          <w:sz w:val="23"/>
          <w:szCs w:val="23"/>
        </w:rPr>
      </w:pPr>
    </w:p>
    <w:p w:rsidR="00A90C21" w:rsidRDefault="00A90C21">
      <w:pPr>
        <w:pStyle w:val="Heading7"/>
        <w:numPr>
          <w:ilvl w:val="2"/>
          <w:numId w:val="56"/>
        </w:numPr>
        <w:tabs>
          <w:tab w:val="left" w:pos="1085"/>
        </w:tabs>
        <w:kinsoku w:val="0"/>
        <w:overflowPunct w:val="0"/>
        <w:spacing w:before="1"/>
        <w:ind w:hanging="856"/>
        <w:jc w:val="both"/>
        <w:rPr>
          <w:spacing w:val="-2"/>
        </w:rPr>
      </w:pPr>
      <w:r>
        <w:t>Masuri</w:t>
      </w:r>
      <w:r>
        <w:rPr>
          <w:spacing w:val="-9"/>
        </w:rPr>
        <w:t xml:space="preserve"> </w:t>
      </w:r>
      <w:r>
        <w:t>de</w:t>
      </w:r>
      <w:r>
        <w:rPr>
          <w:spacing w:val="-10"/>
        </w:rPr>
        <w:t xml:space="preserve"> </w:t>
      </w:r>
      <w:r>
        <w:t>tehnica</w:t>
      </w:r>
      <w:r>
        <w:rPr>
          <w:spacing w:val="-8"/>
        </w:rPr>
        <w:t xml:space="preserve"> </w:t>
      </w:r>
      <w:r>
        <w:t>si</w:t>
      </w:r>
      <w:r>
        <w:rPr>
          <w:spacing w:val="-6"/>
        </w:rPr>
        <w:t xml:space="preserve"> </w:t>
      </w:r>
      <w:r>
        <w:t>securitate</w:t>
      </w:r>
      <w:r>
        <w:rPr>
          <w:spacing w:val="-8"/>
        </w:rPr>
        <w:t xml:space="preserve"> </w:t>
      </w:r>
      <w:r>
        <w:t>a</w:t>
      </w:r>
      <w:r>
        <w:rPr>
          <w:spacing w:val="-7"/>
        </w:rPr>
        <w:t xml:space="preserve"> </w:t>
      </w:r>
      <w:r>
        <w:rPr>
          <w:spacing w:val="-2"/>
        </w:rPr>
        <w:t>muncii</w:t>
      </w:r>
    </w:p>
    <w:p w:rsidR="00A90C21" w:rsidRDefault="00A90C21">
      <w:pPr>
        <w:pStyle w:val="BodyText"/>
        <w:kinsoku w:val="0"/>
        <w:overflowPunct w:val="0"/>
        <w:spacing w:before="3"/>
        <w:ind w:right="259"/>
        <w:jc w:val="both"/>
      </w:pPr>
      <w:r>
        <w:t>Se vor respecta cu strictete masurile suplimentare, specifice operatiunilor de termoizolare suplimentara a peretilor exteriori, cerute si consemnate in procesele verbale de instruire si asistenta tehnica de catre furnizorul sistemului termoizolant.</w:t>
      </w:r>
    </w:p>
    <w:p w:rsidR="00A90C21" w:rsidRDefault="00A90C21">
      <w:pPr>
        <w:pStyle w:val="BodyText"/>
        <w:kinsoku w:val="0"/>
        <w:overflowPunct w:val="0"/>
        <w:ind w:right="250"/>
        <w:jc w:val="both"/>
      </w:pPr>
      <w:r>
        <w:t>La</w:t>
      </w:r>
      <w:r>
        <w:rPr>
          <w:spacing w:val="-4"/>
        </w:rPr>
        <w:t xml:space="preserve"> </w:t>
      </w:r>
      <w:r>
        <w:t>executarea</w:t>
      </w:r>
      <w:r>
        <w:rPr>
          <w:spacing w:val="-4"/>
        </w:rPr>
        <w:t xml:space="preserve"> </w:t>
      </w:r>
      <w:r>
        <w:t>lucrarilor</w:t>
      </w:r>
      <w:r>
        <w:rPr>
          <w:spacing w:val="-2"/>
        </w:rPr>
        <w:t xml:space="preserve"> </w:t>
      </w:r>
      <w:r>
        <w:t>se</w:t>
      </w:r>
      <w:r>
        <w:rPr>
          <w:spacing w:val="-2"/>
        </w:rPr>
        <w:t xml:space="preserve"> </w:t>
      </w:r>
      <w:r>
        <w:t>vor</w:t>
      </w:r>
      <w:r>
        <w:rPr>
          <w:spacing w:val="-3"/>
        </w:rPr>
        <w:t xml:space="preserve"> </w:t>
      </w:r>
      <w:r>
        <w:t>respecta</w:t>
      </w:r>
      <w:r>
        <w:rPr>
          <w:spacing w:val="-4"/>
        </w:rPr>
        <w:t xml:space="preserve"> </w:t>
      </w:r>
      <w:r>
        <w:t>prevederile</w:t>
      </w:r>
      <w:r>
        <w:rPr>
          <w:spacing w:val="-3"/>
        </w:rPr>
        <w:t xml:space="preserve"> </w:t>
      </w:r>
      <w:r>
        <w:t>generale</w:t>
      </w:r>
      <w:r>
        <w:rPr>
          <w:spacing w:val="-3"/>
        </w:rPr>
        <w:t xml:space="preserve"> </w:t>
      </w:r>
      <w:r>
        <w:t>si</w:t>
      </w:r>
      <w:r>
        <w:rPr>
          <w:spacing w:val="-5"/>
        </w:rPr>
        <w:t xml:space="preserve"> </w:t>
      </w:r>
      <w:r>
        <w:t>cele</w:t>
      </w:r>
      <w:r>
        <w:rPr>
          <w:spacing w:val="-4"/>
        </w:rPr>
        <w:t xml:space="preserve"> </w:t>
      </w:r>
      <w:r>
        <w:t>specifice</w:t>
      </w:r>
      <w:r>
        <w:rPr>
          <w:spacing w:val="-3"/>
        </w:rPr>
        <w:t xml:space="preserve"> </w:t>
      </w:r>
      <w:r>
        <w:t>din</w:t>
      </w:r>
      <w:r>
        <w:rPr>
          <w:spacing w:val="-2"/>
        </w:rPr>
        <w:t xml:space="preserve"> </w:t>
      </w:r>
      <w:r>
        <w:t>normativele</w:t>
      </w:r>
      <w:r>
        <w:rPr>
          <w:spacing w:val="-3"/>
        </w:rPr>
        <w:t xml:space="preserve"> </w:t>
      </w:r>
      <w:r>
        <w:t>de</w:t>
      </w:r>
      <w:r>
        <w:rPr>
          <w:spacing w:val="-2"/>
        </w:rPr>
        <w:t xml:space="preserve"> </w:t>
      </w:r>
      <w:r>
        <w:t>protectia muncii la lucrarile de constructii-montaj.</w:t>
      </w:r>
    </w:p>
    <w:p w:rsidR="00A90C21" w:rsidRDefault="00A90C21">
      <w:pPr>
        <w:pStyle w:val="BodyText"/>
        <w:kinsoku w:val="0"/>
        <w:overflowPunct w:val="0"/>
        <w:spacing w:line="226" w:lineRule="exact"/>
        <w:jc w:val="both"/>
        <w:rPr>
          <w:spacing w:val="-5"/>
        </w:rPr>
      </w:pPr>
      <w:r>
        <w:t>Pe</w:t>
      </w:r>
      <w:r>
        <w:rPr>
          <w:spacing w:val="-11"/>
        </w:rPr>
        <w:t xml:space="preserve"> </w:t>
      </w:r>
      <w:r>
        <w:t>toata</w:t>
      </w:r>
      <w:r>
        <w:rPr>
          <w:spacing w:val="-10"/>
        </w:rPr>
        <w:t xml:space="preserve"> </w:t>
      </w:r>
      <w:r>
        <w:t>perioada</w:t>
      </w:r>
      <w:r>
        <w:rPr>
          <w:spacing w:val="-8"/>
        </w:rPr>
        <w:t xml:space="preserve"> </w:t>
      </w:r>
      <w:r>
        <w:t>de</w:t>
      </w:r>
      <w:r>
        <w:rPr>
          <w:spacing w:val="-10"/>
        </w:rPr>
        <w:t xml:space="preserve"> </w:t>
      </w:r>
      <w:r>
        <w:t>executie</w:t>
      </w:r>
      <w:r>
        <w:rPr>
          <w:spacing w:val="-10"/>
        </w:rPr>
        <w:t xml:space="preserve"> </w:t>
      </w:r>
      <w:r>
        <w:t>se</w:t>
      </w:r>
      <w:r>
        <w:rPr>
          <w:spacing w:val="-11"/>
        </w:rPr>
        <w:t xml:space="preserve"> </w:t>
      </w:r>
      <w:r>
        <w:t>vor</w:t>
      </w:r>
      <w:r>
        <w:rPr>
          <w:spacing w:val="-10"/>
        </w:rPr>
        <w:t xml:space="preserve"> </w:t>
      </w:r>
      <w:r>
        <w:t>respecta</w:t>
      </w:r>
      <w:r>
        <w:rPr>
          <w:spacing w:val="-10"/>
        </w:rPr>
        <w:t xml:space="preserve"> </w:t>
      </w:r>
      <w:r>
        <w:t>prevederile</w:t>
      </w:r>
      <w:r>
        <w:rPr>
          <w:spacing w:val="-9"/>
        </w:rPr>
        <w:t xml:space="preserve"> </w:t>
      </w:r>
      <w:r>
        <w:t>cuprinse</w:t>
      </w:r>
      <w:r>
        <w:rPr>
          <w:spacing w:val="-8"/>
        </w:rPr>
        <w:t xml:space="preserve"> </w:t>
      </w:r>
      <w:r>
        <w:rPr>
          <w:spacing w:val="-5"/>
        </w:rPr>
        <w:t>in:</w:t>
      </w:r>
    </w:p>
    <w:p w:rsidR="00A90C21" w:rsidRDefault="00A90C21">
      <w:pPr>
        <w:pStyle w:val="Heading7"/>
        <w:kinsoku w:val="0"/>
        <w:overflowPunct w:val="0"/>
        <w:spacing w:before="2"/>
      </w:pPr>
      <w:r>
        <w:t>Regulamentul privind protectia si igiena muncii in constructii aprobat cu ordinal MLPAT nr. 1993 publicat in Buletinul Constructiilor nr. 5-6/1993</w:t>
      </w:r>
    </w:p>
    <w:p w:rsidR="00A90C21" w:rsidRDefault="00A90C21">
      <w:pPr>
        <w:pStyle w:val="BodyText"/>
        <w:kinsoku w:val="0"/>
        <w:overflowPunct w:val="0"/>
        <w:spacing w:before="1"/>
      </w:pPr>
      <w:r>
        <w:t>Se considera ca masurile</w:t>
      </w:r>
      <w:r>
        <w:rPr>
          <w:spacing w:val="23"/>
        </w:rPr>
        <w:t xml:space="preserve"> </w:t>
      </w:r>
      <w:r>
        <w:t>de protectia</w:t>
      </w:r>
      <w:r>
        <w:rPr>
          <w:spacing w:val="23"/>
        </w:rPr>
        <w:t xml:space="preserve"> </w:t>
      </w:r>
      <w:r>
        <w:t>muncii necesare pentru prezenta lucrare</w:t>
      </w:r>
      <w:r>
        <w:rPr>
          <w:spacing w:val="23"/>
        </w:rPr>
        <w:t xml:space="preserve"> </w:t>
      </w:r>
      <w:r>
        <w:t>sunt masuri curente in activitatea unitatilor de constructii-montaj, tehnologiile si conditiile de executie fiind uzuale.</w:t>
      </w:r>
    </w:p>
    <w:p w:rsidR="00A90C21" w:rsidRDefault="00A90C21">
      <w:pPr>
        <w:pStyle w:val="BodyText"/>
        <w:kinsoku w:val="0"/>
        <w:overflowPunct w:val="0"/>
      </w:pPr>
      <w:r>
        <w:t>Inainte</w:t>
      </w:r>
      <w:r>
        <w:rPr>
          <w:spacing w:val="40"/>
        </w:rPr>
        <w:t xml:space="preserve"> </w:t>
      </w:r>
      <w:r>
        <w:t>de</w:t>
      </w:r>
      <w:r>
        <w:rPr>
          <w:spacing w:val="40"/>
        </w:rPr>
        <w:t xml:space="preserve"> </w:t>
      </w:r>
      <w:r>
        <w:t>inceperea</w:t>
      </w:r>
      <w:r>
        <w:rPr>
          <w:spacing w:val="40"/>
        </w:rPr>
        <w:t xml:space="preserve"> </w:t>
      </w:r>
      <w:r>
        <w:t>lucrarilor</w:t>
      </w:r>
      <w:r>
        <w:rPr>
          <w:spacing w:val="40"/>
        </w:rPr>
        <w:t xml:space="preserve"> </w:t>
      </w:r>
      <w:r>
        <w:t>de</w:t>
      </w:r>
      <w:r>
        <w:rPr>
          <w:spacing w:val="40"/>
        </w:rPr>
        <w:t xml:space="preserve"> </w:t>
      </w:r>
      <w:r>
        <w:t>orice</w:t>
      </w:r>
      <w:r>
        <w:rPr>
          <w:spacing w:val="40"/>
        </w:rPr>
        <w:t xml:space="preserve"> </w:t>
      </w:r>
      <w:r>
        <w:t>fel,</w:t>
      </w:r>
      <w:r>
        <w:rPr>
          <w:spacing w:val="40"/>
        </w:rPr>
        <w:t xml:space="preserve"> </w:t>
      </w:r>
      <w:r>
        <w:t>beneficiarul</w:t>
      </w:r>
      <w:r>
        <w:rPr>
          <w:spacing w:val="40"/>
        </w:rPr>
        <w:t xml:space="preserve"> </w:t>
      </w:r>
      <w:r>
        <w:t>va</w:t>
      </w:r>
      <w:r>
        <w:rPr>
          <w:spacing w:val="40"/>
        </w:rPr>
        <w:t xml:space="preserve"> </w:t>
      </w:r>
      <w:r>
        <w:t>pune</w:t>
      </w:r>
      <w:r>
        <w:rPr>
          <w:spacing w:val="40"/>
        </w:rPr>
        <w:t xml:space="preserve"> </w:t>
      </w:r>
      <w:r>
        <w:t>la</w:t>
      </w:r>
      <w:r>
        <w:rPr>
          <w:spacing w:val="40"/>
        </w:rPr>
        <w:t xml:space="preserve"> </w:t>
      </w:r>
      <w:r>
        <w:t>dipozitia</w:t>
      </w:r>
      <w:r>
        <w:rPr>
          <w:spacing w:val="40"/>
        </w:rPr>
        <w:t xml:space="preserve"> </w:t>
      </w:r>
      <w:r>
        <w:t>constructorului</w:t>
      </w:r>
      <w:r>
        <w:rPr>
          <w:spacing w:val="40"/>
        </w:rPr>
        <w:t xml:space="preserve"> </w:t>
      </w:r>
      <w:r>
        <w:t>o</w:t>
      </w:r>
      <w:r>
        <w:rPr>
          <w:spacing w:val="40"/>
        </w:rPr>
        <w:t xml:space="preserve"> </w:t>
      </w:r>
      <w:r>
        <w:t>schita continand toate lucrarile, retelele existente ce pot fi intalnite in zona respectivelor lucrari.</w:t>
      </w:r>
    </w:p>
    <w:p w:rsidR="00A90C21" w:rsidRDefault="00A90C21">
      <w:pPr>
        <w:pStyle w:val="BodyText"/>
        <w:kinsoku w:val="0"/>
        <w:overflowPunct w:val="0"/>
        <w:spacing w:before="9"/>
        <w:ind w:left="0"/>
        <w:rPr>
          <w:sz w:val="23"/>
          <w:szCs w:val="23"/>
        </w:rPr>
      </w:pPr>
    </w:p>
    <w:p w:rsidR="00A90C21" w:rsidRDefault="00A90C21">
      <w:pPr>
        <w:pStyle w:val="Heading7"/>
        <w:numPr>
          <w:ilvl w:val="2"/>
          <w:numId w:val="56"/>
        </w:numPr>
        <w:tabs>
          <w:tab w:val="left" w:pos="1085"/>
        </w:tabs>
        <w:kinsoku w:val="0"/>
        <w:overflowPunct w:val="0"/>
        <w:ind w:hanging="856"/>
        <w:jc w:val="both"/>
        <w:rPr>
          <w:spacing w:val="-2"/>
        </w:rPr>
      </w:pPr>
      <w:r>
        <w:t>Urmarirea</w:t>
      </w:r>
      <w:r>
        <w:rPr>
          <w:spacing w:val="-14"/>
        </w:rPr>
        <w:t xml:space="preserve"> </w:t>
      </w:r>
      <w:r>
        <w:t>in</w:t>
      </w:r>
      <w:r>
        <w:rPr>
          <w:spacing w:val="-10"/>
        </w:rPr>
        <w:t xml:space="preserve"> </w:t>
      </w:r>
      <w:r>
        <w:rPr>
          <w:spacing w:val="-2"/>
        </w:rPr>
        <w:t>exploatare</w:t>
      </w:r>
    </w:p>
    <w:p w:rsidR="00A90C21" w:rsidRDefault="00A90C21">
      <w:pPr>
        <w:pStyle w:val="BodyText"/>
        <w:kinsoku w:val="0"/>
        <w:overflowPunct w:val="0"/>
        <w:spacing w:before="3"/>
        <w:ind w:right="263"/>
        <w:jc w:val="both"/>
      </w:pPr>
      <w:r>
        <w:t>Se va solicita constructorului garantia lucrarilor in conformitate cu prescriptiile cuprinse in fisele tehnice puse la dispozitia executantului.</w:t>
      </w:r>
    </w:p>
    <w:p w:rsidR="00A90C21" w:rsidRDefault="00A90C21">
      <w:pPr>
        <w:pStyle w:val="BodyText"/>
        <w:kinsoku w:val="0"/>
        <w:overflowPunct w:val="0"/>
        <w:ind w:right="255"/>
        <w:jc w:val="both"/>
      </w:pPr>
      <w:r>
        <w:rPr>
          <w:b/>
          <w:bCs/>
        </w:rPr>
        <w:t xml:space="preserve">Se vor semnala de catre utilizatori </w:t>
      </w:r>
      <w:r>
        <w:t>prin intermediul beneficiarului, proiectantului si executantului toate fenomenele neconforme cu garantia oferita: deteriorari ale finisajului, desfaceri ale stratului termoizolant, aparitia condensului la pereti, evidentierea puntilor termice, etc.</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5"/>
        <w:ind w:left="0"/>
        <w:rPr>
          <w:sz w:val="17"/>
          <w:szCs w:val="17"/>
        </w:rPr>
      </w:pPr>
    </w:p>
    <w:p w:rsidR="00A90C21" w:rsidRDefault="00A90C21">
      <w:pPr>
        <w:pStyle w:val="Heading6"/>
        <w:numPr>
          <w:ilvl w:val="1"/>
          <w:numId w:val="100"/>
        </w:numPr>
        <w:tabs>
          <w:tab w:val="left" w:pos="1085"/>
        </w:tabs>
        <w:kinsoku w:val="0"/>
        <w:overflowPunct w:val="0"/>
        <w:spacing w:before="1" w:line="252" w:lineRule="exact"/>
        <w:ind w:hanging="856"/>
        <w:jc w:val="both"/>
        <w:rPr>
          <w:spacing w:val="-2"/>
        </w:rPr>
      </w:pPr>
      <w:r>
        <w:t>MATERIALE</w:t>
      </w:r>
      <w:r>
        <w:rPr>
          <w:spacing w:val="-11"/>
        </w:rPr>
        <w:t xml:space="preserve"> </w:t>
      </w:r>
      <w:r>
        <w:t>SI</w:t>
      </w:r>
      <w:r>
        <w:rPr>
          <w:spacing w:val="-8"/>
        </w:rPr>
        <w:t xml:space="preserve"> </w:t>
      </w:r>
      <w:r>
        <w:rPr>
          <w:spacing w:val="-2"/>
        </w:rPr>
        <w:t>PRODUSE</w:t>
      </w:r>
    </w:p>
    <w:p w:rsidR="00A90C21" w:rsidRDefault="00A90C21">
      <w:pPr>
        <w:pStyle w:val="Heading7"/>
        <w:numPr>
          <w:ilvl w:val="2"/>
          <w:numId w:val="55"/>
        </w:numPr>
        <w:tabs>
          <w:tab w:val="left" w:pos="1085"/>
        </w:tabs>
        <w:kinsoku w:val="0"/>
        <w:overflowPunct w:val="0"/>
        <w:spacing w:line="252" w:lineRule="exact"/>
        <w:ind w:hanging="856"/>
        <w:rPr>
          <w:spacing w:val="-2"/>
        </w:rPr>
      </w:pPr>
      <w:r>
        <w:rPr>
          <w:spacing w:val="-2"/>
        </w:rPr>
        <w:t>Componentele</w:t>
      </w:r>
      <w:r>
        <w:rPr>
          <w:spacing w:val="-3"/>
        </w:rPr>
        <w:t xml:space="preserve"> </w:t>
      </w:r>
      <w:r>
        <w:rPr>
          <w:spacing w:val="-2"/>
        </w:rPr>
        <w:t>sistemului</w:t>
      </w:r>
    </w:p>
    <w:p w:rsidR="00A90C21" w:rsidRDefault="00A90C21">
      <w:pPr>
        <w:pStyle w:val="BodyText"/>
        <w:kinsoku w:val="0"/>
        <w:overflowPunct w:val="0"/>
        <w:spacing w:before="37"/>
      </w:pPr>
      <w:r>
        <w:t>Materiale principale sunt considerate</w:t>
      </w:r>
      <w:r>
        <w:rPr>
          <w:spacing w:val="30"/>
        </w:rPr>
        <w:t xml:space="preserve"> </w:t>
      </w:r>
      <w:r>
        <w:t>a fi materialele</w:t>
      </w:r>
      <w:r>
        <w:rPr>
          <w:spacing w:val="30"/>
        </w:rPr>
        <w:t xml:space="preserve"> </w:t>
      </w:r>
      <w:r>
        <w:t>utilizate pentru</w:t>
      </w:r>
      <w:r>
        <w:rPr>
          <w:spacing w:val="27"/>
        </w:rPr>
        <w:t xml:space="preserve"> </w:t>
      </w:r>
      <w:r>
        <w:t>imbunatatirea protectiei termice a cladirii, inclusiv cele prevazute pentru protectia mecanica a termoizolatiei.</w:t>
      </w:r>
    </w:p>
    <w:p w:rsidR="00A90C21" w:rsidRDefault="00892CFC">
      <w:pPr>
        <w:pStyle w:val="BodyText"/>
        <w:kinsoku w:val="0"/>
        <w:overflowPunct w:val="0"/>
        <w:spacing w:before="60"/>
        <w:rPr>
          <w:spacing w:val="-5"/>
        </w:rPr>
      </w:pPr>
      <w:r>
        <w:rPr>
          <w:noProof/>
        </w:rPr>
        <mc:AlternateContent>
          <mc:Choice Requires="wps">
            <w:drawing>
              <wp:anchor distT="0" distB="0" distL="114300" distR="114300" simplePos="0" relativeHeight="251649024" behindDoc="1" locked="0" layoutInCell="0" allowOverlap="1">
                <wp:simplePos x="0" y="0"/>
                <wp:positionH relativeFrom="page">
                  <wp:posOffset>584835</wp:posOffset>
                </wp:positionH>
                <wp:positionV relativeFrom="paragraph">
                  <wp:posOffset>139700</wp:posOffset>
                </wp:positionV>
                <wp:extent cx="6390640" cy="2540"/>
                <wp:effectExtent l="0" t="0" r="0" b="0"/>
                <wp:wrapNone/>
                <wp:docPr id="61"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C933F" id="Freeform 26" o:spid="_x0000_s1026" style="position:absolute;margin-left:46.05pt;margin-top:11pt;width:503.2pt;height:.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" o:allowincell="f" path="m10064,l2388,,,,,4r2388,l10064,4r,-4xe" fillcolor="gray" stroked="f">
                <v:path arrowok="t" o:connecttype="custom" o:connectlocs="6390640,0;1516380,0;0,0;0,2540;1516380,2540;6390640,2540;6390640,0" o:connectangles="0,0,0,0,0,0,0"/>
                <w10:wrap anchorx="page"/>
              </v:shape>
            </w:pict>
          </mc:Fallback>
        </mc:AlternateContent>
      </w:r>
      <w:r w:rsidR="00A90C21">
        <w:t>Sistemele</w:t>
      </w:r>
      <w:r w:rsidR="00A90C21">
        <w:rPr>
          <w:spacing w:val="29"/>
        </w:rPr>
        <w:t xml:space="preserve"> </w:t>
      </w:r>
      <w:r w:rsidR="00A90C21">
        <w:t>de</w:t>
      </w:r>
      <w:r w:rsidR="00A90C21">
        <w:rPr>
          <w:spacing w:val="32"/>
        </w:rPr>
        <w:t xml:space="preserve"> </w:t>
      </w:r>
      <w:r w:rsidR="00A90C21">
        <w:t>atestare</w:t>
      </w:r>
      <w:r w:rsidR="00A90C21">
        <w:rPr>
          <w:spacing w:val="33"/>
        </w:rPr>
        <w:t xml:space="preserve"> </w:t>
      </w:r>
      <w:r w:rsidR="00A90C21">
        <w:t>a</w:t>
      </w:r>
      <w:r w:rsidR="00A90C21">
        <w:rPr>
          <w:spacing w:val="30"/>
        </w:rPr>
        <w:t xml:space="preserve"> </w:t>
      </w:r>
      <w:r w:rsidR="00A90C21">
        <w:t>conformitatii</w:t>
      </w:r>
      <w:r w:rsidR="00A90C21">
        <w:rPr>
          <w:spacing w:val="27"/>
        </w:rPr>
        <w:t xml:space="preserve"> </w:t>
      </w:r>
      <w:r w:rsidR="00A90C21">
        <w:t>aplicate</w:t>
      </w:r>
      <w:r w:rsidR="00A90C21">
        <w:rPr>
          <w:spacing w:val="30"/>
        </w:rPr>
        <w:t xml:space="preserve"> </w:t>
      </w:r>
      <w:r w:rsidR="00A90C21">
        <w:t>materialelor</w:t>
      </w:r>
      <w:r w:rsidR="00A90C21">
        <w:rPr>
          <w:spacing w:val="34"/>
        </w:rPr>
        <w:t xml:space="preserve"> </w:t>
      </w:r>
      <w:r w:rsidR="00A90C21">
        <w:t>principale</w:t>
      </w:r>
      <w:r w:rsidR="00A90C21">
        <w:rPr>
          <w:spacing w:val="30"/>
        </w:rPr>
        <w:t xml:space="preserve"> </w:t>
      </w:r>
      <w:r w:rsidR="00A90C21">
        <w:t>trebuie</w:t>
      </w:r>
      <w:r w:rsidR="00A90C21">
        <w:rPr>
          <w:spacing w:val="32"/>
        </w:rPr>
        <w:t xml:space="preserve"> </w:t>
      </w:r>
      <w:r w:rsidR="00A90C21">
        <w:t>sa</w:t>
      </w:r>
      <w:r w:rsidR="00A90C21">
        <w:rPr>
          <w:spacing w:val="30"/>
        </w:rPr>
        <w:t xml:space="preserve"> </w:t>
      </w:r>
      <w:r w:rsidR="00A90C21">
        <w:t>fie</w:t>
      </w:r>
      <w:r w:rsidR="00A90C21">
        <w:rPr>
          <w:spacing w:val="32"/>
        </w:rPr>
        <w:t xml:space="preserve"> </w:t>
      </w:r>
      <w:r w:rsidR="00A90C21">
        <w:t>in</w:t>
      </w:r>
      <w:r w:rsidR="00A90C21">
        <w:rPr>
          <w:spacing w:val="30"/>
        </w:rPr>
        <w:t xml:space="preserve"> </w:t>
      </w:r>
      <w:r w:rsidR="00A90C21">
        <w:t>conformitate</w:t>
      </w:r>
      <w:r w:rsidR="00A90C21">
        <w:rPr>
          <w:spacing w:val="31"/>
        </w:rPr>
        <w:t xml:space="preserve"> </w:t>
      </w:r>
      <w:r w:rsidR="00A90C21">
        <w:rPr>
          <w:spacing w:val="-5"/>
        </w:rPr>
        <w:t>cu</w:t>
      </w:r>
    </w:p>
    <w:p w:rsidR="00A90C21" w:rsidRDefault="00A90C21">
      <w:pPr>
        <w:pStyle w:val="BodyText"/>
        <w:kinsoku w:val="0"/>
        <w:overflowPunct w:val="0"/>
        <w:spacing w:before="69"/>
        <w:rPr>
          <w:spacing w:val="-2"/>
        </w:rPr>
      </w:pPr>
      <w:r>
        <w:t>prevederile</w:t>
      </w:r>
      <w:r>
        <w:rPr>
          <w:spacing w:val="-13"/>
        </w:rPr>
        <w:t xml:space="preserve"> </w:t>
      </w:r>
      <w:r>
        <w:t>aplicabile</w:t>
      </w:r>
      <w:r>
        <w:rPr>
          <w:spacing w:val="-12"/>
        </w:rPr>
        <w:t xml:space="preserve"> </w:t>
      </w:r>
      <w:r>
        <w:t>ale</w:t>
      </w:r>
      <w:r>
        <w:rPr>
          <w:spacing w:val="-13"/>
        </w:rPr>
        <w:t xml:space="preserve"> </w:t>
      </w:r>
      <w:r>
        <w:t>Ordinului</w:t>
      </w:r>
      <w:r>
        <w:rPr>
          <w:spacing w:val="-13"/>
        </w:rPr>
        <w:t xml:space="preserve"> </w:t>
      </w:r>
      <w:r>
        <w:t>ministrului</w:t>
      </w:r>
      <w:r>
        <w:rPr>
          <w:spacing w:val="-14"/>
        </w:rPr>
        <w:t xml:space="preserve"> </w:t>
      </w:r>
      <w:r>
        <w:t>transporturilor,</w:t>
      </w:r>
      <w:r>
        <w:rPr>
          <w:spacing w:val="-8"/>
        </w:rPr>
        <w:t xml:space="preserve"> </w:t>
      </w:r>
      <w:r>
        <w:t>constructiilor</w:t>
      </w:r>
      <w:r>
        <w:rPr>
          <w:spacing w:val="-10"/>
        </w:rPr>
        <w:t xml:space="preserve"> </w:t>
      </w:r>
      <w:r>
        <w:t>si</w:t>
      </w:r>
      <w:r>
        <w:rPr>
          <w:spacing w:val="-14"/>
        </w:rPr>
        <w:t xml:space="preserve"> </w:t>
      </w:r>
      <w:r>
        <w:t>turismului</w:t>
      </w:r>
      <w:r>
        <w:rPr>
          <w:spacing w:val="-12"/>
        </w:rPr>
        <w:t xml:space="preserve"> </w:t>
      </w:r>
      <w:r>
        <w:t>nr.</w:t>
      </w:r>
      <w:r>
        <w:rPr>
          <w:spacing w:val="-13"/>
        </w:rPr>
        <w:t xml:space="preserve"> </w:t>
      </w:r>
      <w:r>
        <w:rPr>
          <w:spacing w:val="-2"/>
        </w:rPr>
        <w:t>1.558/2004.</w:t>
      </w:r>
    </w:p>
    <w:p w:rsidR="00A90C21" w:rsidRDefault="00A90C21">
      <w:pPr>
        <w:pStyle w:val="BodyText"/>
        <w:kinsoku w:val="0"/>
        <w:overflowPunct w:val="0"/>
        <w:spacing w:before="58"/>
      </w:pPr>
      <w:r>
        <w:rPr>
          <w:spacing w:val="-2"/>
        </w:rPr>
        <w:t>Declaratiile</w:t>
      </w:r>
      <w:r>
        <w:rPr>
          <w:spacing w:val="-5"/>
        </w:rPr>
        <w:t xml:space="preserve"> </w:t>
      </w:r>
      <w:r>
        <w:rPr>
          <w:spacing w:val="-2"/>
        </w:rPr>
        <w:t>de</w:t>
      </w:r>
      <w:r>
        <w:rPr>
          <w:spacing w:val="-7"/>
        </w:rPr>
        <w:t xml:space="preserve"> </w:t>
      </w:r>
      <w:r>
        <w:rPr>
          <w:spacing w:val="-2"/>
        </w:rPr>
        <w:t>performanta emise</w:t>
      </w:r>
      <w:r>
        <w:rPr>
          <w:spacing w:val="-3"/>
        </w:rPr>
        <w:t xml:space="preserve"> </w:t>
      </w:r>
      <w:r>
        <w:rPr>
          <w:spacing w:val="-2"/>
        </w:rPr>
        <w:t>de</w:t>
      </w:r>
      <w:r>
        <w:rPr>
          <w:spacing w:val="-7"/>
        </w:rPr>
        <w:t xml:space="preserve"> </w:t>
      </w:r>
      <w:r>
        <w:rPr>
          <w:spacing w:val="-2"/>
        </w:rPr>
        <w:t>producator</w:t>
      </w:r>
      <w:r>
        <w:rPr>
          <w:spacing w:val="-5"/>
        </w:rPr>
        <w:t xml:space="preserve"> </w:t>
      </w:r>
      <w:r>
        <w:rPr>
          <w:spacing w:val="-2"/>
        </w:rPr>
        <w:t>trebuie sa</w:t>
      </w:r>
      <w:r>
        <w:rPr>
          <w:spacing w:val="-7"/>
        </w:rPr>
        <w:t xml:space="preserve"> </w:t>
      </w:r>
      <w:r>
        <w:rPr>
          <w:spacing w:val="-2"/>
        </w:rPr>
        <w:t>respecte</w:t>
      </w:r>
      <w:r>
        <w:rPr>
          <w:spacing w:val="-6"/>
        </w:rPr>
        <w:t xml:space="preserve"> </w:t>
      </w:r>
      <w:r>
        <w:rPr>
          <w:spacing w:val="-2"/>
        </w:rPr>
        <w:t>dispozitiile</w:t>
      </w:r>
      <w:r>
        <w:rPr>
          <w:spacing w:val="-4"/>
        </w:rPr>
        <w:t xml:space="preserve"> </w:t>
      </w:r>
      <w:r>
        <w:rPr>
          <w:spacing w:val="-2"/>
        </w:rPr>
        <w:t>Anexei</w:t>
      </w:r>
      <w:r>
        <w:rPr>
          <w:spacing w:val="-7"/>
        </w:rPr>
        <w:t xml:space="preserve"> </w:t>
      </w:r>
      <w:r>
        <w:rPr>
          <w:spacing w:val="-2"/>
        </w:rPr>
        <w:t>III</w:t>
      </w:r>
      <w:r>
        <w:rPr>
          <w:spacing w:val="-7"/>
        </w:rPr>
        <w:t xml:space="preserve"> </w:t>
      </w:r>
      <w:r>
        <w:rPr>
          <w:spacing w:val="-2"/>
        </w:rPr>
        <w:t>din</w:t>
      </w:r>
      <w:r>
        <w:rPr>
          <w:spacing w:val="-7"/>
        </w:rPr>
        <w:t xml:space="preserve"> </w:t>
      </w:r>
      <w:r>
        <w:rPr>
          <w:spacing w:val="-2"/>
        </w:rPr>
        <w:t xml:space="preserve">Regulamentul </w:t>
      </w:r>
      <w:r>
        <w:t>(UE) nr. 305/2011, modificata prin Regulamentul delegat (UE) nr. 574/2014</w:t>
      </w:r>
    </w:p>
    <w:p w:rsidR="00A90C21" w:rsidRDefault="00A90C21">
      <w:pPr>
        <w:pStyle w:val="BodyText"/>
        <w:kinsoku w:val="0"/>
        <w:overflowPunct w:val="0"/>
        <w:spacing w:before="61"/>
      </w:pPr>
      <w:r>
        <w:t>Pentru</w:t>
      </w:r>
      <w:r>
        <w:rPr>
          <w:spacing w:val="-4"/>
        </w:rPr>
        <w:t xml:space="preserve"> </w:t>
      </w:r>
      <w:r>
        <w:t>lucrarile</w:t>
      </w:r>
      <w:r>
        <w:rPr>
          <w:spacing w:val="-2"/>
        </w:rPr>
        <w:t xml:space="preserve"> </w:t>
      </w:r>
      <w:r>
        <w:t>de</w:t>
      </w:r>
      <w:r>
        <w:rPr>
          <w:spacing w:val="-3"/>
        </w:rPr>
        <w:t xml:space="preserve"> </w:t>
      </w:r>
      <w:r>
        <w:t>termoizolare</w:t>
      </w:r>
      <w:r>
        <w:rPr>
          <w:spacing w:val="-4"/>
        </w:rPr>
        <w:t xml:space="preserve"> </w:t>
      </w:r>
      <w:r>
        <w:t>a</w:t>
      </w:r>
      <w:r>
        <w:rPr>
          <w:spacing w:val="-2"/>
        </w:rPr>
        <w:t xml:space="preserve"> </w:t>
      </w:r>
      <w:r>
        <w:t>elementelor</w:t>
      </w:r>
      <w:r>
        <w:rPr>
          <w:spacing w:val="-1"/>
        </w:rPr>
        <w:t xml:space="preserve"> </w:t>
      </w:r>
      <w:r>
        <w:t>de</w:t>
      </w:r>
      <w:r>
        <w:rPr>
          <w:spacing w:val="-5"/>
        </w:rPr>
        <w:t xml:space="preserve"> </w:t>
      </w:r>
      <w:r>
        <w:t>constructie</w:t>
      </w:r>
      <w:r>
        <w:rPr>
          <w:spacing w:val="-4"/>
        </w:rPr>
        <w:t xml:space="preserve"> </w:t>
      </w:r>
      <w:r>
        <w:t>vor</w:t>
      </w:r>
      <w:r>
        <w:rPr>
          <w:spacing w:val="-4"/>
        </w:rPr>
        <w:t xml:space="preserve"> </w:t>
      </w:r>
      <w:r>
        <w:t>fi</w:t>
      </w:r>
      <w:r>
        <w:rPr>
          <w:spacing w:val="-5"/>
        </w:rPr>
        <w:t xml:space="preserve"> </w:t>
      </w:r>
      <w:r>
        <w:t>utilizate</w:t>
      </w:r>
      <w:r>
        <w:rPr>
          <w:spacing w:val="-5"/>
        </w:rPr>
        <w:t xml:space="preserve"> </w:t>
      </w:r>
      <w:r>
        <w:t>sisteme</w:t>
      </w:r>
      <w:r>
        <w:rPr>
          <w:spacing w:val="-4"/>
        </w:rPr>
        <w:t xml:space="preserve"> </w:t>
      </w:r>
      <w:r>
        <w:t>furnizate</w:t>
      </w:r>
      <w:r>
        <w:rPr>
          <w:spacing w:val="-5"/>
        </w:rPr>
        <w:t xml:space="preserve"> </w:t>
      </w:r>
      <w:r>
        <w:t>ca</w:t>
      </w:r>
      <w:r>
        <w:rPr>
          <w:spacing w:val="-2"/>
        </w:rPr>
        <w:t xml:space="preserve"> </w:t>
      </w:r>
      <w:r>
        <w:t>ansamblu unitar care vor respecta una din urmatoarele conditii:</w:t>
      </w:r>
    </w:p>
    <w:p w:rsidR="00A90C21" w:rsidRDefault="00A90C21">
      <w:pPr>
        <w:pStyle w:val="ListParagraph"/>
        <w:numPr>
          <w:ilvl w:val="3"/>
          <w:numId w:val="55"/>
        </w:numPr>
        <w:tabs>
          <w:tab w:val="left" w:pos="1428"/>
        </w:tabs>
        <w:kinsoku w:val="0"/>
        <w:overflowPunct w:val="0"/>
        <w:spacing w:before="61"/>
        <w:ind w:right="249" w:firstLine="0"/>
        <w:jc w:val="both"/>
        <w:rPr>
          <w:sz w:val="20"/>
          <w:szCs w:val="20"/>
        </w:rPr>
      </w:pPr>
      <w:r>
        <w:rPr>
          <w:sz w:val="20"/>
          <w:szCs w:val="20"/>
        </w:rPr>
        <w:t>Se</w:t>
      </w:r>
      <w:r>
        <w:rPr>
          <w:spacing w:val="-9"/>
          <w:sz w:val="20"/>
          <w:szCs w:val="20"/>
        </w:rPr>
        <w:t xml:space="preserve"> </w:t>
      </w:r>
      <w:r>
        <w:rPr>
          <w:sz w:val="20"/>
          <w:szCs w:val="20"/>
        </w:rPr>
        <w:t>utilizeaza</w:t>
      </w:r>
      <w:r>
        <w:rPr>
          <w:spacing w:val="-8"/>
          <w:sz w:val="20"/>
          <w:szCs w:val="20"/>
        </w:rPr>
        <w:t xml:space="preserve"> </w:t>
      </w:r>
      <w:r>
        <w:rPr>
          <w:sz w:val="20"/>
          <w:szCs w:val="20"/>
        </w:rPr>
        <w:t>un</w:t>
      </w:r>
      <w:r>
        <w:rPr>
          <w:spacing w:val="-9"/>
          <w:sz w:val="20"/>
          <w:szCs w:val="20"/>
        </w:rPr>
        <w:t xml:space="preserve"> </w:t>
      </w:r>
      <w:r>
        <w:rPr>
          <w:sz w:val="20"/>
          <w:szCs w:val="20"/>
        </w:rPr>
        <w:t>sistem</w:t>
      </w:r>
      <w:r>
        <w:rPr>
          <w:spacing w:val="-8"/>
          <w:sz w:val="20"/>
          <w:szCs w:val="20"/>
        </w:rPr>
        <w:t xml:space="preserve"> </w:t>
      </w:r>
      <w:r>
        <w:rPr>
          <w:sz w:val="20"/>
          <w:szCs w:val="20"/>
        </w:rPr>
        <w:t>furnizat</w:t>
      </w:r>
      <w:r>
        <w:rPr>
          <w:spacing w:val="-9"/>
          <w:sz w:val="20"/>
          <w:szCs w:val="20"/>
        </w:rPr>
        <w:t xml:space="preserve"> </w:t>
      </w:r>
      <w:r>
        <w:rPr>
          <w:sz w:val="20"/>
          <w:szCs w:val="20"/>
        </w:rPr>
        <w:t>ca</w:t>
      </w:r>
      <w:r>
        <w:rPr>
          <w:spacing w:val="-9"/>
          <w:sz w:val="20"/>
          <w:szCs w:val="20"/>
        </w:rPr>
        <w:t xml:space="preserve"> </w:t>
      </w:r>
      <w:r>
        <w:rPr>
          <w:sz w:val="20"/>
          <w:szCs w:val="20"/>
        </w:rPr>
        <w:t>ansamblu</w:t>
      </w:r>
      <w:r>
        <w:rPr>
          <w:spacing w:val="-8"/>
          <w:sz w:val="20"/>
          <w:szCs w:val="20"/>
        </w:rPr>
        <w:t xml:space="preserve"> </w:t>
      </w:r>
      <w:r>
        <w:rPr>
          <w:sz w:val="20"/>
          <w:szCs w:val="20"/>
        </w:rPr>
        <w:t>unitar</w:t>
      </w:r>
      <w:r>
        <w:rPr>
          <w:spacing w:val="-8"/>
          <w:sz w:val="20"/>
          <w:szCs w:val="20"/>
        </w:rPr>
        <w:t xml:space="preserve"> </w:t>
      </w:r>
      <w:r>
        <w:rPr>
          <w:sz w:val="20"/>
          <w:szCs w:val="20"/>
        </w:rPr>
        <w:t>sub</w:t>
      </w:r>
      <w:r>
        <w:rPr>
          <w:spacing w:val="-9"/>
          <w:sz w:val="20"/>
          <w:szCs w:val="20"/>
        </w:rPr>
        <w:t xml:space="preserve"> </w:t>
      </w:r>
      <w:r>
        <w:rPr>
          <w:sz w:val="20"/>
          <w:szCs w:val="20"/>
        </w:rPr>
        <w:t>numele</w:t>
      </w:r>
      <w:r>
        <w:rPr>
          <w:spacing w:val="-9"/>
          <w:sz w:val="20"/>
          <w:szCs w:val="20"/>
        </w:rPr>
        <w:t xml:space="preserve"> </w:t>
      </w:r>
      <w:r>
        <w:rPr>
          <w:sz w:val="20"/>
          <w:szCs w:val="20"/>
        </w:rPr>
        <w:t>sau</w:t>
      </w:r>
      <w:r>
        <w:rPr>
          <w:spacing w:val="-11"/>
          <w:sz w:val="20"/>
          <w:szCs w:val="20"/>
        </w:rPr>
        <w:t xml:space="preserve"> </w:t>
      </w:r>
      <w:r>
        <w:rPr>
          <w:sz w:val="20"/>
          <w:szCs w:val="20"/>
        </w:rPr>
        <w:t>sub</w:t>
      </w:r>
      <w:r>
        <w:rPr>
          <w:spacing w:val="-9"/>
          <w:sz w:val="20"/>
          <w:szCs w:val="20"/>
        </w:rPr>
        <w:t xml:space="preserve"> </w:t>
      </w:r>
      <w:r>
        <w:rPr>
          <w:sz w:val="20"/>
          <w:szCs w:val="20"/>
        </w:rPr>
        <w:t>marca</w:t>
      </w:r>
      <w:r>
        <w:rPr>
          <w:spacing w:val="-9"/>
          <w:sz w:val="20"/>
          <w:szCs w:val="20"/>
        </w:rPr>
        <w:t xml:space="preserve"> </w:t>
      </w:r>
      <w:r>
        <w:rPr>
          <w:sz w:val="20"/>
          <w:szCs w:val="20"/>
        </w:rPr>
        <w:t>unui</w:t>
      </w:r>
      <w:r>
        <w:rPr>
          <w:spacing w:val="-11"/>
          <w:sz w:val="20"/>
          <w:szCs w:val="20"/>
        </w:rPr>
        <w:t xml:space="preserve"> </w:t>
      </w:r>
      <w:r>
        <w:rPr>
          <w:sz w:val="20"/>
          <w:szCs w:val="20"/>
        </w:rPr>
        <w:t>operator</w:t>
      </w:r>
      <w:r>
        <w:rPr>
          <w:spacing w:val="-8"/>
          <w:sz w:val="20"/>
          <w:szCs w:val="20"/>
        </w:rPr>
        <w:t xml:space="preserve"> </w:t>
      </w:r>
      <w:r>
        <w:rPr>
          <w:sz w:val="20"/>
          <w:szCs w:val="20"/>
        </w:rPr>
        <w:t>economic cu respectarea urmatoarelor cerinte:</w:t>
      </w:r>
    </w:p>
    <w:p w:rsidR="00A90C21" w:rsidRDefault="00A90C21">
      <w:pPr>
        <w:pStyle w:val="ListParagraph"/>
        <w:numPr>
          <w:ilvl w:val="0"/>
          <w:numId w:val="61"/>
        </w:numPr>
        <w:tabs>
          <w:tab w:val="left" w:pos="1673"/>
        </w:tabs>
        <w:kinsoku w:val="0"/>
        <w:overflowPunct w:val="0"/>
        <w:spacing w:before="61"/>
        <w:ind w:left="1672" w:hanging="591"/>
        <w:jc w:val="both"/>
        <w:rPr>
          <w:spacing w:val="-2"/>
          <w:sz w:val="20"/>
          <w:szCs w:val="20"/>
        </w:rPr>
      </w:pPr>
      <w:r>
        <w:rPr>
          <w:sz w:val="20"/>
          <w:szCs w:val="20"/>
        </w:rPr>
        <w:t>sistemul</w:t>
      </w:r>
      <w:r>
        <w:rPr>
          <w:spacing w:val="-13"/>
          <w:sz w:val="20"/>
          <w:szCs w:val="20"/>
        </w:rPr>
        <w:t xml:space="preserve"> </w:t>
      </w:r>
      <w:r>
        <w:rPr>
          <w:sz w:val="20"/>
          <w:szCs w:val="20"/>
        </w:rPr>
        <w:t>este</w:t>
      </w:r>
      <w:r>
        <w:rPr>
          <w:spacing w:val="-10"/>
          <w:sz w:val="20"/>
          <w:szCs w:val="20"/>
        </w:rPr>
        <w:t xml:space="preserve"> </w:t>
      </w:r>
      <w:r>
        <w:rPr>
          <w:sz w:val="20"/>
          <w:szCs w:val="20"/>
        </w:rPr>
        <w:t>marcat</w:t>
      </w:r>
      <w:r>
        <w:rPr>
          <w:spacing w:val="-10"/>
          <w:sz w:val="20"/>
          <w:szCs w:val="20"/>
        </w:rPr>
        <w:t xml:space="preserve"> </w:t>
      </w:r>
      <w:r>
        <w:rPr>
          <w:sz w:val="20"/>
          <w:szCs w:val="20"/>
        </w:rPr>
        <w:t>si</w:t>
      </w:r>
      <w:r>
        <w:rPr>
          <w:spacing w:val="-12"/>
          <w:sz w:val="20"/>
          <w:szCs w:val="20"/>
        </w:rPr>
        <w:t xml:space="preserve"> </w:t>
      </w:r>
      <w:r>
        <w:rPr>
          <w:sz w:val="20"/>
          <w:szCs w:val="20"/>
        </w:rPr>
        <w:t>etichetat</w:t>
      </w:r>
      <w:r>
        <w:rPr>
          <w:spacing w:val="-8"/>
          <w:sz w:val="20"/>
          <w:szCs w:val="20"/>
        </w:rPr>
        <w:t xml:space="preserve"> </w:t>
      </w:r>
      <w:r>
        <w:rPr>
          <w:sz w:val="20"/>
          <w:szCs w:val="20"/>
        </w:rPr>
        <w:t>conform</w:t>
      </w:r>
      <w:r>
        <w:rPr>
          <w:spacing w:val="-9"/>
          <w:sz w:val="20"/>
          <w:szCs w:val="20"/>
        </w:rPr>
        <w:t xml:space="preserve"> </w:t>
      </w:r>
      <w:r>
        <w:rPr>
          <w:sz w:val="20"/>
          <w:szCs w:val="20"/>
        </w:rPr>
        <w:t>specificatiei</w:t>
      </w:r>
      <w:r>
        <w:rPr>
          <w:spacing w:val="-9"/>
          <w:sz w:val="20"/>
          <w:szCs w:val="20"/>
        </w:rPr>
        <w:t xml:space="preserve"> </w:t>
      </w:r>
      <w:r>
        <w:rPr>
          <w:sz w:val="20"/>
          <w:szCs w:val="20"/>
        </w:rPr>
        <w:t>tehnice</w:t>
      </w:r>
      <w:r>
        <w:rPr>
          <w:spacing w:val="-10"/>
          <w:sz w:val="20"/>
          <w:szCs w:val="20"/>
        </w:rPr>
        <w:t xml:space="preserve"> </w:t>
      </w:r>
      <w:r>
        <w:rPr>
          <w:spacing w:val="-2"/>
          <w:sz w:val="20"/>
          <w:szCs w:val="20"/>
        </w:rPr>
        <w:t>aplicabile;</w:t>
      </w:r>
    </w:p>
    <w:p w:rsidR="00A90C21" w:rsidRDefault="00A90C21">
      <w:pPr>
        <w:pStyle w:val="ListParagraph"/>
        <w:numPr>
          <w:ilvl w:val="0"/>
          <w:numId w:val="61"/>
        </w:numPr>
        <w:tabs>
          <w:tab w:val="left" w:pos="1673"/>
        </w:tabs>
        <w:kinsoku w:val="0"/>
        <w:overflowPunct w:val="0"/>
        <w:spacing w:before="58"/>
        <w:ind w:left="1084" w:right="253" w:firstLine="0"/>
        <w:jc w:val="both"/>
        <w:rPr>
          <w:sz w:val="20"/>
          <w:szCs w:val="20"/>
        </w:rPr>
      </w:pPr>
      <w:r>
        <w:rPr>
          <w:sz w:val="20"/>
          <w:szCs w:val="20"/>
        </w:rPr>
        <w:t>sistemul este furnizat insotit de declaratia de conformitate / declaratia de performanta1 emise de catre operatorul economic, conform specificatiei tehnice aplicabile, dupa caz agrementul tehnic in constructii si avizul tehnic in valabilitate al acestuia, precum si instructiunile si informatiile de siguranta, redactate in limba romana;</w:t>
      </w:r>
    </w:p>
    <w:p w:rsidR="00A90C21" w:rsidRDefault="00A90C21">
      <w:pPr>
        <w:pStyle w:val="ListParagraph"/>
        <w:numPr>
          <w:ilvl w:val="0"/>
          <w:numId w:val="61"/>
        </w:numPr>
        <w:tabs>
          <w:tab w:val="left" w:pos="1673"/>
        </w:tabs>
        <w:kinsoku w:val="0"/>
        <w:overflowPunct w:val="0"/>
        <w:spacing w:before="64"/>
        <w:ind w:left="1084" w:right="265" w:firstLine="0"/>
        <w:jc w:val="both"/>
        <w:rPr>
          <w:sz w:val="20"/>
          <w:szCs w:val="20"/>
        </w:rPr>
      </w:pPr>
      <w:r>
        <w:rPr>
          <w:sz w:val="20"/>
          <w:szCs w:val="20"/>
        </w:rPr>
        <w:t xml:space="preserve">performantele declarate ale sistemului corespund prevederilor din proiectul tehnic de reabilitare </w:t>
      </w:r>
      <w:r>
        <w:rPr>
          <w:sz w:val="20"/>
          <w:szCs w:val="20"/>
        </w:rPr>
        <w:lastRenderedPageBreak/>
        <w:t>termica a blocului de locuinte.</w:t>
      </w:r>
    </w:p>
    <w:p w:rsidR="00A90C21" w:rsidRDefault="00A90C21">
      <w:pPr>
        <w:pStyle w:val="ListParagraph"/>
        <w:numPr>
          <w:ilvl w:val="3"/>
          <w:numId w:val="55"/>
        </w:numPr>
        <w:tabs>
          <w:tab w:val="left" w:pos="1488"/>
        </w:tabs>
        <w:kinsoku w:val="0"/>
        <w:overflowPunct w:val="0"/>
        <w:spacing w:before="56"/>
        <w:ind w:right="268" w:firstLine="0"/>
        <w:jc w:val="both"/>
        <w:rPr>
          <w:sz w:val="20"/>
          <w:szCs w:val="20"/>
        </w:rPr>
      </w:pPr>
      <w:r>
        <w:rPr>
          <w:sz w:val="20"/>
          <w:szCs w:val="20"/>
        </w:rPr>
        <w:t>Se utilizeaza un sistem alcatuit de catre executantul lucrarii de reabilitare termica din componente achizitionate independent, cu respectarea urmatoarelor cerinte:</w:t>
      </w:r>
    </w:p>
    <w:p w:rsidR="00A90C21" w:rsidRDefault="00892CFC">
      <w:pPr>
        <w:pStyle w:val="ListParagraph"/>
        <w:numPr>
          <w:ilvl w:val="4"/>
          <w:numId w:val="55"/>
        </w:numPr>
        <w:tabs>
          <w:tab w:val="left" w:pos="1673"/>
        </w:tabs>
        <w:kinsoku w:val="0"/>
        <w:overflowPunct w:val="0"/>
        <w:spacing w:before="61"/>
        <w:jc w:val="both"/>
        <w:rPr>
          <w:spacing w:val="-2"/>
          <w:sz w:val="20"/>
          <w:szCs w:val="20"/>
        </w:rPr>
      </w:pPr>
      <w:r>
        <w:rPr>
          <w:noProof/>
        </w:rPr>
        <mc:AlternateContent>
          <mc:Choice Requires="wps">
            <w:drawing>
              <wp:anchor distT="0" distB="0" distL="0" distR="0" simplePos="0" relativeHeight="251650048" behindDoc="0" locked="0" layoutInCell="0" allowOverlap="1">
                <wp:simplePos x="0" y="0"/>
                <wp:positionH relativeFrom="page">
                  <wp:posOffset>584200</wp:posOffset>
                </wp:positionH>
                <wp:positionV relativeFrom="paragraph">
                  <wp:posOffset>223520</wp:posOffset>
                </wp:positionV>
                <wp:extent cx="6391275" cy="2540"/>
                <wp:effectExtent l="0" t="0" r="0" b="0"/>
                <wp:wrapTopAndBottom/>
                <wp:docPr id="6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1275" cy="2540"/>
                        </a:xfrm>
                        <a:custGeom>
                          <a:avLst/>
                          <a:gdLst>
                            <a:gd name="T0" fmla="*/ 10064 w 10065"/>
                            <a:gd name="T1" fmla="*/ 0 h 4"/>
                            <a:gd name="T2" fmla="*/ 0 w 10065"/>
                            <a:gd name="T3" fmla="*/ 0 h 4"/>
                            <a:gd name="T4" fmla="*/ 0 w 10065"/>
                            <a:gd name="T5" fmla="*/ 4 h 4"/>
                            <a:gd name="T6" fmla="*/ 10064 w 10065"/>
                            <a:gd name="T7" fmla="*/ 4 h 4"/>
                            <a:gd name="T8" fmla="*/ 10064 w 10065"/>
                            <a:gd name="T9" fmla="*/ 0 h 4"/>
                          </a:gdLst>
                          <a:ahLst/>
                          <a:cxnLst>
                            <a:cxn ang="0">
                              <a:pos x="T0" y="T1"/>
                            </a:cxn>
                            <a:cxn ang="0">
                              <a:pos x="T2" y="T3"/>
                            </a:cxn>
                            <a:cxn ang="0">
                              <a:pos x="T4" y="T5"/>
                            </a:cxn>
                            <a:cxn ang="0">
                              <a:pos x="T6" y="T7"/>
                            </a:cxn>
                            <a:cxn ang="0">
                              <a:pos x="T8" y="T9"/>
                            </a:cxn>
                          </a:cxnLst>
                          <a:rect l="0" t="0" r="r" b="b"/>
                          <a:pathLst>
                            <a:path w="10065" h="4">
                              <a:moveTo>
                                <a:pt x="10064" y="0"/>
                              </a:moveTo>
                              <a:lnTo>
                                <a:pt x="0" y="0"/>
                              </a:lnTo>
                              <a:lnTo>
                                <a:pt x="0"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1A2AA" id="Freeform 27" o:spid="_x0000_s1026" style="position:absolute;margin-left:46pt;margin-top:17.6pt;width:503.25pt;height:.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" o:allowincell="f" path="m10064,l,,,4r10064,l10064,xe" fillcolor="gray" stroked="f">
                <v:path arrowok="t" o:connecttype="custom" o:connectlocs="6390640,0;0,0;0,2540;6390640,2540;6390640,0" o:connectangles="0,0,0,0,0"/>
                <w10:wrap type="topAndBottom" anchorx="page"/>
              </v:shape>
            </w:pict>
          </mc:Fallback>
        </mc:AlternateContent>
      </w:r>
      <w:r w:rsidR="00A90C21">
        <w:rPr>
          <w:spacing w:val="-2"/>
          <w:sz w:val="20"/>
          <w:szCs w:val="20"/>
        </w:rPr>
        <w:t>pentru</w:t>
      </w:r>
      <w:r w:rsidR="00A90C21">
        <w:rPr>
          <w:spacing w:val="-1"/>
          <w:sz w:val="20"/>
          <w:szCs w:val="20"/>
        </w:rPr>
        <w:t xml:space="preserve"> </w:t>
      </w:r>
      <w:r w:rsidR="00A90C21">
        <w:rPr>
          <w:spacing w:val="-2"/>
          <w:sz w:val="20"/>
          <w:szCs w:val="20"/>
        </w:rPr>
        <w:t>componentele</w:t>
      </w:r>
      <w:r w:rsidR="00A90C21">
        <w:rPr>
          <w:spacing w:val="4"/>
          <w:sz w:val="20"/>
          <w:szCs w:val="20"/>
        </w:rPr>
        <w:t xml:space="preserve"> </w:t>
      </w:r>
      <w:r w:rsidR="00A90C21">
        <w:rPr>
          <w:spacing w:val="-2"/>
          <w:sz w:val="20"/>
          <w:szCs w:val="20"/>
        </w:rPr>
        <w:t>achizitionate:</w:t>
      </w:r>
    </w:p>
    <w:p w:rsidR="00A90C21" w:rsidRDefault="00A90C21">
      <w:pPr>
        <w:pStyle w:val="ListParagraph"/>
        <w:numPr>
          <w:ilvl w:val="5"/>
          <w:numId w:val="55"/>
        </w:numPr>
        <w:tabs>
          <w:tab w:val="left" w:pos="1673"/>
        </w:tabs>
        <w:kinsoku w:val="0"/>
        <w:overflowPunct w:val="0"/>
        <w:spacing w:before="67"/>
        <w:jc w:val="both"/>
        <w:rPr>
          <w:spacing w:val="-2"/>
          <w:sz w:val="20"/>
          <w:szCs w:val="20"/>
        </w:rPr>
      </w:pPr>
      <w:r>
        <w:rPr>
          <w:sz w:val="20"/>
          <w:szCs w:val="20"/>
        </w:rPr>
        <w:t>sunt</w:t>
      </w:r>
      <w:r>
        <w:rPr>
          <w:spacing w:val="-13"/>
          <w:sz w:val="20"/>
          <w:szCs w:val="20"/>
        </w:rPr>
        <w:t xml:space="preserve"> </w:t>
      </w:r>
      <w:r>
        <w:rPr>
          <w:sz w:val="20"/>
          <w:szCs w:val="20"/>
        </w:rPr>
        <w:t>marcate</w:t>
      </w:r>
      <w:r>
        <w:rPr>
          <w:spacing w:val="-12"/>
          <w:sz w:val="20"/>
          <w:szCs w:val="20"/>
        </w:rPr>
        <w:t xml:space="preserve"> </w:t>
      </w:r>
      <w:r>
        <w:rPr>
          <w:sz w:val="20"/>
          <w:szCs w:val="20"/>
        </w:rPr>
        <w:t>si</w:t>
      </w:r>
      <w:r>
        <w:rPr>
          <w:spacing w:val="-11"/>
          <w:sz w:val="20"/>
          <w:szCs w:val="20"/>
        </w:rPr>
        <w:t xml:space="preserve"> </w:t>
      </w:r>
      <w:r>
        <w:rPr>
          <w:sz w:val="20"/>
          <w:szCs w:val="20"/>
        </w:rPr>
        <w:t>etichetate</w:t>
      </w:r>
      <w:r>
        <w:rPr>
          <w:spacing w:val="-10"/>
          <w:sz w:val="20"/>
          <w:szCs w:val="20"/>
        </w:rPr>
        <w:t xml:space="preserve"> </w:t>
      </w:r>
      <w:r>
        <w:rPr>
          <w:sz w:val="20"/>
          <w:szCs w:val="20"/>
        </w:rPr>
        <w:t>conform</w:t>
      </w:r>
      <w:r>
        <w:rPr>
          <w:spacing w:val="-6"/>
          <w:sz w:val="20"/>
          <w:szCs w:val="20"/>
        </w:rPr>
        <w:t xml:space="preserve"> </w:t>
      </w:r>
      <w:r>
        <w:rPr>
          <w:sz w:val="20"/>
          <w:szCs w:val="20"/>
        </w:rPr>
        <w:t>specificatiei</w:t>
      </w:r>
      <w:r>
        <w:rPr>
          <w:spacing w:val="-11"/>
          <w:sz w:val="20"/>
          <w:szCs w:val="20"/>
        </w:rPr>
        <w:t xml:space="preserve"> </w:t>
      </w:r>
      <w:r>
        <w:rPr>
          <w:sz w:val="20"/>
          <w:szCs w:val="20"/>
        </w:rPr>
        <w:t>tehnice</w:t>
      </w:r>
      <w:r>
        <w:rPr>
          <w:spacing w:val="-6"/>
          <w:sz w:val="20"/>
          <w:szCs w:val="20"/>
        </w:rPr>
        <w:t xml:space="preserve"> </w:t>
      </w:r>
      <w:r>
        <w:rPr>
          <w:spacing w:val="-2"/>
          <w:sz w:val="20"/>
          <w:szCs w:val="20"/>
        </w:rPr>
        <w:t>aplicabile;</w:t>
      </w:r>
    </w:p>
    <w:p w:rsidR="00A90C21" w:rsidRDefault="00A90C21">
      <w:pPr>
        <w:pStyle w:val="ListParagraph"/>
        <w:numPr>
          <w:ilvl w:val="5"/>
          <w:numId w:val="55"/>
        </w:numPr>
        <w:tabs>
          <w:tab w:val="left" w:pos="1673"/>
        </w:tabs>
        <w:kinsoku w:val="0"/>
        <w:overflowPunct w:val="0"/>
        <w:spacing w:before="60"/>
        <w:ind w:left="1084" w:right="256" w:firstLine="0"/>
        <w:jc w:val="both"/>
        <w:rPr>
          <w:sz w:val="20"/>
          <w:szCs w:val="20"/>
        </w:rPr>
      </w:pPr>
      <w:r>
        <w:rPr>
          <w:sz w:val="20"/>
          <w:szCs w:val="20"/>
        </w:rPr>
        <w:t>sunt insotite de declaratia de conformitate / declaratia de performanta emise de catre fabricantii acestora,</w:t>
      </w:r>
      <w:r>
        <w:rPr>
          <w:spacing w:val="-6"/>
          <w:sz w:val="20"/>
          <w:szCs w:val="20"/>
        </w:rPr>
        <w:t xml:space="preserve"> </w:t>
      </w:r>
      <w:r>
        <w:rPr>
          <w:sz w:val="20"/>
          <w:szCs w:val="20"/>
        </w:rPr>
        <w:t>conform</w:t>
      </w:r>
      <w:r>
        <w:rPr>
          <w:spacing w:val="-3"/>
          <w:sz w:val="20"/>
          <w:szCs w:val="20"/>
        </w:rPr>
        <w:t xml:space="preserve"> </w:t>
      </w:r>
      <w:r>
        <w:rPr>
          <w:sz w:val="20"/>
          <w:szCs w:val="20"/>
        </w:rPr>
        <w:t>specificatiei</w:t>
      </w:r>
      <w:r>
        <w:rPr>
          <w:spacing w:val="-5"/>
          <w:sz w:val="20"/>
          <w:szCs w:val="20"/>
        </w:rPr>
        <w:t xml:space="preserve"> </w:t>
      </w:r>
      <w:r>
        <w:rPr>
          <w:sz w:val="20"/>
          <w:szCs w:val="20"/>
        </w:rPr>
        <w:t>tehnice</w:t>
      </w:r>
      <w:r>
        <w:rPr>
          <w:spacing w:val="-4"/>
          <w:sz w:val="20"/>
          <w:szCs w:val="20"/>
        </w:rPr>
        <w:t xml:space="preserve"> </w:t>
      </w:r>
      <w:r>
        <w:rPr>
          <w:sz w:val="20"/>
          <w:szCs w:val="20"/>
        </w:rPr>
        <w:t>aplicabile,</w:t>
      </w:r>
      <w:r>
        <w:rPr>
          <w:spacing w:val="-3"/>
          <w:sz w:val="20"/>
          <w:szCs w:val="20"/>
        </w:rPr>
        <w:t xml:space="preserve"> </w:t>
      </w:r>
      <w:r>
        <w:rPr>
          <w:sz w:val="20"/>
          <w:szCs w:val="20"/>
        </w:rPr>
        <w:t>dupa</w:t>
      </w:r>
      <w:r>
        <w:rPr>
          <w:spacing w:val="-2"/>
          <w:sz w:val="20"/>
          <w:szCs w:val="20"/>
        </w:rPr>
        <w:t xml:space="preserve"> </w:t>
      </w:r>
      <w:r>
        <w:rPr>
          <w:sz w:val="20"/>
          <w:szCs w:val="20"/>
        </w:rPr>
        <w:t>caz</w:t>
      </w:r>
      <w:r>
        <w:rPr>
          <w:spacing w:val="-5"/>
          <w:sz w:val="20"/>
          <w:szCs w:val="20"/>
        </w:rPr>
        <w:t xml:space="preserve"> </w:t>
      </w:r>
      <w:r>
        <w:rPr>
          <w:sz w:val="20"/>
          <w:szCs w:val="20"/>
        </w:rPr>
        <w:t>agrementul</w:t>
      </w:r>
      <w:r>
        <w:rPr>
          <w:spacing w:val="-4"/>
          <w:sz w:val="20"/>
          <w:szCs w:val="20"/>
        </w:rPr>
        <w:t xml:space="preserve"> </w:t>
      </w:r>
      <w:r>
        <w:rPr>
          <w:sz w:val="20"/>
          <w:szCs w:val="20"/>
        </w:rPr>
        <w:t>tehnic</w:t>
      </w:r>
      <w:r>
        <w:rPr>
          <w:spacing w:val="-2"/>
          <w:sz w:val="20"/>
          <w:szCs w:val="20"/>
        </w:rPr>
        <w:t xml:space="preserve"> </w:t>
      </w:r>
      <w:r>
        <w:rPr>
          <w:sz w:val="20"/>
          <w:szCs w:val="20"/>
        </w:rPr>
        <w:t>in</w:t>
      </w:r>
      <w:r>
        <w:rPr>
          <w:spacing w:val="-7"/>
          <w:sz w:val="20"/>
          <w:szCs w:val="20"/>
        </w:rPr>
        <w:t xml:space="preserve"> </w:t>
      </w:r>
      <w:r>
        <w:rPr>
          <w:sz w:val="20"/>
          <w:szCs w:val="20"/>
        </w:rPr>
        <w:t>constructii</w:t>
      </w:r>
      <w:r>
        <w:rPr>
          <w:spacing w:val="-4"/>
          <w:sz w:val="20"/>
          <w:szCs w:val="20"/>
        </w:rPr>
        <w:t xml:space="preserve"> </w:t>
      </w:r>
      <w:r>
        <w:rPr>
          <w:sz w:val="20"/>
          <w:szCs w:val="20"/>
        </w:rPr>
        <w:t>si</w:t>
      </w:r>
      <w:r>
        <w:rPr>
          <w:spacing w:val="-5"/>
          <w:sz w:val="20"/>
          <w:szCs w:val="20"/>
        </w:rPr>
        <w:t xml:space="preserve"> </w:t>
      </w:r>
      <w:r>
        <w:rPr>
          <w:sz w:val="20"/>
          <w:szCs w:val="20"/>
        </w:rPr>
        <w:t>avizul</w:t>
      </w:r>
      <w:r>
        <w:rPr>
          <w:spacing w:val="-5"/>
          <w:sz w:val="20"/>
          <w:szCs w:val="20"/>
        </w:rPr>
        <w:t xml:space="preserve"> </w:t>
      </w:r>
      <w:r>
        <w:rPr>
          <w:sz w:val="20"/>
          <w:szCs w:val="20"/>
        </w:rPr>
        <w:t>tehnic in valabilitate al acestuia, precum si instructiunile si informatiile de siguranta, redactate in limba romana;</w:t>
      </w:r>
    </w:p>
    <w:p w:rsidR="00A90C21" w:rsidRDefault="00A90C21">
      <w:pPr>
        <w:pStyle w:val="ListParagraph"/>
        <w:numPr>
          <w:ilvl w:val="4"/>
          <w:numId w:val="55"/>
        </w:numPr>
        <w:tabs>
          <w:tab w:val="left" w:pos="1673"/>
        </w:tabs>
        <w:kinsoku w:val="0"/>
        <w:overflowPunct w:val="0"/>
        <w:spacing w:before="62"/>
        <w:jc w:val="both"/>
        <w:rPr>
          <w:spacing w:val="-2"/>
          <w:sz w:val="20"/>
          <w:szCs w:val="20"/>
        </w:rPr>
      </w:pPr>
      <w:r>
        <w:rPr>
          <w:sz w:val="20"/>
          <w:szCs w:val="20"/>
        </w:rPr>
        <w:t>pentru</w:t>
      </w:r>
      <w:r>
        <w:rPr>
          <w:spacing w:val="-14"/>
          <w:sz w:val="20"/>
          <w:szCs w:val="20"/>
        </w:rPr>
        <w:t xml:space="preserve"> </w:t>
      </w:r>
      <w:r>
        <w:rPr>
          <w:spacing w:val="-2"/>
          <w:sz w:val="20"/>
          <w:szCs w:val="20"/>
        </w:rPr>
        <w:t>sistem:</w:t>
      </w:r>
    </w:p>
    <w:p w:rsidR="00A90C21" w:rsidRDefault="00A90C21">
      <w:pPr>
        <w:pStyle w:val="ListParagraph"/>
        <w:numPr>
          <w:ilvl w:val="5"/>
          <w:numId w:val="55"/>
        </w:numPr>
        <w:tabs>
          <w:tab w:val="left" w:pos="1673"/>
        </w:tabs>
        <w:kinsoku w:val="0"/>
        <w:overflowPunct w:val="0"/>
        <w:spacing w:before="58"/>
        <w:ind w:left="1084" w:right="255" w:firstLine="0"/>
        <w:jc w:val="both"/>
        <w:rPr>
          <w:sz w:val="20"/>
          <w:szCs w:val="20"/>
        </w:rPr>
      </w:pPr>
      <w:r>
        <w:rPr>
          <w:sz w:val="20"/>
          <w:szCs w:val="20"/>
        </w:rPr>
        <w:t>face</w:t>
      </w:r>
      <w:r>
        <w:rPr>
          <w:spacing w:val="-14"/>
          <w:sz w:val="20"/>
          <w:szCs w:val="20"/>
        </w:rPr>
        <w:t xml:space="preserve"> </w:t>
      </w:r>
      <w:r>
        <w:rPr>
          <w:sz w:val="20"/>
          <w:szCs w:val="20"/>
        </w:rPr>
        <w:t>obiectul</w:t>
      </w:r>
      <w:r>
        <w:rPr>
          <w:spacing w:val="-14"/>
          <w:sz w:val="20"/>
          <w:szCs w:val="20"/>
        </w:rPr>
        <w:t xml:space="preserve"> </w:t>
      </w:r>
      <w:r>
        <w:rPr>
          <w:sz w:val="20"/>
          <w:szCs w:val="20"/>
        </w:rPr>
        <w:t>unui</w:t>
      </w:r>
      <w:r>
        <w:rPr>
          <w:spacing w:val="-14"/>
          <w:sz w:val="20"/>
          <w:szCs w:val="20"/>
        </w:rPr>
        <w:t xml:space="preserve"> </w:t>
      </w:r>
      <w:r>
        <w:rPr>
          <w:sz w:val="20"/>
          <w:szCs w:val="20"/>
        </w:rPr>
        <w:t>agrement</w:t>
      </w:r>
      <w:r>
        <w:rPr>
          <w:spacing w:val="-14"/>
          <w:sz w:val="20"/>
          <w:szCs w:val="20"/>
        </w:rPr>
        <w:t xml:space="preserve"> </w:t>
      </w:r>
      <w:r>
        <w:rPr>
          <w:sz w:val="20"/>
          <w:szCs w:val="20"/>
        </w:rPr>
        <w:t>tehnic</w:t>
      </w:r>
      <w:r>
        <w:rPr>
          <w:spacing w:val="-14"/>
          <w:sz w:val="20"/>
          <w:szCs w:val="20"/>
        </w:rPr>
        <w:t xml:space="preserve"> </w:t>
      </w:r>
      <w:r>
        <w:rPr>
          <w:sz w:val="20"/>
          <w:szCs w:val="20"/>
        </w:rPr>
        <w:t>in</w:t>
      </w:r>
      <w:r>
        <w:rPr>
          <w:spacing w:val="-14"/>
          <w:sz w:val="20"/>
          <w:szCs w:val="20"/>
        </w:rPr>
        <w:t xml:space="preserve"> </w:t>
      </w:r>
      <w:r>
        <w:rPr>
          <w:sz w:val="20"/>
          <w:szCs w:val="20"/>
        </w:rPr>
        <w:t>constructii</w:t>
      </w:r>
      <w:r>
        <w:rPr>
          <w:spacing w:val="-14"/>
          <w:sz w:val="20"/>
          <w:szCs w:val="20"/>
        </w:rPr>
        <w:t xml:space="preserve"> </w:t>
      </w:r>
      <w:r>
        <w:rPr>
          <w:sz w:val="20"/>
          <w:szCs w:val="20"/>
        </w:rPr>
        <w:t>si</w:t>
      </w:r>
      <w:r>
        <w:rPr>
          <w:spacing w:val="-14"/>
          <w:sz w:val="20"/>
          <w:szCs w:val="20"/>
        </w:rPr>
        <w:t xml:space="preserve"> </w:t>
      </w:r>
      <w:r>
        <w:rPr>
          <w:sz w:val="20"/>
          <w:szCs w:val="20"/>
        </w:rPr>
        <w:t>avizul</w:t>
      </w:r>
      <w:r>
        <w:rPr>
          <w:spacing w:val="-14"/>
          <w:sz w:val="20"/>
          <w:szCs w:val="20"/>
        </w:rPr>
        <w:t xml:space="preserve"> </w:t>
      </w:r>
      <w:r>
        <w:rPr>
          <w:sz w:val="20"/>
          <w:szCs w:val="20"/>
        </w:rPr>
        <w:t>tehnic</w:t>
      </w:r>
      <w:r>
        <w:rPr>
          <w:spacing w:val="-3"/>
          <w:sz w:val="20"/>
          <w:szCs w:val="20"/>
        </w:rPr>
        <w:t xml:space="preserve"> </w:t>
      </w:r>
      <w:r>
        <w:rPr>
          <w:sz w:val="20"/>
          <w:szCs w:val="20"/>
        </w:rPr>
        <w:t>aferent</w:t>
      </w:r>
      <w:r>
        <w:rPr>
          <w:spacing w:val="-14"/>
          <w:sz w:val="20"/>
          <w:szCs w:val="20"/>
        </w:rPr>
        <w:t xml:space="preserve"> </w:t>
      </w:r>
      <w:r>
        <w:rPr>
          <w:sz w:val="20"/>
          <w:szCs w:val="20"/>
        </w:rPr>
        <w:t>acestuia</w:t>
      </w:r>
      <w:r>
        <w:rPr>
          <w:spacing w:val="-14"/>
          <w:sz w:val="20"/>
          <w:szCs w:val="20"/>
        </w:rPr>
        <w:t xml:space="preserve"> </w:t>
      </w:r>
      <w:r>
        <w:rPr>
          <w:sz w:val="20"/>
          <w:szCs w:val="20"/>
        </w:rPr>
        <w:t>in</w:t>
      </w:r>
      <w:r>
        <w:rPr>
          <w:spacing w:val="-14"/>
          <w:sz w:val="20"/>
          <w:szCs w:val="20"/>
        </w:rPr>
        <w:t xml:space="preserve"> </w:t>
      </w:r>
      <w:r>
        <w:rPr>
          <w:sz w:val="20"/>
          <w:szCs w:val="20"/>
        </w:rPr>
        <w:t>valabilitate,</w:t>
      </w:r>
      <w:r>
        <w:rPr>
          <w:spacing w:val="-14"/>
          <w:sz w:val="20"/>
          <w:szCs w:val="20"/>
        </w:rPr>
        <w:t xml:space="preserve"> </w:t>
      </w:r>
      <w:r>
        <w:rPr>
          <w:sz w:val="20"/>
          <w:szCs w:val="20"/>
        </w:rPr>
        <w:t>avand ca titular executantul lucrarii de reabilitare termica a cladirii;</w:t>
      </w:r>
    </w:p>
    <w:p w:rsidR="00A90C21" w:rsidRDefault="00A90C21">
      <w:pPr>
        <w:pStyle w:val="ListParagraph"/>
        <w:numPr>
          <w:ilvl w:val="5"/>
          <w:numId w:val="55"/>
        </w:numPr>
        <w:tabs>
          <w:tab w:val="left" w:pos="1673"/>
        </w:tabs>
        <w:kinsoku w:val="0"/>
        <w:overflowPunct w:val="0"/>
        <w:spacing w:before="60"/>
        <w:ind w:left="1084" w:right="254" w:firstLine="0"/>
        <w:jc w:val="both"/>
        <w:rPr>
          <w:sz w:val="20"/>
          <w:szCs w:val="20"/>
        </w:rPr>
      </w:pPr>
      <w:r>
        <w:rPr>
          <w:sz w:val="20"/>
          <w:szCs w:val="20"/>
        </w:rPr>
        <w:t>este</w:t>
      </w:r>
      <w:r>
        <w:rPr>
          <w:spacing w:val="-4"/>
          <w:sz w:val="20"/>
          <w:szCs w:val="20"/>
        </w:rPr>
        <w:t xml:space="preserve"> </w:t>
      </w:r>
      <w:r>
        <w:rPr>
          <w:sz w:val="20"/>
          <w:szCs w:val="20"/>
        </w:rPr>
        <w:t>insotit</w:t>
      </w:r>
      <w:r>
        <w:rPr>
          <w:spacing w:val="-3"/>
          <w:sz w:val="20"/>
          <w:szCs w:val="20"/>
        </w:rPr>
        <w:t xml:space="preserve"> </w:t>
      </w:r>
      <w:r>
        <w:rPr>
          <w:sz w:val="20"/>
          <w:szCs w:val="20"/>
        </w:rPr>
        <w:t>de</w:t>
      </w:r>
      <w:r>
        <w:rPr>
          <w:spacing w:val="-4"/>
          <w:sz w:val="20"/>
          <w:szCs w:val="20"/>
        </w:rPr>
        <w:t xml:space="preserve"> </w:t>
      </w:r>
      <w:r>
        <w:rPr>
          <w:sz w:val="20"/>
          <w:szCs w:val="20"/>
        </w:rPr>
        <w:t>declaratia</w:t>
      </w:r>
      <w:r>
        <w:rPr>
          <w:spacing w:val="-1"/>
          <w:sz w:val="20"/>
          <w:szCs w:val="20"/>
        </w:rPr>
        <w:t xml:space="preserve"> </w:t>
      </w:r>
      <w:r>
        <w:rPr>
          <w:sz w:val="20"/>
          <w:szCs w:val="20"/>
        </w:rPr>
        <w:t>de conformitate</w:t>
      </w:r>
      <w:r>
        <w:rPr>
          <w:spacing w:val="-4"/>
          <w:sz w:val="20"/>
          <w:szCs w:val="20"/>
        </w:rPr>
        <w:t xml:space="preserve"> </w:t>
      </w:r>
      <w:r>
        <w:rPr>
          <w:sz w:val="20"/>
          <w:szCs w:val="20"/>
        </w:rPr>
        <w:t>emisa</w:t>
      </w:r>
      <w:r>
        <w:rPr>
          <w:spacing w:val="-4"/>
          <w:sz w:val="20"/>
          <w:szCs w:val="20"/>
        </w:rPr>
        <w:t xml:space="preserve"> </w:t>
      </w:r>
      <w:r>
        <w:rPr>
          <w:sz w:val="20"/>
          <w:szCs w:val="20"/>
        </w:rPr>
        <w:t>de</w:t>
      </w:r>
      <w:r>
        <w:rPr>
          <w:spacing w:val="-4"/>
          <w:sz w:val="20"/>
          <w:szCs w:val="20"/>
        </w:rPr>
        <w:t xml:space="preserve"> </w:t>
      </w:r>
      <w:r>
        <w:rPr>
          <w:sz w:val="20"/>
          <w:szCs w:val="20"/>
        </w:rPr>
        <w:t>catre</w:t>
      </w:r>
      <w:r>
        <w:rPr>
          <w:spacing w:val="-4"/>
          <w:sz w:val="20"/>
          <w:szCs w:val="20"/>
        </w:rPr>
        <w:t xml:space="preserve"> </w:t>
      </w:r>
      <w:r>
        <w:rPr>
          <w:sz w:val="20"/>
          <w:szCs w:val="20"/>
        </w:rPr>
        <w:t>executantul</w:t>
      </w:r>
      <w:r>
        <w:rPr>
          <w:spacing w:val="-2"/>
          <w:sz w:val="20"/>
          <w:szCs w:val="20"/>
        </w:rPr>
        <w:t xml:space="preserve"> </w:t>
      </w:r>
      <w:r>
        <w:rPr>
          <w:sz w:val="20"/>
          <w:szCs w:val="20"/>
        </w:rPr>
        <w:t>lucrarii</w:t>
      </w:r>
      <w:r>
        <w:rPr>
          <w:spacing w:val="-6"/>
          <w:sz w:val="20"/>
          <w:szCs w:val="20"/>
        </w:rPr>
        <w:t xml:space="preserve"> </w:t>
      </w:r>
      <w:r>
        <w:rPr>
          <w:sz w:val="20"/>
          <w:szCs w:val="20"/>
        </w:rPr>
        <w:t>de</w:t>
      </w:r>
      <w:r>
        <w:rPr>
          <w:spacing w:val="-4"/>
          <w:sz w:val="20"/>
          <w:szCs w:val="20"/>
        </w:rPr>
        <w:t xml:space="preserve"> </w:t>
      </w:r>
      <w:r>
        <w:rPr>
          <w:sz w:val="20"/>
          <w:szCs w:val="20"/>
        </w:rPr>
        <w:t>reabilitare</w:t>
      </w:r>
      <w:r>
        <w:rPr>
          <w:spacing w:val="-3"/>
          <w:sz w:val="20"/>
          <w:szCs w:val="20"/>
        </w:rPr>
        <w:t xml:space="preserve"> </w:t>
      </w:r>
      <w:r>
        <w:rPr>
          <w:sz w:val="20"/>
          <w:szCs w:val="20"/>
        </w:rPr>
        <w:t>termica</w:t>
      </w:r>
      <w:r>
        <w:rPr>
          <w:spacing w:val="-4"/>
          <w:sz w:val="20"/>
          <w:szCs w:val="20"/>
        </w:rPr>
        <w:t xml:space="preserve"> </w:t>
      </w:r>
      <w:r>
        <w:rPr>
          <w:sz w:val="20"/>
          <w:szCs w:val="20"/>
        </w:rPr>
        <w:t>a cladirii, conform agrementului tehnic prevazut la lit. a);</w:t>
      </w:r>
    </w:p>
    <w:p w:rsidR="00A90C21" w:rsidRDefault="00A90C21">
      <w:pPr>
        <w:pStyle w:val="ListParagraph"/>
        <w:numPr>
          <w:ilvl w:val="5"/>
          <w:numId w:val="55"/>
        </w:numPr>
        <w:tabs>
          <w:tab w:val="left" w:pos="1673"/>
        </w:tabs>
        <w:kinsoku w:val="0"/>
        <w:overflowPunct w:val="0"/>
        <w:spacing w:before="61"/>
        <w:ind w:left="1084" w:right="265" w:firstLine="0"/>
        <w:jc w:val="both"/>
        <w:rPr>
          <w:sz w:val="20"/>
          <w:szCs w:val="20"/>
        </w:rPr>
      </w:pPr>
      <w:r>
        <w:rPr>
          <w:sz w:val="20"/>
          <w:szCs w:val="20"/>
        </w:rPr>
        <w:t>performantele sistemului determinate</w:t>
      </w:r>
      <w:r>
        <w:rPr>
          <w:spacing w:val="-1"/>
          <w:sz w:val="20"/>
          <w:szCs w:val="20"/>
        </w:rPr>
        <w:t xml:space="preserve"> </w:t>
      </w:r>
      <w:r>
        <w:rPr>
          <w:sz w:val="20"/>
          <w:szCs w:val="20"/>
        </w:rPr>
        <w:t>si prevazute in agrementul tehnic corespund prevederilor din proiectul de reabilitare termica a cladirii.</w:t>
      </w:r>
    </w:p>
    <w:p w:rsidR="00A90C21" w:rsidRDefault="00A90C21">
      <w:pPr>
        <w:pStyle w:val="BodyText"/>
        <w:kinsoku w:val="0"/>
        <w:overflowPunct w:val="0"/>
        <w:spacing w:before="59"/>
        <w:ind w:right="248"/>
        <w:jc w:val="both"/>
      </w:pPr>
      <w:r>
        <w:t>Instructiunile</w:t>
      </w:r>
      <w:r>
        <w:rPr>
          <w:spacing w:val="-13"/>
        </w:rPr>
        <w:t xml:space="preserve"> </w:t>
      </w:r>
      <w:r>
        <w:t>si/sau</w:t>
      </w:r>
      <w:r>
        <w:rPr>
          <w:spacing w:val="-13"/>
        </w:rPr>
        <w:t xml:space="preserve"> </w:t>
      </w:r>
      <w:r>
        <w:t>informatiile</w:t>
      </w:r>
      <w:r>
        <w:rPr>
          <w:spacing w:val="-10"/>
        </w:rPr>
        <w:t xml:space="preserve"> </w:t>
      </w:r>
      <w:r>
        <w:t>de</w:t>
      </w:r>
      <w:r>
        <w:rPr>
          <w:spacing w:val="-14"/>
        </w:rPr>
        <w:t xml:space="preserve"> </w:t>
      </w:r>
      <w:r>
        <w:t>siguranta</w:t>
      </w:r>
      <w:r>
        <w:rPr>
          <w:spacing w:val="-11"/>
        </w:rPr>
        <w:t xml:space="preserve"> </w:t>
      </w:r>
      <w:r>
        <w:t>sau,</w:t>
      </w:r>
      <w:r>
        <w:rPr>
          <w:spacing w:val="-10"/>
        </w:rPr>
        <w:t xml:space="preserve"> </w:t>
      </w:r>
      <w:r>
        <w:t>dupa</w:t>
      </w:r>
      <w:r>
        <w:rPr>
          <w:spacing w:val="-11"/>
        </w:rPr>
        <w:t xml:space="preserve"> </w:t>
      </w:r>
      <w:r>
        <w:t>caz,</w:t>
      </w:r>
      <w:r>
        <w:rPr>
          <w:spacing w:val="-13"/>
        </w:rPr>
        <w:t xml:space="preserve"> </w:t>
      </w:r>
      <w:r>
        <w:t>agrementul</w:t>
      </w:r>
      <w:r>
        <w:rPr>
          <w:spacing w:val="-11"/>
        </w:rPr>
        <w:t xml:space="preserve"> </w:t>
      </w:r>
      <w:r>
        <w:t>tehnic</w:t>
      </w:r>
      <w:r>
        <w:rPr>
          <w:spacing w:val="-9"/>
        </w:rPr>
        <w:t xml:space="preserve"> </w:t>
      </w:r>
      <w:r>
        <w:t>trebuie</w:t>
      </w:r>
      <w:r>
        <w:rPr>
          <w:spacing w:val="-11"/>
        </w:rPr>
        <w:t xml:space="preserve"> </w:t>
      </w:r>
      <w:r>
        <w:t>sa</w:t>
      </w:r>
      <w:r>
        <w:rPr>
          <w:spacing w:val="-14"/>
        </w:rPr>
        <w:t xml:space="preserve"> </w:t>
      </w:r>
      <w:r>
        <w:t>furnizeze</w:t>
      </w:r>
      <w:r>
        <w:rPr>
          <w:spacing w:val="-12"/>
        </w:rPr>
        <w:t xml:space="preserve"> </w:t>
      </w:r>
      <w:r>
        <w:t>cel</w:t>
      </w:r>
      <w:r>
        <w:rPr>
          <w:spacing w:val="-14"/>
        </w:rPr>
        <w:t xml:space="preserve"> </w:t>
      </w:r>
      <w:r>
        <w:t>putin urmatoarele informatii:</w:t>
      </w:r>
    </w:p>
    <w:p w:rsidR="00A90C21" w:rsidRDefault="00A90C21">
      <w:pPr>
        <w:pStyle w:val="ListParagraph"/>
        <w:numPr>
          <w:ilvl w:val="0"/>
          <w:numId w:val="54"/>
        </w:numPr>
        <w:tabs>
          <w:tab w:val="left" w:pos="1673"/>
        </w:tabs>
        <w:kinsoku w:val="0"/>
        <w:overflowPunct w:val="0"/>
        <w:spacing w:before="61"/>
        <w:ind w:right="285" w:firstLine="0"/>
        <w:rPr>
          <w:sz w:val="20"/>
          <w:szCs w:val="20"/>
        </w:rPr>
      </w:pPr>
      <w:r>
        <w:rPr>
          <w:sz w:val="20"/>
          <w:szCs w:val="20"/>
        </w:rPr>
        <w:t>lista</w:t>
      </w:r>
      <w:r>
        <w:rPr>
          <w:spacing w:val="-7"/>
          <w:sz w:val="20"/>
          <w:szCs w:val="20"/>
        </w:rPr>
        <w:t xml:space="preserve"> </w:t>
      </w:r>
      <w:r>
        <w:rPr>
          <w:sz w:val="20"/>
          <w:szCs w:val="20"/>
        </w:rPr>
        <w:t>de</w:t>
      </w:r>
      <w:r>
        <w:rPr>
          <w:spacing w:val="-7"/>
          <w:sz w:val="20"/>
          <w:szCs w:val="20"/>
        </w:rPr>
        <w:t xml:space="preserve"> </w:t>
      </w:r>
      <w:r>
        <w:rPr>
          <w:sz w:val="20"/>
          <w:szCs w:val="20"/>
        </w:rPr>
        <w:t>produse,</w:t>
      </w:r>
      <w:r>
        <w:rPr>
          <w:spacing w:val="-8"/>
          <w:sz w:val="20"/>
          <w:szCs w:val="20"/>
        </w:rPr>
        <w:t xml:space="preserve"> </w:t>
      </w:r>
      <w:r>
        <w:rPr>
          <w:sz w:val="20"/>
          <w:szCs w:val="20"/>
        </w:rPr>
        <w:t>detaliile</w:t>
      </w:r>
      <w:r>
        <w:rPr>
          <w:spacing w:val="-4"/>
          <w:sz w:val="20"/>
          <w:szCs w:val="20"/>
        </w:rPr>
        <w:t xml:space="preserve"> </w:t>
      </w:r>
      <w:r>
        <w:rPr>
          <w:sz w:val="20"/>
          <w:szCs w:val="20"/>
        </w:rPr>
        <w:t>de</w:t>
      </w:r>
      <w:r>
        <w:rPr>
          <w:spacing w:val="-11"/>
          <w:sz w:val="20"/>
          <w:szCs w:val="20"/>
        </w:rPr>
        <w:t xml:space="preserve"> </w:t>
      </w:r>
      <w:r>
        <w:rPr>
          <w:sz w:val="20"/>
          <w:szCs w:val="20"/>
        </w:rPr>
        <w:t>executie</w:t>
      </w:r>
      <w:r>
        <w:rPr>
          <w:spacing w:val="-6"/>
          <w:sz w:val="20"/>
          <w:szCs w:val="20"/>
        </w:rPr>
        <w:t xml:space="preserve"> </w:t>
      </w:r>
      <w:r>
        <w:rPr>
          <w:sz w:val="20"/>
          <w:szCs w:val="20"/>
        </w:rPr>
        <w:t>si</w:t>
      </w:r>
      <w:r>
        <w:rPr>
          <w:spacing w:val="-7"/>
          <w:sz w:val="20"/>
          <w:szCs w:val="20"/>
        </w:rPr>
        <w:t xml:space="preserve"> </w:t>
      </w:r>
      <w:r>
        <w:rPr>
          <w:sz w:val="20"/>
          <w:szCs w:val="20"/>
        </w:rPr>
        <w:t>rezultatele</w:t>
      </w:r>
      <w:r>
        <w:rPr>
          <w:spacing w:val="-3"/>
          <w:sz w:val="20"/>
          <w:szCs w:val="20"/>
        </w:rPr>
        <w:t xml:space="preserve"> </w:t>
      </w:r>
      <w:r>
        <w:rPr>
          <w:sz w:val="20"/>
          <w:szCs w:val="20"/>
        </w:rPr>
        <w:t>incercarilor</w:t>
      </w:r>
      <w:r>
        <w:rPr>
          <w:spacing w:val="-5"/>
          <w:sz w:val="20"/>
          <w:szCs w:val="20"/>
        </w:rPr>
        <w:t xml:space="preserve"> </w:t>
      </w:r>
      <w:r>
        <w:rPr>
          <w:sz w:val="20"/>
          <w:szCs w:val="20"/>
        </w:rPr>
        <w:t>referitoare</w:t>
      </w:r>
      <w:r>
        <w:rPr>
          <w:spacing w:val="-3"/>
          <w:sz w:val="20"/>
          <w:szCs w:val="20"/>
        </w:rPr>
        <w:t xml:space="preserve"> </w:t>
      </w:r>
      <w:r>
        <w:rPr>
          <w:sz w:val="20"/>
          <w:szCs w:val="20"/>
        </w:rPr>
        <w:t>la</w:t>
      </w:r>
      <w:r>
        <w:rPr>
          <w:spacing w:val="-4"/>
          <w:sz w:val="20"/>
          <w:szCs w:val="20"/>
        </w:rPr>
        <w:t xml:space="preserve"> </w:t>
      </w:r>
      <w:r>
        <w:rPr>
          <w:sz w:val="20"/>
          <w:szCs w:val="20"/>
        </w:rPr>
        <w:t>bariera</w:t>
      </w:r>
      <w:r>
        <w:rPr>
          <w:spacing w:val="-10"/>
          <w:sz w:val="20"/>
          <w:szCs w:val="20"/>
        </w:rPr>
        <w:t xml:space="preserve"> </w:t>
      </w:r>
      <w:r>
        <w:rPr>
          <w:sz w:val="20"/>
          <w:szCs w:val="20"/>
        </w:rPr>
        <w:t>antifoc,</w:t>
      </w:r>
      <w:r>
        <w:rPr>
          <w:spacing w:val="-6"/>
          <w:sz w:val="20"/>
          <w:szCs w:val="20"/>
        </w:rPr>
        <w:t xml:space="preserve"> </w:t>
      </w:r>
      <w:r>
        <w:rPr>
          <w:sz w:val="20"/>
          <w:szCs w:val="20"/>
        </w:rPr>
        <w:t>in</w:t>
      </w:r>
      <w:r>
        <w:rPr>
          <w:spacing w:val="-7"/>
          <w:sz w:val="20"/>
          <w:szCs w:val="20"/>
        </w:rPr>
        <w:t xml:space="preserve"> </w:t>
      </w:r>
      <w:r>
        <w:rPr>
          <w:sz w:val="20"/>
          <w:szCs w:val="20"/>
        </w:rPr>
        <w:t>cazul in care este prevazuta pentru impiedicarea propagarii focului prin izolatia termica;</w:t>
      </w:r>
    </w:p>
    <w:p w:rsidR="00A90C21" w:rsidRDefault="00A90C21">
      <w:pPr>
        <w:pStyle w:val="ListParagraph"/>
        <w:numPr>
          <w:ilvl w:val="0"/>
          <w:numId w:val="54"/>
        </w:numPr>
        <w:tabs>
          <w:tab w:val="left" w:pos="1673"/>
        </w:tabs>
        <w:kinsoku w:val="0"/>
        <w:overflowPunct w:val="0"/>
        <w:spacing w:before="61"/>
        <w:ind w:right="826" w:firstLine="0"/>
        <w:rPr>
          <w:sz w:val="20"/>
          <w:szCs w:val="20"/>
        </w:rPr>
      </w:pPr>
      <w:r>
        <w:rPr>
          <w:sz w:val="20"/>
          <w:szCs w:val="20"/>
        </w:rPr>
        <w:t>buletine de incercari care sa ateste calitatea termosistemului (rezistenta la inghet-dezghet, performante higrotermice, etc.);</w:t>
      </w:r>
    </w:p>
    <w:p w:rsidR="00A90C21" w:rsidRDefault="00A90C21">
      <w:pPr>
        <w:pStyle w:val="ListParagraph"/>
        <w:numPr>
          <w:ilvl w:val="0"/>
          <w:numId w:val="54"/>
        </w:numPr>
        <w:tabs>
          <w:tab w:val="left" w:pos="1673"/>
        </w:tabs>
        <w:kinsoku w:val="0"/>
        <w:overflowPunct w:val="0"/>
        <w:spacing w:before="58"/>
        <w:ind w:right="276" w:firstLine="0"/>
        <w:rPr>
          <w:sz w:val="20"/>
          <w:szCs w:val="20"/>
        </w:rPr>
      </w:pPr>
      <w:r>
        <w:rPr>
          <w:sz w:val="20"/>
          <w:szCs w:val="20"/>
        </w:rPr>
        <w:t>detalii de executie cu modul de realizare a zonelor cu racorduri dificile: rosturi de dilatatie, socluri, atice, ferestre, copertine, etc.;</w:t>
      </w:r>
    </w:p>
    <w:p w:rsidR="00A90C21" w:rsidRDefault="00A90C21">
      <w:pPr>
        <w:pStyle w:val="ListParagraph"/>
        <w:numPr>
          <w:ilvl w:val="0"/>
          <w:numId w:val="54"/>
        </w:numPr>
        <w:tabs>
          <w:tab w:val="left" w:pos="1673"/>
        </w:tabs>
        <w:kinsoku w:val="0"/>
        <w:overflowPunct w:val="0"/>
        <w:spacing w:before="61"/>
        <w:ind w:left="1672" w:hanging="591"/>
        <w:rPr>
          <w:spacing w:val="-2"/>
          <w:sz w:val="20"/>
          <w:szCs w:val="20"/>
        </w:rPr>
      </w:pPr>
      <w:r>
        <w:rPr>
          <w:sz w:val="20"/>
          <w:szCs w:val="20"/>
        </w:rPr>
        <w:t>referinte</w:t>
      </w:r>
      <w:r>
        <w:rPr>
          <w:spacing w:val="-10"/>
          <w:sz w:val="20"/>
          <w:szCs w:val="20"/>
        </w:rPr>
        <w:t xml:space="preserve"> </w:t>
      </w:r>
      <w:r>
        <w:rPr>
          <w:sz w:val="20"/>
          <w:szCs w:val="20"/>
        </w:rPr>
        <w:t>privind</w:t>
      </w:r>
      <w:r>
        <w:rPr>
          <w:spacing w:val="-8"/>
          <w:sz w:val="20"/>
          <w:szCs w:val="20"/>
        </w:rPr>
        <w:t xml:space="preserve"> </w:t>
      </w:r>
      <w:r>
        <w:rPr>
          <w:sz w:val="20"/>
          <w:szCs w:val="20"/>
        </w:rPr>
        <w:t>timpii</w:t>
      </w:r>
      <w:r>
        <w:rPr>
          <w:spacing w:val="-13"/>
          <w:sz w:val="20"/>
          <w:szCs w:val="20"/>
        </w:rPr>
        <w:t xml:space="preserve"> </w:t>
      </w:r>
      <w:r>
        <w:rPr>
          <w:sz w:val="20"/>
          <w:szCs w:val="20"/>
        </w:rPr>
        <w:t>tehnologici</w:t>
      </w:r>
      <w:r>
        <w:rPr>
          <w:spacing w:val="-8"/>
          <w:sz w:val="20"/>
          <w:szCs w:val="20"/>
        </w:rPr>
        <w:t xml:space="preserve"> </w:t>
      </w:r>
      <w:r>
        <w:rPr>
          <w:sz w:val="20"/>
          <w:szCs w:val="20"/>
        </w:rPr>
        <w:t>obligatorii</w:t>
      </w:r>
      <w:r>
        <w:rPr>
          <w:spacing w:val="-8"/>
          <w:sz w:val="20"/>
          <w:szCs w:val="20"/>
        </w:rPr>
        <w:t xml:space="preserve"> </w:t>
      </w:r>
      <w:r>
        <w:rPr>
          <w:sz w:val="20"/>
          <w:szCs w:val="20"/>
        </w:rPr>
        <w:t>pe</w:t>
      </w:r>
      <w:r>
        <w:rPr>
          <w:spacing w:val="-11"/>
          <w:sz w:val="20"/>
          <w:szCs w:val="20"/>
        </w:rPr>
        <w:t xml:space="preserve"> </w:t>
      </w:r>
      <w:r>
        <w:rPr>
          <w:sz w:val="20"/>
          <w:szCs w:val="20"/>
        </w:rPr>
        <w:t>fiecare</w:t>
      </w:r>
      <w:r>
        <w:rPr>
          <w:spacing w:val="-8"/>
          <w:sz w:val="20"/>
          <w:szCs w:val="20"/>
        </w:rPr>
        <w:t xml:space="preserve"> </w:t>
      </w:r>
      <w:r>
        <w:rPr>
          <w:sz w:val="20"/>
          <w:szCs w:val="20"/>
        </w:rPr>
        <w:t>strat</w:t>
      </w:r>
      <w:r>
        <w:rPr>
          <w:spacing w:val="-10"/>
          <w:sz w:val="20"/>
          <w:szCs w:val="20"/>
        </w:rPr>
        <w:t xml:space="preserve"> </w:t>
      </w:r>
      <w:r>
        <w:rPr>
          <w:sz w:val="20"/>
          <w:szCs w:val="20"/>
        </w:rPr>
        <w:t>si</w:t>
      </w:r>
      <w:r>
        <w:rPr>
          <w:spacing w:val="-14"/>
          <w:sz w:val="20"/>
          <w:szCs w:val="20"/>
        </w:rPr>
        <w:t xml:space="preserve"> </w:t>
      </w:r>
      <w:r>
        <w:rPr>
          <w:sz w:val="20"/>
          <w:szCs w:val="20"/>
        </w:rPr>
        <w:t>faze</w:t>
      </w:r>
      <w:r>
        <w:rPr>
          <w:spacing w:val="-8"/>
          <w:sz w:val="20"/>
          <w:szCs w:val="20"/>
        </w:rPr>
        <w:t xml:space="preserve"> </w:t>
      </w:r>
      <w:r>
        <w:rPr>
          <w:spacing w:val="-2"/>
          <w:sz w:val="20"/>
          <w:szCs w:val="20"/>
        </w:rPr>
        <w:t>determinante;</w:t>
      </w:r>
    </w:p>
    <w:p w:rsidR="00A90C21" w:rsidRDefault="00A90C21">
      <w:pPr>
        <w:pStyle w:val="ListParagraph"/>
        <w:numPr>
          <w:ilvl w:val="0"/>
          <w:numId w:val="54"/>
        </w:numPr>
        <w:tabs>
          <w:tab w:val="left" w:pos="1673"/>
        </w:tabs>
        <w:kinsoku w:val="0"/>
        <w:overflowPunct w:val="0"/>
        <w:spacing w:before="60"/>
        <w:ind w:left="1672" w:hanging="591"/>
        <w:rPr>
          <w:spacing w:val="-2"/>
          <w:sz w:val="20"/>
          <w:szCs w:val="20"/>
        </w:rPr>
      </w:pPr>
      <w:r>
        <w:rPr>
          <w:sz w:val="20"/>
          <w:szCs w:val="20"/>
        </w:rPr>
        <w:t>lista</w:t>
      </w:r>
      <w:r>
        <w:rPr>
          <w:spacing w:val="-13"/>
          <w:sz w:val="20"/>
          <w:szCs w:val="20"/>
        </w:rPr>
        <w:t xml:space="preserve"> </w:t>
      </w:r>
      <w:r>
        <w:rPr>
          <w:sz w:val="20"/>
          <w:szCs w:val="20"/>
        </w:rPr>
        <w:t>masurilor</w:t>
      </w:r>
      <w:r>
        <w:rPr>
          <w:spacing w:val="-10"/>
          <w:sz w:val="20"/>
          <w:szCs w:val="20"/>
        </w:rPr>
        <w:t xml:space="preserve"> </w:t>
      </w:r>
      <w:r>
        <w:rPr>
          <w:sz w:val="20"/>
          <w:szCs w:val="20"/>
        </w:rPr>
        <w:t>necesare</w:t>
      </w:r>
      <w:r>
        <w:rPr>
          <w:spacing w:val="-11"/>
          <w:sz w:val="20"/>
          <w:szCs w:val="20"/>
        </w:rPr>
        <w:t xml:space="preserve"> </w:t>
      </w:r>
      <w:r>
        <w:rPr>
          <w:sz w:val="20"/>
          <w:szCs w:val="20"/>
        </w:rPr>
        <w:t>pentru</w:t>
      </w:r>
      <w:r>
        <w:rPr>
          <w:spacing w:val="-14"/>
          <w:sz w:val="20"/>
          <w:szCs w:val="20"/>
        </w:rPr>
        <w:t xml:space="preserve"> </w:t>
      </w:r>
      <w:r>
        <w:rPr>
          <w:sz w:val="20"/>
          <w:szCs w:val="20"/>
        </w:rPr>
        <w:t>asigurarea</w:t>
      </w:r>
      <w:r>
        <w:rPr>
          <w:spacing w:val="-13"/>
          <w:sz w:val="20"/>
          <w:szCs w:val="20"/>
        </w:rPr>
        <w:t xml:space="preserve"> </w:t>
      </w:r>
      <w:r>
        <w:rPr>
          <w:spacing w:val="-2"/>
          <w:sz w:val="20"/>
          <w:szCs w:val="20"/>
        </w:rPr>
        <w:t>durabilitatii;</w:t>
      </w:r>
    </w:p>
    <w:p w:rsidR="00A90C21" w:rsidRDefault="00A90C21">
      <w:pPr>
        <w:pStyle w:val="ListParagraph"/>
        <w:numPr>
          <w:ilvl w:val="0"/>
          <w:numId w:val="54"/>
        </w:numPr>
        <w:tabs>
          <w:tab w:val="left" w:pos="1673"/>
        </w:tabs>
        <w:kinsoku w:val="0"/>
        <w:overflowPunct w:val="0"/>
        <w:spacing w:before="59"/>
        <w:ind w:right="274" w:firstLine="0"/>
        <w:rPr>
          <w:sz w:val="20"/>
          <w:szCs w:val="20"/>
        </w:rPr>
      </w:pPr>
      <w:r>
        <w:rPr>
          <w:sz w:val="20"/>
          <w:szCs w:val="20"/>
        </w:rPr>
        <w:t>durabilitatea estimata (cel putin egala cu perioada de recuperare a investitiei – 10 ani) si garantia acordata termosistemului dupa montaj;</w:t>
      </w:r>
    </w:p>
    <w:p w:rsidR="00A90C21" w:rsidRDefault="00A90C21">
      <w:pPr>
        <w:pStyle w:val="ListParagraph"/>
        <w:numPr>
          <w:ilvl w:val="0"/>
          <w:numId w:val="54"/>
        </w:numPr>
        <w:tabs>
          <w:tab w:val="left" w:pos="1673"/>
        </w:tabs>
        <w:kinsoku w:val="0"/>
        <w:overflowPunct w:val="0"/>
        <w:spacing w:before="60"/>
        <w:ind w:left="1672" w:hanging="591"/>
        <w:rPr>
          <w:spacing w:val="-2"/>
          <w:sz w:val="20"/>
          <w:szCs w:val="20"/>
        </w:rPr>
      </w:pPr>
      <w:r>
        <w:rPr>
          <w:sz w:val="20"/>
          <w:szCs w:val="20"/>
        </w:rPr>
        <w:t>descriere</w:t>
      </w:r>
      <w:r>
        <w:rPr>
          <w:spacing w:val="-10"/>
          <w:sz w:val="20"/>
          <w:szCs w:val="20"/>
        </w:rPr>
        <w:t xml:space="preserve"> </w:t>
      </w:r>
      <w:r>
        <w:rPr>
          <w:sz w:val="20"/>
          <w:szCs w:val="20"/>
        </w:rPr>
        <w:t>produse</w:t>
      </w:r>
      <w:r>
        <w:rPr>
          <w:spacing w:val="-7"/>
          <w:sz w:val="20"/>
          <w:szCs w:val="20"/>
        </w:rPr>
        <w:t xml:space="preserve"> </w:t>
      </w:r>
      <w:r>
        <w:rPr>
          <w:sz w:val="20"/>
          <w:szCs w:val="20"/>
        </w:rPr>
        <w:t>auxiliare</w:t>
      </w:r>
      <w:r>
        <w:rPr>
          <w:spacing w:val="-7"/>
          <w:sz w:val="20"/>
          <w:szCs w:val="20"/>
        </w:rPr>
        <w:t xml:space="preserve"> </w:t>
      </w:r>
      <w:r>
        <w:rPr>
          <w:sz w:val="20"/>
          <w:szCs w:val="20"/>
        </w:rPr>
        <w:t>si</w:t>
      </w:r>
      <w:r>
        <w:rPr>
          <w:spacing w:val="-12"/>
          <w:sz w:val="20"/>
          <w:szCs w:val="20"/>
        </w:rPr>
        <w:t xml:space="preserve"> </w:t>
      </w:r>
      <w:r>
        <w:rPr>
          <w:sz w:val="20"/>
          <w:szCs w:val="20"/>
        </w:rPr>
        <w:t>detalii</w:t>
      </w:r>
      <w:r>
        <w:rPr>
          <w:spacing w:val="-10"/>
          <w:sz w:val="20"/>
          <w:szCs w:val="20"/>
        </w:rPr>
        <w:t xml:space="preserve"> </w:t>
      </w:r>
      <w:r>
        <w:rPr>
          <w:sz w:val="20"/>
          <w:szCs w:val="20"/>
        </w:rPr>
        <w:t>de</w:t>
      </w:r>
      <w:r>
        <w:rPr>
          <w:spacing w:val="-6"/>
          <w:sz w:val="20"/>
          <w:szCs w:val="20"/>
        </w:rPr>
        <w:t xml:space="preserve"> </w:t>
      </w:r>
      <w:r>
        <w:rPr>
          <w:spacing w:val="-2"/>
          <w:sz w:val="20"/>
          <w:szCs w:val="20"/>
        </w:rPr>
        <w:t>montaj.</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137" w:line="229" w:lineRule="exact"/>
        <w:rPr>
          <w:spacing w:val="-2"/>
        </w:rPr>
      </w:pPr>
      <w:r>
        <w:t>Elementele</w:t>
      </w:r>
      <w:r>
        <w:rPr>
          <w:spacing w:val="-14"/>
        </w:rPr>
        <w:t xml:space="preserve"> </w:t>
      </w:r>
      <w:r>
        <w:t>componente</w:t>
      </w:r>
      <w:r>
        <w:rPr>
          <w:spacing w:val="-11"/>
        </w:rPr>
        <w:t xml:space="preserve"> </w:t>
      </w:r>
      <w:r>
        <w:t>ale</w:t>
      </w:r>
      <w:r>
        <w:rPr>
          <w:spacing w:val="-11"/>
        </w:rPr>
        <w:t xml:space="preserve"> </w:t>
      </w:r>
      <w:r>
        <w:t>sistemului</w:t>
      </w:r>
      <w:r>
        <w:rPr>
          <w:spacing w:val="-12"/>
        </w:rPr>
        <w:t xml:space="preserve"> </w:t>
      </w:r>
      <w:r>
        <w:t>de</w:t>
      </w:r>
      <w:r>
        <w:rPr>
          <w:spacing w:val="-12"/>
        </w:rPr>
        <w:t xml:space="preserve"> </w:t>
      </w:r>
      <w:r>
        <w:t>termoizolatie</w:t>
      </w:r>
      <w:r>
        <w:rPr>
          <w:spacing w:val="-10"/>
        </w:rPr>
        <w:t xml:space="preserve"> </w:t>
      </w:r>
      <w:r>
        <w:rPr>
          <w:spacing w:val="-2"/>
        </w:rPr>
        <w:t>sunt:</w:t>
      </w:r>
    </w:p>
    <w:p w:rsidR="00A90C21" w:rsidRDefault="00A90C21">
      <w:pPr>
        <w:pStyle w:val="ListParagraph"/>
        <w:numPr>
          <w:ilvl w:val="0"/>
          <w:numId w:val="53"/>
        </w:numPr>
        <w:tabs>
          <w:tab w:val="left" w:pos="1366"/>
        </w:tabs>
        <w:kinsoku w:val="0"/>
        <w:overflowPunct w:val="0"/>
        <w:spacing w:line="241" w:lineRule="exact"/>
        <w:rPr>
          <w:spacing w:val="-2"/>
          <w:sz w:val="20"/>
          <w:szCs w:val="20"/>
        </w:rPr>
      </w:pPr>
      <w:r>
        <w:rPr>
          <w:sz w:val="20"/>
          <w:szCs w:val="20"/>
        </w:rPr>
        <w:t>Adeziv</w:t>
      </w:r>
      <w:r>
        <w:rPr>
          <w:spacing w:val="-11"/>
          <w:sz w:val="20"/>
          <w:szCs w:val="20"/>
        </w:rPr>
        <w:t xml:space="preserve"> </w:t>
      </w:r>
      <w:r>
        <w:rPr>
          <w:sz w:val="20"/>
          <w:szCs w:val="20"/>
        </w:rPr>
        <w:t>pentru</w:t>
      </w:r>
      <w:r>
        <w:rPr>
          <w:spacing w:val="-14"/>
          <w:sz w:val="20"/>
          <w:szCs w:val="20"/>
        </w:rPr>
        <w:t xml:space="preserve"> </w:t>
      </w:r>
      <w:r>
        <w:rPr>
          <w:sz w:val="20"/>
          <w:szCs w:val="20"/>
        </w:rPr>
        <w:t>polistiren/vata</w:t>
      </w:r>
      <w:r>
        <w:rPr>
          <w:spacing w:val="-14"/>
          <w:sz w:val="20"/>
          <w:szCs w:val="20"/>
        </w:rPr>
        <w:t xml:space="preserve"> </w:t>
      </w:r>
      <w:r>
        <w:rPr>
          <w:spacing w:val="-2"/>
          <w:sz w:val="20"/>
          <w:szCs w:val="20"/>
        </w:rPr>
        <w:t>minerala</w:t>
      </w:r>
    </w:p>
    <w:p w:rsidR="00A90C21" w:rsidRDefault="00A90C21">
      <w:pPr>
        <w:pStyle w:val="ListParagraph"/>
        <w:numPr>
          <w:ilvl w:val="0"/>
          <w:numId w:val="53"/>
        </w:numPr>
        <w:tabs>
          <w:tab w:val="left" w:pos="1366"/>
        </w:tabs>
        <w:kinsoku w:val="0"/>
        <w:overflowPunct w:val="0"/>
        <w:spacing w:line="240" w:lineRule="exact"/>
        <w:rPr>
          <w:spacing w:val="-2"/>
          <w:sz w:val="20"/>
          <w:szCs w:val="20"/>
        </w:rPr>
      </w:pPr>
      <w:r>
        <w:rPr>
          <w:spacing w:val="-2"/>
          <w:sz w:val="20"/>
          <w:szCs w:val="20"/>
        </w:rPr>
        <w:t>Polistiren</w:t>
      </w:r>
      <w:r>
        <w:rPr>
          <w:spacing w:val="7"/>
          <w:sz w:val="20"/>
          <w:szCs w:val="20"/>
        </w:rPr>
        <w:t xml:space="preserve"> </w:t>
      </w:r>
      <w:r>
        <w:rPr>
          <w:spacing w:val="-2"/>
          <w:sz w:val="20"/>
          <w:szCs w:val="20"/>
        </w:rPr>
        <w:t>expandat/extrudat/vată</w:t>
      </w:r>
      <w:r>
        <w:rPr>
          <w:spacing w:val="6"/>
          <w:sz w:val="20"/>
          <w:szCs w:val="20"/>
        </w:rPr>
        <w:t xml:space="preserve"> </w:t>
      </w:r>
      <w:r>
        <w:rPr>
          <w:spacing w:val="-2"/>
          <w:sz w:val="20"/>
          <w:szCs w:val="20"/>
        </w:rPr>
        <w:t>minerala</w:t>
      </w:r>
    </w:p>
    <w:p w:rsidR="00A90C21" w:rsidRDefault="00A90C21">
      <w:pPr>
        <w:pStyle w:val="ListParagraph"/>
        <w:numPr>
          <w:ilvl w:val="0"/>
          <w:numId w:val="53"/>
        </w:numPr>
        <w:tabs>
          <w:tab w:val="left" w:pos="1366"/>
        </w:tabs>
        <w:kinsoku w:val="0"/>
        <w:overflowPunct w:val="0"/>
        <w:spacing w:line="240" w:lineRule="exact"/>
        <w:rPr>
          <w:spacing w:val="-2"/>
          <w:sz w:val="20"/>
          <w:szCs w:val="20"/>
        </w:rPr>
      </w:pPr>
      <w:r>
        <w:rPr>
          <w:sz w:val="20"/>
          <w:szCs w:val="20"/>
        </w:rPr>
        <w:t>Dibluri</w:t>
      </w:r>
      <w:r>
        <w:rPr>
          <w:spacing w:val="-7"/>
          <w:sz w:val="20"/>
          <w:szCs w:val="20"/>
        </w:rPr>
        <w:t xml:space="preserve"> </w:t>
      </w:r>
      <w:r>
        <w:rPr>
          <w:sz w:val="20"/>
          <w:szCs w:val="20"/>
        </w:rPr>
        <w:t>de</w:t>
      </w:r>
      <w:r>
        <w:rPr>
          <w:spacing w:val="-8"/>
          <w:sz w:val="20"/>
          <w:szCs w:val="20"/>
        </w:rPr>
        <w:t xml:space="preserve"> </w:t>
      </w:r>
      <w:r>
        <w:rPr>
          <w:spacing w:val="-2"/>
          <w:sz w:val="20"/>
          <w:szCs w:val="20"/>
        </w:rPr>
        <w:t>fixare</w:t>
      </w:r>
    </w:p>
    <w:p w:rsidR="00A90C21" w:rsidRDefault="00A90C21">
      <w:pPr>
        <w:pStyle w:val="ListParagraph"/>
        <w:numPr>
          <w:ilvl w:val="0"/>
          <w:numId w:val="53"/>
        </w:numPr>
        <w:tabs>
          <w:tab w:val="left" w:pos="1366"/>
        </w:tabs>
        <w:kinsoku w:val="0"/>
        <w:overflowPunct w:val="0"/>
        <w:spacing w:line="240" w:lineRule="exact"/>
        <w:rPr>
          <w:spacing w:val="-2"/>
          <w:sz w:val="20"/>
          <w:szCs w:val="20"/>
        </w:rPr>
      </w:pPr>
      <w:r>
        <w:rPr>
          <w:sz w:val="20"/>
          <w:szCs w:val="20"/>
        </w:rPr>
        <w:t>Masa</w:t>
      </w:r>
      <w:r>
        <w:rPr>
          <w:spacing w:val="-9"/>
          <w:sz w:val="20"/>
          <w:szCs w:val="20"/>
        </w:rPr>
        <w:t xml:space="preserve"> </w:t>
      </w:r>
      <w:r>
        <w:rPr>
          <w:sz w:val="20"/>
          <w:szCs w:val="20"/>
        </w:rPr>
        <w:t>de</w:t>
      </w:r>
      <w:r>
        <w:rPr>
          <w:spacing w:val="-6"/>
          <w:sz w:val="20"/>
          <w:szCs w:val="20"/>
        </w:rPr>
        <w:t xml:space="preserve"> </w:t>
      </w:r>
      <w:r>
        <w:rPr>
          <w:sz w:val="20"/>
          <w:szCs w:val="20"/>
        </w:rPr>
        <w:t>spaclu</w:t>
      </w:r>
      <w:r>
        <w:rPr>
          <w:spacing w:val="-8"/>
          <w:sz w:val="20"/>
          <w:szCs w:val="20"/>
        </w:rPr>
        <w:t xml:space="preserve"> </w:t>
      </w:r>
      <w:r>
        <w:rPr>
          <w:sz w:val="20"/>
          <w:szCs w:val="20"/>
        </w:rPr>
        <w:t>pentru</w:t>
      </w:r>
      <w:r>
        <w:rPr>
          <w:spacing w:val="-4"/>
          <w:sz w:val="20"/>
          <w:szCs w:val="20"/>
        </w:rPr>
        <w:t xml:space="preserve"> </w:t>
      </w:r>
      <w:r>
        <w:rPr>
          <w:spacing w:val="-2"/>
          <w:sz w:val="20"/>
          <w:szCs w:val="20"/>
        </w:rPr>
        <w:t>armare</w:t>
      </w:r>
    </w:p>
    <w:p w:rsidR="00A90C21" w:rsidRDefault="00A90C21">
      <w:pPr>
        <w:pStyle w:val="ListParagraph"/>
        <w:numPr>
          <w:ilvl w:val="0"/>
          <w:numId w:val="53"/>
        </w:numPr>
        <w:tabs>
          <w:tab w:val="left" w:pos="1366"/>
        </w:tabs>
        <w:kinsoku w:val="0"/>
        <w:overflowPunct w:val="0"/>
        <w:spacing w:line="242" w:lineRule="exact"/>
        <w:rPr>
          <w:spacing w:val="-2"/>
          <w:sz w:val="20"/>
          <w:szCs w:val="20"/>
        </w:rPr>
      </w:pPr>
      <w:r>
        <w:rPr>
          <w:sz w:val="20"/>
          <w:szCs w:val="20"/>
        </w:rPr>
        <w:t>Plasa</w:t>
      </w:r>
      <w:r>
        <w:rPr>
          <w:spacing w:val="-6"/>
          <w:sz w:val="20"/>
          <w:szCs w:val="20"/>
        </w:rPr>
        <w:t xml:space="preserve"> </w:t>
      </w:r>
      <w:r>
        <w:rPr>
          <w:sz w:val="20"/>
          <w:szCs w:val="20"/>
        </w:rPr>
        <w:t>din</w:t>
      </w:r>
      <w:r>
        <w:rPr>
          <w:spacing w:val="-9"/>
          <w:sz w:val="20"/>
          <w:szCs w:val="20"/>
        </w:rPr>
        <w:t xml:space="preserve"> </w:t>
      </w:r>
      <w:r>
        <w:rPr>
          <w:sz w:val="20"/>
          <w:szCs w:val="20"/>
        </w:rPr>
        <w:t>fibra</w:t>
      </w:r>
      <w:r>
        <w:rPr>
          <w:spacing w:val="-5"/>
          <w:sz w:val="20"/>
          <w:szCs w:val="20"/>
        </w:rPr>
        <w:t xml:space="preserve"> </w:t>
      </w:r>
      <w:r>
        <w:rPr>
          <w:sz w:val="20"/>
          <w:szCs w:val="20"/>
        </w:rPr>
        <w:t>de</w:t>
      </w:r>
      <w:r>
        <w:rPr>
          <w:spacing w:val="-8"/>
          <w:sz w:val="20"/>
          <w:szCs w:val="20"/>
        </w:rPr>
        <w:t xml:space="preserve"> </w:t>
      </w:r>
      <w:r>
        <w:rPr>
          <w:spacing w:val="-2"/>
          <w:sz w:val="20"/>
          <w:szCs w:val="20"/>
        </w:rPr>
        <w:t>sticla</w:t>
      </w:r>
    </w:p>
    <w:p w:rsidR="00A90C21" w:rsidRDefault="00A90C21">
      <w:pPr>
        <w:pStyle w:val="ListParagraph"/>
        <w:numPr>
          <w:ilvl w:val="0"/>
          <w:numId w:val="53"/>
        </w:numPr>
        <w:tabs>
          <w:tab w:val="left" w:pos="1366"/>
        </w:tabs>
        <w:kinsoku w:val="0"/>
        <w:overflowPunct w:val="0"/>
        <w:spacing w:before="10" w:line="228" w:lineRule="auto"/>
        <w:ind w:right="284" w:hanging="281"/>
        <w:rPr>
          <w:spacing w:val="-2"/>
          <w:sz w:val="20"/>
          <w:szCs w:val="20"/>
        </w:rPr>
      </w:pPr>
      <w:r>
        <w:rPr>
          <w:sz w:val="20"/>
          <w:szCs w:val="20"/>
        </w:rPr>
        <w:t>Accesorii</w:t>
      </w:r>
      <w:r>
        <w:rPr>
          <w:spacing w:val="-16"/>
          <w:sz w:val="20"/>
          <w:szCs w:val="20"/>
        </w:rPr>
        <w:t xml:space="preserve"> </w:t>
      </w:r>
      <w:r>
        <w:rPr>
          <w:sz w:val="20"/>
          <w:szCs w:val="20"/>
        </w:rPr>
        <w:t>ca</w:t>
      </w:r>
      <w:r>
        <w:rPr>
          <w:spacing w:val="-14"/>
          <w:sz w:val="20"/>
          <w:szCs w:val="20"/>
        </w:rPr>
        <w:t xml:space="preserve"> </w:t>
      </w:r>
      <w:r>
        <w:rPr>
          <w:sz w:val="20"/>
          <w:szCs w:val="20"/>
        </w:rPr>
        <w:t>de</w:t>
      </w:r>
      <w:r>
        <w:rPr>
          <w:spacing w:val="-14"/>
          <w:sz w:val="20"/>
          <w:szCs w:val="20"/>
        </w:rPr>
        <w:t xml:space="preserve"> </w:t>
      </w:r>
      <w:r>
        <w:rPr>
          <w:sz w:val="20"/>
          <w:szCs w:val="20"/>
        </w:rPr>
        <w:t>ex:</w:t>
      </w:r>
      <w:r>
        <w:rPr>
          <w:spacing w:val="-14"/>
          <w:sz w:val="20"/>
          <w:szCs w:val="20"/>
        </w:rPr>
        <w:t xml:space="preserve"> </w:t>
      </w:r>
      <w:r>
        <w:rPr>
          <w:sz w:val="20"/>
          <w:szCs w:val="20"/>
        </w:rPr>
        <w:t>profile</w:t>
      </w:r>
      <w:r>
        <w:rPr>
          <w:spacing w:val="-14"/>
          <w:sz w:val="20"/>
          <w:szCs w:val="20"/>
        </w:rPr>
        <w:t xml:space="preserve"> </w:t>
      </w:r>
      <w:r>
        <w:rPr>
          <w:sz w:val="20"/>
          <w:szCs w:val="20"/>
        </w:rPr>
        <w:t>de</w:t>
      </w:r>
      <w:r>
        <w:rPr>
          <w:spacing w:val="-14"/>
          <w:sz w:val="20"/>
          <w:szCs w:val="20"/>
        </w:rPr>
        <w:t xml:space="preserve"> </w:t>
      </w:r>
      <w:r>
        <w:rPr>
          <w:sz w:val="20"/>
          <w:szCs w:val="20"/>
        </w:rPr>
        <w:t>colt,</w:t>
      </w:r>
      <w:r>
        <w:rPr>
          <w:spacing w:val="-14"/>
          <w:sz w:val="20"/>
          <w:szCs w:val="20"/>
        </w:rPr>
        <w:t xml:space="preserve"> </w:t>
      </w:r>
      <w:r>
        <w:rPr>
          <w:sz w:val="20"/>
          <w:szCs w:val="20"/>
        </w:rPr>
        <w:t>profile</w:t>
      </w:r>
      <w:r>
        <w:rPr>
          <w:spacing w:val="-14"/>
          <w:sz w:val="20"/>
          <w:szCs w:val="20"/>
        </w:rPr>
        <w:t xml:space="preserve"> </w:t>
      </w:r>
      <w:r>
        <w:rPr>
          <w:sz w:val="20"/>
          <w:szCs w:val="20"/>
        </w:rPr>
        <w:t>de</w:t>
      </w:r>
      <w:r>
        <w:rPr>
          <w:spacing w:val="-14"/>
          <w:sz w:val="20"/>
          <w:szCs w:val="20"/>
        </w:rPr>
        <w:t xml:space="preserve"> </w:t>
      </w:r>
      <w:r>
        <w:rPr>
          <w:sz w:val="20"/>
          <w:szCs w:val="20"/>
        </w:rPr>
        <w:t>legatura,</w:t>
      </w:r>
      <w:r>
        <w:rPr>
          <w:spacing w:val="-14"/>
          <w:sz w:val="20"/>
          <w:szCs w:val="20"/>
        </w:rPr>
        <w:t xml:space="preserve"> </w:t>
      </w:r>
      <w:r>
        <w:rPr>
          <w:sz w:val="20"/>
          <w:szCs w:val="20"/>
        </w:rPr>
        <w:t>profile</w:t>
      </w:r>
      <w:r>
        <w:rPr>
          <w:spacing w:val="-13"/>
          <w:sz w:val="20"/>
          <w:szCs w:val="20"/>
        </w:rPr>
        <w:t xml:space="preserve"> </w:t>
      </w:r>
      <w:r>
        <w:rPr>
          <w:sz w:val="20"/>
          <w:szCs w:val="20"/>
        </w:rPr>
        <w:t>pentru</w:t>
      </w:r>
      <w:r>
        <w:rPr>
          <w:spacing w:val="-14"/>
          <w:sz w:val="20"/>
          <w:szCs w:val="20"/>
        </w:rPr>
        <w:t xml:space="preserve"> </w:t>
      </w:r>
      <w:r>
        <w:rPr>
          <w:sz w:val="20"/>
          <w:szCs w:val="20"/>
        </w:rPr>
        <w:t>rosturi</w:t>
      </w:r>
      <w:r>
        <w:rPr>
          <w:spacing w:val="-14"/>
          <w:sz w:val="20"/>
          <w:szCs w:val="20"/>
        </w:rPr>
        <w:t xml:space="preserve"> </w:t>
      </w:r>
      <w:r>
        <w:rPr>
          <w:sz w:val="20"/>
          <w:szCs w:val="20"/>
        </w:rPr>
        <w:t>de</w:t>
      </w:r>
      <w:r>
        <w:rPr>
          <w:spacing w:val="-14"/>
          <w:sz w:val="20"/>
          <w:szCs w:val="20"/>
        </w:rPr>
        <w:t xml:space="preserve"> </w:t>
      </w:r>
      <w:r>
        <w:rPr>
          <w:sz w:val="20"/>
          <w:szCs w:val="20"/>
        </w:rPr>
        <w:t>dilatatie,</w:t>
      </w:r>
      <w:r>
        <w:rPr>
          <w:spacing w:val="-14"/>
          <w:sz w:val="20"/>
          <w:szCs w:val="20"/>
        </w:rPr>
        <w:t xml:space="preserve"> </w:t>
      </w:r>
      <w:r>
        <w:rPr>
          <w:sz w:val="20"/>
          <w:szCs w:val="20"/>
        </w:rPr>
        <w:t>benzi</w:t>
      </w:r>
      <w:r>
        <w:rPr>
          <w:spacing w:val="-14"/>
          <w:sz w:val="20"/>
          <w:szCs w:val="20"/>
        </w:rPr>
        <w:t xml:space="preserve"> </w:t>
      </w:r>
      <w:r>
        <w:rPr>
          <w:sz w:val="20"/>
          <w:szCs w:val="20"/>
        </w:rPr>
        <w:t>de</w:t>
      </w:r>
      <w:r>
        <w:rPr>
          <w:spacing w:val="-14"/>
          <w:sz w:val="20"/>
          <w:szCs w:val="20"/>
        </w:rPr>
        <w:t xml:space="preserve"> </w:t>
      </w:r>
      <w:r>
        <w:rPr>
          <w:sz w:val="20"/>
          <w:szCs w:val="20"/>
        </w:rPr>
        <w:t xml:space="preserve">etansare </w:t>
      </w:r>
      <w:r>
        <w:rPr>
          <w:spacing w:val="-2"/>
          <w:sz w:val="20"/>
          <w:szCs w:val="20"/>
        </w:rPr>
        <w:t>etc.)</w:t>
      </w:r>
    </w:p>
    <w:p w:rsidR="00A90C21" w:rsidRDefault="00A90C21">
      <w:pPr>
        <w:pStyle w:val="ListParagraph"/>
        <w:numPr>
          <w:ilvl w:val="0"/>
          <w:numId w:val="53"/>
        </w:numPr>
        <w:tabs>
          <w:tab w:val="left" w:pos="1366"/>
        </w:tabs>
        <w:kinsoku w:val="0"/>
        <w:overflowPunct w:val="0"/>
        <w:spacing w:before="3"/>
        <w:rPr>
          <w:spacing w:val="-2"/>
          <w:sz w:val="20"/>
          <w:szCs w:val="20"/>
        </w:rPr>
      </w:pPr>
      <w:r>
        <w:rPr>
          <w:sz w:val="20"/>
          <w:szCs w:val="20"/>
        </w:rPr>
        <w:t>Tencuiala</w:t>
      </w:r>
      <w:r>
        <w:rPr>
          <w:spacing w:val="-10"/>
          <w:sz w:val="20"/>
          <w:szCs w:val="20"/>
        </w:rPr>
        <w:t xml:space="preserve"> </w:t>
      </w:r>
      <w:r>
        <w:rPr>
          <w:sz w:val="20"/>
          <w:szCs w:val="20"/>
        </w:rPr>
        <w:t>decorativa,</w:t>
      </w:r>
      <w:r>
        <w:rPr>
          <w:spacing w:val="-6"/>
          <w:sz w:val="20"/>
          <w:szCs w:val="20"/>
        </w:rPr>
        <w:t xml:space="preserve"> </w:t>
      </w:r>
      <w:r>
        <w:rPr>
          <w:sz w:val="20"/>
          <w:szCs w:val="20"/>
        </w:rPr>
        <w:t>inclusiv</w:t>
      </w:r>
      <w:r>
        <w:rPr>
          <w:spacing w:val="-6"/>
          <w:sz w:val="20"/>
          <w:szCs w:val="20"/>
        </w:rPr>
        <w:t xml:space="preserve"> </w:t>
      </w:r>
      <w:r>
        <w:rPr>
          <w:sz w:val="20"/>
          <w:szCs w:val="20"/>
        </w:rPr>
        <w:t>amorsa</w:t>
      </w:r>
      <w:r>
        <w:rPr>
          <w:spacing w:val="-11"/>
          <w:sz w:val="20"/>
          <w:szCs w:val="20"/>
        </w:rPr>
        <w:t xml:space="preserve"> </w:t>
      </w:r>
      <w:r>
        <w:rPr>
          <w:sz w:val="20"/>
          <w:szCs w:val="20"/>
        </w:rPr>
        <w:t>si</w:t>
      </w:r>
      <w:r>
        <w:rPr>
          <w:spacing w:val="-14"/>
          <w:sz w:val="20"/>
          <w:szCs w:val="20"/>
        </w:rPr>
        <w:t xml:space="preserve"> </w:t>
      </w:r>
      <w:r>
        <w:rPr>
          <w:sz w:val="20"/>
          <w:szCs w:val="20"/>
        </w:rPr>
        <w:t>vopsea</w:t>
      </w:r>
      <w:r>
        <w:rPr>
          <w:spacing w:val="-8"/>
          <w:sz w:val="20"/>
          <w:szCs w:val="20"/>
        </w:rPr>
        <w:t xml:space="preserve"> </w:t>
      </w:r>
      <w:r>
        <w:rPr>
          <w:sz w:val="20"/>
          <w:szCs w:val="20"/>
        </w:rPr>
        <w:t>de</w:t>
      </w:r>
      <w:r>
        <w:rPr>
          <w:spacing w:val="-9"/>
          <w:sz w:val="20"/>
          <w:szCs w:val="20"/>
        </w:rPr>
        <w:t xml:space="preserve"> </w:t>
      </w:r>
      <w:r>
        <w:rPr>
          <w:sz w:val="20"/>
          <w:szCs w:val="20"/>
        </w:rPr>
        <w:t>protectie</w:t>
      </w:r>
      <w:r>
        <w:rPr>
          <w:spacing w:val="-11"/>
          <w:sz w:val="20"/>
          <w:szCs w:val="20"/>
        </w:rPr>
        <w:t xml:space="preserve"> </w:t>
      </w:r>
      <w:r>
        <w:rPr>
          <w:sz w:val="20"/>
          <w:szCs w:val="20"/>
        </w:rPr>
        <w:t>daca</w:t>
      </w:r>
      <w:r>
        <w:rPr>
          <w:spacing w:val="-9"/>
          <w:sz w:val="20"/>
          <w:szCs w:val="20"/>
        </w:rPr>
        <w:t xml:space="preserve"> </w:t>
      </w:r>
      <w:r>
        <w:rPr>
          <w:sz w:val="20"/>
          <w:szCs w:val="20"/>
        </w:rPr>
        <w:t>este</w:t>
      </w:r>
      <w:r>
        <w:rPr>
          <w:spacing w:val="-7"/>
          <w:sz w:val="20"/>
          <w:szCs w:val="20"/>
        </w:rPr>
        <w:t xml:space="preserve"> </w:t>
      </w:r>
      <w:r>
        <w:rPr>
          <w:spacing w:val="-2"/>
          <w:sz w:val="20"/>
          <w:szCs w:val="20"/>
        </w:rPr>
        <w:t>necesar.</w:t>
      </w:r>
    </w:p>
    <w:p w:rsidR="00A90C21" w:rsidRDefault="00A90C21">
      <w:pPr>
        <w:pStyle w:val="BodyText"/>
        <w:kinsoku w:val="0"/>
        <w:overflowPunct w:val="0"/>
        <w:spacing w:before="1"/>
        <w:ind w:left="0"/>
        <w:rPr>
          <w:sz w:val="23"/>
          <w:szCs w:val="23"/>
        </w:rPr>
      </w:pPr>
    </w:p>
    <w:p w:rsidR="00A90C21" w:rsidRDefault="00A90C21">
      <w:pPr>
        <w:pStyle w:val="Heading7"/>
        <w:numPr>
          <w:ilvl w:val="2"/>
          <w:numId w:val="55"/>
        </w:numPr>
        <w:tabs>
          <w:tab w:val="left" w:pos="1085"/>
        </w:tabs>
        <w:kinsoku w:val="0"/>
        <w:overflowPunct w:val="0"/>
        <w:ind w:hanging="856"/>
        <w:jc w:val="both"/>
        <w:rPr>
          <w:spacing w:val="-2"/>
        </w:rPr>
      </w:pPr>
      <w:r>
        <w:rPr>
          <w:spacing w:val="-2"/>
        </w:rPr>
        <w:t>Adezivul</w:t>
      </w:r>
    </w:p>
    <w:p w:rsidR="00A90C21" w:rsidRDefault="00A90C21">
      <w:pPr>
        <w:pStyle w:val="BodyText"/>
        <w:kinsoku w:val="0"/>
        <w:overflowPunct w:val="0"/>
        <w:spacing w:before="3"/>
        <w:ind w:right="242"/>
        <w:jc w:val="both"/>
        <w:rPr>
          <w:position w:val="6"/>
          <w:sz w:val="13"/>
          <w:szCs w:val="13"/>
        </w:rPr>
      </w:pPr>
      <w:r>
        <w:t>Adezivul pentru lipirea placilor termoizolante trebuie sa fie un mortar pe baza de ciment, aditivat, care sa adere la toate tipurile uzuale de materiale de constructie cat si la polistiren. Cerinta este ca aderenta adezivului sa fie mai mare decat rezistenta interna la rupere a polistirenului care este de 0,08 N/mm</w:t>
      </w:r>
      <w:r>
        <w:rPr>
          <w:position w:val="6"/>
          <w:sz w:val="13"/>
          <w:szCs w:val="13"/>
        </w:rPr>
        <w:t>2</w:t>
      </w:r>
      <w:r>
        <w:t>. Se impune folosirea unui adeziv cu aderenta de min 0,25N/mm</w:t>
      </w:r>
      <w:r>
        <w:rPr>
          <w:position w:val="6"/>
          <w:sz w:val="13"/>
          <w:szCs w:val="13"/>
        </w:rPr>
        <w:t>2</w:t>
      </w:r>
    </w:p>
    <w:p w:rsidR="00A90C21" w:rsidRDefault="00A90C21">
      <w:pPr>
        <w:pStyle w:val="BodyText"/>
        <w:kinsoku w:val="0"/>
        <w:overflowPunct w:val="0"/>
        <w:spacing w:line="227" w:lineRule="exact"/>
        <w:jc w:val="both"/>
        <w:rPr>
          <w:spacing w:val="-2"/>
        </w:rPr>
      </w:pPr>
      <w:r>
        <w:t>Metoda</w:t>
      </w:r>
      <w:r>
        <w:rPr>
          <w:spacing w:val="-10"/>
        </w:rPr>
        <w:t xml:space="preserve"> </w:t>
      </w:r>
      <w:r>
        <w:t>de</w:t>
      </w:r>
      <w:r>
        <w:rPr>
          <w:spacing w:val="-9"/>
        </w:rPr>
        <w:t xml:space="preserve"> </w:t>
      </w:r>
      <w:r>
        <w:t>verificare</w:t>
      </w:r>
      <w:r>
        <w:rPr>
          <w:spacing w:val="-6"/>
        </w:rPr>
        <w:t xml:space="preserve"> </w:t>
      </w:r>
      <w:r>
        <w:t>in</w:t>
      </w:r>
      <w:r>
        <w:rPr>
          <w:spacing w:val="-7"/>
        </w:rPr>
        <w:t xml:space="preserve"> </w:t>
      </w:r>
      <w:r>
        <w:rPr>
          <w:spacing w:val="-2"/>
        </w:rPr>
        <w:t>santier:</w:t>
      </w:r>
    </w:p>
    <w:p w:rsidR="00A90C21" w:rsidRDefault="00A90C21">
      <w:pPr>
        <w:pStyle w:val="ListParagraph"/>
        <w:numPr>
          <w:ilvl w:val="0"/>
          <w:numId w:val="52"/>
        </w:numPr>
        <w:tabs>
          <w:tab w:val="left" w:pos="1366"/>
        </w:tabs>
        <w:kinsoku w:val="0"/>
        <w:overflowPunct w:val="0"/>
        <w:spacing w:before="92" w:line="235" w:lineRule="auto"/>
        <w:ind w:right="254"/>
        <w:jc w:val="both"/>
        <w:rPr>
          <w:sz w:val="20"/>
          <w:szCs w:val="20"/>
        </w:rPr>
      </w:pPr>
      <w:r>
        <w:rPr>
          <w:sz w:val="20"/>
          <w:szCs w:val="20"/>
        </w:rPr>
        <w:t>Pentru a verifica acest aspect se lipesc mostre de polistiren de 10x10 cm si dupa 7 zile se incearca smulgerea. Daca ruperea se face in polistiren, atunci adezivul este potrivit. Daca ruperea se face in zona de lipire atunci adezivul nu indeplineste cerintele pentru utilizarea in cadrul sistemului.</w:t>
      </w:r>
    </w:p>
    <w:p w:rsidR="00A90C21" w:rsidRDefault="00A90C21">
      <w:pPr>
        <w:pStyle w:val="ListParagraph"/>
        <w:numPr>
          <w:ilvl w:val="0"/>
          <w:numId w:val="52"/>
        </w:numPr>
        <w:tabs>
          <w:tab w:val="left" w:pos="1366"/>
        </w:tabs>
        <w:kinsoku w:val="0"/>
        <w:overflowPunct w:val="0"/>
        <w:ind w:hanging="284"/>
        <w:rPr>
          <w:spacing w:val="-2"/>
          <w:position w:val="6"/>
          <w:sz w:val="13"/>
          <w:szCs w:val="13"/>
        </w:rPr>
      </w:pPr>
      <w:r>
        <w:rPr>
          <w:sz w:val="20"/>
          <w:szCs w:val="20"/>
        </w:rPr>
        <w:t>Adezivul</w:t>
      </w:r>
      <w:r>
        <w:rPr>
          <w:spacing w:val="-8"/>
          <w:sz w:val="20"/>
          <w:szCs w:val="20"/>
        </w:rPr>
        <w:t xml:space="preserve"> </w:t>
      </w:r>
      <w:r>
        <w:rPr>
          <w:sz w:val="20"/>
          <w:szCs w:val="20"/>
        </w:rPr>
        <w:t>pentru</w:t>
      </w:r>
      <w:r>
        <w:rPr>
          <w:spacing w:val="-4"/>
          <w:sz w:val="20"/>
          <w:szCs w:val="20"/>
        </w:rPr>
        <w:t xml:space="preserve"> </w:t>
      </w:r>
      <w:r>
        <w:rPr>
          <w:sz w:val="20"/>
          <w:szCs w:val="20"/>
        </w:rPr>
        <w:t>polistiren</w:t>
      </w:r>
      <w:r>
        <w:rPr>
          <w:spacing w:val="-8"/>
          <w:sz w:val="20"/>
          <w:szCs w:val="20"/>
        </w:rPr>
        <w:t xml:space="preserve"> </w:t>
      </w:r>
      <w:r>
        <w:rPr>
          <w:sz w:val="20"/>
          <w:szCs w:val="20"/>
        </w:rPr>
        <w:t>trebuie</w:t>
      </w:r>
      <w:r>
        <w:rPr>
          <w:spacing w:val="-9"/>
          <w:sz w:val="20"/>
          <w:szCs w:val="20"/>
        </w:rPr>
        <w:t xml:space="preserve"> </w:t>
      </w:r>
      <w:r>
        <w:rPr>
          <w:sz w:val="20"/>
          <w:szCs w:val="20"/>
        </w:rPr>
        <w:t>sa</w:t>
      </w:r>
      <w:r>
        <w:rPr>
          <w:spacing w:val="-7"/>
          <w:sz w:val="20"/>
          <w:szCs w:val="20"/>
        </w:rPr>
        <w:t xml:space="preserve"> </w:t>
      </w:r>
      <w:r>
        <w:rPr>
          <w:sz w:val="20"/>
          <w:szCs w:val="20"/>
        </w:rPr>
        <w:t>asigure</w:t>
      </w:r>
      <w:r>
        <w:rPr>
          <w:spacing w:val="-6"/>
          <w:sz w:val="20"/>
          <w:szCs w:val="20"/>
        </w:rPr>
        <w:t xml:space="preserve"> </w:t>
      </w:r>
      <w:r>
        <w:rPr>
          <w:sz w:val="20"/>
          <w:szCs w:val="20"/>
        </w:rPr>
        <w:t>o</w:t>
      </w:r>
      <w:r>
        <w:rPr>
          <w:spacing w:val="-5"/>
          <w:sz w:val="20"/>
          <w:szCs w:val="20"/>
        </w:rPr>
        <w:t xml:space="preserve"> </w:t>
      </w:r>
      <w:r>
        <w:rPr>
          <w:sz w:val="20"/>
          <w:szCs w:val="20"/>
        </w:rPr>
        <w:t>aderenta</w:t>
      </w:r>
      <w:r>
        <w:rPr>
          <w:spacing w:val="-9"/>
          <w:sz w:val="20"/>
          <w:szCs w:val="20"/>
        </w:rPr>
        <w:t xml:space="preserve"> </w:t>
      </w:r>
      <w:r>
        <w:rPr>
          <w:sz w:val="20"/>
          <w:szCs w:val="20"/>
        </w:rPr>
        <w:t>de</w:t>
      </w:r>
      <w:r>
        <w:rPr>
          <w:spacing w:val="-5"/>
          <w:sz w:val="20"/>
          <w:szCs w:val="20"/>
        </w:rPr>
        <w:t xml:space="preserve"> </w:t>
      </w:r>
      <w:r>
        <w:rPr>
          <w:sz w:val="20"/>
          <w:szCs w:val="20"/>
        </w:rPr>
        <w:t>min</w:t>
      </w:r>
      <w:r>
        <w:rPr>
          <w:spacing w:val="-7"/>
          <w:sz w:val="20"/>
          <w:szCs w:val="20"/>
        </w:rPr>
        <w:t xml:space="preserve"> </w:t>
      </w:r>
      <w:r>
        <w:rPr>
          <w:sz w:val="20"/>
          <w:szCs w:val="20"/>
        </w:rPr>
        <w:t>0,25</w:t>
      </w:r>
      <w:r>
        <w:rPr>
          <w:spacing w:val="-10"/>
          <w:sz w:val="20"/>
          <w:szCs w:val="20"/>
        </w:rPr>
        <w:t xml:space="preserve"> </w:t>
      </w:r>
      <w:r>
        <w:rPr>
          <w:spacing w:val="-2"/>
          <w:sz w:val="20"/>
          <w:szCs w:val="20"/>
        </w:rPr>
        <w:t>N/mm</w:t>
      </w:r>
      <w:r>
        <w:rPr>
          <w:spacing w:val="-2"/>
          <w:position w:val="6"/>
          <w:sz w:val="13"/>
          <w:szCs w:val="13"/>
        </w:rPr>
        <w:t>2</w:t>
      </w:r>
    </w:p>
    <w:p w:rsidR="00A90C21" w:rsidRDefault="00A90C21">
      <w:pPr>
        <w:pStyle w:val="BodyText"/>
        <w:kinsoku w:val="0"/>
        <w:overflowPunct w:val="0"/>
        <w:ind w:left="0"/>
      </w:pPr>
    </w:p>
    <w:p w:rsidR="00A90C21" w:rsidRDefault="00A90C21">
      <w:pPr>
        <w:pStyle w:val="BodyText"/>
        <w:kinsoku w:val="0"/>
        <w:overflowPunct w:val="0"/>
        <w:spacing w:before="1"/>
        <w:ind w:left="0"/>
      </w:pPr>
    </w:p>
    <w:tbl>
      <w:tblPr>
        <w:tblW w:w="0" w:type="auto"/>
        <w:tblInd w:w="1140" w:type="dxa"/>
        <w:tblLayout w:type="fixed"/>
        <w:tblCellMar>
          <w:left w:w="0" w:type="dxa"/>
          <w:right w:w="0" w:type="dxa"/>
        </w:tblCellMar>
        <w:tblLook w:val="0000" w:firstRow="0" w:lastRow="0" w:firstColumn="0" w:lastColumn="0" w:noHBand="0" w:noVBand="0"/>
      </w:tblPr>
      <w:tblGrid>
        <w:gridCol w:w="4275"/>
        <w:gridCol w:w="4376"/>
      </w:tblGrid>
      <w:tr w:rsidR="00A90C21">
        <w:tblPrEx>
          <w:tblCellMar>
            <w:top w:w="0" w:type="dxa"/>
            <w:left w:w="0" w:type="dxa"/>
            <w:bottom w:w="0" w:type="dxa"/>
            <w:right w:w="0" w:type="dxa"/>
          </w:tblCellMar>
        </w:tblPrEx>
        <w:trPr>
          <w:trHeight w:val="2903"/>
        </w:trPr>
        <w:tc>
          <w:tcPr>
            <w:tcW w:w="4275" w:type="dxa"/>
            <w:tcBorders>
              <w:top w:val="none" w:sz="6" w:space="0" w:color="auto"/>
              <w:left w:val="none" w:sz="6" w:space="0" w:color="auto"/>
              <w:bottom w:val="none" w:sz="6" w:space="0" w:color="auto"/>
              <w:right w:val="none" w:sz="6" w:space="0" w:color="auto"/>
            </w:tcBorders>
          </w:tcPr>
          <w:p w:rsidR="00A90C21" w:rsidRDefault="00A90C21">
            <w:pPr>
              <w:pStyle w:val="TableParagraph"/>
              <w:kinsoku w:val="0"/>
              <w:overflowPunct w:val="0"/>
              <w:rPr>
                <w:sz w:val="4"/>
                <w:szCs w:val="4"/>
              </w:rPr>
            </w:pPr>
          </w:p>
          <w:p w:rsidR="00A90C21" w:rsidRDefault="00892CFC">
            <w:pPr>
              <w:pStyle w:val="TableParagraph"/>
              <w:kinsoku w:val="0"/>
              <w:overflowPunct w:val="0"/>
              <w:ind w:left="50"/>
              <w:rPr>
                <w:sz w:val="20"/>
                <w:szCs w:val="20"/>
              </w:rPr>
            </w:pPr>
            <w:r>
              <w:rPr>
                <w:noProof/>
                <w:sz w:val="20"/>
                <w:szCs w:val="20"/>
              </w:rPr>
              <w:drawing>
                <wp:inline distT="0" distB="0" distL="0" distR="0">
                  <wp:extent cx="2415540" cy="178308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5540" cy="1783080"/>
                          </a:xfrm>
                          <a:prstGeom prst="rect">
                            <a:avLst/>
                          </a:prstGeom>
                          <a:noFill/>
                          <a:ln>
                            <a:noFill/>
                          </a:ln>
                        </pic:spPr>
                      </pic:pic>
                    </a:graphicData>
                  </a:graphic>
                </wp:inline>
              </w:drawing>
            </w:r>
          </w:p>
        </w:tc>
        <w:tc>
          <w:tcPr>
            <w:tcW w:w="4376" w:type="dxa"/>
            <w:tcBorders>
              <w:top w:val="none" w:sz="6" w:space="0" w:color="auto"/>
              <w:left w:val="none" w:sz="6" w:space="0" w:color="auto"/>
              <w:bottom w:val="none" w:sz="6" w:space="0" w:color="auto"/>
              <w:right w:val="none" w:sz="6" w:space="0" w:color="auto"/>
            </w:tcBorders>
          </w:tcPr>
          <w:p w:rsidR="00A90C21" w:rsidRDefault="00892CFC">
            <w:pPr>
              <w:pStyle w:val="TableParagraph"/>
              <w:kinsoku w:val="0"/>
              <w:overflowPunct w:val="0"/>
              <w:ind w:left="421"/>
              <w:rPr>
                <w:sz w:val="20"/>
                <w:szCs w:val="20"/>
              </w:rPr>
            </w:pPr>
            <w:r>
              <w:rPr>
                <w:noProof/>
                <w:sz w:val="20"/>
                <w:szCs w:val="20"/>
              </w:rPr>
              <w:drawing>
                <wp:inline distT="0" distB="0" distL="0" distR="0">
                  <wp:extent cx="2453640" cy="1821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640" cy="1821180"/>
                          </a:xfrm>
                          <a:prstGeom prst="rect">
                            <a:avLst/>
                          </a:prstGeom>
                          <a:noFill/>
                          <a:ln>
                            <a:noFill/>
                          </a:ln>
                        </pic:spPr>
                      </pic:pic>
                    </a:graphicData>
                  </a:graphic>
                </wp:inline>
              </w:drawing>
            </w:r>
          </w:p>
        </w:tc>
      </w:tr>
    </w:tbl>
    <w:p w:rsidR="00A90C21" w:rsidRDefault="00A90C21">
      <w:pPr>
        <w:pStyle w:val="BodyText"/>
        <w:kinsoku w:val="0"/>
        <w:overflowPunct w:val="0"/>
        <w:spacing w:before="3"/>
        <w:ind w:left="0"/>
        <w:rPr>
          <w:sz w:val="17"/>
          <w:szCs w:val="17"/>
        </w:rPr>
      </w:pPr>
    </w:p>
    <w:p w:rsidR="00A90C21" w:rsidRDefault="00A90C21">
      <w:pPr>
        <w:pStyle w:val="Heading7"/>
        <w:numPr>
          <w:ilvl w:val="2"/>
          <w:numId w:val="55"/>
        </w:numPr>
        <w:tabs>
          <w:tab w:val="left" w:pos="1085"/>
        </w:tabs>
        <w:kinsoku w:val="0"/>
        <w:overflowPunct w:val="0"/>
        <w:spacing w:before="94"/>
        <w:ind w:hanging="856"/>
        <w:rPr>
          <w:spacing w:val="-2"/>
        </w:rPr>
      </w:pPr>
      <w:r>
        <w:t>Placile</w:t>
      </w:r>
      <w:r>
        <w:rPr>
          <w:spacing w:val="-9"/>
        </w:rPr>
        <w:t xml:space="preserve"> </w:t>
      </w:r>
      <w:r>
        <w:t>de</w:t>
      </w:r>
      <w:r>
        <w:rPr>
          <w:spacing w:val="-8"/>
        </w:rPr>
        <w:t xml:space="preserve"> </w:t>
      </w:r>
      <w:r>
        <w:rPr>
          <w:spacing w:val="-2"/>
        </w:rPr>
        <w:t>termoizolatie</w:t>
      </w:r>
    </w:p>
    <w:p w:rsidR="00A90C21" w:rsidRDefault="00A90C21">
      <w:pPr>
        <w:pStyle w:val="BodyText"/>
        <w:kinsoku w:val="0"/>
        <w:overflowPunct w:val="0"/>
        <w:spacing w:before="1"/>
        <w:ind w:right="209"/>
      </w:pPr>
      <w:r>
        <w:t>Produsele</w:t>
      </w:r>
      <w:r>
        <w:rPr>
          <w:spacing w:val="-3"/>
        </w:rPr>
        <w:t xml:space="preserve"> </w:t>
      </w:r>
      <w:r>
        <w:t>din</w:t>
      </w:r>
      <w:r>
        <w:rPr>
          <w:spacing w:val="-5"/>
        </w:rPr>
        <w:t xml:space="preserve"> </w:t>
      </w:r>
      <w:r>
        <w:t>polistiren</w:t>
      </w:r>
      <w:r>
        <w:rPr>
          <w:spacing w:val="-4"/>
        </w:rPr>
        <w:t xml:space="preserve"> </w:t>
      </w:r>
      <w:r>
        <w:t>expandat</w:t>
      </w:r>
      <w:r>
        <w:rPr>
          <w:spacing w:val="-6"/>
        </w:rPr>
        <w:t xml:space="preserve"> </w:t>
      </w:r>
      <w:r>
        <w:t>(EPS)</w:t>
      </w:r>
      <w:r>
        <w:rPr>
          <w:spacing w:val="-4"/>
        </w:rPr>
        <w:t xml:space="preserve"> </w:t>
      </w:r>
      <w:r>
        <w:t>prevăzute</w:t>
      </w:r>
      <w:r>
        <w:rPr>
          <w:spacing w:val="-3"/>
        </w:rPr>
        <w:t xml:space="preserve"> </w:t>
      </w:r>
      <w:r>
        <w:t>pentru</w:t>
      </w:r>
      <w:r>
        <w:rPr>
          <w:spacing w:val="-5"/>
        </w:rPr>
        <w:t xml:space="preserve"> </w:t>
      </w:r>
      <w:r>
        <w:t>termosistemul</w:t>
      </w:r>
      <w:r>
        <w:rPr>
          <w:spacing w:val="-4"/>
        </w:rPr>
        <w:t xml:space="preserve"> </w:t>
      </w:r>
      <w:r>
        <w:t>compact</w:t>
      </w:r>
      <w:r>
        <w:rPr>
          <w:spacing w:val="-5"/>
        </w:rPr>
        <w:t xml:space="preserve"> </w:t>
      </w:r>
      <w:r>
        <w:t>(ETICS)</w:t>
      </w:r>
      <w:r>
        <w:rPr>
          <w:spacing w:val="-2"/>
        </w:rPr>
        <w:t xml:space="preserve"> </w:t>
      </w:r>
      <w:r>
        <w:t>utilizând</w:t>
      </w:r>
      <w:r>
        <w:rPr>
          <w:spacing w:val="-6"/>
        </w:rPr>
        <w:t xml:space="preserve"> </w:t>
      </w:r>
      <w:r>
        <w:t>codul de identificare conform SR EN 13163:2012+A1:2015 vor</w:t>
      </w:r>
      <w:r>
        <w:rPr>
          <w:spacing w:val="40"/>
        </w:rPr>
        <w:t xml:space="preserve"> </w:t>
      </w:r>
      <w:r>
        <w:t>avea</w:t>
      </w:r>
      <w:r>
        <w:rPr>
          <w:spacing w:val="40"/>
        </w:rPr>
        <w:t xml:space="preserve"> </w:t>
      </w:r>
      <w:r>
        <w:t>următoarele clase şi</w:t>
      </w:r>
      <w:r>
        <w:rPr>
          <w:spacing w:val="-1"/>
        </w:rPr>
        <w:t xml:space="preserve"> </w:t>
      </w:r>
      <w:r>
        <w:t>niveluri minime:</w:t>
      </w:r>
    </w:p>
    <w:p w:rsidR="00A90C21" w:rsidRDefault="00A90C21">
      <w:pPr>
        <w:pStyle w:val="BodyText"/>
        <w:kinsoku w:val="0"/>
        <w:overflowPunct w:val="0"/>
        <w:spacing w:before="8"/>
        <w:ind w:left="0"/>
        <w:rPr>
          <w:sz w:val="19"/>
          <w:szCs w:val="19"/>
        </w:rPr>
      </w:pPr>
    </w:p>
    <w:p w:rsidR="00A90C21" w:rsidRDefault="00A90C21">
      <w:pPr>
        <w:pStyle w:val="Heading7"/>
        <w:kinsoku w:val="0"/>
        <w:overflowPunct w:val="0"/>
        <w:rPr>
          <w:spacing w:val="-2"/>
        </w:rPr>
      </w:pPr>
      <w:r>
        <w:t>Pentru</w:t>
      </w:r>
      <w:r>
        <w:rPr>
          <w:spacing w:val="-9"/>
        </w:rPr>
        <w:t xml:space="preserve"> </w:t>
      </w:r>
      <w:r>
        <w:t>peretii</w:t>
      </w:r>
      <w:r>
        <w:rPr>
          <w:spacing w:val="-9"/>
        </w:rPr>
        <w:t xml:space="preserve"> </w:t>
      </w:r>
      <w:r>
        <w:t>de</w:t>
      </w:r>
      <w:r>
        <w:rPr>
          <w:spacing w:val="-10"/>
        </w:rPr>
        <w:t xml:space="preserve"> </w:t>
      </w:r>
      <w:r>
        <w:rPr>
          <w:spacing w:val="-2"/>
        </w:rPr>
        <w:t>fatada:</w:t>
      </w:r>
    </w:p>
    <w:p w:rsidR="00A90C21" w:rsidRDefault="00A90C21">
      <w:pPr>
        <w:pStyle w:val="BodyText"/>
        <w:kinsoku w:val="0"/>
        <w:overflowPunct w:val="0"/>
        <w:ind w:left="0"/>
        <w:rPr>
          <w:b/>
          <w:bCs/>
          <w:sz w:val="29"/>
          <w:szCs w:val="29"/>
        </w:rPr>
      </w:pPr>
    </w:p>
    <w:p w:rsidR="00A90C21" w:rsidRDefault="00A90C21">
      <w:pPr>
        <w:pStyle w:val="BodyText"/>
        <w:kinsoku w:val="0"/>
        <w:overflowPunct w:val="0"/>
        <w:spacing w:before="1"/>
      </w:pPr>
      <w:r>
        <w:t>Se</w:t>
      </w:r>
      <w:r>
        <w:rPr>
          <w:spacing w:val="-2"/>
        </w:rPr>
        <w:t xml:space="preserve"> </w:t>
      </w:r>
      <w:r>
        <w:t>vor</w:t>
      </w:r>
      <w:r>
        <w:rPr>
          <w:spacing w:val="-1"/>
        </w:rPr>
        <w:t xml:space="preserve"> </w:t>
      </w:r>
      <w:r>
        <w:t>utiliza placi din</w:t>
      </w:r>
      <w:r>
        <w:rPr>
          <w:spacing w:val="-1"/>
        </w:rPr>
        <w:t xml:space="preserve"> </w:t>
      </w:r>
      <w:r>
        <w:t>polistiren expandat ignifugat pentru</w:t>
      </w:r>
      <w:r>
        <w:rPr>
          <w:spacing w:val="-4"/>
        </w:rPr>
        <w:t xml:space="preserve"> </w:t>
      </w:r>
      <w:r>
        <w:t>fatade</w:t>
      </w:r>
      <w:r>
        <w:rPr>
          <w:spacing w:val="-2"/>
        </w:rPr>
        <w:t xml:space="preserve"> </w:t>
      </w:r>
      <w:r>
        <w:t>si</w:t>
      </w:r>
      <w:r>
        <w:rPr>
          <w:spacing w:val="-3"/>
        </w:rPr>
        <w:t xml:space="preserve"> </w:t>
      </w:r>
      <w:r>
        <w:t>conductivitate termica</w:t>
      </w:r>
      <w:r>
        <w:rPr>
          <w:spacing w:val="-4"/>
        </w:rPr>
        <w:t xml:space="preserve"> </w:t>
      </w:r>
      <w:r>
        <w:t>λ=0,038W/mK. Grosimea placilor va fi de min 10 cm.</w:t>
      </w:r>
    </w:p>
    <w:p w:rsidR="00A90C21" w:rsidRDefault="00A90C21">
      <w:pPr>
        <w:pStyle w:val="BodyText"/>
        <w:kinsoku w:val="0"/>
        <w:overflowPunct w:val="0"/>
        <w:spacing w:before="1"/>
        <w:ind w:left="0"/>
        <w:rPr>
          <w:sz w:val="25"/>
          <w:szCs w:val="25"/>
        </w:rPr>
      </w:pPr>
    </w:p>
    <w:p w:rsidR="00A90C21" w:rsidRDefault="00A90C21">
      <w:pPr>
        <w:pStyle w:val="Heading7"/>
        <w:kinsoku w:val="0"/>
        <w:overflowPunct w:val="0"/>
        <w:ind w:right="269" w:firstLine="38"/>
      </w:pPr>
      <w:r>
        <w:t>Cod EPS – EN</w:t>
      </w:r>
      <w:r>
        <w:rPr>
          <w:spacing w:val="13"/>
        </w:rPr>
        <w:t xml:space="preserve"> </w:t>
      </w:r>
      <w:r>
        <w:t>13163:2012+A1:2015</w:t>
      </w:r>
      <w:r>
        <w:rPr>
          <w:spacing w:val="14"/>
        </w:rPr>
        <w:t xml:space="preserve"> </w:t>
      </w:r>
      <w:r>
        <w:t>– T2 – L2 – W3– S5 – P10 – BS 125 – CS (10) 80 – DS (N)</w:t>
      </w:r>
      <w:r>
        <w:rPr>
          <w:spacing w:val="14"/>
        </w:rPr>
        <w:t xml:space="preserve"> </w:t>
      </w:r>
      <w:r>
        <w:t>2 – DS (70, -) 2 – TR 100.</w:t>
      </w:r>
    </w:p>
    <w:p w:rsidR="00A90C21" w:rsidRDefault="00A90C21">
      <w:pPr>
        <w:pStyle w:val="BodyText"/>
        <w:kinsoku w:val="0"/>
        <w:overflowPunct w:val="0"/>
        <w:spacing w:before="1"/>
        <w:ind w:left="0"/>
        <w:rPr>
          <w:b/>
          <w:bCs/>
        </w:rPr>
      </w:pPr>
    </w:p>
    <w:p w:rsidR="00A90C21" w:rsidRDefault="00A90C21">
      <w:pPr>
        <w:pStyle w:val="BodyText"/>
        <w:kinsoku w:val="0"/>
        <w:overflowPunct w:val="0"/>
        <w:rPr>
          <w:b/>
          <w:bCs/>
          <w:spacing w:val="-2"/>
        </w:rPr>
      </w:pPr>
      <w:r>
        <w:rPr>
          <w:b/>
          <w:bCs/>
        </w:rPr>
        <w:t>Pentru</w:t>
      </w:r>
      <w:r>
        <w:rPr>
          <w:b/>
          <w:bCs/>
          <w:spacing w:val="-8"/>
        </w:rPr>
        <w:t xml:space="preserve"> </w:t>
      </w:r>
      <w:r>
        <w:rPr>
          <w:b/>
          <w:bCs/>
        </w:rPr>
        <w:t>peretii</w:t>
      </w:r>
      <w:r>
        <w:rPr>
          <w:b/>
          <w:bCs/>
          <w:spacing w:val="-9"/>
        </w:rPr>
        <w:t xml:space="preserve"> </w:t>
      </w:r>
      <w:r>
        <w:rPr>
          <w:b/>
          <w:bCs/>
        </w:rPr>
        <w:t>de</w:t>
      </w:r>
      <w:r>
        <w:rPr>
          <w:b/>
          <w:bCs/>
          <w:spacing w:val="-10"/>
        </w:rPr>
        <w:t xml:space="preserve"> </w:t>
      </w:r>
      <w:r>
        <w:rPr>
          <w:b/>
          <w:bCs/>
        </w:rPr>
        <w:t>fatada</w:t>
      </w:r>
      <w:r>
        <w:rPr>
          <w:b/>
          <w:bCs/>
          <w:spacing w:val="-8"/>
        </w:rPr>
        <w:t xml:space="preserve"> </w:t>
      </w:r>
      <w:r>
        <w:rPr>
          <w:b/>
          <w:bCs/>
        </w:rPr>
        <w:t>zona</w:t>
      </w:r>
      <w:r>
        <w:rPr>
          <w:b/>
          <w:bCs/>
          <w:spacing w:val="-9"/>
        </w:rPr>
        <w:t xml:space="preserve"> </w:t>
      </w:r>
      <w:r>
        <w:rPr>
          <w:b/>
          <w:bCs/>
        </w:rPr>
        <w:t>de</w:t>
      </w:r>
      <w:r>
        <w:rPr>
          <w:b/>
          <w:bCs/>
          <w:spacing w:val="-9"/>
        </w:rPr>
        <w:t xml:space="preserve"> </w:t>
      </w:r>
      <w:r>
        <w:rPr>
          <w:b/>
          <w:bCs/>
        </w:rPr>
        <w:t>parter</w:t>
      </w:r>
      <w:r>
        <w:rPr>
          <w:b/>
          <w:bCs/>
          <w:spacing w:val="-10"/>
        </w:rPr>
        <w:t xml:space="preserve"> </w:t>
      </w:r>
      <w:r>
        <w:rPr>
          <w:b/>
          <w:bCs/>
        </w:rPr>
        <w:t>și</w:t>
      </w:r>
      <w:r>
        <w:rPr>
          <w:b/>
          <w:bCs/>
          <w:spacing w:val="-7"/>
        </w:rPr>
        <w:t xml:space="preserve"> </w:t>
      </w:r>
      <w:r>
        <w:rPr>
          <w:b/>
          <w:bCs/>
          <w:spacing w:val="-2"/>
        </w:rPr>
        <w:t>intrari:</w:t>
      </w:r>
    </w:p>
    <w:p w:rsidR="00A90C21" w:rsidRDefault="00A90C21">
      <w:pPr>
        <w:pStyle w:val="BodyText"/>
        <w:kinsoku w:val="0"/>
        <w:overflowPunct w:val="0"/>
        <w:spacing w:before="39"/>
        <w:ind w:firstLine="551"/>
      </w:pPr>
      <w:r>
        <w:t>Se vor utiliza placi din polistiren expandat ignifugat pentru fatade si conductivitate termica λ=0,038W/mK. Grosimea placilor va fi de min 10 cm.</w:t>
      </w:r>
    </w:p>
    <w:p w:rsidR="00A90C21" w:rsidRDefault="00A90C21">
      <w:pPr>
        <w:pStyle w:val="BodyText"/>
        <w:kinsoku w:val="0"/>
        <w:overflowPunct w:val="0"/>
        <w:spacing w:before="2"/>
        <w:ind w:left="0"/>
        <w:rPr>
          <w:sz w:val="25"/>
          <w:szCs w:val="25"/>
        </w:rPr>
      </w:pPr>
    </w:p>
    <w:p w:rsidR="00A90C21" w:rsidRDefault="00A90C21">
      <w:pPr>
        <w:pStyle w:val="Heading7"/>
        <w:kinsoku w:val="0"/>
        <w:overflowPunct w:val="0"/>
        <w:ind w:right="209" w:firstLine="38"/>
      </w:pPr>
      <w:r>
        <w:t>Cod EPS – EN 13163:2012+A1:2015 – T2 – L2 – W3– S5 – P10 – BS 125 – CS (10) 120 – DS (N) 2 – DS (70, -) 2 – TR 100- WL(T)2-WD(V)5.</w:t>
      </w:r>
    </w:p>
    <w:p w:rsidR="00A90C21" w:rsidRDefault="00A90C21">
      <w:pPr>
        <w:pStyle w:val="BodyText"/>
        <w:kinsoku w:val="0"/>
        <w:overflowPunct w:val="0"/>
        <w:spacing w:before="1"/>
        <w:ind w:left="0"/>
        <w:rPr>
          <w:b/>
          <w:bCs/>
        </w:rPr>
      </w:pPr>
    </w:p>
    <w:p w:rsidR="00A90C21" w:rsidRDefault="00A90C21">
      <w:pPr>
        <w:pStyle w:val="BodyText"/>
        <w:kinsoku w:val="0"/>
        <w:overflowPunct w:val="0"/>
        <w:rPr>
          <w:b/>
          <w:bCs/>
          <w:spacing w:val="-2"/>
        </w:rPr>
      </w:pPr>
      <w:r>
        <w:rPr>
          <w:b/>
          <w:bCs/>
        </w:rPr>
        <w:t>Pentru</w:t>
      </w:r>
      <w:r>
        <w:rPr>
          <w:b/>
          <w:bCs/>
          <w:spacing w:val="-11"/>
        </w:rPr>
        <w:t xml:space="preserve"> </w:t>
      </w:r>
      <w:r>
        <w:rPr>
          <w:b/>
          <w:bCs/>
          <w:spacing w:val="-2"/>
        </w:rPr>
        <w:t>subsol:</w:t>
      </w:r>
    </w:p>
    <w:p w:rsidR="00A90C21" w:rsidRDefault="00A90C21">
      <w:pPr>
        <w:pStyle w:val="BodyText"/>
        <w:kinsoku w:val="0"/>
        <w:overflowPunct w:val="0"/>
        <w:spacing w:before="39"/>
        <w:ind w:firstLine="551"/>
      </w:pPr>
      <w:r>
        <w:t>Se vor utiliza placi din polistiren expandat ignifugat pentru fatade si conductivitate termica λ=0,035W/mK. Grosimea placilor va fi de min 10 cm.</w:t>
      </w:r>
    </w:p>
    <w:p w:rsidR="00A90C21" w:rsidRDefault="00A90C21">
      <w:pPr>
        <w:pStyle w:val="BodyText"/>
        <w:kinsoku w:val="0"/>
        <w:overflowPunct w:val="0"/>
        <w:spacing w:before="3"/>
        <w:ind w:left="0"/>
        <w:rPr>
          <w:sz w:val="25"/>
          <w:szCs w:val="25"/>
        </w:rPr>
      </w:pPr>
    </w:p>
    <w:p w:rsidR="00A90C21" w:rsidRDefault="00A90C21">
      <w:pPr>
        <w:pStyle w:val="Heading7"/>
        <w:kinsoku w:val="0"/>
        <w:overflowPunct w:val="0"/>
        <w:spacing w:before="1"/>
        <w:ind w:right="269" w:firstLine="38"/>
      </w:pPr>
      <w:r>
        <w:t>Cod EPS – EN</w:t>
      </w:r>
      <w:r>
        <w:rPr>
          <w:spacing w:val="13"/>
        </w:rPr>
        <w:t xml:space="preserve"> </w:t>
      </w:r>
      <w:r>
        <w:t>13163:2012+A1:2015</w:t>
      </w:r>
      <w:r>
        <w:rPr>
          <w:spacing w:val="14"/>
        </w:rPr>
        <w:t xml:space="preserve"> </w:t>
      </w:r>
      <w:r>
        <w:t>– T2 – L2 – W3– S5 – P10 – BS 125 – CS (10) 80 – DS (N)</w:t>
      </w:r>
      <w:r>
        <w:rPr>
          <w:spacing w:val="14"/>
        </w:rPr>
        <w:t xml:space="preserve"> </w:t>
      </w:r>
      <w:r>
        <w:t>2 – DS (70, -) 2 – TR 100.</w:t>
      </w:r>
    </w:p>
    <w:p w:rsidR="00A90C21" w:rsidRDefault="00A90C21">
      <w:pPr>
        <w:pStyle w:val="BodyText"/>
        <w:kinsoku w:val="0"/>
        <w:overflowPunct w:val="0"/>
        <w:ind w:left="0"/>
        <w:rPr>
          <w:b/>
          <w:bCs/>
          <w:sz w:val="22"/>
          <w:szCs w:val="22"/>
        </w:rPr>
      </w:pPr>
    </w:p>
    <w:p w:rsidR="00A90C21" w:rsidRDefault="00A90C21">
      <w:pPr>
        <w:pStyle w:val="BodyText"/>
        <w:kinsoku w:val="0"/>
        <w:overflowPunct w:val="0"/>
        <w:spacing w:before="10"/>
        <w:ind w:left="0"/>
        <w:rPr>
          <w:b/>
          <w:bCs/>
          <w:sz w:val="17"/>
          <w:szCs w:val="17"/>
        </w:rPr>
      </w:pPr>
    </w:p>
    <w:p w:rsidR="00A90C21" w:rsidRDefault="00A90C21">
      <w:pPr>
        <w:pStyle w:val="BodyText"/>
        <w:kinsoku w:val="0"/>
        <w:overflowPunct w:val="0"/>
        <w:rPr>
          <w:b/>
          <w:bCs/>
          <w:spacing w:val="-2"/>
        </w:rPr>
      </w:pPr>
      <w:r>
        <w:rPr>
          <w:b/>
          <w:bCs/>
        </w:rPr>
        <w:t>Pentru</w:t>
      </w:r>
      <w:r>
        <w:rPr>
          <w:b/>
          <w:bCs/>
          <w:spacing w:val="-11"/>
        </w:rPr>
        <w:t xml:space="preserve"> </w:t>
      </w:r>
      <w:r>
        <w:rPr>
          <w:b/>
          <w:bCs/>
          <w:spacing w:val="-2"/>
        </w:rPr>
        <w:t>soclu:</w:t>
      </w:r>
    </w:p>
    <w:p w:rsidR="00A90C21" w:rsidRDefault="00A90C21">
      <w:pPr>
        <w:pStyle w:val="BodyText"/>
        <w:kinsoku w:val="0"/>
        <w:overflowPunct w:val="0"/>
        <w:spacing w:before="2"/>
        <w:ind w:left="0"/>
        <w:rPr>
          <w:b/>
          <w:bCs/>
        </w:rPr>
      </w:pPr>
    </w:p>
    <w:p w:rsidR="00A90C21" w:rsidRDefault="00A90C21">
      <w:pPr>
        <w:pStyle w:val="BodyText"/>
        <w:kinsoku w:val="0"/>
        <w:overflowPunct w:val="0"/>
      </w:pPr>
      <w:r>
        <w:rPr>
          <w:spacing w:val="-2"/>
        </w:rPr>
        <w:t>Se</w:t>
      </w:r>
      <w:r>
        <w:rPr>
          <w:spacing w:val="-7"/>
        </w:rPr>
        <w:t xml:space="preserve"> </w:t>
      </w:r>
      <w:r>
        <w:rPr>
          <w:spacing w:val="-2"/>
        </w:rPr>
        <w:t>vor utiliza placi</w:t>
      </w:r>
      <w:r>
        <w:rPr>
          <w:spacing w:val="-5"/>
        </w:rPr>
        <w:t xml:space="preserve"> </w:t>
      </w:r>
      <w:r>
        <w:rPr>
          <w:spacing w:val="-2"/>
        </w:rPr>
        <w:t>din</w:t>
      </w:r>
      <w:r>
        <w:rPr>
          <w:spacing w:val="-4"/>
        </w:rPr>
        <w:t xml:space="preserve"> </w:t>
      </w:r>
      <w:r>
        <w:rPr>
          <w:spacing w:val="-2"/>
        </w:rPr>
        <w:t>polistiren</w:t>
      </w:r>
      <w:r>
        <w:rPr>
          <w:spacing w:val="-5"/>
        </w:rPr>
        <w:t xml:space="preserve"> </w:t>
      </w:r>
      <w:r>
        <w:rPr>
          <w:spacing w:val="-2"/>
        </w:rPr>
        <w:t>extrudat pentru</w:t>
      </w:r>
      <w:r>
        <w:rPr>
          <w:spacing w:val="-4"/>
        </w:rPr>
        <w:t xml:space="preserve"> </w:t>
      </w:r>
      <w:r>
        <w:rPr>
          <w:spacing w:val="-2"/>
        </w:rPr>
        <w:t>termoizolarea</w:t>
      </w:r>
      <w:r>
        <w:rPr>
          <w:spacing w:val="-3"/>
        </w:rPr>
        <w:t xml:space="preserve"> </w:t>
      </w:r>
      <w:r>
        <w:rPr>
          <w:spacing w:val="-2"/>
        </w:rPr>
        <w:t>soclurilor,</w:t>
      </w:r>
      <w:r>
        <w:rPr>
          <w:spacing w:val="-4"/>
        </w:rPr>
        <w:t xml:space="preserve"> </w:t>
      </w:r>
      <w:r>
        <w:rPr>
          <w:spacing w:val="-2"/>
        </w:rPr>
        <w:t>in</w:t>
      </w:r>
      <w:r>
        <w:rPr>
          <w:spacing w:val="-4"/>
        </w:rPr>
        <w:t xml:space="preserve"> </w:t>
      </w:r>
      <w:r>
        <w:rPr>
          <w:spacing w:val="-2"/>
        </w:rPr>
        <w:t>vederea realizarii</w:t>
      </w:r>
      <w:r>
        <w:rPr>
          <w:spacing w:val="-7"/>
        </w:rPr>
        <w:t xml:space="preserve"> </w:t>
      </w:r>
      <w:r>
        <w:rPr>
          <w:spacing w:val="-2"/>
        </w:rPr>
        <w:t>unei</w:t>
      </w:r>
      <w:r>
        <w:rPr>
          <w:spacing w:val="-8"/>
        </w:rPr>
        <w:t xml:space="preserve"> </w:t>
      </w:r>
      <w:r>
        <w:rPr>
          <w:spacing w:val="-2"/>
        </w:rPr>
        <w:t xml:space="preserve">rezistente </w:t>
      </w:r>
      <w:r>
        <w:t>sporite la soc. Grosimea placilor va fi de 5 cm.</w:t>
      </w:r>
    </w:p>
    <w:p w:rsidR="00A90C21" w:rsidRDefault="00A90C21">
      <w:pPr>
        <w:pStyle w:val="BodyText"/>
        <w:kinsoku w:val="0"/>
        <w:overflowPunct w:val="0"/>
        <w:spacing w:before="10"/>
        <w:ind w:left="0"/>
        <w:rPr>
          <w:sz w:val="19"/>
          <w:szCs w:val="19"/>
        </w:rPr>
      </w:pPr>
    </w:p>
    <w:p w:rsidR="00A90C21" w:rsidRDefault="00A90C21">
      <w:pPr>
        <w:pStyle w:val="BodyText"/>
        <w:kinsoku w:val="0"/>
        <w:overflowPunct w:val="0"/>
        <w:ind w:right="209"/>
      </w:pPr>
      <w:r>
        <w:t>Produsele din polistiren extrudat (XPS) prevăzute pentru termosistemul compact (ETICS) utilizând codul de identificare conform SR EN 13164:2012+A1:2015 vor</w:t>
      </w:r>
      <w:r>
        <w:rPr>
          <w:spacing w:val="40"/>
        </w:rPr>
        <w:t xml:space="preserve"> </w:t>
      </w:r>
      <w:r>
        <w:t>avea</w:t>
      </w:r>
      <w:r>
        <w:rPr>
          <w:spacing w:val="40"/>
        </w:rPr>
        <w:t xml:space="preserve"> </w:t>
      </w:r>
      <w:r>
        <w:t>următoarele clase şi niveluri minime:</w:t>
      </w:r>
    </w:p>
    <w:p w:rsidR="00A90C21" w:rsidRDefault="00A90C21">
      <w:pPr>
        <w:pStyle w:val="BodyText"/>
        <w:kinsoku w:val="0"/>
        <w:overflowPunct w:val="0"/>
        <w:spacing w:before="1"/>
        <w:ind w:left="0"/>
      </w:pPr>
    </w:p>
    <w:p w:rsidR="00A90C21" w:rsidRDefault="00A90C21">
      <w:pPr>
        <w:pStyle w:val="Heading7"/>
        <w:kinsoku w:val="0"/>
        <w:overflowPunct w:val="0"/>
      </w:pPr>
      <w:r>
        <w:t>Cod</w:t>
      </w:r>
      <w:r>
        <w:rPr>
          <w:spacing w:val="20"/>
        </w:rPr>
        <w:t xml:space="preserve"> </w:t>
      </w:r>
      <w:r>
        <w:t>XPS</w:t>
      </w:r>
      <w:r>
        <w:rPr>
          <w:spacing w:val="23"/>
        </w:rPr>
        <w:t xml:space="preserve"> </w:t>
      </w:r>
      <w:r>
        <w:t>–</w:t>
      </w:r>
      <w:r>
        <w:rPr>
          <w:spacing w:val="21"/>
        </w:rPr>
        <w:t xml:space="preserve"> </w:t>
      </w:r>
      <w:r>
        <w:t>EN</w:t>
      </w:r>
      <w:r>
        <w:rPr>
          <w:spacing w:val="21"/>
        </w:rPr>
        <w:t xml:space="preserve"> </w:t>
      </w:r>
      <w:r>
        <w:t>13164</w:t>
      </w:r>
      <w:r>
        <w:rPr>
          <w:spacing w:val="22"/>
        </w:rPr>
        <w:t xml:space="preserve"> </w:t>
      </w:r>
      <w:r>
        <w:t>–</w:t>
      </w:r>
      <w:r>
        <w:rPr>
          <w:spacing w:val="21"/>
        </w:rPr>
        <w:t xml:space="preserve"> </w:t>
      </w:r>
      <w:r>
        <w:t>T2–</w:t>
      </w:r>
      <w:r>
        <w:rPr>
          <w:spacing w:val="18"/>
        </w:rPr>
        <w:t xml:space="preserve"> </w:t>
      </w:r>
      <w:r>
        <w:t>DS</w:t>
      </w:r>
      <w:r>
        <w:rPr>
          <w:spacing w:val="18"/>
        </w:rPr>
        <w:t xml:space="preserve"> </w:t>
      </w:r>
      <w:r>
        <w:t>(70,</w:t>
      </w:r>
      <w:r>
        <w:rPr>
          <w:spacing w:val="24"/>
        </w:rPr>
        <w:t xml:space="preserve"> </w:t>
      </w:r>
      <w:r>
        <w:t>90)</w:t>
      </w:r>
      <w:r>
        <w:rPr>
          <w:spacing w:val="22"/>
        </w:rPr>
        <w:t xml:space="preserve"> </w:t>
      </w:r>
      <w:r>
        <w:t>5</w:t>
      </w:r>
      <w:r>
        <w:rPr>
          <w:spacing w:val="23"/>
        </w:rPr>
        <w:t xml:space="preserve"> </w:t>
      </w:r>
      <w:r>
        <w:t>–</w:t>
      </w:r>
      <w:r>
        <w:rPr>
          <w:spacing w:val="24"/>
        </w:rPr>
        <w:t xml:space="preserve"> </w:t>
      </w:r>
      <w:r>
        <w:t>DLT(2)5</w:t>
      </w:r>
      <w:r>
        <w:rPr>
          <w:spacing w:val="22"/>
        </w:rPr>
        <w:t xml:space="preserve"> </w:t>
      </w:r>
      <w:r>
        <w:t>-</w:t>
      </w:r>
      <w:r>
        <w:rPr>
          <w:spacing w:val="22"/>
        </w:rPr>
        <w:t xml:space="preserve"> </w:t>
      </w:r>
      <w:r>
        <w:t>CS</w:t>
      </w:r>
      <w:r>
        <w:rPr>
          <w:spacing w:val="20"/>
        </w:rPr>
        <w:t xml:space="preserve"> </w:t>
      </w:r>
      <w:r>
        <w:t>(10/y)</w:t>
      </w:r>
      <w:r>
        <w:rPr>
          <w:spacing w:val="20"/>
        </w:rPr>
        <w:t xml:space="preserve"> </w:t>
      </w:r>
      <w:r>
        <w:t>300</w:t>
      </w:r>
      <w:r>
        <w:rPr>
          <w:spacing w:val="22"/>
        </w:rPr>
        <w:t xml:space="preserve"> </w:t>
      </w:r>
      <w:r>
        <w:t>-</w:t>
      </w:r>
      <w:r>
        <w:rPr>
          <w:spacing w:val="22"/>
        </w:rPr>
        <w:t xml:space="preserve"> </w:t>
      </w:r>
      <w:r>
        <w:t>TR</w:t>
      </w:r>
      <w:r>
        <w:rPr>
          <w:spacing w:val="21"/>
        </w:rPr>
        <w:t xml:space="preserve"> </w:t>
      </w:r>
      <w:r>
        <w:t>200</w:t>
      </w:r>
      <w:r>
        <w:rPr>
          <w:spacing w:val="18"/>
        </w:rPr>
        <w:t xml:space="preserve"> </w:t>
      </w:r>
      <w:r>
        <w:t>–</w:t>
      </w:r>
      <w:r>
        <w:rPr>
          <w:spacing w:val="23"/>
        </w:rPr>
        <w:t xml:space="preserve"> </w:t>
      </w:r>
      <w:r>
        <w:t>CC(2/1,5/10)100</w:t>
      </w:r>
      <w:r>
        <w:rPr>
          <w:spacing w:val="22"/>
        </w:rPr>
        <w:t xml:space="preserve"> </w:t>
      </w:r>
      <w:r>
        <w:t>- WL(T)1,5 – WD(V)3 – MU100 – FT2</w:t>
      </w:r>
    </w:p>
    <w:p w:rsidR="00A90C21" w:rsidRDefault="00A90C21">
      <w:pPr>
        <w:pStyle w:val="BodyText"/>
        <w:kinsoku w:val="0"/>
        <w:overflowPunct w:val="0"/>
        <w:spacing w:before="11"/>
        <w:ind w:left="0"/>
        <w:rPr>
          <w:b/>
          <w:bCs/>
          <w:sz w:val="19"/>
          <w:szCs w:val="19"/>
        </w:rPr>
      </w:pPr>
    </w:p>
    <w:p w:rsidR="00A90C21" w:rsidRDefault="00892CFC">
      <w:pPr>
        <w:pStyle w:val="BodyText"/>
        <w:kinsoku w:val="0"/>
        <w:overflowPunct w:val="0"/>
        <w:rPr>
          <w:b/>
          <w:bCs/>
          <w:spacing w:val="-5"/>
        </w:rPr>
      </w:pPr>
      <w:r>
        <w:rPr>
          <w:noProof/>
        </w:rPr>
        <mc:AlternateContent>
          <mc:Choice Requires="wps">
            <w:drawing>
              <wp:anchor distT="0" distB="0" distL="114300" distR="114300" simplePos="0" relativeHeight="251651072" behindDoc="1" locked="0" layoutInCell="0" allowOverlap="1">
                <wp:simplePos x="0" y="0"/>
                <wp:positionH relativeFrom="page">
                  <wp:posOffset>2732405</wp:posOffset>
                </wp:positionH>
                <wp:positionV relativeFrom="paragraph">
                  <wp:posOffset>85725</wp:posOffset>
                </wp:positionV>
                <wp:extent cx="34925" cy="5715"/>
                <wp:effectExtent l="0" t="0" r="0" b="0"/>
                <wp:wrapNone/>
                <wp:docPr id="59"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5715"/>
                        </a:xfrm>
                        <a:custGeom>
                          <a:avLst/>
                          <a:gdLst>
                            <a:gd name="T0" fmla="*/ 55 w 55"/>
                            <a:gd name="T1" fmla="*/ 0 h 9"/>
                            <a:gd name="T2" fmla="*/ 0 w 55"/>
                            <a:gd name="T3" fmla="*/ 0 h 9"/>
                            <a:gd name="T4" fmla="*/ 0 w 55"/>
                            <a:gd name="T5" fmla="*/ 9 h 9"/>
                            <a:gd name="T6" fmla="*/ 55 w 55"/>
                            <a:gd name="T7" fmla="*/ 9 h 9"/>
                            <a:gd name="T8" fmla="*/ 55 w 55"/>
                            <a:gd name="T9" fmla="*/ 0 h 9"/>
                          </a:gdLst>
                          <a:ahLst/>
                          <a:cxnLst>
                            <a:cxn ang="0">
                              <a:pos x="T0" y="T1"/>
                            </a:cxn>
                            <a:cxn ang="0">
                              <a:pos x="T2" y="T3"/>
                            </a:cxn>
                            <a:cxn ang="0">
                              <a:pos x="T4" y="T5"/>
                            </a:cxn>
                            <a:cxn ang="0">
                              <a:pos x="T6" y="T7"/>
                            </a:cxn>
                            <a:cxn ang="0">
                              <a:pos x="T8" y="T9"/>
                            </a:cxn>
                          </a:cxnLst>
                          <a:rect l="0" t="0" r="r" b="b"/>
                          <a:pathLst>
                            <a:path w="55" h="9">
                              <a:moveTo>
                                <a:pt x="55" y="0"/>
                              </a:moveTo>
                              <a:lnTo>
                                <a:pt x="0" y="0"/>
                              </a:lnTo>
                              <a:lnTo>
                                <a:pt x="0" y="9"/>
                              </a:lnTo>
                              <a:lnTo>
                                <a:pt x="55" y="9"/>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56D8" id="Freeform 28" o:spid="_x0000_s1026" style="position:absolute;margin-left:215.15pt;margin-top:6.75pt;width:2.75pt;height:.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" o:allowincell="f" path="m55,l,,,9r55,l55,xe" fillcolor="black" stroked="f">
                <v:path arrowok="t" o:connecttype="custom" o:connectlocs="34925,0;0,0;0,5715;34925,5715;34925,0" o:connectangles="0,0,0,0,0"/>
                <w10:wrap anchorx="page"/>
              </v:shape>
            </w:pict>
          </mc:Fallback>
        </mc:AlternateContent>
      </w:r>
      <w:r w:rsidR="00A90C21">
        <w:rPr>
          <w:b/>
          <w:bCs/>
        </w:rPr>
        <w:t>Pentru</w:t>
      </w:r>
      <w:r w:rsidR="00A90C21">
        <w:rPr>
          <w:b/>
          <w:bCs/>
          <w:spacing w:val="-7"/>
        </w:rPr>
        <w:t xml:space="preserve"> </w:t>
      </w:r>
      <w:r w:rsidR="00A90C21">
        <w:rPr>
          <w:b/>
          <w:bCs/>
        </w:rPr>
        <w:t>bordare</w:t>
      </w:r>
      <w:r w:rsidR="00A90C21">
        <w:rPr>
          <w:b/>
          <w:bCs/>
          <w:spacing w:val="-5"/>
        </w:rPr>
        <w:t xml:space="preserve"> </w:t>
      </w:r>
      <w:r w:rsidR="00A90C21">
        <w:rPr>
          <w:b/>
          <w:bCs/>
        </w:rPr>
        <w:t>intre</w:t>
      </w:r>
      <w:r w:rsidR="00A90C21">
        <w:rPr>
          <w:b/>
          <w:bCs/>
          <w:spacing w:val="-4"/>
        </w:rPr>
        <w:t xml:space="preserve"> </w:t>
      </w:r>
      <w:r w:rsidR="00A90C21">
        <w:rPr>
          <w:b/>
          <w:bCs/>
        </w:rPr>
        <w:t>nivele</w:t>
      </w:r>
      <w:r w:rsidR="00A90C21">
        <w:rPr>
          <w:b/>
          <w:bCs/>
          <w:spacing w:val="43"/>
        </w:rPr>
        <w:t xml:space="preserve"> </w:t>
      </w:r>
      <w:r w:rsidR="00A90C21">
        <w:t>pentru</w:t>
      </w:r>
      <w:r w:rsidR="00A90C21">
        <w:rPr>
          <w:spacing w:val="-7"/>
        </w:rPr>
        <w:t xml:space="preserve"> </w:t>
      </w:r>
      <w:r w:rsidR="00A90C21">
        <w:t>cladiri</w:t>
      </w:r>
      <w:r w:rsidR="00A90C21">
        <w:rPr>
          <w:spacing w:val="-8"/>
        </w:rPr>
        <w:t xml:space="preserve"> </w:t>
      </w:r>
      <w:r w:rsidR="00A90C21">
        <w:t>H</w:t>
      </w:r>
      <w:r w:rsidR="00A90C21">
        <w:rPr>
          <w:spacing w:val="-3"/>
        </w:rPr>
        <w:t xml:space="preserve"> </w:t>
      </w:r>
      <w:r w:rsidR="00A90C21">
        <w:t>bloc</w:t>
      </w:r>
      <w:r w:rsidR="00A90C21">
        <w:rPr>
          <w:spacing w:val="-6"/>
        </w:rPr>
        <w:t xml:space="preserve"> </w:t>
      </w:r>
      <w:r w:rsidR="00A90C21">
        <w:rPr>
          <w:b/>
          <w:bCs/>
        </w:rPr>
        <w:t>&gt;</w:t>
      </w:r>
      <w:r w:rsidR="00A90C21">
        <w:rPr>
          <w:b/>
          <w:bCs/>
          <w:spacing w:val="-2"/>
        </w:rPr>
        <w:t xml:space="preserve"> </w:t>
      </w:r>
      <w:r w:rsidR="00A90C21">
        <w:rPr>
          <w:b/>
          <w:bCs/>
        </w:rPr>
        <w:t>P+11</w:t>
      </w:r>
      <w:r w:rsidR="00A90C21">
        <w:rPr>
          <w:b/>
          <w:bCs/>
          <w:spacing w:val="-8"/>
        </w:rPr>
        <w:t xml:space="preserve"> </w:t>
      </w:r>
      <w:r w:rsidR="00A90C21">
        <w:rPr>
          <w:b/>
          <w:bCs/>
          <w:spacing w:val="-5"/>
        </w:rPr>
        <w:t>E.</w:t>
      </w:r>
    </w:p>
    <w:p w:rsidR="00A90C21" w:rsidRDefault="00A90C21">
      <w:pPr>
        <w:pStyle w:val="BodyText"/>
        <w:kinsoku w:val="0"/>
        <w:overflowPunct w:val="0"/>
        <w:spacing w:before="7"/>
        <w:ind w:left="0"/>
        <w:rPr>
          <w:b/>
          <w:bCs/>
          <w:sz w:val="23"/>
          <w:szCs w:val="23"/>
        </w:rPr>
      </w:pPr>
    </w:p>
    <w:p w:rsidR="00A90C21" w:rsidRDefault="00A90C21">
      <w:pPr>
        <w:pStyle w:val="BodyText"/>
        <w:kinsoku w:val="0"/>
        <w:overflowPunct w:val="0"/>
        <w:rPr>
          <w:spacing w:val="-2"/>
        </w:rPr>
      </w:pPr>
      <w:r>
        <w:t>Se</w:t>
      </w:r>
      <w:r>
        <w:rPr>
          <w:spacing w:val="-9"/>
        </w:rPr>
        <w:t xml:space="preserve"> </w:t>
      </w:r>
      <w:r>
        <w:t>vor</w:t>
      </w:r>
      <w:r>
        <w:rPr>
          <w:spacing w:val="-7"/>
        </w:rPr>
        <w:t xml:space="preserve"> </w:t>
      </w:r>
      <w:r>
        <w:t>utiliza</w:t>
      </w:r>
      <w:r>
        <w:rPr>
          <w:spacing w:val="-6"/>
        </w:rPr>
        <w:t xml:space="preserve"> </w:t>
      </w:r>
      <w:r>
        <w:t>placi</w:t>
      </w:r>
      <w:r>
        <w:rPr>
          <w:spacing w:val="-8"/>
        </w:rPr>
        <w:t xml:space="preserve"> </w:t>
      </w:r>
      <w:r>
        <w:t>din</w:t>
      </w:r>
      <w:r>
        <w:rPr>
          <w:spacing w:val="-5"/>
        </w:rPr>
        <w:t xml:space="preserve"> </w:t>
      </w:r>
      <w:r>
        <w:t>vata</w:t>
      </w:r>
      <w:r>
        <w:rPr>
          <w:spacing w:val="-4"/>
        </w:rPr>
        <w:t xml:space="preserve"> </w:t>
      </w:r>
      <w:r>
        <w:t>minerala</w:t>
      </w:r>
      <w:r>
        <w:rPr>
          <w:spacing w:val="45"/>
        </w:rPr>
        <w:t xml:space="preserve"> </w:t>
      </w:r>
      <w:r>
        <w:t>cu</w:t>
      </w:r>
      <w:r>
        <w:rPr>
          <w:spacing w:val="-9"/>
        </w:rPr>
        <w:t xml:space="preserve"> </w:t>
      </w:r>
      <w:r>
        <w:t>o</w:t>
      </w:r>
      <w:r>
        <w:rPr>
          <w:spacing w:val="42"/>
        </w:rPr>
        <w:t xml:space="preserve"> </w:t>
      </w:r>
      <w:r>
        <w:t>conductivitate</w:t>
      </w:r>
      <w:r>
        <w:rPr>
          <w:spacing w:val="-7"/>
        </w:rPr>
        <w:t xml:space="preserve"> </w:t>
      </w:r>
      <w:r>
        <w:t>termica</w:t>
      </w:r>
      <w:r>
        <w:rPr>
          <w:spacing w:val="-7"/>
        </w:rPr>
        <w:t xml:space="preserve"> </w:t>
      </w:r>
      <w:r>
        <w:rPr>
          <w:spacing w:val="-2"/>
        </w:rPr>
        <w:t>λ=0,038W/mK.</w:t>
      </w:r>
    </w:p>
    <w:p w:rsidR="00A90C21" w:rsidRDefault="00A90C21">
      <w:pPr>
        <w:pStyle w:val="BodyText"/>
        <w:kinsoku w:val="0"/>
        <w:overflowPunct w:val="0"/>
        <w:spacing w:before="58"/>
      </w:pPr>
      <w:r>
        <w:t>Produsele din vata minerala (MW) prevăzute pentru termosistemul compact (ETICS) utilizând codul de identificare conform SR EN 13162:2012+A1:2015 vor</w:t>
      </w:r>
      <w:r>
        <w:rPr>
          <w:spacing w:val="40"/>
        </w:rPr>
        <w:t xml:space="preserve"> </w:t>
      </w:r>
      <w:r>
        <w:t>avea</w:t>
      </w:r>
      <w:r>
        <w:rPr>
          <w:spacing w:val="40"/>
        </w:rPr>
        <w:t xml:space="preserve"> </w:t>
      </w:r>
      <w:r>
        <w:t>următoarele clase şi niveluri minime:</w:t>
      </w:r>
    </w:p>
    <w:p w:rsidR="00A90C21" w:rsidRDefault="00A90C21">
      <w:pPr>
        <w:pStyle w:val="BodyText"/>
        <w:kinsoku w:val="0"/>
        <w:overflowPunct w:val="0"/>
        <w:spacing w:before="79"/>
        <w:rPr>
          <w:b/>
          <w:bCs/>
          <w:spacing w:val="-4"/>
        </w:rPr>
      </w:pPr>
      <w:r>
        <w:rPr>
          <w:b/>
          <w:bCs/>
        </w:rPr>
        <w:t>Pentru</w:t>
      </w:r>
      <w:r>
        <w:rPr>
          <w:b/>
          <w:bCs/>
          <w:spacing w:val="-8"/>
        </w:rPr>
        <w:t xml:space="preserve"> </w:t>
      </w:r>
      <w:r>
        <w:rPr>
          <w:b/>
          <w:bCs/>
        </w:rPr>
        <w:t>zona</w:t>
      </w:r>
      <w:r>
        <w:rPr>
          <w:b/>
          <w:bCs/>
          <w:spacing w:val="-8"/>
        </w:rPr>
        <w:t xml:space="preserve"> </w:t>
      </w:r>
      <w:r>
        <w:rPr>
          <w:b/>
          <w:bCs/>
        </w:rPr>
        <w:t>de</w:t>
      </w:r>
      <w:r>
        <w:rPr>
          <w:b/>
          <w:bCs/>
          <w:spacing w:val="-7"/>
        </w:rPr>
        <w:t xml:space="preserve"> </w:t>
      </w:r>
      <w:r>
        <w:rPr>
          <w:b/>
          <w:bCs/>
          <w:spacing w:val="-4"/>
        </w:rPr>
        <w:t>camp</w:t>
      </w:r>
    </w:p>
    <w:p w:rsidR="00A90C21" w:rsidRDefault="00A90C21">
      <w:pPr>
        <w:pStyle w:val="BodyText"/>
        <w:kinsoku w:val="0"/>
        <w:overflowPunct w:val="0"/>
        <w:spacing w:before="66"/>
        <w:ind w:left="1365"/>
        <w:rPr>
          <w:b/>
          <w:bCs/>
          <w:spacing w:val="-2"/>
        </w:rPr>
      </w:pPr>
      <w:r>
        <w:rPr>
          <w:b/>
          <w:bCs/>
        </w:rPr>
        <w:t>Cod</w:t>
      </w:r>
      <w:r>
        <w:rPr>
          <w:b/>
          <w:bCs/>
          <w:spacing w:val="-3"/>
        </w:rPr>
        <w:t xml:space="preserve"> </w:t>
      </w:r>
      <w:r>
        <w:rPr>
          <w:b/>
          <w:bCs/>
        </w:rPr>
        <w:t>MW</w:t>
      </w:r>
      <w:r>
        <w:rPr>
          <w:b/>
          <w:bCs/>
          <w:spacing w:val="-5"/>
        </w:rPr>
        <w:t xml:space="preserve"> </w:t>
      </w:r>
      <w:r>
        <w:rPr>
          <w:b/>
          <w:bCs/>
        </w:rPr>
        <w:t>–</w:t>
      </w:r>
      <w:r>
        <w:rPr>
          <w:b/>
          <w:bCs/>
          <w:spacing w:val="-3"/>
        </w:rPr>
        <w:t xml:space="preserve"> </w:t>
      </w:r>
      <w:r>
        <w:rPr>
          <w:b/>
          <w:bCs/>
        </w:rPr>
        <w:t>EN</w:t>
      </w:r>
      <w:r>
        <w:rPr>
          <w:b/>
          <w:bCs/>
          <w:spacing w:val="-4"/>
        </w:rPr>
        <w:t xml:space="preserve"> </w:t>
      </w:r>
      <w:r>
        <w:rPr>
          <w:b/>
          <w:bCs/>
        </w:rPr>
        <w:t>13162</w:t>
      </w:r>
      <w:r>
        <w:rPr>
          <w:b/>
          <w:bCs/>
          <w:spacing w:val="-3"/>
        </w:rPr>
        <w:t xml:space="preserve"> </w:t>
      </w:r>
      <w:r>
        <w:rPr>
          <w:b/>
          <w:bCs/>
        </w:rPr>
        <w:t>-</w:t>
      </w:r>
      <w:r>
        <w:rPr>
          <w:b/>
          <w:bCs/>
          <w:spacing w:val="-2"/>
        </w:rPr>
        <w:t xml:space="preserve"> </w:t>
      </w:r>
      <w:r>
        <w:rPr>
          <w:b/>
          <w:bCs/>
        </w:rPr>
        <w:t>CS (10/y)</w:t>
      </w:r>
      <w:r>
        <w:rPr>
          <w:b/>
          <w:bCs/>
          <w:spacing w:val="-6"/>
        </w:rPr>
        <w:t xml:space="preserve"> </w:t>
      </w:r>
      <w:r>
        <w:rPr>
          <w:b/>
          <w:bCs/>
        </w:rPr>
        <w:t>30</w:t>
      </w:r>
      <w:r>
        <w:rPr>
          <w:b/>
          <w:bCs/>
          <w:spacing w:val="-3"/>
        </w:rPr>
        <w:t xml:space="preserve"> </w:t>
      </w:r>
      <w:r>
        <w:rPr>
          <w:b/>
          <w:bCs/>
        </w:rPr>
        <w:t>-</w:t>
      </w:r>
      <w:r>
        <w:rPr>
          <w:b/>
          <w:bCs/>
          <w:spacing w:val="-3"/>
        </w:rPr>
        <w:t xml:space="preserve"> </w:t>
      </w:r>
      <w:r>
        <w:rPr>
          <w:b/>
          <w:bCs/>
        </w:rPr>
        <w:t>TR</w:t>
      </w:r>
      <w:r>
        <w:rPr>
          <w:b/>
          <w:bCs/>
          <w:spacing w:val="-6"/>
        </w:rPr>
        <w:t xml:space="preserve"> </w:t>
      </w:r>
      <w:r>
        <w:rPr>
          <w:b/>
          <w:bCs/>
        </w:rPr>
        <w:t>10</w:t>
      </w:r>
      <w:r>
        <w:rPr>
          <w:b/>
          <w:bCs/>
          <w:spacing w:val="-3"/>
        </w:rPr>
        <w:t xml:space="preserve"> </w:t>
      </w:r>
      <w:r>
        <w:rPr>
          <w:b/>
          <w:bCs/>
        </w:rPr>
        <w:t>–</w:t>
      </w:r>
      <w:r>
        <w:rPr>
          <w:b/>
          <w:bCs/>
          <w:spacing w:val="-2"/>
        </w:rPr>
        <w:t xml:space="preserve"> PL(5)250</w:t>
      </w:r>
    </w:p>
    <w:p w:rsidR="00A90C21" w:rsidRDefault="00A90C21">
      <w:pPr>
        <w:pStyle w:val="BodyText"/>
        <w:kinsoku w:val="0"/>
        <w:overflowPunct w:val="0"/>
        <w:spacing w:before="1"/>
        <w:ind w:left="0"/>
        <w:rPr>
          <w:b/>
          <w:bCs/>
        </w:rPr>
      </w:pPr>
    </w:p>
    <w:p w:rsidR="00A90C21" w:rsidRDefault="00A90C21">
      <w:pPr>
        <w:pStyle w:val="BodyText"/>
        <w:kinsoku w:val="0"/>
        <w:overflowPunct w:val="0"/>
        <w:rPr>
          <w:b/>
          <w:bCs/>
          <w:spacing w:val="-2"/>
        </w:rPr>
      </w:pPr>
      <w:r>
        <w:rPr>
          <w:b/>
          <w:bCs/>
        </w:rPr>
        <w:t>Pentru</w:t>
      </w:r>
      <w:r>
        <w:rPr>
          <w:b/>
          <w:bCs/>
          <w:spacing w:val="-7"/>
        </w:rPr>
        <w:t xml:space="preserve"> </w:t>
      </w:r>
      <w:r>
        <w:rPr>
          <w:b/>
          <w:bCs/>
        </w:rPr>
        <w:t>zona</w:t>
      </w:r>
      <w:r>
        <w:rPr>
          <w:b/>
          <w:bCs/>
          <w:spacing w:val="-8"/>
        </w:rPr>
        <w:t xml:space="preserve"> </w:t>
      </w:r>
      <w:r>
        <w:rPr>
          <w:b/>
          <w:bCs/>
        </w:rPr>
        <w:t>de</w:t>
      </w:r>
      <w:r>
        <w:rPr>
          <w:b/>
          <w:bCs/>
          <w:spacing w:val="-8"/>
        </w:rPr>
        <w:t xml:space="preserve"> </w:t>
      </w:r>
      <w:r>
        <w:rPr>
          <w:b/>
          <w:bCs/>
        </w:rPr>
        <w:t>parter</w:t>
      </w:r>
      <w:r>
        <w:rPr>
          <w:b/>
          <w:bCs/>
          <w:spacing w:val="-5"/>
        </w:rPr>
        <w:t xml:space="preserve"> </w:t>
      </w:r>
      <w:r>
        <w:rPr>
          <w:b/>
          <w:bCs/>
        </w:rPr>
        <w:t>si</w:t>
      </w:r>
      <w:r>
        <w:rPr>
          <w:b/>
          <w:bCs/>
          <w:spacing w:val="-6"/>
        </w:rPr>
        <w:t xml:space="preserve"> </w:t>
      </w:r>
      <w:r>
        <w:rPr>
          <w:b/>
          <w:bCs/>
          <w:spacing w:val="-2"/>
        </w:rPr>
        <w:t>soclu</w:t>
      </w:r>
    </w:p>
    <w:p w:rsidR="00A90C21" w:rsidRDefault="00A90C21">
      <w:pPr>
        <w:pStyle w:val="BodyText"/>
        <w:kinsoku w:val="0"/>
        <w:overflowPunct w:val="0"/>
        <w:ind w:left="1365"/>
        <w:rPr>
          <w:b/>
          <w:bCs/>
          <w:spacing w:val="-2"/>
        </w:rPr>
      </w:pPr>
      <w:r>
        <w:rPr>
          <w:b/>
          <w:bCs/>
        </w:rPr>
        <w:t>Cod</w:t>
      </w:r>
      <w:r>
        <w:rPr>
          <w:b/>
          <w:bCs/>
          <w:spacing w:val="-3"/>
        </w:rPr>
        <w:t xml:space="preserve"> </w:t>
      </w:r>
      <w:r>
        <w:rPr>
          <w:b/>
          <w:bCs/>
        </w:rPr>
        <w:t>MW</w:t>
      </w:r>
      <w:r>
        <w:rPr>
          <w:b/>
          <w:bCs/>
          <w:spacing w:val="-5"/>
        </w:rPr>
        <w:t xml:space="preserve"> </w:t>
      </w:r>
      <w:r>
        <w:rPr>
          <w:b/>
          <w:bCs/>
        </w:rPr>
        <w:t>–</w:t>
      </w:r>
      <w:r>
        <w:rPr>
          <w:b/>
          <w:bCs/>
          <w:spacing w:val="-3"/>
        </w:rPr>
        <w:t xml:space="preserve"> </w:t>
      </w:r>
      <w:r>
        <w:rPr>
          <w:b/>
          <w:bCs/>
        </w:rPr>
        <w:t>EN</w:t>
      </w:r>
      <w:r>
        <w:rPr>
          <w:b/>
          <w:bCs/>
          <w:spacing w:val="-4"/>
        </w:rPr>
        <w:t xml:space="preserve"> </w:t>
      </w:r>
      <w:r>
        <w:rPr>
          <w:b/>
          <w:bCs/>
        </w:rPr>
        <w:t>13162</w:t>
      </w:r>
      <w:r>
        <w:rPr>
          <w:b/>
          <w:bCs/>
          <w:spacing w:val="-3"/>
        </w:rPr>
        <w:t xml:space="preserve"> </w:t>
      </w:r>
      <w:r>
        <w:rPr>
          <w:b/>
          <w:bCs/>
        </w:rPr>
        <w:t>-</w:t>
      </w:r>
      <w:r>
        <w:rPr>
          <w:b/>
          <w:bCs/>
          <w:spacing w:val="-2"/>
        </w:rPr>
        <w:t xml:space="preserve"> </w:t>
      </w:r>
      <w:r>
        <w:rPr>
          <w:b/>
          <w:bCs/>
        </w:rPr>
        <w:t>CS (10/y)</w:t>
      </w:r>
      <w:r>
        <w:rPr>
          <w:b/>
          <w:bCs/>
          <w:spacing w:val="-6"/>
        </w:rPr>
        <w:t xml:space="preserve"> </w:t>
      </w:r>
      <w:r>
        <w:rPr>
          <w:b/>
          <w:bCs/>
        </w:rPr>
        <w:t>30</w:t>
      </w:r>
      <w:r>
        <w:rPr>
          <w:b/>
          <w:bCs/>
          <w:spacing w:val="-3"/>
        </w:rPr>
        <w:t xml:space="preserve"> </w:t>
      </w:r>
      <w:r>
        <w:rPr>
          <w:b/>
          <w:bCs/>
        </w:rPr>
        <w:t>-</w:t>
      </w:r>
      <w:r>
        <w:rPr>
          <w:b/>
          <w:bCs/>
          <w:spacing w:val="-3"/>
        </w:rPr>
        <w:t xml:space="preserve"> </w:t>
      </w:r>
      <w:r>
        <w:rPr>
          <w:b/>
          <w:bCs/>
        </w:rPr>
        <w:t>TR</w:t>
      </w:r>
      <w:r>
        <w:rPr>
          <w:b/>
          <w:bCs/>
          <w:spacing w:val="-6"/>
        </w:rPr>
        <w:t xml:space="preserve"> </w:t>
      </w:r>
      <w:r>
        <w:rPr>
          <w:b/>
          <w:bCs/>
        </w:rPr>
        <w:t>10</w:t>
      </w:r>
      <w:r>
        <w:rPr>
          <w:b/>
          <w:bCs/>
          <w:spacing w:val="-3"/>
        </w:rPr>
        <w:t xml:space="preserve"> </w:t>
      </w:r>
      <w:r>
        <w:rPr>
          <w:b/>
          <w:bCs/>
        </w:rPr>
        <w:t>–</w:t>
      </w:r>
      <w:r>
        <w:rPr>
          <w:b/>
          <w:bCs/>
          <w:spacing w:val="-2"/>
        </w:rPr>
        <w:t xml:space="preserve"> PL(5)300</w:t>
      </w:r>
    </w:p>
    <w:p w:rsidR="00A90C21" w:rsidRDefault="00A90C21">
      <w:pPr>
        <w:pStyle w:val="BodyText"/>
        <w:kinsoku w:val="0"/>
        <w:overflowPunct w:val="0"/>
        <w:spacing w:before="10"/>
        <w:ind w:left="0"/>
        <w:rPr>
          <w:b/>
          <w:bCs/>
          <w:sz w:val="23"/>
          <w:szCs w:val="23"/>
        </w:rPr>
      </w:pPr>
    </w:p>
    <w:p w:rsidR="00A90C21" w:rsidRDefault="00A90C21">
      <w:pPr>
        <w:pStyle w:val="ListParagraph"/>
        <w:numPr>
          <w:ilvl w:val="2"/>
          <w:numId w:val="55"/>
        </w:numPr>
        <w:tabs>
          <w:tab w:val="left" w:pos="1085"/>
        </w:tabs>
        <w:kinsoku w:val="0"/>
        <w:overflowPunct w:val="0"/>
        <w:ind w:hanging="856"/>
        <w:rPr>
          <w:b/>
          <w:bCs/>
          <w:spacing w:val="-2"/>
          <w:sz w:val="20"/>
          <w:szCs w:val="20"/>
        </w:rPr>
      </w:pPr>
      <w:r>
        <w:rPr>
          <w:b/>
          <w:bCs/>
          <w:sz w:val="20"/>
          <w:szCs w:val="20"/>
        </w:rPr>
        <w:t>Elementele</w:t>
      </w:r>
      <w:r>
        <w:rPr>
          <w:b/>
          <w:bCs/>
          <w:spacing w:val="-12"/>
          <w:sz w:val="20"/>
          <w:szCs w:val="20"/>
        </w:rPr>
        <w:t xml:space="preserve"> </w:t>
      </w:r>
      <w:r>
        <w:rPr>
          <w:b/>
          <w:bCs/>
          <w:sz w:val="20"/>
          <w:szCs w:val="20"/>
        </w:rPr>
        <w:t>de</w:t>
      </w:r>
      <w:r>
        <w:rPr>
          <w:b/>
          <w:bCs/>
          <w:spacing w:val="-9"/>
          <w:sz w:val="20"/>
          <w:szCs w:val="20"/>
        </w:rPr>
        <w:t xml:space="preserve"> </w:t>
      </w:r>
      <w:r>
        <w:rPr>
          <w:b/>
          <w:bCs/>
          <w:sz w:val="20"/>
          <w:szCs w:val="20"/>
        </w:rPr>
        <w:t>fixare</w:t>
      </w:r>
      <w:r>
        <w:rPr>
          <w:b/>
          <w:bCs/>
          <w:spacing w:val="-11"/>
          <w:sz w:val="20"/>
          <w:szCs w:val="20"/>
        </w:rPr>
        <w:t xml:space="preserve"> </w:t>
      </w:r>
      <w:r>
        <w:rPr>
          <w:b/>
          <w:bCs/>
          <w:spacing w:val="-2"/>
          <w:sz w:val="20"/>
          <w:szCs w:val="20"/>
        </w:rPr>
        <w:t>mecanica</w:t>
      </w:r>
    </w:p>
    <w:p w:rsidR="00A90C21" w:rsidRDefault="00A90C21">
      <w:pPr>
        <w:pStyle w:val="BodyText"/>
        <w:kinsoku w:val="0"/>
        <w:overflowPunct w:val="0"/>
        <w:spacing w:before="4"/>
      </w:pPr>
      <w:r>
        <w:rPr>
          <w:b/>
          <w:bCs/>
        </w:rPr>
        <w:t>Fixarea</w:t>
      </w:r>
      <w:r>
        <w:rPr>
          <w:b/>
          <w:bCs/>
          <w:spacing w:val="-2"/>
        </w:rPr>
        <w:t xml:space="preserve"> </w:t>
      </w:r>
      <w:r>
        <w:rPr>
          <w:b/>
          <w:bCs/>
        </w:rPr>
        <w:t xml:space="preserve">suplimentara </w:t>
      </w:r>
      <w:r>
        <w:t>a</w:t>
      </w:r>
      <w:r>
        <w:rPr>
          <w:spacing w:val="-2"/>
        </w:rPr>
        <w:t xml:space="preserve"> </w:t>
      </w:r>
      <w:r>
        <w:t>placilor termoizolante</w:t>
      </w:r>
      <w:r>
        <w:rPr>
          <w:spacing w:val="-1"/>
        </w:rPr>
        <w:t xml:space="preserve"> </w:t>
      </w:r>
      <w:r>
        <w:t>se</w:t>
      </w:r>
      <w:r>
        <w:rPr>
          <w:spacing w:val="-4"/>
        </w:rPr>
        <w:t xml:space="preserve"> </w:t>
      </w:r>
      <w:r>
        <w:t>realizeaza</w:t>
      </w:r>
      <w:r>
        <w:rPr>
          <w:spacing w:val="-3"/>
        </w:rPr>
        <w:t xml:space="preserve"> </w:t>
      </w:r>
      <w:r>
        <w:t>cu</w:t>
      </w:r>
      <w:r>
        <w:rPr>
          <w:spacing w:val="-4"/>
        </w:rPr>
        <w:t xml:space="preserve"> </w:t>
      </w:r>
      <w:r>
        <w:t>ajutorul</w:t>
      </w:r>
      <w:r>
        <w:rPr>
          <w:spacing w:val="-2"/>
        </w:rPr>
        <w:t xml:space="preserve"> </w:t>
      </w:r>
      <w:r>
        <w:t>diblurilor. Modul</w:t>
      </w:r>
      <w:r>
        <w:rPr>
          <w:spacing w:val="-2"/>
        </w:rPr>
        <w:t xml:space="preserve"> </w:t>
      </w:r>
      <w:r>
        <w:t>de</w:t>
      </w:r>
      <w:r>
        <w:rPr>
          <w:spacing w:val="-2"/>
        </w:rPr>
        <w:t xml:space="preserve"> </w:t>
      </w:r>
      <w:r>
        <w:t>dibluire</w:t>
      </w:r>
      <w:r>
        <w:rPr>
          <w:spacing w:val="-3"/>
        </w:rPr>
        <w:t xml:space="preserve"> </w:t>
      </w:r>
      <w:r>
        <w:t>se</w:t>
      </w:r>
      <w:r>
        <w:rPr>
          <w:spacing w:val="-1"/>
        </w:rPr>
        <w:t xml:space="preserve"> </w:t>
      </w:r>
      <w:r>
        <w:t>va face in functie de tipul stratului suport, forma constructiei, si materialul termoizolant.</w:t>
      </w:r>
    </w:p>
    <w:p w:rsidR="00A90C21" w:rsidRDefault="00A90C21">
      <w:pPr>
        <w:pStyle w:val="BodyText"/>
        <w:kinsoku w:val="0"/>
        <w:overflowPunct w:val="0"/>
        <w:ind w:right="1936"/>
      </w:pPr>
      <w:r>
        <w:t>Se</w:t>
      </w:r>
      <w:r>
        <w:rPr>
          <w:spacing w:val="-4"/>
        </w:rPr>
        <w:t xml:space="preserve"> </w:t>
      </w:r>
      <w:r>
        <w:t>vor</w:t>
      </w:r>
      <w:r>
        <w:rPr>
          <w:spacing w:val="-4"/>
        </w:rPr>
        <w:t xml:space="preserve"> </w:t>
      </w:r>
      <w:r>
        <w:t>respecta</w:t>
      </w:r>
      <w:r>
        <w:rPr>
          <w:spacing w:val="-4"/>
        </w:rPr>
        <w:t xml:space="preserve"> </w:t>
      </w:r>
      <w:r>
        <w:t>cerintele</w:t>
      </w:r>
      <w:r>
        <w:rPr>
          <w:spacing w:val="-4"/>
        </w:rPr>
        <w:t xml:space="preserve"> </w:t>
      </w:r>
      <w:r>
        <w:t>ghidului</w:t>
      </w:r>
      <w:r>
        <w:rPr>
          <w:spacing w:val="-5"/>
        </w:rPr>
        <w:t xml:space="preserve"> </w:t>
      </w:r>
      <w:r>
        <w:t>european</w:t>
      </w:r>
      <w:r>
        <w:rPr>
          <w:spacing w:val="-2"/>
        </w:rPr>
        <w:t xml:space="preserve"> </w:t>
      </w:r>
      <w:r>
        <w:t>ETAG</w:t>
      </w:r>
      <w:r>
        <w:rPr>
          <w:spacing w:val="-3"/>
        </w:rPr>
        <w:t xml:space="preserve"> </w:t>
      </w:r>
      <w:r>
        <w:t>014</w:t>
      </w:r>
      <w:r>
        <w:rPr>
          <w:spacing w:val="-4"/>
        </w:rPr>
        <w:t xml:space="preserve"> </w:t>
      </w:r>
      <w:r>
        <w:t>pentru</w:t>
      </w:r>
      <w:r>
        <w:rPr>
          <w:spacing w:val="-4"/>
        </w:rPr>
        <w:t xml:space="preserve"> </w:t>
      </w:r>
      <w:r>
        <w:t>categoriile</w:t>
      </w:r>
      <w:r>
        <w:rPr>
          <w:spacing w:val="-4"/>
        </w:rPr>
        <w:t xml:space="preserve"> </w:t>
      </w:r>
      <w:r>
        <w:t>de</w:t>
      </w:r>
      <w:r>
        <w:rPr>
          <w:spacing w:val="-4"/>
        </w:rPr>
        <w:t xml:space="preserve"> </w:t>
      </w:r>
      <w:r>
        <w:t>utilizare Categorii de utilizare conform ETAG 014</w:t>
      </w:r>
    </w:p>
    <w:p w:rsidR="00A90C21" w:rsidRDefault="00A90C21">
      <w:pPr>
        <w:pStyle w:val="Heading7"/>
        <w:tabs>
          <w:tab w:val="left" w:pos="3112"/>
        </w:tabs>
        <w:kinsoku w:val="0"/>
        <w:overflowPunct w:val="0"/>
        <w:spacing w:line="228" w:lineRule="exact"/>
        <w:rPr>
          <w:spacing w:val="-2"/>
        </w:rPr>
      </w:pPr>
      <w:r>
        <w:t>Categoria</w:t>
      </w:r>
      <w:r>
        <w:rPr>
          <w:spacing w:val="-13"/>
        </w:rPr>
        <w:t xml:space="preserve"> </w:t>
      </w:r>
      <w:r>
        <w:rPr>
          <w:spacing w:val="-5"/>
        </w:rPr>
        <w:t>A:</w:t>
      </w:r>
      <w:r>
        <w:tab/>
        <w:t>Beton</w:t>
      </w:r>
      <w:r>
        <w:rPr>
          <w:spacing w:val="-8"/>
        </w:rPr>
        <w:t xml:space="preserve"> </w:t>
      </w:r>
      <w:r>
        <w:rPr>
          <w:spacing w:val="-2"/>
        </w:rPr>
        <w:t>normal</w:t>
      </w:r>
    </w:p>
    <w:p w:rsidR="00A90C21" w:rsidRDefault="00A90C21">
      <w:pPr>
        <w:pStyle w:val="BodyText"/>
        <w:tabs>
          <w:tab w:val="left" w:pos="2392"/>
        </w:tabs>
        <w:kinsoku w:val="0"/>
        <w:overflowPunct w:val="0"/>
        <w:spacing w:before="1"/>
        <w:ind w:right="4074"/>
        <w:rPr>
          <w:spacing w:val="-2"/>
        </w:rPr>
      </w:pPr>
      <w:r>
        <w:t>Pe</w:t>
      </w:r>
      <w:r>
        <w:rPr>
          <w:spacing w:val="-6"/>
        </w:rPr>
        <w:t xml:space="preserve"> </w:t>
      </w:r>
      <w:r>
        <w:t>langa</w:t>
      </w:r>
      <w:r>
        <w:rPr>
          <w:spacing w:val="-6"/>
        </w:rPr>
        <w:t xml:space="preserve"> </w:t>
      </w:r>
      <w:r>
        <w:t>adeziv,</w:t>
      </w:r>
      <w:r>
        <w:rPr>
          <w:spacing w:val="-5"/>
        </w:rPr>
        <w:t xml:space="preserve"> </w:t>
      </w:r>
      <w:r>
        <w:t>pe</w:t>
      </w:r>
      <w:r>
        <w:rPr>
          <w:spacing w:val="-6"/>
        </w:rPr>
        <w:t xml:space="preserve"> </w:t>
      </w:r>
      <w:r>
        <w:t>beton</w:t>
      </w:r>
      <w:r>
        <w:rPr>
          <w:spacing w:val="-4"/>
        </w:rPr>
        <w:t xml:space="preserve"> </w:t>
      </w:r>
      <w:r>
        <w:t>este</w:t>
      </w:r>
      <w:r>
        <w:rPr>
          <w:spacing w:val="-9"/>
        </w:rPr>
        <w:t xml:space="preserve"> </w:t>
      </w:r>
      <w:r>
        <w:t>necesara</w:t>
      </w:r>
      <w:r>
        <w:rPr>
          <w:spacing w:val="-8"/>
        </w:rPr>
        <w:t xml:space="preserve"> </w:t>
      </w:r>
      <w:r>
        <w:t>ancorarea</w:t>
      </w:r>
      <w:r>
        <w:rPr>
          <w:spacing w:val="-5"/>
        </w:rPr>
        <w:t xml:space="preserve"> </w:t>
      </w:r>
      <w:r>
        <w:t xml:space="preserve">mecanica. </w:t>
      </w:r>
      <w:r>
        <w:rPr>
          <w:spacing w:val="-2"/>
        </w:rPr>
        <w:t>Exceptie:</w:t>
      </w:r>
      <w:r>
        <w:tab/>
      </w:r>
      <w:r>
        <w:rPr>
          <w:spacing w:val="-2"/>
        </w:rPr>
        <w:t>Niciuna.</w:t>
      </w:r>
    </w:p>
    <w:p w:rsidR="00A90C21" w:rsidRDefault="00A90C21">
      <w:pPr>
        <w:pStyle w:val="Heading7"/>
        <w:tabs>
          <w:tab w:val="left" w:pos="3112"/>
        </w:tabs>
        <w:kinsoku w:val="0"/>
        <w:overflowPunct w:val="0"/>
        <w:spacing w:line="226" w:lineRule="exact"/>
        <w:rPr>
          <w:spacing w:val="-2"/>
        </w:rPr>
      </w:pPr>
      <w:r>
        <w:t>Categoria</w:t>
      </w:r>
      <w:r>
        <w:rPr>
          <w:spacing w:val="-14"/>
        </w:rPr>
        <w:t xml:space="preserve"> </w:t>
      </w:r>
      <w:r>
        <w:rPr>
          <w:spacing w:val="-5"/>
        </w:rPr>
        <w:t>B:</w:t>
      </w:r>
      <w:r>
        <w:tab/>
        <w:t>Zidarie</w:t>
      </w:r>
      <w:r>
        <w:rPr>
          <w:spacing w:val="-11"/>
        </w:rPr>
        <w:t xml:space="preserve"> </w:t>
      </w:r>
      <w:r>
        <w:t>din</w:t>
      </w:r>
      <w:r>
        <w:rPr>
          <w:spacing w:val="-6"/>
        </w:rPr>
        <w:t xml:space="preserve"> </w:t>
      </w:r>
      <w:r>
        <w:t>caramizi</w:t>
      </w:r>
      <w:r>
        <w:rPr>
          <w:spacing w:val="-10"/>
        </w:rPr>
        <w:t xml:space="preserve"> </w:t>
      </w:r>
      <w:r>
        <w:rPr>
          <w:spacing w:val="-2"/>
        </w:rPr>
        <w:t>pline</w:t>
      </w:r>
    </w:p>
    <w:p w:rsidR="00A90C21" w:rsidRDefault="00A90C21">
      <w:pPr>
        <w:pStyle w:val="BodyText"/>
        <w:kinsoku w:val="0"/>
        <w:overflowPunct w:val="0"/>
        <w:spacing w:before="3"/>
        <w:rPr>
          <w:spacing w:val="-2"/>
        </w:rPr>
      </w:pPr>
      <w:r>
        <w:t>Pe</w:t>
      </w:r>
      <w:r>
        <w:rPr>
          <w:spacing w:val="-9"/>
        </w:rPr>
        <w:t xml:space="preserve"> </w:t>
      </w:r>
      <w:r>
        <w:t>langa</w:t>
      </w:r>
      <w:r>
        <w:rPr>
          <w:spacing w:val="-8"/>
        </w:rPr>
        <w:t xml:space="preserve"> </w:t>
      </w:r>
      <w:r>
        <w:t>adeziv,</w:t>
      </w:r>
      <w:r>
        <w:rPr>
          <w:spacing w:val="-8"/>
        </w:rPr>
        <w:t xml:space="preserve"> </w:t>
      </w:r>
      <w:r>
        <w:t>pe</w:t>
      </w:r>
      <w:r>
        <w:rPr>
          <w:spacing w:val="-11"/>
        </w:rPr>
        <w:t xml:space="preserve"> </w:t>
      </w:r>
      <w:r>
        <w:t>caramizile</w:t>
      </w:r>
      <w:r>
        <w:rPr>
          <w:spacing w:val="-7"/>
        </w:rPr>
        <w:t xml:space="preserve"> </w:t>
      </w:r>
      <w:r>
        <w:t>pline</w:t>
      </w:r>
      <w:r>
        <w:rPr>
          <w:spacing w:val="-9"/>
        </w:rPr>
        <w:t xml:space="preserve"> </w:t>
      </w:r>
      <w:r>
        <w:t>este</w:t>
      </w:r>
      <w:r>
        <w:rPr>
          <w:spacing w:val="-11"/>
        </w:rPr>
        <w:t xml:space="preserve"> </w:t>
      </w:r>
      <w:r>
        <w:t>necesara</w:t>
      </w:r>
      <w:r>
        <w:rPr>
          <w:spacing w:val="-5"/>
        </w:rPr>
        <w:t xml:space="preserve"> </w:t>
      </w:r>
      <w:r>
        <w:t>ancorarea</w:t>
      </w:r>
      <w:r>
        <w:rPr>
          <w:spacing w:val="-10"/>
        </w:rPr>
        <w:t xml:space="preserve"> </w:t>
      </w:r>
      <w:r>
        <w:rPr>
          <w:spacing w:val="-2"/>
        </w:rPr>
        <w:t>mecanica.</w:t>
      </w:r>
    </w:p>
    <w:p w:rsidR="00A90C21" w:rsidRDefault="00A90C21">
      <w:pPr>
        <w:pStyle w:val="BodyText"/>
        <w:tabs>
          <w:tab w:val="left" w:pos="3832"/>
        </w:tabs>
        <w:kinsoku w:val="0"/>
        <w:overflowPunct w:val="0"/>
        <w:ind w:right="4092"/>
        <w:rPr>
          <w:b/>
          <w:bCs/>
        </w:rPr>
      </w:pPr>
      <w:r>
        <w:rPr>
          <w:b/>
          <w:bCs/>
        </w:rPr>
        <w:t>Categorie folosire C:</w:t>
      </w:r>
      <w:r>
        <w:rPr>
          <w:b/>
          <w:bCs/>
        </w:rPr>
        <w:tab/>
        <w:t>Zidarie</w:t>
      </w:r>
      <w:r>
        <w:rPr>
          <w:b/>
          <w:bCs/>
          <w:spacing w:val="-9"/>
        </w:rPr>
        <w:t xml:space="preserve"> </w:t>
      </w:r>
      <w:r>
        <w:rPr>
          <w:b/>
          <w:bCs/>
        </w:rPr>
        <w:t>din</w:t>
      </w:r>
      <w:r>
        <w:rPr>
          <w:b/>
          <w:bCs/>
          <w:spacing w:val="-7"/>
        </w:rPr>
        <w:t xml:space="preserve"> </w:t>
      </w:r>
      <w:r>
        <w:rPr>
          <w:b/>
          <w:bCs/>
        </w:rPr>
        <w:t>caramizi</w:t>
      </w:r>
      <w:r>
        <w:rPr>
          <w:b/>
          <w:bCs/>
          <w:spacing w:val="-8"/>
        </w:rPr>
        <w:t xml:space="preserve"> </w:t>
      </w:r>
      <w:r>
        <w:rPr>
          <w:b/>
          <w:bCs/>
        </w:rPr>
        <w:t>cu</w:t>
      </w:r>
      <w:r>
        <w:rPr>
          <w:b/>
          <w:bCs/>
          <w:spacing w:val="-9"/>
        </w:rPr>
        <w:t xml:space="preserve"> </w:t>
      </w:r>
      <w:r>
        <w:rPr>
          <w:b/>
          <w:bCs/>
        </w:rPr>
        <w:t xml:space="preserve">goluri </w:t>
      </w:r>
      <w:r>
        <w:t xml:space="preserve">Pe langa adeziv, caramizile cu goluri fac necesara ancorarea. </w:t>
      </w:r>
      <w:r>
        <w:rPr>
          <w:b/>
          <w:bCs/>
        </w:rPr>
        <w:t>Categorie folosire D:</w:t>
      </w:r>
      <w:r>
        <w:rPr>
          <w:b/>
          <w:bCs/>
        </w:rPr>
        <w:tab/>
        <w:t>Beton agregat usor</w:t>
      </w:r>
    </w:p>
    <w:p w:rsidR="00A90C21" w:rsidRDefault="00A90C21">
      <w:pPr>
        <w:pStyle w:val="BodyText"/>
        <w:tabs>
          <w:tab w:val="left" w:pos="2392"/>
        </w:tabs>
        <w:kinsoku w:val="0"/>
        <w:overflowPunct w:val="0"/>
        <w:ind w:right="3933"/>
        <w:rPr>
          <w:spacing w:val="-2"/>
        </w:rPr>
      </w:pPr>
      <w:r>
        <w:t>Pe</w:t>
      </w:r>
      <w:r>
        <w:rPr>
          <w:spacing w:val="-6"/>
        </w:rPr>
        <w:t xml:space="preserve"> </w:t>
      </w:r>
      <w:r>
        <w:t>langa</w:t>
      </w:r>
      <w:r>
        <w:rPr>
          <w:spacing w:val="-6"/>
        </w:rPr>
        <w:t xml:space="preserve"> </w:t>
      </w:r>
      <w:r>
        <w:t>adeziv,</w:t>
      </w:r>
      <w:r>
        <w:rPr>
          <w:spacing w:val="-8"/>
        </w:rPr>
        <w:t xml:space="preserve"> </w:t>
      </w:r>
      <w:r>
        <w:t>betonul</w:t>
      </w:r>
      <w:r>
        <w:rPr>
          <w:spacing w:val="-9"/>
        </w:rPr>
        <w:t xml:space="preserve"> </w:t>
      </w:r>
      <w:r>
        <w:t>agregat</w:t>
      </w:r>
      <w:r>
        <w:rPr>
          <w:spacing w:val="-6"/>
        </w:rPr>
        <w:t xml:space="preserve"> </w:t>
      </w:r>
      <w:r>
        <w:t>usor</w:t>
      </w:r>
      <w:r>
        <w:rPr>
          <w:spacing w:val="-10"/>
        </w:rPr>
        <w:t xml:space="preserve"> </w:t>
      </w:r>
      <w:r>
        <w:t>face</w:t>
      </w:r>
      <w:r>
        <w:rPr>
          <w:spacing w:val="-8"/>
        </w:rPr>
        <w:t xml:space="preserve"> </w:t>
      </w:r>
      <w:r>
        <w:t>necesara</w:t>
      </w:r>
      <w:r>
        <w:rPr>
          <w:spacing w:val="-2"/>
        </w:rPr>
        <w:t xml:space="preserve"> </w:t>
      </w:r>
      <w:r>
        <w:t xml:space="preserve">ancorarea. </w:t>
      </w:r>
      <w:r>
        <w:rPr>
          <w:spacing w:val="-2"/>
        </w:rPr>
        <w:t>Exceptie:</w:t>
      </w:r>
      <w:r>
        <w:tab/>
      </w:r>
      <w:r>
        <w:rPr>
          <w:spacing w:val="-2"/>
        </w:rPr>
        <w:t>Niciuna.</w:t>
      </w:r>
    </w:p>
    <w:p w:rsidR="00A90C21" w:rsidRDefault="00A90C21">
      <w:pPr>
        <w:pStyle w:val="Heading7"/>
        <w:tabs>
          <w:tab w:val="left" w:pos="3832"/>
        </w:tabs>
        <w:kinsoku w:val="0"/>
        <w:overflowPunct w:val="0"/>
        <w:rPr>
          <w:spacing w:val="-2"/>
        </w:rPr>
      </w:pPr>
      <w:r>
        <w:t>Categorie</w:t>
      </w:r>
      <w:r>
        <w:rPr>
          <w:spacing w:val="-11"/>
        </w:rPr>
        <w:t xml:space="preserve"> </w:t>
      </w:r>
      <w:r>
        <w:t>folosire</w:t>
      </w:r>
      <w:r>
        <w:rPr>
          <w:spacing w:val="-12"/>
        </w:rPr>
        <w:t xml:space="preserve"> </w:t>
      </w:r>
      <w:r>
        <w:rPr>
          <w:spacing w:val="-5"/>
        </w:rPr>
        <w:t>E:</w:t>
      </w:r>
      <w:r>
        <w:tab/>
        <w:t>Beton</w:t>
      </w:r>
      <w:r>
        <w:rPr>
          <w:spacing w:val="-12"/>
        </w:rPr>
        <w:t xml:space="preserve"> </w:t>
      </w:r>
      <w:r>
        <w:t>celular</w:t>
      </w:r>
      <w:r>
        <w:rPr>
          <w:spacing w:val="-14"/>
        </w:rPr>
        <w:t xml:space="preserve"> </w:t>
      </w:r>
      <w:r>
        <w:t>autoclavizat</w:t>
      </w:r>
      <w:r>
        <w:rPr>
          <w:spacing w:val="-12"/>
        </w:rPr>
        <w:t xml:space="preserve"> </w:t>
      </w:r>
      <w:r>
        <w:rPr>
          <w:spacing w:val="-2"/>
        </w:rPr>
        <w:t>(BCA)</w:t>
      </w:r>
    </w:p>
    <w:p w:rsidR="00A90C21" w:rsidRDefault="00A90C21">
      <w:pPr>
        <w:pStyle w:val="BodyText"/>
        <w:kinsoku w:val="0"/>
        <w:overflowPunct w:val="0"/>
        <w:spacing w:before="1"/>
        <w:rPr>
          <w:spacing w:val="-2"/>
        </w:rPr>
      </w:pPr>
      <w:r>
        <w:t>Pe</w:t>
      </w:r>
      <w:r>
        <w:rPr>
          <w:spacing w:val="-8"/>
        </w:rPr>
        <w:t xml:space="preserve"> </w:t>
      </w:r>
      <w:r>
        <w:t>langa</w:t>
      </w:r>
      <w:r>
        <w:rPr>
          <w:spacing w:val="-7"/>
        </w:rPr>
        <w:t xml:space="preserve"> </w:t>
      </w:r>
      <w:r>
        <w:t>adeziv,</w:t>
      </w:r>
      <w:r>
        <w:rPr>
          <w:spacing w:val="-7"/>
        </w:rPr>
        <w:t xml:space="preserve"> </w:t>
      </w:r>
      <w:r>
        <w:t>BCA</w:t>
      </w:r>
      <w:r>
        <w:rPr>
          <w:spacing w:val="-9"/>
        </w:rPr>
        <w:t xml:space="preserve"> </w:t>
      </w:r>
      <w:r>
        <w:t>face</w:t>
      </w:r>
      <w:r>
        <w:rPr>
          <w:spacing w:val="-5"/>
        </w:rPr>
        <w:t xml:space="preserve"> </w:t>
      </w:r>
      <w:r>
        <w:t>necesara</w:t>
      </w:r>
      <w:r>
        <w:rPr>
          <w:spacing w:val="-8"/>
        </w:rPr>
        <w:t xml:space="preserve"> </w:t>
      </w:r>
      <w:r>
        <w:rPr>
          <w:spacing w:val="-2"/>
        </w:rPr>
        <w:t>ancorarea.</w:t>
      </w:r>
    </w:p>
    <w:p w:rsidR="00A90C21" w:rsidRDefault="00A90C21">
      <w:pPr>
        <w:pStyle w:val="BodyText"/>
        <w:kinsoku w:val="0"/>
        <w:overflowPunct w:val="0"/>
        <w:spacing w:line="360" w:lineRule="auto"/>
        <w:ind w:left="952" w:right="209"/>
        <w:rPr>
          <w:rFonts w:ascii="Times New Roman" w:hAnsi="Times New Roman" w:cs="Times New Roman"/>
          <w:sz w:val="24"/>
          <w:szCs w:val="24"/>
        </w:rPr>
      </w:pPr>
      <w:r>
        <w:rPr>
          <w:rFonts w:ascii="Times New Roman" w:hAnsi="Times New Roman" w:cs="Times New Roman"/>
          <w:sz w:val="24"/>
          <w:szCs w:val="24"/>
        </w:rPr>
        <w:t>Tipul</w:t>
      </w:r>
      <w:r>
        <w:rPr>
          <w:rFonts w:ascii="Times New Roman" w:hAnsi="Times New Roman" w:cs="Times New Roman"/>
          <w:spacing w:val="-7"/>
          <w:sz w:val="24"/>
          <w:szCs w:val="24"/>
        </w:rPr>
        <w:t xml:space="preserve"> </w:t>
      </w:r>
      <w:r>
        <w:rPr>
          <w:rFonts w:ascii="Times New Roman" w:hAnsi="Times New Roman" w:cs="Times New Roman"/>
          <w:sz w:val="24"/>
          <w:szCs w:val="24"/>
        </w:rPr>
        <w:t>diblurilor</w:t>
      </w:r>
      <w:r>
        <w:rPr>
          <w:rFonts w:ascii="Times New Roman" w:hAnsi="Times New Roman" w:cs="Times New Roman"/>
          <w:spacing w:val="-7"/>
          <w:sz w:val="24"/>
          <w:szCs w:val="24"/>
        </w:rPr>
        <w:t xml:space="preserve"> </w:t>
      </w:r>
      <w:r>
        <w:rPr>
          <w:rFonts w:ascii="Times New Roman" w:hAnsi="Times New Roman" w:cs="Times New Roman"/>
          <w:sz w:val="24"/>
          <w:szCs w:val="24"/>
        </w:rPr>
        <w:t>se</w:t>
      </w:r>
      <w:r>
        <w:rPr>
          <w:rFonts w:ascii="Times New Roman" w:hAnsi="Times New Roman" w:cs="Times New Roman"/>
          <w:spacing w:val="-8"/>
          <w:sz w:val="24"/>
          <w:szCs w:val="24"/>
        </w:rPr>
        <w:t xml:space="preserve"> </w:t>
      </w:r>
      <w:r>
        <w:rPr>
          <w:rFonts w:ascii="Times New Roman" w:hAnsi="Times New Roman" w:cs="Times New Roman"/>
          <w:sz w:val="24"/>
          <w:szCs w:val="24"/>
        </w:rPr>
        <w:t>va</w:t>
      </w:r>
      <w:r>
        <w:rPr>
          <w:rFonts w:ascii="Times New Roman" w:hAnsi="Times New Roman" w:cs="Times New Roman"/>
          <w:spacing w:val="-8"/>
          <w:sz w:val="24"/>
          <w:szCs w:val="24"/>
        </w:rPr>
        <w:t xml:space="preserve"> </w:t>
      </w:r>
      <w:r>
        <w:rPr>
          <w:rFonts w:ascii="Times New Roman" w:hAnsi="Times New Roman" w:cs="Times New Roman"/>
          <w:sz w:val="24"/>
          <w:szCs w:val="24"/>
        </w:rPr>
        <w:t>alege</w:t>
      </w:r>
      <w:r>
        <w:rPr>
          <w:rFonts w:ascii="Times New Roman" w:hAnsi="Times New Roman" w:cs="Times New Roman"/>
          <w:spacing w:val="-8"/>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z w:val="24"/>
          <w:szCs w:val="24"/>
        </w:rPr>
        <w:t>functie</w:t>
      </w:r>
      <w:r>
        <w:rPr>
          <w:rFonts w:ascii="Times New Roman" w:hAnsi="Times New Roman" w:cs="Times New Roman"/>
          <w:spacing w:val="-8"/>
          <w:sz w:val="24"/>
          <w:szCs w:val="24"/>
        </w:rPr>
        <w:t xml:space="preserve"> </w:t>
      </w:r>
      <w:r>
        <w:rPr>
          <w:rFonts w:ascii="Times New Roman" w:hAnsi="Times New Roman" w:cs="Times New Roman"/>
          <w:sz w:val="24"/>
          <w:szCs w:val="24"/>
        </w:rPr>
        <w:t>de</w:t>
      </w:r>
      <w:r>
        <w:rPr>
          <w:rFonts w:ascii="Times New Roman" w:hAnsi="Times New Roman" w:cs="Times New Roman"/>
          <w:spacing w:val="-8"/>
          <w:sz w:val="24"/>
          <w:szCs w:val="24"/>
        </w:rPr>
        <w:t xml:space="preserve"> </w:t>
      </w:r>
      <w:r>
        <w:rPr>
          <w:rFonts w:ascii="Times New Roman" w:hAnsi="Times New Roman" w:cs="Times New Roman"/>
          <w:sz w:val="24"/>
          <w:szCs w:val="24"/>
        </w:rPr>
        <w:t>alcatuirea</w:t>
      </w:r>
      <w:r>
        <w:rPr>
          <w:rFonts w:ascii="Times New Roman" w:hAnsi="Times New Roman" w:cs="Times New Roman"/>
          <w:spacing w:val="-7"/>
          <w:sz w:val="24"/>
          <w:szCs w:val="24"/>
        </w:rPr>
        <w:t xml:space="preserve"> </w:t>
      </w:r>
      <w:r>
        <w:rPr>
          <w:rFonts w:ascii="Times New Roman" w:hAnsi="Times New Roman" w:cs="Times New Roman"/>
          <w:sz w:val="24"/>
          <w:szCs w:val="24"/>
        </w:rPr>
        <w:t>constructiva</w:t>
      </w:r>
      <w:r>
        <w:rPr>
          <w:rFonts w:ascii="Times New Roman" w:hAnsi="Times New Roman" w:cs="Times New Roman"/>
          <w:spacing w:val="-8"/>
          <w:sz w:val="24"/>
          <w:szCs w:val="24"/>
        </w:rPr>
        <w:t xml:space="preserve"> </w:t>
      </w:r>
      <w:r>
        <w:rPr>
          <w:rFonts w:ascii="Times New Roman" w:hAnsi="Times New Roman" w:cs="Times New Roman"/>
          <w:sz w:val="24"/>
          <w:szCs w:val="24"/>
        </w:rPr>
        <w:t>a</w:t>
      </w:r>
      <w:r>
        <w:rPr>
          <w:rFonts w:ascii="Times New Roman" w:hAnsi="Times New Roman" w:cs="Times New Roman"/>
          <w:spacing w:val="-8"/>
          <w:sz w:val="24"/>
          <w:szCs w:val="24"/>
        </w:rPr>
        <w:t xml:space="preserve"> </w:t>
      </w:r>
      <w:r>
        <w:rPr>
          <w:rFonts w:ascii="Times New Roman" w:hAnsi="Times New Roman" w:cs="Times New Roman"/>
          <w:sz w:val="24"/>
          <w:szCs w:val="24"/>
        </w:rPr>
        <w:t>stratului</w:t>
      </w:r>
      <w:r>
        <w:rPr>
          <w:rFonts w:ascii="Times New Roman" w:hAnsi="Times New Roman" w:cs="Times New Roman"/>
          <w:spacing w:val="-6"/>
          <w:sz w:val="24"/>
          <w:szCs w:val="24"/>
        </w:rPr>
        <w:t xml:space="preserve"> </w:t>
      </w:r>
      <w:r>
        <w:rPr>
          <w:rFonts w:ascii="Times New Roman" w:hAnsi="Times New Roman" w:cs="Times New Roman"/>
          <w:sz w:val="24"/>
          <w:szCs w:val="24"/>
        </w:rPr>
        <w:t>suport</w:t>
      </w:r>
      <w:r>
        <w:rPr>
          <w:rFonts w:ascii="Times New Roman" w:hAnsi="Times New Roman" w:cs="Times New Roman"/>
          <w:spacing w:val="-7"/>
          <w:sz w:val="24"/>
          <w:szCs w:val="24"/>
        </w:rPr>
        <w:t xml:space="preserve"> </w:t>
      </w:r>
      <w:r>
        <w:rPr>
          <w:rFonts w:ascii="Times New Roman" w:hAnsi="Times New Roman" w:cs="Times New Roman"/>
          <w:sz w:val="24"/>
          <w:szCs w:val="24"/>
        </w:rPr>
        <w:t>conform</w:t>
      </w:r>
      <w:r>
        <w:rPr>
          <w:rFonts w:ascii="Times New Roman" w:hAnsi="Times New Roman" w:cs="Times New Roman"/>
          <w:spacing w:val="-4"/>
          <w:sz w:val="24"/>
          <w:szCs w:val="24"/>
        </w:rPr>
        <w:t xml:space="preserve"> </w:t>
      </w:r>
      <w:r>
        <w:rPr>
          <w:rFonts w:ascii="Times New Roman" w:hAnsi="Times New Roman" w:cs="Times New Roman"/>
          <w:sz w:val="24"/>
          <w:szCs w:val="24"/>
        </w:rPr>
        <w:t>tabelului de mai jos:</w:t>
      </w:r>
    </w:p>
    <w:p w:rsidR="00A90C21" w:rsidRDefault="00A90C21">
      <w:pPr>
        <w:pStyle w:val="BodyText"/>
        <w:kinsoku w:val="0"/>
        <w:overflowPunct w:val="0"/>
        <w:ind w:left="0"/>
        <w:rPr>
          <w:rFonts w:ascii="Times New Roman" w:hAnsi="Times New Roman" w:cs="Times New Roman"/>
        </w:rPr>
      </w:pPr>
    </w:p>
    <w:p w:rsidR="00A90C21" w:rsidRDefault="00A90C21">
      <w:pPr>
        <w:pStyle w:val="BodyText"/>
        <w:kinsoku w:val="0"/>
        <w:overflowPunct w:val="0"/>
        <w:spacing w:before="11"/>
        <w:ind w:left="0"/>
        <w:rPr>
          <w:rFonts w:ascii="Times New Roman" w:hAnsi="Times New Roman" w:cs="Times New Roman"/>
          <w:sz w:val="15"/>
          <w:szCs w:val="15"/>
        </w:rPr>
      </w:pPr>
    </w:p>
    <w:tbl>
      <w:tblPr>
        <w:tblW w:w="0" w:type="auto"/>
        <w:tblInd w:w="1570" w:type="dxa"/>
        <w:tblLayout w:type="fixed"/>
        <w:tblCellMar>
          <w:left w:w="0" w:type="dxa"/>
          <w:right w:w="0" w:type="dxa"/>
        </w:tblCellMar>
        <w:tblLook w:val="0000" w:firstRow="0" w:lastRow="0" w:firstColumn="0" w:lastColumn="0" w:noHBand="0" w:noVBand="0"/>
      </w:tblPr>
      <w:tblGrid>
        <w:gridCol w:w="2249"/>
        <w:gridCol w:w="1843"/>
        <w:gridCol w:w="2160"/>
        <w:gridCol w:w="2534"/>
      </w:tblGrid>
      <w:tr w:rsidR="00A90C21">
        <w:tblPrEx>
          <w:tblCellMar>
            <w:top w:w="0" w:type="dxa"/>
            <w:left w:w="0" w:type="dxa"/>
            <w:bottom w:w="0" w:type="dxa"/>
            <w:right w:w="0" w:type="dxa"/>
          </w:tblCellMar>
        </w:tblPrEx>
        <w:trPr>
          <w:trHeight w:val="830"/>
        </w:trPr>
        <w:tc>
          <w:tcPr>
            <w:tcW w:w="224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
              <w:rPr>
                <w:rFonts w:ascii="Times New Roman" w:hAnsi="Times New Roman" w:cs="Times New Roman"/>
              </w:rPr>
            </w:pPr>
          </w:p>
          <w:p w:rsidR="00A90C21" w:rsidRDefault="00A90C21">
            <w:pPr>
              <w:pStyle w:val="TableParagraph"/>
              <w:kinsoku w:val="0"/>
              <w:overflowPunct w:val="0"/>
              <w:ind w:left="115"/>
              <w:rPr>
                <w:rFonts w:ascii="Times New Roman" w:hAnsi="Times New Roman" w:cs="Times New Roman"/>
                <w:b/>
                <w:bCs/>
                <w:spacing w:val="-2"/>
              </w:rPr>
            </w:pPr>
            <w:r>
              <w:rPr>
                <w:rFonts w:ascii="Times New Roman" w:hAnsi="Times New Roman" w:cs="Times New Roman"/>
                <w:b/>
                <w:bCs/>
              </w:rPr>
              <w:t>Grosimea</w:t>
            </w:r>
            <w:r>
              <w:rPr>
                <w:rFonts w:ascii="Times New Roman" w:hAnsi="Times New Roman" w:cs="Times New Roman"/>
                <w:b/>
                <w:bCs/>
                <w:spacing w:val="-11"/>
              </w:rPr>
              <w:t xml:space="preserve"> </w:t>
            </w:r>
            <w:r>
              <w:rPr>
                <w:rFonts w:ascii="Times New Roman" w:hAnsi="Times New Roman" w:cs="Times New Roman"/>
                <w:b/>
                <w:bCs/>
                <w:spacing w:val="-2"/>
              </w:rPr>
              <w:t>izolatiei</w:t>
            </w:r>
          </w:p>
        </w:tc>
        <w:tc>
          <w:tcPr>
            <w:tcW w:w="1843"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
              <w:rPr>
                <w:rFonts w:ascii="Times New Roman" w:hAnsi="Times New Roman" w:cs="Times New Roman"/>
              </w:rPr>
            </w:pPr>
          </w:p>
          <w:p w:rsidR="00A90C21" w:rsidRDefault="00A90C21">
            <w:pPr>
              <w:pStyle w:val="TableParagraph"/>
              <w:kinsoku w:val="0"/>
              <w:overflowPunct w:val="0"/>
              <w:ind w:left="113"/>
              <w:rPr>
                <w:rFonts w:ascii="Times New Roman" w:hAnsi="Times New Roman" w:cs="Times New Roman"/>
                <w:b/>
                <w:bCs/>
                <w:spacing w:val="-2"/>
              </w:rPr>
            </w:pPr>
            <w:r>
              <w:rPr>
                <w:rFonts w:ascii="Times New Roman" w:hAnsi="Times New Roman" w:cs="Times New Roman"/>
                <w:b/>
                <w:bCs/>
              </w:rPr>
              <w:t>Tipul</w:t>
            </w:r>
            <w:r>
              <w:rPr>
                <w:rFonts w:ascii="Times New Roman" w:hAnsi="Times New Roman" w:cs="Times New Roman"/>
                <w:b/>
                <w:bCs/>
                <w:spacing w:val="-7"/>
              </w:rPr>
              <w:t xml:space="preserve"> </w:t>
            </w:r>
            <w:r>
              <w:rPr>
                <w:rFonts w:ascii="Times New Roman" w:hAnsi="Times New Roman" w:cs="Times New Roman"/>
                <w:b/>
                <w:bCs/>
                <w:spacing w:val="-2"/>
              </w:rPr>
              <w:t>diblului</w:t>
            </w:r>
          </w:p>
        </w:tc>
        <w:tc>
          <w:tcPr>
            <w:tcW w:w="216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
              <w:rPr>
                <w:rFonts w:ascii="Times New Roman" w:hAnsi="Times New Roman" w:cs="Times New Roman"/>
              </w:rPr>
            </w:pPr>
          </w:p>
          <w:p w:rsidR="00A90C21" w:rsidRDefault="00A90C21">
            <w:pPr>
              <w:pStyle w:val="TableParagraph"/>
              <w:kinsoku w:val="0"/>
              <w:overflowPunct w:val="0"/>
              <w:ind w:left="113"/>
              <w:rPr>
                <w:rFonts w:ascii="Times New Roman" w:hAnsi="Times New Roman" w:cs="Times New Roman"/>
                <w:b/>
                <w:bCs/>
                <w:spacing w:val="-2"/>
              </w:rPr>
            </w:pPr>
            <w:r>
              <w:rPr>
                <w:rFonts w:ascii="Times New Roman" w:hAnsi="Times New Roman" w:cs="Times New Roman"/>
                <w:b/>
                <w:bCs/>
              </w:rPr>
              <w:t>Strat</w:t>
            </w:r>
            <w:r>
              <w:rPr>
                <w:rFonts w:ascii="Times New Roman" w:hAnsi="Times New Roman" w:cs="Times New Roman"/>
                <w:b/>
                <w:bCs/>
                <w:spacing w:val="-9"/>
              </w:rPr>
              <w:t xml:space="preserve"> </w:t>
            </w:r>
            <w:r>
              <w:rPr>
                <w:rFonts w:ascii="Times New Roman" w:hAnsi="Times New Roman" w:cs="Times New Roman"/>
                <w:b/>
                <w:bCs/>
                <w:spacing w:val="-2"/>
              </w:rPr>
              <w:t>suport</w:t>
            </w:r>
          </w:p>
        </w:tc>
        <w:tc>
          <w:tcPr>
            <w:tcW w:w="2534"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42" w:lineRule="auto"/>
              <w:ind w:left="114" w:right="518"/>
              <w:rPr>
                <w:rFonts w:ascii="Times New Roman" w:hAnsi="Times New Roman" w:cs="Times New Roman"/>
                <w:b/>
                <w:bCs/>
              </w:rPr>
            </w:pPr>
            <w:r>
              <w:rPr>
                <w:rFonts w:ascii="Times New Roman" w:hAnsi="Times New Roman" w:cs="Times New Roman"/>
                <w:b/>
                <w:bCs/>
              </w:rPr>
              <w:t>Lungimea</w:t>
            </w:r>
            <w:r>
              <w:rPr>
                <w:rFonts w:ascii="Times New Roman" w:hAnsi="Times New Roman" w:cs="Times New Roman"/>
                <w:b/>
                <w:bCs/>
                <w:spacing w:val="-15"/>
              </w:rPr>
              <w:t xml:space="preserve"> </w:t>
            </w:r>
            <w:r>
              <w:rPr>
                <w:rFonts w:ascii="Times New Roman" w:hAnsi="Times New Roman" w:cs="Times New Roman"/>
                <w:b/>
                <w:bCs/>
              </w:rPr>
              <w:t>minima de ancorare</w:t>
            </w:r>
          </w:p>
          <w:p w:rsidR="00A90C21" w:rsidRDefault="00A90C21">
            <w:pPr>
              <w:pStyle w:val="TableParagraph"/>
              <w:kinsoku w:val="0"/>
              <w:overflowPunct w:val="0"/>
              <w:spacing w:line="254" w:lineRule="exact"/>
              <w:ind w:left="114"/>
              <w:rPr>
                <w:rFonts w:ascii="Times New Roman" w:hAnsi="Times New Roman" w:cs="Times New Roman"/>
                <w:b/>
                <w:bCs/>
                <w:spacing w:val="-5"/>
              </w:rPr>
            </w:pPr>
            <w:r>
              <w:rPr>
                <w:rFonts w:ascii="Times New Roman" w:hAnsi="Times New Roman" w:cs="Times New Roman"/>
                <w:b/>
                <w:bCs/>
                <w:spacing w:val="-5"/>
              </w:rPr>
              <w:t>mm</w:t>
            </w:r>
          </w:p>
        </w:tc>
      </w:tr>
      <w:tr w:rsidR="00A90C21">
        <w:tblPrEx>
          <w:tblCellMar>
            <w:top w:w="0" w:type="dxa"/>
            <w:left w:w="0" w:type="dxa"/>
            <w:bottom w:w="0" w:type="dxa"/>
            <w:right w:w="0" w:type="dxa"/>
          </w:tblCellMar>
        </w:tblPrEx>
        <w:trPr>
          <w:trHeight w:val="275"/>
        </w:trPr>
        <w:tc>
          <w:tcPr>
            <w:tcW w:w="224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56" w:lineRule="exact"/>
              <w:ind w:left="115"/>
              <w:rPr>
                <w:rFonts w:ascii="Times New Roman" w:hAnsi="Times New Roman" w:cs="Times New Roman"/>
                <w:spacing w:val="-5"/>
              </w:rPr>
            </w:pPr>
            <w:r>
              <w:rPr>
                <w:rFonts w:ascii="Times New Roman" w:hAnsi="Times New Roman" w:cs="Times New Roman"/>
              </w:rPr>
              <w:t>&lt;10</w:t>
            </w:r>
            <w:r>
              <w:rPr>
                <w:rFonts w:ascii="Times New Roman" w:hAnsi="Times New Roman" w:cs="Times New Roman"/>
                <w:spacing w:val="-1"/>
              </w:rPr>
              <w:t xml:space="preserve"> </w:t>
            </w:r>
            <w:r>
              <w:rPr>
                <w:rFonts w:ascii="Times New Roman" w:hAnsi="Times New Roman" w:cs="Times New Roman"/>
                <w:spacing w:val="-5"/>
              </w:rPr>
              <w:t>cm</w:t>
            </w:r>
          </w:p>
        </w:tc>
        <w:tc>
          <w:tcPr>
            <w:tcW w:w="1843"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56" w:lineRule="exact"/>
              <w:ind w:left="113"/>
              <w:rPr>
                <w:rFonts w:ascii="Times New Roman" w:hAnsi="Times New Roman" w:cs="Times New Roman"/>
                <w:spacing w:val="-5"/>
              </w:rPr>
            </w:pPr>
            <w:r>
              <w:rPr>
                <w:rFonts w:ascii="Times New Roman" w:hAnsi="Times New Roman" w:cs="Times New Roman"/>
              </w:rPr>
              <w:t>1a,</w:t>
            </w:r>
            <w:r>
              <w:rPr>
                <w:rFonts w:ascii="Times New Roman" w:hAnsi="Times New Roman" w:cs="Times New Roman"/>
                <w:spacing w:val="-1"/>
              </w:rPr>
              <w:t xml:space="preserve"> </w:t>
            </w:r>
            <w:r>
              <w:rPr>
                <w:rFonts w:ascii="Times New Roman" w:hAnsi="Times New Roman" w:cs="Times New Roman"/>
              </w:rPr>
              <w:t xml:space="preserve">1b, </w:t>
            </w:r>
            <w:r>
              <w:rPr>
                <w:rFonts w:ascii="Times New Roman" w:hAnsi="Times New Roman" w:cs="Times New Roman"/>
                <w:spacing w:val="-5"/>
              </w:rPr>
              <w:t>2a</w:t>
            </w:r>
          </w:p>
        </w:tc>
        <w:tc>
          <w:tcPr>
            <w:tcW w:w="2160" w:type="dxa"/>
            <w:vMerge w:val="restart"/>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ind w:left="113" w:right="576"/>
              <w:rPr>
                <w:rFonts w:ascii="Times New Roman" w:hAnsi="Times New Roman" w:cs="Times New Roman"/>
                <w:spacing w:val="-2"/>
              </w:rPr>
            </w:pPr>
            <w:r>
              <w:rPr>
                <w:rFonts w:ascii="Times New Roman" w:hAnsi="Times New Roman" w:cs="Times New Roman"/>
                <w:spacing w:val="-2"/>
              </w:rPr>
              <w:t>Beton Caramida</w:t>
            </w:r>
            <w:r>
              <w:rPr>
                <w:rFonts w:ascii="Times New Roman" w:hAnsi="Times New Roman" w:cs="Times New Roman"/>
                <w:spacing w:val="-15"/>
              </w:rPr>
              <w:t xml:space="preserve"> </w:t>
            </w:r>
            <w:r>
              <w:rPr>
                <w:rFonts w:ascii="Times New Roman" w:hAnsi="Times New Roman" w:cs="Times New Roman"/>
                <w:spacing w:val="-2"/>
              </w:rPr>
              <w:t>plina</w:t>
            </w:r>
          </w:p>
          <w:p w:rsidR="00A90C21" w:rsidRDefault="00A90C21">
            <w:pPr>
              <w:pStyle w:val="TableParagraph"/>
              <w:kinsoku w:val="0"/>
              <w:overflowPunct w:val="0"/>
              <w:spacing w:line="257" w:lineRule="exact"/>
              <w:ind w:left="113"/>
              <w:rPr>
                <w:rFonts w:ascii="Times New Roman" w:hAnsi="Times New Roman" w:cs="Times New Roman"/>
                <w:spacing w:val="-2"/>
              </w:rPr>
            </w:pPr>
            <w:r>
              <w:rPr>
                <w:rFonts w:ascii="Times New Roman" w:hAnsi="Times New Roman" w:cs="Times New Roman"/>
              </w:rPr>
              <w:t>Caramida</w:t>
            </w:r>
            <w:r>
              <w:rPr>
                <w:rFonts w:ascii="Times New Roman" w:hAnsi="Times New Roman" w:cs="Times New Roman"/>
                <w:spacing w:val="-5"/>
              </w:rPr>
              <w:t xml:space="preserve"> </w:t>
            </w:r>
            <w:r>
              <w:rPr>
                <w:rFonts w:ascii="Times New Roman" w:hAnsi="Times New Roman" w:cs="Times New Roman"/>
              </w:rPr>
              <w:t>cu</w:t>
            </w:r>
            <w:r>
              <w:rPr>
                <w:rFonts w:ascii="Times New Roman" w:hAnsi="Times New Roman" w:cs="Times New Roman"/>
                <w:spacing w:val="-2"/>
              </w:rPr>
              <w:t xml:space="preserve"> goluri</w:t>
            </w:r>
          </w:p>
        </w:tc>
        <w:tc>
          <w:tcPr>
            <w:tcW w:w="2534" w:type="dxa"/>
            <w:vMerge w:val="restart"/>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4"/>
              <w:rPr>
                <w:rFonts w:ascii="Times New Roman" w:hAnsi="Times New Roman" w:cs="Times New Roman"/>
              </w:rPr>
            </w:pPr>
          </w:p>
          <w:p w:rsidR="00A90C21" w:rsidRDefault="00A90C21">
            <w:pPr>
              <w:pStyle w:val="TableParagraph"/>
              <w:kinsoku w:val="0"/>
              <w:overflowPunct w:val="0"/>
              <w:ind w:left="114" w:right="314"/>
              <w:rPr>
                <w:rFonts w:ascii="Times New Roman" w:hAnsi="Times New Roman" w:cs="Times New Roman"/>
              </w:rPr>
            </w:pPr>
            <w:r>
              <w:rPr>
                <w:rFonts w:ascii="Times New Roman" w:hAnsi="Times New Roman" w:cs="Times New Roman"/>
              </w:rPr>
              <w:t>Conform raportului tehnic</w:t>
            </w:r>
            <w:r>
              <w:rPr>
                <w:rFonts w:ascii="Times New Roman" w:hAnsi="Times New Roman" w:cs="Times New Roman"/>
                <w:spacing w:val="-15"/>
              </w:rPr>
              <w:t xml:space="preserve"> </w:t>
            </w:r>
            <w:r>
              <w:rPr>
                <w:rFonts w:ascii="Times New Roman" w:hAnsi="Times New Roman" w:cs="Times New Roman"/>
              </w:rPr>
              <w:t>al</w:t>
            </w:r>
            <w:r>
              <w:rPr>
                <w:rFonts w:ascii="Times New Roman" w:hAnsi="Times New Roman" w:cs="Times New Roman"/>
                <w:spacing w:val="-15"/>
              </w:rPr>
              <w:t xml:space="preserve"> </w:t>
            </w:r>
            <w:r>
              <w:rPr>
                <w:rFonts w:ascii="Times New Roman" w:hAnsi="Times New Roman" w:cs="Times New Roman"/>
              </w:rPr>
              <w:t>fabricantului</w:t>
            </w:r>
          </w:p>
        </w:tc>
      </w:tr>
      <w:tr w:rsidR="00A90C21">
        <w:tblPrEx>
          <w:tblCellMar>
            <w:top w:w="0" w:type="dxa"/>
            <w:left w:w="0" w:type="dxa"/>
            <w:bottom w:w="0" w:type="dxa"/>
            <w:right w:w="0" w:type="dxa"/>
          </w:tblCellMar>
        </w:tblPrEx>
        <w:trPr>
          <w:trHeight w:val="542"/>
        </w:trPr>
        <w:tc>
          <w:tcPr>
            <w:tcW w:w="224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31"/>
              <w:ind w:left="115"/>
              <w:rPr>
                <w:rFonts w:ascii="Times New Roman" w:hAnsi="Times New Roman" w:cs="Times New Roman"/>
                <w:spacing w:val="-5"/>
              </w:rPr>
            </w:pPr>
            <w:r>
              <w:rPr>
                <w:rFonts w:ascii="Times New Roman" w:hAnsi="Times New Roman" w:cs="Times New Roman"/>
              </w:rPr>
              <w:t>&gt;10</w:t>
            </w:r>
            <w:r>
              <w:rPr>
                <w:rFonts w:ascii="Times New Roman" w:hAnsi="Times New Roman" w:cs="Times New Roman"/>
                <w:spacing w:val="-1"/>
              </w:rPr>
              <w:t xml:space="preserve"> </w:t>
            </w:r>
            <w:r>
              <w:rPr>
                <w:rFonts w:ascii="Times New Roman" w:hAnsi="Times New Roman" w:cs="Times New Roman"/>
                <w:spacing w:val="-5"/>
              </w:rPr>
              <w:t>cm</w:t>
            </w:r>
          </w:p>
        </w:tc>
        <w:tc>
          <w:tcPr>
            <w:tcW w:w="1843"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31"/>
              <w:ind w:left="113"/>
              <w:rPr>
                <w:rFonts w:ascii="Times New Roman" w:hAnsi="Times New Roman" w:cs="Times New Roman"/>
                <w:spacing w:val="-5"/>
              </w:rPr>
            </w:pPr>
            <w:r>
              <w:rPr>
                <w:rFonts w:ascii="Times New Roman" w:hAnsi="Times New Roman" w:cs="Times New Roman"/>
              </w:rPr>
              <w:t xml:space="preserve">1b, </w:t>
            </w:r>
            <w:r>
              <w:rPr>
                <w:rFonts w:ascii="Times New Roman" w:hAnsi="Times New Roman" w:cs="Times New Roman"/>
                <w:spacing w:val="-5"/>
              </w:rPr>
              <w:t>2a</w:t>
            </w:r>
          </w:p>
        </w:tc>
        <w:tc>
          <w:tcPr>
            <w:tcW w:w="2160" w:type="dxa"/>
            <w:vMerge/>
            <w:tcBorders>
              <w:top w:val="nil"/>
              <w:left w:val="single" w:sz="4" w:space="0" w:color="000000"/>
              <w:bottom w:val="single" w:sz="4" w:space="0" w:color="000000"/>
              <w:right w:val="single" w:sz="4" w:space="0" w:color="000000"/>
            </w:tcBorders>
          </w:tcPr>
          <w:p w:rsidR="00A90C21" w:rsidRDefault="00A90C21">
            <w:pPr>
              <w:pStyle w:val="BodyText"/>
              <w:kinsoku w:val="0"/>
              <w:overflowPunct w:val="0"/>
              <w:spacing w:before="11"/>
              <w:ind w:left="0"/>
              <w:rPr>
                <w:rFonts w:ascii="Times New Roman" w:hAnsi="Times New Roman" w:cs="Times New Roman"/>
                <w:sz w:val="2"/>
                <w:szCs w:val="2"/>
              </w:rPr>
            </w:pPr>
          </w:p>
        </w:tc>
        <w:tc>
          <w:tcPr>
            <w:tcW w:w="2534" w:type="dxa"/>
            <w:vMerge/>
            <w:tcBorders>
              <w:top w:val="nil"/>
              <w:left w:val="single" w:sz="4" w:space="0" w:color="000000"/>
              <w:bottom w:val="single" w:sz="4" w:space="0" w:color="000000"/>
              <w:right w:val="single" w:sz="4" w:space="0" w:color="000000"/>
            </w:tcBorders>
          </w:tcPr>
          <w:p w:rsidR="00A90C21" w:rsidRDefault="00A90C21">
            <w:pPr>
              <w:pStyle w:val="BodyText"/>
              <w:kinsoku w:val="0"/>
              <w:overflowPunct w:val="0"/>
              <w:spacing w:before="11"/>
              <w:ind w:left="0"/>
              <w:rPr>
                <w:rFonts w:ascii="Times New Roman" w:hAnsi="Times New Roman" w:cs="Times New Roman"/>
                <w:sz w:val="2"/>
                <w:szCs w:val="2"/>
              </w:rPr>
            </w:pPr>
          </w:p>
        </w:tc>
      </w:tr>
      <w:tr w:rsidR="00A90C21">
        <w:tblPrEx>
          <w:tblCellMar>
            <w:top w:w="0" w:type="dxa"/>
            <w:left w:w="0" w:type="dxa"/>
            <w:bottom w:w="0" w:type="dxa"/>
            <w:right w:w="0" w:type="dxa"/>
          </w:tblCellMar>
        </w:tblPrEx>
        <w:trPr>
          <w:trHeight w:val="275"/>
        </w:trPr>
        <w:tc>
          <w:tcPr>
            <w:tcW w:w="224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56" w:lineRule="exact"/>
              <w:ind w:left="115"/>
              <w:rPr>
                <w:rFonts w:ascii="Times New Roman" w:hAnsi="Times New Roman" w:cs="Times New Roman"/>
                <w:spacing w:val="-2"/>
              </w:rPr>
            </w:pPr>
            <w:r>
              <w:rPr>
                <w:rFonts w:ascii="Times New Roman" w:hAnsi="Times New Roman" w:cs="Times New Roman"/>
              </w:rPr>
              <w:t>toate</w:t>
            </w:r>
            <w:r>
              <w:rPr>
                <w:rFonts w:ascii="Times New Roman" w:hAnsi="Times New Roman" w:cs="Times New Roman"/>
                <w:spacing w:val="-1"/>
              </w:rPr>
              <w:t xml:space="preserve"> </w:t>
            </w:r>
            <w:r>
              <w:rPr>
                <w:rFonts w:ascii="Times New Roman" w:hAnsi="Times New Roman" w:cs="Times New Roman"/>
                <w:spacing w:val="-2"/>
              </w:rPr>
              <w:t>grosimile</w:t>
            </w:r>
          </w:p>
        </w:tc>
        <w:tc>
          <w:tcPr>
            <w:tcW w:w="1843"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56" w:lineRule="exact"/>
              <w:ind w:left="113"/>
              <w:rPr>
                <w:rFonts w:ascii="Times New Roman" w:hAnsi="Times New Roman" w:cs="Times New Roman"/>
                <w:spacing w:val="-10"/>
              </w:rPr>
            </w:pPr>
            <w:r>
              <w:rPr>
                <w:rFonts w:ascii="Times New Roman" w:hAnsi="Times New Roman" w:cs="Times New Roman"/>
              </w:rPr>
              <w:t xml:space="preserve">2 </w:t>
            </w:r>
            <w:r>
              <w:rPr>
                <w:rFonts w:ascii="Times New Roman" w:hAnsi="Times New Roman" w:cs="Times New Roman"/>
                <w:spacing w:val="-10"/>
              </w:rPr>
              <w:t>a</w:t>
            </w:r>
          </w:p>
        </w:tc>
        <w:tc>
          <w:tcPr>
            <w:tcW w:w="216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56" w:lineRule="exact"/>
              <w:ind w:left="113"/>
              <w:rPr>
                <w:rFonts w:ascii="Times New Roman" w:hAnsi="Times New Roman" w:cs="Times New Roman"/>
                <w:spacing w:val="-5"/>
              </w:rPr>
            </w:pPr>
            <w:r>
              <w:rPr>
                <w:rFonts w:ascii="Times New Roman" w:hAnsi="Times New Roman" w:cs="Times New Roman"/>
                <w:spacing w:val="-5"/>
              </w:rPr>
              <w:t>BCA</w:t>
            </w:r>
          </w:p>
        </w:tc>
        <w:tc>
          <w:tcPr>
            <w:tcW w:w="2534" w:type="dxa"/>
            <w:vMerge/>
            <w:tcBorders>
              <w:top w:val="nil"/>
              <w:left w:val="single" w:sz="4" w:space="0" w:color="000000"/>
              <w:bottom w:val="single" w:sz="4" w:space="0" w:color="000000"/>
              <w:right w:val="single" w:sz="4" w:space="0" w:color="000000"/>
            </w:tcBorders>
          </w:tcPr>
          <w:p w:rsidR="00A90C21" w:rsidRDefault="00A90C21">
            <w:pPr>
              <w:pStyle w:val="BodyText"/>
              <w:kinsoku w:val="0"/>
              <w:overflowPunct w:val="0"/>
              <w:spacing w:before="11"/>
              <w:ind w:left="0"/>
              <w:rPr>
                <w:rFonts w:ascii="Times New Roman" w:hAnsi="Times New Roman" w:cs="Times New Roman"/>
                <w:sz w:val="2"/>
                <w:szCs w:val="2"/>
              </w:rPr>
            </w:pPr>
          </w:p>
        </w:tc>
      </w:tr>
    </w:tbl>
    <w:p w:rsidR="00A90C21" w:rsidRDefault="00A90C21">
      <w:pPr>
        <w:pStyle w:val="BodyText"/>
        <w:kinsoku w:val="0"/>
        <w:overflowPunct w:val="0"/>
        <w:spacing w:before="1"/>
        <w:ind w:left="0"/>
        <w:rPr>
          <w:rFonts w:ascii="Times New Roman" w:hAnsi="Times New Roman" w:cs="Times New Roman"/>
          <w:sz w:val="28"/>
          <w:szCs w:val="28"/>
        </w:rPr>
      </w:pPr>
    </w:p>
    <w:p w:rsidR="00A90C21" w:rsidRDefault="00A90C21">
      <w:pPr>
        <w:pStyle w:val="BodyText"/>
        <w:kinsoku w:val="0"/>
        <w:overflowPunct w:val="0"/>
        <w:spacing w:before="90"/>
        <w:ind w:left="1146"/>
        <w:rPr>
          <w:rFonts w:ascii="Times New Roman" w:hAnsi="Times New Roman" w:cs="Times New Roman"/>
          <w:spacing w:val="-2"/>
          <w:sz w:val="24"/>
          <w:szCs w:val="24"/>
        </w:rPr>
      </w:pPr>
      <w:r>
        <w:rPr>
          <w:rFonts w:ascii="Times New Roman" w:hAnsi="Times New Roman" w:cs="Times New Roman"/>
          <w:sz w:val="24"/>
          <w:szCs w:val="24"/>
        </w:rPr>
        <w:t>Tipul</w:t>
      </w:r>
      <w:r>
        <w:rPr>
          <w:rFonts w:ascii="Times New Roman" w:hAnsi="Times New Roman" w:cs="Times New Roman"/>
          <w:spacing w:val="-1"/>
          <w:sz w:val="24"/>
          <w:szCs w:val="24"/>
        </w:rPr>
        <w:t xml:space="preserve"> </w:t>
      </w:r>
      <w:r>
        <w:rPr>
          <w:rFonts w:ascii="Times New Roman" w:hAnsi="Times New Roman" w:cs="Times New Roman"/>
          <w:sz w:val="24"/>
          <w:szCs w:val="24"/>
        </w:rPr>
        <w:t>diblului</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pacing w:val="-2"/>
          <w:sz w:val="24"/>
          <w:szCs w:val="24"/>
        </w:rPr>
        <w:t>legenda:</w:t>
      </w:r>
    </w:p>
    <w:p w:rsidR="00A90C21" w:rsidRDefault="00A90C21">
      <w:pPr>
        <w:pStyle w:val="ListParagraph"/>
        <w:numPr>
          <w:ilvl w:val="0"/>
          <w:numId w:val="51"/>
        </w:numPr>
        <w:tabs>
          <w:tab w:val="left" w:pos="3637"/>
          <w:tab w:val="left" w:pos="6713"/>
        </w:tabs>
        <w:kinsoku w:val="0"/>
        <w:overflowPunct w:val="0"/>
        <w:spacing w:before="143" w:line="340" w:lineRule="auto"/>
        <w:ind w:right="2058"/>
        <w:rPr>
          <w:rFonts w:ascii="Times New Roman" w:hAnsi="Times New Roman" w:cs="Times New Roman"/>
        </w:rPr>
      </w:pPr>
      <w:r>
        <w:rPr>
          <w:rFonts w:ascii="Times New Roman" w:hAnsi="Times New Roman" w:cs="Times New Roman"/>
        </w:rPr>
        <w:t>diblu expandat prin batere:</w:t>
      </w:r>
      <w:r>
        <w:rPr>
          <w:rFonts w:ascii="Times New Roman" w:hAnsi="Times New Roman" w:cs="Times New Roman"/>
        </w:rPr>
        <w:tab/>
        <w:t>1a</w:t>
      </w:r>
      <w:r>
        <w:rPr>
          <w:rFonts w:ascii="Times New Roman" w:hAnsi="Times New Roman" w:cs="Times New Roman"/>
          <w:spacing w:val="-9"/>
        </w:rPr>
        <w:t xml:space="preserve"> </w:t>
      </w:r>
      <w:r>
        <w:rPr>
          <w:rFonts w:ascii="Times New Roman" w:hAnsi="Times New Roman" w:cs="Times New Roman"/>
        </w:rPr>
        <w:t>–</w:t>
      </w:r>
      <w:r>
        <w:rPr>
          <w:rFonts w:ascii="Times New Roman" w:hAnsi="Times New Roman" w:cs="Times New Roman"/>
          <w:spacing w:val="-8"/>
        </w:rPr>
        <w:t xml:space="preserve"> </w:t>
      </w:r>
      <w:r>
        <w:rPr>
          <w:rFonts w:ascii="Times New Roman" w:hAnsi="Times New Roman" w:cs="Times New Roman"/>
        </w:rPr>
        <w:t>cui</w:t>
      </w:r>
      <w:r>
        <w:rPr>
          <w:rFonts w:ascii="Times New Roman" w:hAnsi="Times New Roman" w:cs="Times New Roman"/>
          <w:spacing w:val="-8"/>
        </w:rPr>
        <w:t xml:space="preserve"> </w:t>
      </w:r>
      <w:r>
        <w:rPr>
          <w:rFonts w:ascii="Times New Roman" w:hAnsi="Times New Roman" w:cs="Times New Roman"/>
        </w:rPr>
        <w:t>de</w:t>
      </w:r>
      <w:r>
        <w:rPr>
          <w:rFonts w:ascii="Times New Roman" w:hAnsi="Times New Roman" w:cs="Times New Roman"/>
          <w:spacing w:val="-8"/>
        </w:rPr>
        <w:t xml:space="preserve"> </w:t>
      </w:r>
      <w:r>
        <w:rPr>
          <w:rFonts w:ascii="Times New Roman" w:hAnsi="Times New Roman" w:cs="Times New Roman"/>
        </w:rPr>
        <w:t>polimeri 1b – cui de metal</w:t>
      </w:r>
    </w:p>
    <w:p w:rsidR="00A90C21" w:rsidRDefault="00A90C21">
      <w:pPr>
        <w:pStyle w:val="ListParagraph"/>
        <w:numPr>
          <w:ilvl w:val="0"/>
          <w:numId w:val="51"/>
        </w:numPr>
        <w:tabs>
          <w:tab w:val="left" w:pos="3637"/>
        </w:tabs>
        <w:kinsoku w:val="0"/>
        <w:overflowPunct w:val="0"/>
        <w:spacing w:before="24" w:line="340" w:lineRule="auto"/>
        <w:ind w:left="1146" w:right="773" w:firstLine="283"/>
        <w:rPr>
          <w:rFonts w:ascii="Times New Roman" w:hAnsi="Times New Roman" w:cs="Times New Roman"/>
        </w:rPr>
      </w:pPr>
      <w:r>
        <w:rPr>
          <w:rFonts w:ascii="Times New Roman" w:hAnsi="Times New Roman" w:cs="Times New Roman"/>
        </w:rPr>
        <w:t>diblu expandat prin insurubare: 2a – surub metalic cu diblu Numarul</w:t>
      </w:r>
      <w:r>
        <w:rPr>
          <w:rFonts w:ascii="Times New Roman" w:hAnsi="Times New Roman" w:cs="Times New Roman"/>
          <w:spacing w:val="-3"/>
        </w:rPr>
        <w:t xml:space="preserve"> </w:t>
      </w:r>
      <w:r>
        <w:rPr>
          <w:rFonts w:ascii="Times New Roman" w:hAnsi="Times New Roman" w:cs="Times New Roman"/>
        </w:rPr>
        <w:t>minim</w:t>
      </w:r>
      <w:r>
        <w:rPr>
          <w:rFonts w:ascii="Times New Roman" w:hAnsi="Times New Roman" w:cs="Times New Roman"/>
          <w:spacing w:val="-2"/>
        </w:rPr>
        <w:t xml:space="preserve"> </w:t>
      </w:r>
      <w:r>
        <w:rPr>
          <w:rFonts w:ascii="Times New Roman" w:hAnsi="Times New Roman" w:cs="Times New Roman"/>
        </w:rPr>
        <w:t>de</w:t>
      </w:r>
      <w:r>
        <w:rPr>
          <w:rFonts w:ascii="Times New Roman" w:hAnsi="Times New Roman" w:cs="Times New Roman"/>
          <w:spacing w:val="-2"/>
        </w:rPr>
        <w:t xml:space="preserve"> </w:t>
      </w:r>
      <w:r>
        <w:rPr>
          <w:rFonts w:ascii="Times New Roman" w:hAnsi="Times New Roman" w:cs="Times New Roman"/>
        </w:rPr>
        <w:t>dibluri</w:t>
      </w:r>
      <w:r>
        <w:rPr>
          <w:rFonts w:ascii="Times New Roman" w:hAnsi="Times New Roman" w:cs="Times New Roman"/>
          <w:spacing w:val="-2"/>
        </w:rPr>
        <w:t xml:space="preserve"> </w:t>
      </w:r>
      <w:r>
        <w:rPr>
          <w:rFonts w:ascii="Times New Roman" w:hAnsi="Times New Roman" w:cs="Times New Roman"/>
        </w:rPr>
        <w:t>pentru</w:t>
      </w:r>
      <w:r>
        <w:rPr>
          <w:rFonts w:ascii="Times New Roman" w:hAnsi="Times New Roman" w:cs="Times New Roman"/>
          <w:spacing w:val="-2"/>
        </w:rPr>
        <w:t xml:space="preserve"> </w:t>
      </w:r>
      <w:r>
        <w:rPr>
          <w:rFonts w:ascii="Times New Roman" w:hAnsi="Times New Roman" w:cs="Times New Roman"/>
        </w:rPr>
        <w:t>ancorarea</w:t>
      </w:r>
      <w:r>
        <w:rPr>
          <w:rFonts w:ascii="Times New Roman" w:hAnsi="Times New Roman" w:cs="Times New Roman"/>
          <w:spacing w:val="-4"/>
        </w:rPr>
        <w:t xml:space="preserve"> </w:t>
      </w:r>
      <w:r>
        <w:rPr>
          <w:rFonts w:ascii="Times New Roman" w:hAnsi="Times New Roman" w:cs="Times New Roman"/>
        </w:rPr>
        <w:t>termoizolatiei</w:t>
      </w:r>
      <w:r>
        <w:rPr>
          <w:rFonts w:ascii="Times New Roman" w:hAnsi="Times New Roman" w:cs="Times New Roman"/>
          <w:spacing w:val="-2"/>
        </w:rPr>
        <w:t xml:space="preserve"> </w:t>
      </w:r>
      <w:r>
        <w:rPr>
          <w:rFonts w:ascii="Times New Roman" w:hAnsi="Times New Roman" w:cs="Times New Roman"/>
        </w:rPr>
        <w:t>in</w:t>
      </w:r>
      <w:r>
        <w:rPr>
          <w:rFonts w:ascii="Times New Roman" w:hAnsi="Times New Roman" w:cs="Times New Roman"/>
          <w:spacing w:val="-2"/>
        </w:rPr>
        <w:t xml:space="preserve"> </w:t>
      </w:r>
      <w:r>
        <w:rPr>
          <w:rFonts w:ascii="Times New Roman" w:hAnsi="Times New Roman" w:cs="Times New Roman"/>
        </w:rPr>
        <w:t>camp</w:t>
      </w:r>
      <w:r>
        <w:rPr>
          <w:rFonts w:ascii="Times New Roman" w:hAnsi="Times New Roman" w:cs="Times New Roman"/>
          <w:spacing w:val="-2"/>
        </w:rPr>
        <w:t xml:space="preserve"> </w:t>
      </w:r>
      <w:r>
        <w:rPr>
          <w:rFonts w:ascii="Times New Roman" w:hAnsi="Times New Roman" w:cs="Times New Roman"/>
        </w:rPr>
        <w:t>curent</w:t>
      </w:r>
      <w:r>
        <w:rPr>
          <w:rFonts w:ascii="Times New Roman" w:hAnsi="Times New Roman" w:cs="Times New Roman"/>
          <w:spacing w:val="-2"/>
        </w:rPr>
        <w:t xml:space="preserve"> </w:t>
      </w:r>
      <w:r>
        <w:rPr>
          <w:rFonts w:ascii="Times New Roman" w:hAnsi="Times New Roman" w:cs="Times New Roman"/>
        </w:rPr>
        <w:t>este</w:t>
      </w:r>
      <w:r>
        <w:rPr>
          <w:rFonts w:ascii="Times New Roman" w:hAnsi="Times New Roman" w:cs="Times New Roman"/>
          <w:spacing w:val="-2"/>
        </w:rPr>
        <w:t xml:space="preserve"> </w:t>
      </w:r>
      <w:r>
        <w:rPr>
          <w:rFonts w:ascii="Times New Roman" w:hAnsi="Times New Roman" w:cs="Times New Roman"/>
        </w:rPr>
        <w:t>de</w:t>
      </w:r>
      <w:r>
        <w:rPr>
          <w:rFonts w:ascii="Times New Roman" w:hAnsi="Times New Roman" w:cs="Times New Roman"/>
          <w:spacing w:val="-4"/>
        </w:rPr>
        <w:t xml:space="preserve"> </w:t>
      </w:r>
      <w:r>
        <w:rPr>
          <w:rFonts w:ascii="Times New Roman" w:hAnsi="Times New Roman" w:cs="Times New Roman"/>
        </w:rPr>
        <w:t>6</w:t>
      </w:r>
      <w:r>
        <w:rPr>
          <w:rFonts w:ascii="Times New Roman" w:hAnsi="Times New Roman" w:cs="Times New Roman"/>
          <w:spacing w:val="-2"/>
        </w:rPr>
        <w:t xml:space="preserve"> </w:t>
      </w:r>
      <w:r>
        <w:rPr>
          <w:rFonts w:ascii="Times New Roman" w:hAnsi="Times New Roman" w:cs="Times New Roman"/>
        </w:rPr>
        <w:t>buc/m</w:t>
      </w:r>
      <w:r>
        <w:rPr>
          <w:rFonts w:ascii="Times New Roman" w:hAnsi="Times New Roman" w:cs="Times New Roman"/>
          <w:vertAlign w:val="superscript"/>
        </w:rPr>
        <w:t>2</w:t>
      </w:r>
      <w:r>
        <w:rPr>
          <w:rFonts w:ascii="Times New Roman" w:hAnsi="Times New Roman" w:cs="Times New Roman"/>
        </w:rPr>
        <w:t>.</w:t>
      </w:r>
    </w:p>
    <w:p w:rsidR="00A90C21" w:rsidRDefault="00A90C21">
      <w:pPr>
        <w:pStyle w:val="BodyText"/>
        <w:kinsoku w:val="0"/>
        <w:overflowPunct w:val="0"/>
        <w:ind w:left="0"/>
        <w:rPr>
          <w:rFonts w:ascii="Times New Roman" w:hAnsi="Times New Roman" w:cs="Times New Roman"/>
          <w:sz w:val="28"/>
          <w:szCs w:val="28"/>
        </w:rPr>
      </w:pPr>
    </w:p>
    <w:p w:rsidR="00A90C21" w:rsidRDefault="00A90C21">
      <w:pPr>
        <w:pStyle w:val="Heading7"/>
        <w:numPr>
          <w:ilvl w:val="2"/>
          <w:numId w:val="55"/>
        </w:numPr>
        <w:tabs>
          <w:tab w:val="left" w:pos="1085"/>
        </w:tabs>
        <w:kinsoku w:val="0"/>
        <w:overflowPunct w:val="0"/>
        <w:spacing w:before="207"/>
        <w:ind w:hanging="856"/>
        <w:jc w:val="both"/>
        <w:rPr>
          <w:spacing w:val="-2"/>
        </w:rPr>
      </w:pPr>
      <w:r>
        <w:t>Recomandarea</w:t>
      </w:r>
      <w:r>
        <w:rPr>
          <w:spacing w:val="-14"/>
        </w:rPr>
        <w:t xml:space="preserve"> </w:t>
      </w:r>
      <w:r>
        <w:t>lungimilor</w:t>
      </w:r>
      <w:r>
        <w:rPr>
          <w:spacing w:val="-11"/>
        </w:rPr>
        <w:t xml:space="preserve"> </w:t>
      </w:r>
      <w:r>
        <w:t>de</w:t>
      </w:r>
      <w:r>
        <w:rPr>
          <w:spacing w:val="-14"/>
        </w:rPr>
        <w:t xml:space="preserve"> </w:t>
      </w:r>
      <w:r>
        <w:rPr>
          <w:spacing w:val="-2"/>
        </w:rPr>
        <w:t>ancorare:</w:t>
      </w:r>
    </w:p>
    <w:p w:rsidR="00A90C21" w:rsidRDefault="00A90C21">
      <w:pPr>
        <w:pStyle w:val="BodyText"/>
        <w:kinsoku w:val="0"/>
        <w:overflowPunct w:val="0"/>
        <w:spacing w:before="4"/>
        <w:ind w:right="251"/>
        <w:jc w:val="both"/>
      </w:pPr>
      <w:r>
        <w:t>Lungimea diblului de prindere a polistirenului se va alege astfel incat acesta sa patrunda minim 7cm in stratul suport. Nu se accepta utilizarea ca straturi suport de sustinere a polistirenului, straturi de finisaj adaugate</w:t>
      </w:r>
      <w:r>
        <w:rPr>
          <w:spacing w:val="-4"/>
        </w:rPr>
        <w:t xml:space="preserve"> </w:t>
      </w:r>
      <w:r>
        <w:t>ulterior</w:t>
      </w:r>
      <w:r>
        <w:rPr>
          <w:spacing w:val="-3"/>
        </w:rPr>
        <w:t xml:space="preserve"> </w:t>
      </w:r>
      <w:r>
        <w:t>care descarca</w:t>
      </w:r>
      <w:r>
        <w:rPr>
          <w:spacing w:val="-4"/>
        </w:rPr>
        <w:t xml:space="preserve"> </w:t>
      </w:r>
      <w:r>
        <w:t>indirect</w:t>
      </w:r>
      <w:r>
        <w:rPr>
          <w:spacing w:val="-3"/>
        </w:rPr>
        <w:t xml:space="preserve"> </w:t>
      </w:r>
      <w:r>
        <w:t>(de</w:t>
      </w:r>
      <w:r>
        <w:rPr>
          <w:spacing w:val="-2"/>
        </w:rPr>
        <w:t xml:space="preserve"> </w:t>
      </w:r>
      <w:r>
        <w:t>exemplu</w:t>
      </w:r>
      <w:r>
        <w:rPr>
          <w:spacing w:val="-3"/>
        </w:rPr>
        <w:t xml:space="preserve"> </w:t>
      </w:r>
      <w:r>
        <w:t>prin</w:t>
      </w:r>
      <w:r>
        <w:rPr>
          <w:spacing w:val="-4"/>
        </w:rPr>
        <w:t xml:space="preserve"> </w:t>
      </w:r>
      <w:r>
        <w:t>frecare</w:t>
      </w:r>
      <w:r>
        <w:rPr>
          <w:spacing w:val="-3"/>
        </w:rPr>
        <w:t xml:space="preserve"> </w:t>
      </w:r>
      <w:r>
        <w:t>mortar</w:t>
      </w:r>
      <w:r>
        <w:rPr>
          <w:spacing w:val="-3"/>
        </w:rPr>
        <w:t xml:space="preserve"> </w:t>
      </w:r>
      <w:r>
        <w:t>beton) pe structura</w:t>
      </w:r>
      <w:r>
        <w:rPr>
          <w:spacing w:val="-3"/>
        </w:rPr>
        <w:t xml:space="preserve"> </w:t>
      </w:r>
      <w:r>
        <w:t>de</w:t>
      </w:r>
      <w:r>
        <w:rPr>
          <w:spacing w:val="-7"/>
        </w:rPr>
        <w:t xml:space="preserve"> </w:t>
      </w:r>
      <w:r>
        <w:t>rezistenta. Stratul suport de sustinere a polistirenului trebuie neaparat sa fie un strat ce descarca in mod direct pe structura de rezistenta.</w:t>
      </w:r>
    </w:p>
    <w:p w:rsidR="00A90C21" w:rsidRDefault="00A90C21">
      <w:pPr>
        <w:pStyle w:val="BodyText"/>
        <w:kinsoku w:val="0"/>
        <w:overflowPunct w:val="0"/>
        <w:spacing w:before="4"/>
        <w:ind w:left="0"/>
        <w:rPr>
          <w:sz w:val="19"/>
          <w:szCs w:val="19"/>
        </w:rPr>
      </w:pPr>
    </w:p>
    <w:p w:rsidR="00A90C21" w:rsidRDefault="00A90C21">
      <w:pPr>
        <w:pStyle w:val="Heading7"/>
        <w:numPr>
          <w:ilvl w:val="2"/>
          <w:numId w:val="55"/>
        </w:numPr>
        <w:tabs>
          <w:tab w:val="left" w:pos="1085"/>
        </w:tabs>
        <w:kinsoku w:val="0"/>
        <w:overflowPunct w:val="0"/>
        <w:spacing w:line="252" w:lineRule="exact"/>
        <w:ind w:hanging="856"/>
        <w:rPr>
          <w:spacing w:val="-2"/>
        </w:rPr>
      </w:pPr>
      <w:r>
        <w:rPr>
          <w:spacing w:val="-2"/>
        </w:rPr>
        <w:t>Numarul</w:t>
      </w:r>
      <w:r>
        <w:rPr>
          <w:spacing w:val="-7"/>
        </w:rPr>
        <w:t xml:space="preserve"> </w:t>
      </w:r>
      <w:r>
        <w:rPr>
          <w:spacing w:val="-2"/>
        </w:rPr>
        <w:t>diblurilor</w:t>
      </w:r>
    </w:p>
    <w:p w:rsidR="00A90C21" w:rsidRDefault="00A90C21">
      <w:pPr>
        <w:pStyle w:val="BodyText"/>
        <w:kinsoku w:val="0"/>
        <w:overflowPunct w:val="0"/>
        <w:spacing w:line="229" w:lineRule="exact"/>
        <w:rPr>
          <w:spacing w:val="-5"/>
        </w:rPr>
      </w:pPr>
      <w:r>
        <w:t>Numarul</w:t>
      </w:r>
      <w:r>
        <w:rPr>
          <w:spacing w:val="-11"/>
        </w:rPr>
        <w:t xml:space="preserve"> </w:t>
      </w:r>
      <w:r>
        <w:t>diblurilor</w:t>
      </w:r>
      <w:r>
        <w:rPr>
          <w:spacing w:val="-9"/>
        </w:rPr>
        <w:t xml:space="preserve"> </w:t>
      </w:r>
      <w:r>
        <w:t>ce</w:t>
      </w:r>
      <w:r>
        <w:rPr>
          <w:spacing w:val="-8"/>
        </w:rPr>
        <w:t xml:space="preserve"> </w:t>
      </w:r>
      <w:r>
        <w:t>trebuie</w:t>
      </w:r>
      <w:r>
        <w:rPr>
          <w:spacing w:val="-9"/>
        </w:rPr>
        <w:t xml:space="preserve"> </w:t>
      </w:r>
      <w:r>
        <w:t>sa</w:t>
      </w:r>
      <w:r>
        <w:rPr>
          <w:spacing w:val="-11"/>
        </w:rPr>
        <w:t xml:space="preserve"> </w:t>
      </w:r>
      <w:r>
        <w:t>fie</w:t>
      </w:r>
      <w:r>
        <w:rPr>
          <w:spacing w:val="-8"/>
        </w:rPr>
        <w:t xml:space="preserve"> </w:t>
      </w:r>
      <w:r>
        <w:t>instalate</w:t>
      </w:r>
      <w:r>
        <w:rPr>
          <w:spacing w:val="-9"/>
        </w:rPr>
        <w:t xml:space="preserve"> </w:t>
      </w:r>
      <w:r>
        <w:t>(conform</w:t>
      </w:r>
      <w:r>
        <w:rPr>
          <w:spacing w:val="-7"/>
        </w:rPr>
        <w:t xml:space="preserve"> </w:t>
      </w:r>
      <w:r>
        <w:t>ETAG)</w:t>
      </w:r>
      <w:r>
        <w:rPr>
          <w:spacing w:val="-8"/>
        </w:rPr>
        <w:t xml:space="preserve"> </w:t>
      </w:r>
      <w:r>
        <w:t>depinde</w:t>
      </w:r>
      <w:r>
        <w:rPr>
          <w:spacing w:val="-8"/>
        </w:rPr>
        <w:t xml:space="preserve"> </w:t>
      </w:r>
      <w:r>
        <w:rPr>
          <w:spacing w:val="-5"/>
        </w:rPr>
        <w:t>de:</w:t>
      </w:r>
    </w:p>
    <w:p w:rsidR="00A90C21" w:rsidRDefault="00A90C21">
      <w:pPr>
        <w:pStyle w:val="ListParagraph"/>
        <w:numPr>
          <w:ilvl w:val="0"/>
          <w:numId w:val="50"/>
        </w:numPr>
        <w:tabs>
          <w:tab w:val="left" w:pos="1366"/>
        </w:tabs>
        <w:kinsoku w:val="0"/>
        <w:overflowPunct w:val="0"/>
        <w:spacing w:line="242" w:lineRule="exact"/>
        <w:rPr>
          <w:spacing w:val="-2"/>
          <w:sz w:val="20"/>
          <w:szCs w:val="20"/>
        </w:rPr>
      </w:pPr>
      <w:r>
        <w:rPr>
          <w:sz w:val="20"/>
          <w:szCs w:val="20"/>
        </w:rPr>
        <w:t>forta</w:t>
      </w:r>
      <w:r>
        <w:rPr>
          <w:spacing w:val="-10"/>
          <w:sz w:val="20"/>
          <w:szCs w:val="20"/>
        </w:rPr>
        <w:t xml:space="preserve"> </w:t>
      </w:r>
      <w:r>
        <w:rPr>
          <w:sz w:val="20"/>
          <w:szCs w:val="20"/>
        </w:rPr>
        <w:t>caracteristica</w:t>
      </w:r>
      <w:r>
        <w:rPr>
          <w:spacing w:val="-8"/>
          <w:sz w:val="20"/>
          <w:szCs w:val="20"/>
        </w:rPr>
        <w:t xml:space="preserve"> </w:t>
      </w:r>
      <w:r>
        <w:rPr>
          <w:sz w:val="20"/>
          <w:szCs w:val="20"/>
        </w:rPr>
        <w:t>de</w:t>
      </w:r>
      <w:r>
        <w:rPr>
          <w:spacing w:val="-10"/>
          <w:sz w:val="20"/>
          <w:szCs w:val="20"/>
        </w:rPr>
        <w:t xml:space="preserve"> </w:t>
      </w:r>
      <w:r>
        <w:rPr>
          <w:sz w:val="20"/>
          <w:szCs w:val="20"/>
        </w:rPr>
        <w:t>smulgere</w:t>
      </w:r>
      <w:r>
        <w:rPr>
          <w:spacing w:val="-9"/>
          <w:sz w:val="20"/>
          <w:szCs w:val="20"/>
        </w:rPr>
        <w:t xml:space="preserve"> </w:t>
      </w:r>
      <w:r>
        <w:rPr>
          <w:sz w:val="20"/>
          <w:szCs w:val="20"/>
        </w:rPr>
        <w:t>din</w:t>
      </w:r>
      <w:r>
        <w:rPr>
          <w:spacing w:val="-8"/>
          <w:sz w:val="20"/>
          <w:szCs w:val="20"/>
        </w:rPr>
        <w:t xml:space="preserve"> </w:t>
      </w:r>
      <w:r>
        <w:rPr>
          <w:spacing w:val="-2"/>
          <w:sz w:val="20"/>
          <w:szCs w:val="20"/>
        </w:rPr>
        <w:t>suport</w:t>
      </w:r>
    </w:p>
    <w:p w:rsidR="00A90C21" w:rsidRDefault="00A90C21">
      <w:pPr>
        <w:pStyle w:val="ListParagraph"/>
        <w:numPr>
          <w:ilvl w:val="0"/>
          <w:numId w:val="50"/>
        </w:numPr>
        <w:tabs>
          <w:tab w:val="left" w:pos="1366"/>
        </w:tabs>
        <w:kinsoku w:val="0"/>
        <w:overflowPunct w:val="0"/>
        <w:spacing w:line="242" w:lineRule="exact"/>
        <w:rPr>
          <w:spacing w:val="-2"/>
          <w:sz w:val="20"/>
          <w:szCs w:val="20"/>
        </w:rPr>
      </w:pPr>
      <w:r>
        <w:rPr>
          <w:sz w:val="20"/>
          <w:szCs w:val="20"/>
        </w:rPr>
        <w:t>forta</w:t>
      </w:r>
      <w:r>
        <w:rPr>
          <w:spacing w:val="-9"/>
          <w:sz w:val="20"/>
          <w:szCs w:val="20"/>
        </w:rPr>
        <w:t xml:space="preserve"> </w:t>
      </w:r>
      <w:r>
        <w:rPr>
          <w:sz w:val="20"/>
          <w:szCs w:val="20"/>
        </w:rPr>
        <w:t>de</w:t>
      </w:r>
      <w:r>
        <w:rPr>
          <w:spacing w:val="41"/>
          <w:sz w:val="20"/>
          <w:szCs w:val="20"/>
        </w:rPr>
        <w:t xml:space="preserve"> </w:t>
      </w:r>
      <w:r>
        <w:rPr>
          <w:sz w:val="20"/>
          <w:szCs w:val="20"/>
        </w:rPr>
        <w:t>smulgere</w:t>
      </w:r>
      <w:r>
        <w:rPr>
          <w:spacing w:val="-4"/>
          <w:sz w:val="20"/>
          <w:szCs w:val="20"/>
        </w:rPr>
        <w:t xml:space="preserve"> </w:t>
      </w:r>
      <w:r>
        <w:rPr>
          <w:sz w:val="20"/>
          <w:szCs w:val="20"/>
        </w:rPr>
        <w:t>prin</w:t>
      </w:r>
      <w:r>
        <w:rPr>
          <w:spacing w:val="-6"/>
          <w:sz w:val="20"/>
          <w:szCs w:val="20"/>
        </w:rPr>
        <w:t xml:space="preserve"> </w:t>
      </w:r>
      <w:r>
        <w:rPr>
          <w:spacing w:val="-2"/>
          <w:sz w:val="20"/>
          <w:szCs w:val="20"/>
        </w:rPr>
        <w:t>izolatie</w:t>
      </w:r>
    </w:p>
    <w:p w:rsidR="00A90C21" w:rsidRDefault="00A90C21">
      <w:pPr>
        <w:pStyle w:val="ListParagraph"/>
        <w:numPr>
          <w:ilvl w:val="0"/>
          <w:numId w:val="50"/>
        </w:numPr>
        <w:tabs>
          <w:tab w:val="left" w:pos="1366"/>
        </w:tabs>
        <w:kinsoku w:val="0"/>
        <w:overflowPunct w:val="0"/>
        <w:spacing w:before="83" w:line="243" w:lineRule="exact"/>
        <w:rPr>
          <w:spacing w:val="-2"/>
          <w:sz w:val="20"/>
          <w:szCs w:val="20"/>
        </w:rPr>
      </w:pPr>
      <w:r>
        <w:rPr>
          <w:sz w:val="20"/>
          <w:szCs w:val="20"/>
        </w:rPr>
        <w:t>viteza</w:t>
      </w:r>
      <w:r>
        <w:rPr>
          <w:spacing w:val="-10"/>
          <w:sz w:val="20"/>
          <w:szCs w:val="20"/>
        </w:rPr>
        <w:t xml:space="preserve"> </w:t>
      </w:r>
      <w:r>
        <w:rPr>
          <w:spacing w:val="-2"/>
          <w:sz w:val="20"/>
          <w:szCs w:val="20"/>
        </w:rPr>
        <w:t>vantului</w:t>
      </w:r>
    </w:p>
    <w:p w:rsidR="00313197" w:rsidRDefault="00A90C21" w:rsidP="00313197">
      <w:pPr>
        <w:pStyle w:val="ListParagraph"/>
        <w:numPr>
          <w:ilvl w:val="0"/>
          <w:numId w:val="50"/>
        </w:numPr>
        <w:tabs>
          <w:tab w:val="left" w:pos="1366"/>
        </w:tabs>
        <w:kinsoku w:val="0"/>
        <w:overflowPunct w:val="0"/>
        <w:spacing w:line="243" w:lineRule="exact"/>
        <w:rPr>
          <w:sz w:val="20"/>
          <w:szCs w:val="20"/>
        </w:rPr>
      </w:pPr>
      <w:r>
        <w:rPr>
          <w:spacing w:val="-2"/>
          <w:sz w:val="20"/>
          <w:szCs w:val="20"/>
        </w:rPr>
        <w:t>inaltimea</w:t>
      </w:r>
      <w:r>
        <w:rPr>
          <w:sz w:val="20"/>
          <w:szCs w:val="20"/>
        </w:rPr>
        <w:t xml:space="preserve"> </w:t>
      </w:r>
      <w:r>
        <w:rPr>
          <w:spacing w:val="-2"/>
          <w:sz w:val="20"/>
          <w:szCs w:val="20"/>
        </w:rPr>
        <w:t>constructiei</w:t>
      </w:r>
    </w:p>
    <w:p w:rsidR="00A90C21" w:rsidRDefault="00A90C21">
      <w:pPr>
        <w:pStyle w:val="ListParagraph"/>
        <w:numPr>
          <w:ilvl w:val="0"/>
          <w:numId w:val="50"/>
        </w:numPr>
        <w:tabs>
          <w:tab w:val="left" w:pos="1366"/>
        </w:tabs>
        <w:kinsoku w:val="0"/>
        <w:overflowPunct w:val="0"/>
        <w:spacing w:before="84"/>
        <w:rPr>
          <w:spacing w:val="-2"/>
          <w:sz w:val="20"/>
          <w:szCs w:val="20"/>
        </w:rPr>
      </w:pPr>
      <w:r>
        <w:rPr>
          <w:sz w:val="20"/>
          <w:szCs w:val="20"/>
        </w:rPr>
        <w:t>ona</w:t>
      </w:r>
      <w:r>
        <w:rPr>
          <w:spacing w:val="-9"/>
          <w:sz w:val="20"/>
          <w:szCs w:val="20"/>
        </w:rPr>
        <w:t xml:space="preserve"> </w:t>
      </w:r>
      <w:r>
        <w:rPr>
          <w:spacing w:val="-2"/>
          <w:sz w:val="20"/>
          <w:szCs w:val="20"/>
        </w:rPr>
        <w:t>geografica</w:t>
      </w:r>
    </w:p>
    <w:p w:rsidR="00A90C21" w:rsidRDefault="00A90C21">
      <w:pPr>
        <w:pStyle w:val="BodyText"/>
        <w:kinsoku w:val="0"/>
        <w:overflowPunct w:val="0"/>
        <w:spacing w:before="1"/>
      </w:pPr>
      <w:r>
        <w:t>Deoarece sarcina data de presiunea vantului este mai mare la marginile cladirii decat in perimetrul ei, la dibluire se face distinctie intre:</w:t>
      </w:r>
    </w:p>
    <w:p w:rsidR="00A90C21" w:rsidRDefault="00A90C21">
      <w:pPr>
        <w:pStyle w:val="ListParagraph"/>
        <w:numPr>
          <w:ilvl w:val="0"/>
          <w:numId w:val="50"/>
        </w:numPr>
        <w:tabs>
          <w:tab w:val="left" w:pos="1366"/>
        </w:tabs>
        <w:kinsoku w:val="0"/>
        <w:overflowPunct w:val="0"/>
        <w:spacing w:line="239" w:lineRule="exact"/>
        <w:rPr>
          <w:spacing w:val="-4"/>
          <w:sz w:val="20"/>
          <w:szCs w:val="20"/>
        </w:rPr>
      </w:pPr>
      <w:r>
        <w:rPr>
          <w:sz w:val="20"/>
          <w:szCs w:val="20"/>
        </w:rPr>
        <w:t>dibluirea</w:t>
      </w:r>
      <w:r>
        <w:rPr>
          <w:spacing w:val="-10"/>
          <w:sz w:val="20"/>
          <w:szCs w:val="20"/>
        </w:rPr>
        <w:t xml:space="preserve"> </w:t>
      </w:r>
      <w:r>
        <w:rPr>
          <w:sz w:val="20"/>
          <w:szCs w:val="20"/>
        </w:rPr>
        <w:t>in</w:t>
      </w:r>
      <w:r>
        <w:rPr>
          <w:spacing w:val="-13"/>
          <w:sz w:val="20"/>
          <w:szCs w:val="20"/>
        </w:rPr>
        <w:t xml:space="preserve"> </w:t>
      </w:r>
      <w:r>
        <w:rPr>
          <w:spacing w:val="-4"/>
          <w:sz w:val="20"/>
          <w:szCs w:val="20"/>
        </w:rPr>
        <w:t>camp</w:t>
      </w:r>
    </w:p>
    <w:p w:rsidR="00A90C21" w:rsidRDefault="00A90C21">
      <w:pPr>
        <w:pStyle w:val="ListParagraph"/>
        <w:numPr>
          <w:ilvl w:val="0"/>
          <w:numId w:val="50"/>
        </w:numPr>
        <w:tabs>
          <w:tab w:val="left" w:pos="1366"/>
        </w:tabs>
        <w:kinsoku w:val="0"/>
        <w:overflowPunct w:val="0"/>
        <w:spacing w:line="243" w:lineRule="exact"/>
        <w:rPr>
          <w:spacing w:val="-2"/>
          <w:sz w:val="20"/>
          <w:szCs w:val="20"/>
        </w:rPr>
      </w:pPr>
      <w:r>
        <w:rPr>
          <w:sz w:val="20"/>
          <w:szCs w:val="20"/>
        </w:rPr>
        <w:t>dibluirea</w:t>
      </w:r>
      <w:r>
        <w:rPr>
          <w:spacing w:val="-10"/>
          <w:sz w:val="20"/>
          <w:szCs w:val="20"/>
        </w:rPr>
        <w:t xml:space="preserve"> </w:t>
      </w:r>
      <w:r>
        <w:rPr>
          <w:sz w:val="20"/>
          <w:szCs w:val="20"/>
        </w:rPr>
        <w:t>la</w:t>
      </w:r>
      <w:r>
        <w:rPr>
          <w:spacing w:val="-9"/>
          <w:sz w:val="20"/>
          <w:szCs w:val="20"/>
        </w:rPr>
        <w:t xml:space="preserve"> </w:t>
      </w:r>
      <w:r>
        <w:rPr>
          <w:spacing w:val="-2"/>
          <w:sz w:val="20"/>
          <w:szCs w:val="20"/>
        </w:rPr>
        <w:t>margini.</w:t>
      </w:r>
    </w:p>
    <w:p w:rsidR="00A90C21" w:rsidRDefault="00A90C21">
      <w:pPr>
        <w:pStyle w:val="BodyText"/>
        <w:kinsoku w:val="0"/>
        <w:overflowPunct w:val="0"/>
        <w:spacing w:before="6"/>
        <w:ind w:left="0"/>
        <w:rPr>
          <w:sz w:val="23"/>
          <w:szCs w:val="23"/>
        </w:rPr>
      </w:pPr>
    </w:p>
    <w:p w:rsidR="00A90C21" w:rsidRDefault="00A90C21">
      <w:pPr>
        <w:pStyle w:val="Heading7"/>
        <w:numPr>
          <w:ilvl w:val="2"/>
          <w:numId w:val="55"/>
        </w:numPr>
        <w:tabs>
          <w:tab w:val="left" w:pos="1085"/>
        </w:tabs>
        <w:kinsoku w:val="0"/>
        <w:overflowPunct w:val="0"/>
        <w:spacing w:line="252" w:lineRule="exact"/>
        <w:ind w:hanging="856"/>
        <w:rPr>
          <w:spacing w:val="-4"/>
        </w:rPr>
      </w:pPr>
      <w:r>
        <w:t>Numarul</w:t>
      </w:r>
      <w:r>
        <w:rPr>
          <w:spacing w:val="-9"/>
        </w:rPr>
        <w:t xml:space="preserve"> </w:t>
      </w:r>
      <w:r>
        <w:t>de</w:t>
      </w:r>
      <w:r>
        <w:rPr>
          <w:spacing w:val="-7"/>
        </w:rPr>
        <w:t xml:space="preserve"> </w:t>
      </w:r>
      <w:r>
        <w:t>dibluri</w:t>
      </w:r>
      <w:r>
        <w:rPr>
          <w:spacing w:val="-5"/>
        </w:rPr>
        <w:t xml:space="preserve"> </w:t>
      </w:r>
      <w:r>
        <w:t>in</w:t>
      </w:r>
      <w:r>
        <w:rPr>
          <w:spacing w:val="-9"/>
        </w:rPr>
        <w:t xml:space="preserve"> </w:t>
      </w:r>
      <w:r>
        <w:rPr>
          <w:spacing w:val="-4"/>
        </w:rPr>
        <w:t>camp</w:t>
      </w:r>
    </w:p>
    <w:p w:rsidR="00A90C21" w:rsidRPr="00313197" w:rsidRDefault="00A90C21">
      <w:pPr>
        <w:pStyle w:val="BodyText"/>
        <w:kinsoku w:val="0"/>
        <w:overflowPunct w:val="0"/>
        <w:spacing w:line="229" w:lineRule="exact"/>
        <w:rPr>
          <w:spacing w:val="-5"/>
        </w:rPr>
      </w:pPr>
      <w:r>
        <w:t>Pana</w:t>
      </w:r>
      <w:r>
        <w:rPr>
          <w:spacing w:val="-8"/>
        </w:rPr>
        <w:t xml:space="preserve"> </w:t>
      </w:r>
      <w:r>
        <w:t>la</w:t>
      </w:r>
      <w:r>
        <w:rPr>
          <w:spacing w:val="-5"/>
        </w:rPr>
        <w:t xml:space="preserve"> </w:t>
      </w:r>
      <w:r>
        <w:t>inaltimea</w:t>
      </w:r>
      <w:r>
        <w:rPr>
          <w:spacing w:val="-5"/>
        </w:rPr>
        <w:t xml:space="preserve"> </w:t>
      </w:r>
      <w:r>
        <w:t>de</w:t>
      </w:r>
      <w:r>
        <w:rPr>
          <w:spacing w:val="-6"/>
        </w:rPr>
        <w:t xml:space="preserve"> </w:t>
      </w:r>
      <w:r>
        <w:t>50</w:t>
      </w:r>
      <w:r>
        <w:rPr>
          <w:spacing w:val="-3"/>
        </w:rPr>
        <w:t xml:space="preserve"> </w:t>
      </w:r>
      <w:r>
        <w:t>m</w:t>
      </w:r>
      <w:r>
        <w:rPr>
          <w:spacing w:val="-6"/>
        </w:rPr>
        <w:t xml:space="preserve"> </w:t>
      </w:r>
      <w:r>
        <w:t>trebuie</w:t>
      </w:r>
      <w:r>
        <w:rPr>
          <w:spacing w:val="-7"/>
        </w:rPr>
        <w:t xml:space="preserve"> </w:t>
      </w:r>
      <w:r>
        <w:t>sa</w:t>
      </w:r>
      <w:r>
        <w:rPr>
          <w:spacing w:val="-6"/>
        </w:rPr>
        <w:t xml:space="preserve"> </w:t>
      </w:r>
      <w:r>
        <w:t>existe</w:t>
      </w:r>
      <w:r>
        <w:rPr>
          <w:spacing w:val="-5"/>
        </w:rPr>
        <w:t xml:space="preserve"> </w:t>
      </w:r>
      <w:r w:rsidR="00313197">
        <w:rPr>
          <w:spacing w:val="-5"/>
        </w:rPr>
        <w:t xml:space="preserve">in camp </w:t>
      </w:r>
      <w:r>
        <w:t>minim</w:t>
      </w:r>
      <w:r>
        <w:rPr>
          <w:spacing w:val="-4"/>
        </w:rPr>
        <w:t xml:space="preserve"> </w:t>
      </w:r>
      <w:r>
        <w:t>6</w:t>
      </w:r>
      <w:r>
        <w:rPr>
          <w:spacing w:val="-6"/>
        </w:rPr>
        <w:t xml:space="preserve"> </w:t>
      </w:r>
      <w:r>
        <w:t>dibluri</w:t>
      </w:r>
      <w:r>
        <w:rPr>
          <w:spacing w:val="-3"/>
        </w:rPr>
        <w:t xml:space="preserve"> </w:t>
      </w:r>
      <w:r>
        <w:t>/</w:t>
      </w:r>
      <w:r>
        <w:rPr>
          <w:spacing w:val="-5"/>
        </w:rPr>
        <w:t xml:space="preserve"> m</w:t>
      </w:r>
      <w:r>
        <w:rPr>
          <w:spacing w:val="-5"/>
          <w:position w:val="6"/>
          <w:sz w:val="13"/>
          <w:szCs w:val="13"/>
        </w:rPr>
        <w:t>2</w:t>
      </w:r>
      <w:r w:rsidR="002426B6">
        <w:rPr>
          <w:spacing w:val="-5"/>
        </w:rPr>
        <w:t>.</w:t>
      </w:r>
    </w:p>
    <w:p w:rsidR="00A90C21" w:rsidRDefault="00A90C21">
      <w:pPr>
        <w:pStyle w:val="BodyText"/>
        <w:kinsoku w:val="0"/>
        <w:overflowPunct w:val="0"/>
        <w:spacing w:before="3"/>
        <w:rPr>
          <w:spacing w:val="-2"/>
        </w:rPr>
      </w:pPr>
      <w:r>
        <w:t>Peste</w:t>
      </w:r>
      <w:r>
        <w:rPr>
          <w:spacing w:val="-8"/>
        </w:rPr>
        <w:t xml:space="preserve"> </w:t>
      </w:r>
      <w:r>
        <w:t>inaltimea</w:t>
      </w:r>
      <w:r>
        <w:rPr>
          <w:spacing w:val="-7"/>
        </w:rPr>
        <w:t xml:space="preserve"> </w:t>
      </w:r>
      <w:r>
        <w:t>de</w:t>
      </w:r>
      <w:r>
        <w:rPr>
          <w:spacing w:val="-7"/>
        </w:rPr>
        <w:t xml:space="preserve"> </w:t>
      </w:r>
      <w:r>
        <w:t>50</w:t>
      </w:r>
      <w:r>
        <w:rPr>
          <w:spacing w:val="-6"/>
        </w:rPr>
        <w:t xml:space="preserve"> </w:t>
      </w:r>
      <w:r>
        <w:t>m,</w:t>
      </w:r>
      <w:r>
        <w:rPr>
          <w:spacing w:val="-7"/>
        </w:rPr>
        <w:t xml:space="preserve"> </w:t>
      </w:r>
      <w:r>
        <w:t>trebuie</w:t>
      </w:r>
      <w:r>
        <w:rPr>
          <w:spacing w:val="-8"/>
        </w:rPr>
        <w:t xml:space="preserve"> </w:t>
      </w:r>
      <w:r>
        <w:t>sa</w:t>
      </w:r>
      <w:r>
        <w:rPr>
          <w:spacing w:val="-10"/>
        </w:rPr>
        <w:t xml:space="preserve"> </w:t>
      </w:r>
      <w:r>
        <w:t>se</w:t>
      </w:r>
      <w:r>
        <w:rPr>
          <w:spacing w:val="-5"/>
        </w:rPr>
        <w:t xml:space="preserve"> </w:t>
      </w:r>
      <w:r>
        <w:t>efectueze</w:t>
      </w:r>
      <w:r>
        <w:rPr>
          <w:spacing w:val="-8"/>
        </w:rPr>
        <w:t xml:space="preserve"> </w:t>
      </w:r>
      <w:r>
        <w:t>probe</w:t>
      </w:r>
      <w:r>
        <w:rPr>
          <w:spacing w:val="-9"/>
        </w:rPr>
        <w:t xml:space="preserve"> </w:t>
      </w:r>
      <w:r>
        <w:t>statice</w:t>
      </w:r>
      <w:r>
        <w:rPr>
          <w:spacing w:val="-7"/>
        </w:rPr>
        <w:t xml:space="preserve"> </w:t>
      </w:r>
      <w:r>
        <w:t>pentru</w:t>
      </w:r>
      <w:r>
        <w:rPr>
          <w:spacing w:val="-9"/>
        </w:rPr>
        <w:t xml:space="preserve"> </w:t>
      </w:r>
      <w:r>
        <w:t>determinarea</w:t>
      </w:r>
      <w:r>
        <w:rPr>
          <w:spacing w:val="-9"/>
        </w:rPr>
        <w:t xml:space="preserve"> </w:t>
      </w:r>
      <w:r>
        <w:t>numarului</w:t>
      </w:r>
      <w:r>
        <w:rPr>
          <w:spacing w:val="-9"/>
        </w:rPr>
        <w:t xml:space="preserve"> </w:t>
      </w:r>
      <w:r>
        <w:t>de</w:t>
      </w:r>
      <w:r>
        <w:rPr>
          <w:spacing w:val="-8"/>
        </w:rPr>
        <w:t xml:space="preserve"> </w:t>
      </w:r>
      <w:r>
        <w:rPr>
          <w:spacing w:val="-2"/>
        </w:rPr>
        <w:t>dibluri.</w:t>
      </w:r>
    </w:p>
    <w:p w:rsidR="00A90C21" w:rsidRDefault="00A90C21">
      <w:pPr>
        <w:pStyle w:val="BodyText"/>
        <w:kinsoku w:val="0"/>
        <w:overflowPunct w:val="0"/>
        <w:spacing w:before="9"/>
        <w:ind w:left="0"/>
        <w:rPr>
          <w:sz w:val="23"/>
          <w:szCs w:val="23"/>
        </w:rPr>
      </w:pPr>
    </w:p>
    <w:p w:rsidR="00A90C21" w:rsidRDefault="00A90C21">
      <w:pPr>
        <w:pStyle w:val="Heading7"/>
        <w:numPr>
          <w:ilvl w:val="2"/>
          <w:numId w:val="55"/>
        </w:numPr>
        <w:tabs>
          <w:tab w:val="left" w:pos="1085"/>
        </w:tabs>
        <w:kinsoku w:val="0"/>
        <w:overflowPunct w:val="0"/>
        <w:ind w:hanging="856"/>
        <w:rPr>
          <w:spacing w:val="-2"/>
        </w:rPr>
      </w:pPr>
      <w:r>
        <w:t>Numarul</w:t>
      </w:r>
      <w:r>
        <w:rPr>
          <w:spacing w:val="-9"/>
        </w:rPr>
        <w:t xml:space="preserve"> </w:t>
      </w:r>
      <w:r>
        <w:t>de</w:t>
      </w:r>
      <w:r>
        <w:rPr>
          <w:spacing w:val="-6"/>
        </w:rPr>
        <w:t xml:space="preserve"> </w:t>
      </w:r>
      <w:r>
        <w:t>dibluri</w:t>
      </w:r>
      <w:r>
        <w:rPr>
          <w:spacing w:val="-6"/>
        </w:rPr>
        <w:t xml:space="preserve"> </w:t>
      </w:r>
      <w:r>
        <w:t>la</w:t>
      </w:r>
      <w:r>
        <w:rPr>
          <w:spacing w:val="-7"/>
        </w:rPr>
        <w:t xml:space="preserve"> </w:t>
      </w:r>
      <w:r>
        <w:rPr>
          <w:spacing w:val="-2"/>
        </w:rPr>
        <w:t>margini</w:t>
      </w:r>
    </w:p>
    <w:p w:rsidR="00A90C21" w:rsidRDefault="00A90C21">
      <w:pPr>
        <w:pStyle w:val="BodyText"/>
        <w:kinsoku w:val="0"/>
        <w:overflowPunct w:val="0"/>
        <w:spacing w:before="4"/>
        <w:ind w:right="708"/>
        <w:rPr>
          <w:i/>
          <w:iCs/>
        </w:rPr>
      </w:pPr>
      <w:r>
        <w:t>Zona</w:t>
      </w:r>
      <w:r>
        <w:rPr>
          <w:spacing w:val="-4"/>
        </w:rPr>
        <w:t xml:space="preserve"> </w:t>
      </w:r>
      <w:r>
        <w:t>care</w:t>
      </w:r>
      <w:r>
        <w:rPr>
          <w:spacing w:val="-4"/>
        </w:rPr>
        <w:t xml:space="preserve"> </w:t>
      </w:r>
      <w:r>
        <w:t>se</w:t>
      </w:r>
      <w:r>
        <w:rPr>
          <w:spacing w:val="-2"/>
        </w:rPr>
        <w:t xml:space="preserve"> </w:t>
      </w:r>
      <w:r>
        <w:t>considera</w:t>
      </w:r>
      <w:r>
        <w:rPr>
          <w:spacing w:val="-4"/>
        </w:rPr>
        <w:t xml:space="preserve"> </w:t>
      </w:r>
      <w:r>
        <w:t>margine</w:t>
      </w:r>
      <w:r>
        <w:rPr>
          <w:spacing w:val="-3"/>
        </w:rPr>
        <w:t xml:space="preserve"> </w:t>
      </w:r>
      <w:r>
        <w:t>depinde</w:t>
      </w:r>
      <w:r>
        <w:rPr>
          <w:spacing w:val="-3"/>
        </w:rPr>
        <w:t xml:space="preserve"> </w:t>
      </w:r>
      <w:r>
        <w:t>de</w:t>
      </w:r>
      <w:r>
        <w:rPr>
          <w:spacing w:val="-3"/>
        </w:rPr>
        <w:t xml:space="preserve"> </w:t>
      </w:r>
      <w:r>
        <w:t>inaltimea</w:t>
      </w:r>
      <w:r>
        <w:rPr>
          <w:spacing w:val="-2"/>
        </w:rPr>
        <w:t xml:space="preserve"> </w:t>
      </w:r>
      <w:r>
        <w:t xml:space="preserve">constructiei </w:t>
      </w:r>
      <w:r>
        <w:rPr>
          <w:i/>
          <w:iCs/>
        </w:rPr>
        <w:t>h</w:t>
      </w:r>
      <w:r>
        <w:rPr>
          <w:i/>
          <w:iCs/>
          <w:spacing w:val="-4"/>
        </w:rPr>
        <w:t xml:space="preserve"> </w:t>
      </w:r>
      <w:r>
        <w:t>si</w:t>
      </w:r>
      <w:r>
        <w:rPr>
          <w:spacing w:val="-3"/>
        </w:rPr>
        <w:t xml:space="preserve"> </w:t>
      </w:r>
      <w:r>
        <w:t>de</w:t>
      </w:r>
      <w:r>
        <w:rPr>
          <w:spacing w:val="-3"/>
        </w:rPr>
        <w:t xml:space="preserve"> </w:t>
      </w:r>
      <w:r>
        <w:t>lungimea</w:t>
      </w:r>
      <w:r>
        <w:rPr>
          <w:spacing w:val="-4"/>
        </w:rPr>
        <w:t xml:space="preserve"> </w:t>
      </w:r>
      <w:r>
        <w:t xml:space="preserve">constructiei </w:t>
      </w:r>
      <w:r>
        <w:rPr>
          <w:i/>
          <w:iCs/>
        </w:rPr>
        <w:t>l</w:t>
      </w:r>
      <w:r>
        <w:t xml:space="preserve">. Inaltimea constructiei </w:t>
      </w:r>
      <w:r>
        <w:rPr>
          <w:i/>
          <w:iCs/>
        </w:rPr>
        <w:t>h ≥ l</w:t>
      </w:r>
    </w:p>
    <w:p w:rsidR="00A90C21" w:rsidRDefault="00A90C21">
      <w:pPr>
        <w:pStyle w:val="BodyText"/>
        <w:kinsoku w:val="0"/>
        <w:overflowPunct w:val="0"/>
        <w:rPr>
          <w:spacing w:val="-2"/>
        </w:rPr>
      </w:pPr>
      <w:r>
        <w:t xml:space="preserve">Zona de margine reprezinta 10% din inaltimea cladirii, cel putin 1m si maximum 2m de la margine spre </w:t>
      </w:r>
      <w:r>
        <w:rPr>
          <w:spacing w:val="-2"/>
        </w:rPr>
        <w:t>interior.</w:t>
      </w:r>
    </w:p>
    <w:p w:rsidR="00A90C21" w:rsidRDefault="00A90C21">
      <w:pPr>
        <w:pStyle w:val="BodyText"/>
        <w:kinsoku w:val="0"/>
        <w:overflowPunct w:val="0"/>
        <w:rPr>
          <w:i/>
          <w:iCs/>
          <w:spacing w:val="-10"/>
        </w:rPr>
      </w:pPr>
      <w:r>
        <w:t>Inaltimea</w:t>
      </w:r>
      <w:r>
        <w:rPr>
          <w:spacing w:val="-10"/>
        </w:rPr>
        <w:t xml:space="preserve"> </w:t>
      </w:r>
      <w:r>
        <w:t>constructiei</w:t>
      </w:r>
      <w:r>
        <w:rPr>
          <w:spacing w:val="-8"/>
        </w:rPr>
        <w:t xml:space="preserve"> </w:t>
      </w:r>
      <w:r>
        <w:rPr>
          <w:i/>
          <w:iCs/>
        </w:rPr>
        <w:t>h</w:t>
      </w:r>
      <w:r>
        <w:rPr>
          <w:i/>
          <w:iCs/>
          <w:spacing w:val="-9"/>
        </w:rPr>
        <w:t xml:space="preserve"> </w:t>
      </w:r>
      <w:r>
        <w:rPr>
          <w:i/>
          <w:iCs/>
        </w:rPr>
        <w:t>≤</w:t>
      </w:r>
      <w:r>
        <w:rPr>
          <w:i/>
          <w:iCs/>
          <w:spacing w:val="-3"/>
        </w:rPr>
        <w:t xml:space="preserve"> </w:t>
      </w:r>
      <w:r>
        <w:rPr>
          <w:i/>
          <w:iCs/>
          <w:spacing w:val="-10"/>
        </w:rPr>
        <w:t>l</w:t>
      </w:r>
    </w:p>
    <w:p w:rsidR="00A90C21" w:rsidRDefault="00A90C21">
      <w:pPr>
        <w:pStyle w:val="BodyText"/>
        <w:kinsoku w:val="0"/>
        <w:overflowPunct w:val="0"/>
        <w:rPr>
          <w:spacing w:val="-2"/>
        </w:rPr>
      </w:pPr>
      <w:r>
        <w:t xml:space="preserve">Zona de margine reprezinta 10% din lungimea cladirii, cel putin 1m si maximum 2m de la margine spre </w:t>
      </w:r>
      <w:r>
        <w:rPr>
          <w:spacing w:val="-2"/>
        </w:rPr>
        <w:t>interior.</w:t>
      </w:r>
    </w:p>
    <w:p w:rsidR="002426B6" w:rsidRPr="00313197" w:rsidRDefault="002426B6" w:rsidP="002426B6">
      <w:pPr>
        <w:pStyle w:val="BodyText"/>
        <w:kinsoku w:val="0"/>
        <w:overflowPunct w:val="0"/>
        <w:spacing w:line="229" w:lineRule="exact"/>
        <w:rPr>
          <w:spacing w:val="-5"/>
        </w:rPr>
      </w:pPr>
      <w:r>
        <w:rPr>
          <w:spacing w:val="-5"/>
        </w:rPr>
        <w:t xml:space="preserve">In zonele de margini se vor considera </w:t>
      </w:r>
      <w:r>
        <w:t>minim</w:t>
      </w:r>
      <w:r>
        <w:rPr>
          <w:spacing w:val="-4"/>
        </w:rPr>
        <w:t xml:space="preserve"> </w:t>
      </w:r>
      <w:r>
        <w:t>8</w:t>
      </w:r>
      <w:r>
        <w:rPr>
          <w:spacing w:val="-6"/>
        </w:rPr>
        <w:t xml:space="preserve"> </w:t>
      </w:r>
      <w:r>
        <w:t>dibluri</w:t>
      </w:r>
      <w:r>
        <w:rPr>
          <w:spacing w:val="-3"/>
        </w:rPr>
        <w:t xml:space="preserve"> </w:t>
      </w:r>
      <w:r>
        <w:t>/</w:t>
      </w:r>
      <w:r>
        <w:rPr>
          <w:spacing w:val="-5"/>
        </w:rPr>
        <w:t>m</w:t>
      </w:r>
      <w:r>
        <w:rPr>
          <w:spacing w:val="-5"/>
          <w:position w:val="6"/>
          <w:sz w:val="13"/>
          <w:szCs w:val="13"/>
        </w:rPr>
        <w:t xml:space="preserve">2   </w:t>
      </w:r>
      <w:r>
        <w:t>.</w:t>
      </w:r>
    </w:p>
    <w:p w:rsidR="002426B6" w:rsidRDefault="002426B6">
      <w:pPr>
        <w:pStyle w:val="BodyText"/>
        <w:kinsoku w:val="0"/>
        <w:overflowPunct w:val="0"/>
        <w:rPr>
          <w:spacing w:val="-2"/>
        </w:rPr>
      </w:pPr>
    </w:p>
    <w:p w:rsidR="00A90C21" w:rsidRDefault="00A90C21">
      <w:pPr>
        <w:pStyle w:val="BodyText"/>
        <w:kinsoku w:val="0"/>
        <w:overflowPunct w:val="0"/>
        <w:spacing w:before="8"/>
        <w:ind w:left="0"/>
        <w:rPr>
          <w:sz w:val="23"/>
          <w:szCs w:val="23"/>
        </w:rPr>
      </w:pPr>
    </w:p>
    <w:p w:rsidR="00A90C21" w:rsidRDefault="00A90C21">
      <w:pPr>
        <w:pStyle w:val="Heading7"/>
        <w:numPr>
          <w:ilvl w:val="2"/>
          <w:numId w:val="55"/>
        </w:numPr>
        <w:tabs>
          <w:tab w:val="left" w:pos="1085"/>
        </w:tabs>
        <w:kinsoku w:val="0"/>
        <w:overflowPunct w:val="0"/>
        <w:spacing w:line="252" w:lineRule="exact"/>
        <w:ind w:hanging="856"/>
        <w:rPr>
          <w:spacing w:val="-2"/>
        </w:rPr>
      </w:pPr>
      <w:r>
        <w:rPr>
          <w:spacing w:val="-2"/>
        </w:rPr>
        <w:t>Terenul</w:t>
      </w:r>
    </w:p>
    <w:p w:rsidR="00A90C21" w:rsidRDefault="00A90C21">
      <w:pPr>
        <w:pStyle w:val="BodyText"/>
        <w:kinsoku w:val="0"/>
        <w:overflowPunct w:val="0"/>
        <w:spacing w:line="229" w:lineRule="exact"/>
        <w:rPr>
          <w:spacing w:val="-2"/>
        </w:rPr>
      </w:pPr>
      <w:r>
        <w:t>Teren</w:t>
      </w:r>
      <w:r>
        <w:rPr>
          <w:spacing w:val="-10"/>
        </w:rPr>
        <w:t xml:space="preserve"> </w:t>
      </w:r>
      <w:r>
        <w:t>deschis,</w:t>
      </w:r>
      <w:r>
        <w:rPr>
          <w:spacing w:val="-9"/>
        </w:rPr>
        <w:t xml:space="preserve"> </w:t>
      </w:r>
      <w:r>
        <w:t>obiect</w:t>
      </w:r>
      <w:r>
        <w:rPr>
          <w:spacing w:val="-7"/>
        </w:rPr>
        <w:t xml:space="preserve"> </w:t>
      </w:r>
      <w:r>
        <w:t>izolat,</w:t>
      </w:r>
      <w:r>
        <w:rPr>
          <w:spacing w:val="-8"/>
        </w:rPr>
        <w:t xml:space="preserve"> </w:t>
      </w:r>
      <w:r>
        <w:t>puterea</w:t>
      </w:r>
      <w:r>
        <w:rPr>
          <w:spacing w:val="-11"/>
        </w:rPr>
        <w:t xml:space="preserve"> </w:t>
      </w:r>
      <w:r>
        <w:t>vantului</w:t>
      </w:r>
      <w:r>
        <w:rPr>
          <w:spacing w:val="-7"/>
        </w:rPr>
        <w:t xml:space="preserve"> </w:t>
      </w:r>
      <w:r>
        <w:t>nu</w:t>
      </w:r>
      <w:r>
        <w:rPr>
          <w:spacing w:val="-7"/>
        </w:rPr>
        <w:t xml:space="preserve"> </w:t>
      </w:r>
      <w:r>
        <w:t>este</w:t>
      </w:r>
      <w:r>
        <w:rPr>
          <w:spacing w:val="-9"/>
        </w:rPr>
        <w:t xml:space="preserve"> </w:t>
      </w:r>
      <w:r>
        <w:t>redusa</w:t>
      </w:r>
      <w:r>
        <w:rPr>
          <w:spacing w:val="-6"/>
        </w:rPr>
        <w:t xml:space="preserve"> </w:t>
      </w:r>
      <w:r>
        <w:t>de</w:t>
      </w:r>
      <w:r>
        <w:rPr>
          <w:spacing w:val="-5"/>
        </w:rPr>
        <w:t xml:space="preserve"> </w:t>
      </w:r>
      <w:r>
        <w:t>cladiri</w:t>
      </w:r>
      <w:r>
        <w:rPr>
          <w:spacing w:val="-10"/>
        </w:rPr>
        <w:t xml:space="preserve"> </w:t>
      </w:r>
      <w:r>
        <w:rPr>
          <w:spacing w:val="-2"/>
        </w:rPr>
        <w:t>inconjuratoare.</w:t>
      </w:r>
    </w:p>
    <w:p w:rsidR="00A90C21" w:rsidRDefault="00A90C21">
      <w:pPr>
        <w:pStyle w:val="BodyText"/>
        <w:kinsoku w:val="0"/>
        <w:overflowPunct w:val="0"/>
        <w:spacing w:before="3"/>
        <w:ind w:right="269"/>
      </w:pPr>
      <w:r>
        <w:t>Puterea vantului este usor redusa de obiectele dimprejur (padure, case &lt;10m etc.). Cladiri risipite. Puterea</w:t>
      </w:r>
      <w:r>
        <w:rPr>
          <w:spacing w:val="-12"/>
        </w:rPr>
        <w:t xml:space="preserve"> </w:t>
      </w:r>
      <w:r>
        <w:t>vantului</w:t>
      </w:r>
      <w:r>
        <w:rPr>
          <w:spacing w:val="-9"/>
        </w:rPr>
        <w:t xml:space="preserve"> </w:t>
      </w:r>
      <w:r>
        <w:t>este</w:t>
      </w:r>
      <w:r>
        <w:rPr>
          <w:spacing w:val="-11"/>
        </w:rPr>
        <w:t xml:space="preserve"> </w:t>
      </w:r>
      <w:r>
        <w:t>semnificativ</w:t>
      </w:r>
      <w:r>
        <w:rPr>
          <w:spacing w:val="-9"/>
        </w:rPr>
        <w:t xml:space="preserve"> </w:t>
      </w:r>
      <w:r>
        <w:t>redusa</w:t>
      </w:r>
      <w:r>
        <w:rPr>
          <w:spacing w:val="-8"/>
        </w:rPr>
        <w:t xml:space="preserve"> </w:t>
      </w:r>
      <w:r>
        <w:t>de</w:t>
      </w:r>
      <w:r>
        <w:rPr>
          <w:spacing w:val="-9"/>
        </w:rPr>
        <w:t xml:space="preserve"> </w:t>
      </w:r>
      <w:r>
        <w:t>obiectele</w:t>
      </w:r>
      <w:r>
        <w:rPr>
          <w:spacing w:val="-8"/>
        </w:rPr>
        <w:t xml:space="preserve"> </w:t>
      </w:r>
      <w:r>
        <w:t>dimprejur.</w:t>
      </w:r>
      <w:r>
        <w:rPr>
          <w:spacing w:val="-10"/>
        </w:rPr>
        <w:t xml:space="preserve"> </w:t>
      </w:r>
      <w:r>
        <w:t>(in</w:t>
      </w:r>
      <w:r>
        <w:rPr>
          <w:spacing w:val="-9"/>
        </w:rPr>
        <w:t xml:space="preserve"> </w:t>
      </w:r>
      <w:r>
        <w:t>orase</w:t>
      </w:r>
      <w:r>
        <w:rPr>
          <w:spacing w:val="-9"/>
        </w:rPr>
        <w:t xml:space="preserve"> </w:t>
      </w:r>
      <w:r>
        <w:t>unde</w:t>
      </w:r>
      <w:r>
        <w:rPr>
          <w:spacing w:val="-11"/>
        </w:rPr>
        <w:t xml:space="preserve"> </w:t>
      </w:r>
      <w:r>
        <w:t>sunt</w:t>
      </w:r>
      <w:r>
        <w:rPr>
          <w:spacing w:val="-9"/>
        </w:rPr>
        <w:t xml:space="preserve"> </w:t>
      </w:r>
      <w:r>
        <w:t>aglomerari</w:t>
      </w:r>
      <w:r>
        <w:rPr>
          <w:spacing w:val="-9"/>
        </w:rPr>
        <w:t xml:space="preserve"> </w:t>
      </w:r>
      <w:r>
        <w:t>de</w:t>
      </w:r>
      <w:r>
        <w:rPr>
          <w:spacing w:val="-11"/>
        </w:rPr>
        <w:t xml:space="preserve"> </w:t>
      </w:r>
      <w:r>
        <w:t>cladiri)</w:t>
      </w:r>
    </w:p>
    <w:p w:rsidR="00A90C21" w:rsidRDefault="00A90C21">
      <w:pPr>
        <w:pStyle w:val="BodyText"/>
        <w:kinsoku w:val="0"/>
        <w:overflowPunct w:val="0"/>
        <w:spacing w:before="1" w:after="1"/>
        <w:ind w:left="0"/>
      </w:pPr>
    </w:p>
    <w:tbl>
      <w:tblPr>
        <w:tblW w:w="0" w:type="auto"/>
        <w:tblInd w:w="1061" w:type="dxa"/>
        <w:tblLayout w:type="fixed"/>
        <w:tblCellMar>
          <w:left w:w="0" w:type="dxa"/>
          <w:right w:w="0" w:type="dxa"/>
        </w:tblCellMar>
        <w:tblLook w:val="0000" w:firstRow="0" w:lastRow="0" w:firstColumn="0" w:lastColumn="0" w:noHBand="0" w:noVBand="0"/>
      </w:tblPr>
      <w:tblGrid>
        <w:gridCol w:w="1514"/>
        <w:gridCol w:w="690"/>
        <w:gridCol w:w="876"/>
        <w:gridCol w:w="1049"/>
        <w:gridCol w:w="699"/>
        <w:gridCol w:w="876"/>
        <w:gridCol w:w="1049"/>
        <w:gridCol w:w="600"/>
        <w:gridCol w:w="972"/>
        <w:gridCol w:w="1061"/>
      </w:tblGrid>
      <w:tr w:rsidR="00A90C21">
        <w:tblPrEx>
          <w:tblCellMar>
            <w:top w:w="0" w:type="dxa"/>
            <w:left w:w="0" w:type="dxa"/>
            <w:bottom w:w="0" w:type="dxa"/>
            <w:right w:w="0" w:type="dxa"/>
          </w:tblCellMar>
        </w:tblPrEx>
        <w:trPr>
          <w:trHeight w:val="282"/>
        </w:trPr>
        <w:tc>
          <w:tcPr>
            <w:tcW w:w="1514" w:type="dxa"/>
            <w:vMerge w:val="restart"/>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7"/>
              <w:rPr>
                <w:sz w:val="30"/>
                <w:szCs w:val="30"/>
              </w:rPr>
            </w:pPr>
          </w:p>
          <w:p w:rsidR="00A90C21" w:rsidRDefault="00A90C21">
            <w:pPr>
              <w:pStyle w:val="TableParagraph"/>
              <w:tabs>
                <w:tab w:val="left" w:pos="830"/>
              </w:tabs>
              <w:kinsoku w:val="0"/>
              <w:overflowPunct w:val="0"/>
              <w:ind w:left="110" w:right="104"/>
              <w:jc w:val="both"/>
              <w:rPr>
                <w:spacing w:val="-2"/>
                <w:sz w:val="20"/>
                <w:szCs w:val="20"/>
              </w:rPr>
            </w:pPr>
            <w:r>
              <w:rPr>
                <w:sz w:val="20"/>
                <w:szCs w:val="20"/>
              </w:rPr>
              <w:t>Valori</w:t>
            </w:r>
            <w:r>
              <w:rPr>
                <w:spacing w:val="-14"/>
                <w:sz w:val="20"/>
                <w:szCs w:val="20"/>
              </w:rPr>
              <w:t xml:space="preserve"> </w:t>
            </w:r>
            <w:r>
              <w:rPr>
                <w:sz w:val="20"/>
                <w:szCs w:val="20"/>
              </w:rPr>
              <w:t>de</w:t>
            </w:r>
            <w:r>
              <w:rPr>
                <w:spacing w:val="-14"/>
                <w:sz w:val="20"/>
                <w:szCs w:val="20"/>
              </w:rPr>
              <w:t xml:space="preserve"> </w:t>
            </w:r>
            <w:r>
              <w:rPr>
                <w:sz w:val="20"/>
                <w:szCs w:val="20"/>
              </w:rPr>
              <w:t xml:space="preserve">baza </w:t>
            </w:r>
            <w:r>
              <w:rPr>
                <w:spacing w:val="-10"/>
                <w:sz w:val="20"/>
                <w:szCs w:val="20"/>
              </w:rPr>
              <w:t>a</w:t>
            </w:r>
            <w:r>
              <w:rPr>
                <w:sz w:val="20"/>
                <w:szCs w:val="20"/>
              </w:rPr>
              <w:tab/>
            </w:r>
            <w:r>
              <w:rPr>
                <w:spacing w:val="-2"/>
                <w:sz w:val="20"/>
                <w:szCs w:val="20"/>
              </w:rPr>
              <w:t>vitezei vantului</w:t>
            </w:r>
          </w:p>
        </w:tc>
        <w:tc>
          <w:tcPr>
            <w:tcW w:w="7872" w:type="dxa"/>
            <w:gridSpan w:val="9"/>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26"/>
              <w:ind w:left="100"/>
              <w:rPr>
                <w:spacing w:val="-2"/>
                <w:sz w:val="20"/>
                <w:szCs w:val="20"/>
              </w:rPr>
            </w:pPr>
            <w:r>
              <w:rPr>
                <w:spacing w:val="-2"/>
                <w:sz w:val="20"/>
                <w:szCs w:val="20"/>
              </w:rPr>
              <w:t>Terenul</w:t>
            </w:r>
          </w:p>
        </w:tc>
      </w:tr>
      <w:tr w:rsidR="00A90C21">
        <w:tblPrEx>
          <w:tblCellMar>
            <w:top w:w="0" w:type="dxa"/>
            <w:left w:w="0" w:type="dxa"/>
            <w:bottom w:w="0" w:type="dxa"/>
            <w:right w:w="0" w:type="dxa"/>
          </w:tblCellMar>
        </w:tblPrEx>
        <w:trPr>
          <w:trHeight w:val="273"/>
        </w:trPr>
        <w:tc>
          <w:tcPr>
            <w:tcW w:w="1514" w:type="dxa"/>
            <w:vMerge/>
            <w:tcBorders>
              <w:top w:val="nil"/>
              <w:left w:val="single" w:sz="4" w:space="0" w:color="000000"/>
              <w:bottom w:val="single" w:sz="4" w:space="0" w:color="000000"/>
              <w:right w:val="single" w:sz="4" w:space="0" w:color="000000"/>
            </w:tcBorders>
          </w:tcPr>
          <w:p w:rsidR="00A90C21" w:rsidRDefault="00A90C21">
            <w:pPr>
              <w:pStyle w:val="BodyText"/>
              <w:kinsoku w:val="0"/>
              <w:overflowPunct w:val="0"/>
              <w:spacing w:before="1" w:after="1"/>
              <w:ind w:left="0"/>
              <w:rPr>
                <w:sz w:val="2"/>
                <w:szCs w:val="2"/>
              </w:rPr>
            </w:pPr>
          </w:p>
        </w:tc>
        <w:tc>
          <w:tcPr>
            <w:tcW w:w="2615"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21"/>
              <w:ind w:left="100"/>
              <w:rPr>
                <w:w w:val="96"/>
                <w:sz w:val="20"/>
                <w:szCs w:val="20"/>
              </w:rPr>
            </w:pPr>
            <w:r>
              <w:rPr>
                <w:w w:val="96"/>
                <w:sz w:val="20"/>
                <w:szCs w:val="20"/>
              </w:rPr>
              <w:t>I</w:t>
            </w:r>
          </w:p>
        </w:tc>
        <w:tc>
          <w:tcPr>
            <w:tcW w:w="2624"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21"/>
              <w:ind w:left="112"/>
              <w:rPr>
                <w:spacing w:val="-5"/>
                <w:sz w:val="20"/>
                <w:szCs w:val="20"/>
              </w:rPr>
            </w:pPr>
            <w:r>
              <w:rPr>
                <w:spacing w:val="-5"/>
                <w:sz w:val="20"/>
                <w:szCs w:val="20"/>
              </w:rPr>
              <w:t>II</w:t>
            </w:r>
          </w:p>
        </w:tc>
        <w:tc>
          <w:tcPr>
            <w:tcW w:w="2633"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21"/>
              <w:ind w:left="114"/>
              <w:rPr>
                <w:spacing w:val="-5"/>
                <w:sz w:val="20"/>
                <w:szCs w:val="20"/>
              </w:rPr>
            </w:pPr>
            <w:r>
              <w:rPr>
                <w:spacing w:val="-5"/>
                <w:sz w:val="20"/>
                <w:szCs w:val="20"/>
              </w:rPr>
              <w:t>III</w:t>
            </w:r>
          </w:p>
        </w:tc>
      </w:tr>
      <w:tr w:rsidR="00A90C21">
        <w:tblPrEx>
          <w:tblCellMar>
            <w:top w:w="0" w:type="dxa"/>
            <w:left w:w="0" w:type="dxa"/>
            <w:bottom w:w="0" w:type="dxa"/>
            <w:right w:w="0" w:type="dxa"/>
          </w:tblCellMar>
        </w:tblPrEx>
        <w:trPr>
          <w:trHeight w:val="347"/>
        </w:trPr>
        <w:tc>
          <w:tcPr>
            <w:tcW w:w="1514" w:type="dxa"/>
            <w:vMerge/>
            <w:tcBorders>
              <w:top w:val="nil"/>
              <w:left w:val="single" w:sz="4" w:space="0" w:color="000000"/>
              <w:bottom w:val="single" w:sz="4" w:space="0" w:color="000000"/>
              <w:right w:val="single" w:sz="4" w:space="0" w:color="000000"/>
            </w:tcBorders>
          </w:tcPr>
          <w:p w:rsidR="00A90C21" w:rsidRDefault="00A90C21">
            <w:pPr>
              <w:pStyle w:val="BodyText"/>
              <w:kinsoku w:val="0"/>
              <w:overflowPunct w:val="0"/>
              <w:spacing w:before="1" w:after="1"/>
              <w:ind w:left="0"/>
              <w:rPr>
                <w:sz w:val="2"/>
                <w:szCs w:val="2"/>
              </w:rPr>
            </w:pPr>
          </w:p>
        </w:tc>
        <w:tc>
          <w:tcPr>
            <w:tcW w:w="7872" w:type="dxa"/>
            <w:gridSpan w:val="9"/>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57"/>
              <w:ind w:left="100"/>
              <w:rPr>
                <w:spacing w:val="-2"/>
                <w:sz w:val="20"/>
                <w:szCs w:val="20"/>
              </w:rPr>
            </w:pPr>
            <w:r>
              <w:rPr>
                <w:sz w:val="20"/>
                <w:szCs w:val="20"/>
              </w:rPr>
              <w:t>Inaltimea</w:t>
            </w:r>
            <w:r>
              <w:rPr>
                <w:spacing w:val="-14"/>
                <w:sz w:val="20"/>
                <w:szCs w:val="20"/>
              </w:rPr>
              <w:t xml:space="preserve"> </w:t>
            </w:r>
            <w:r>
              <w:rPr>
                <w:spacing w:val="-2"/>
                <w:sz w:val="20"/>
                <w:szCs w:val="20"/>
              </w:rPr>
              <w:t>cladirii</w:t>
            </w:r>
          </w:p>
        </w:tc>
      </w:tr>
      <w:tr w:rsidR="00A90C21">
        <w:tblPrEx>
          <w:tblCellMar>
            <w:top w:w="0" w:type="dxa"/>
            <w:left w:w="0" w:type="dxa"/>
            <w:bottom w:w="0" w:type="dxa"/>
            <w:right w:w="0" w:type="dxa"/>
          </w:tblCellMar>
        </w:tblPrEx>
        <w:trPr>
          <w:trHeight w:val="460"/>
        </w:trPr>
        <w:tc>
          <w:tcPr>
            <w:tcW w:w="1514" w:type="dxa"/>
            <w:vMerge/>
            <w:tcBorders>
              <w:top w:val="nil"/>
              <w:left w:val="single" w:sz="4" w:space="0" w:color="000000"/>
              <w:bottom w:val="single" w:sz="4" w:space="0" w:color="000000"/>
              <w:right w:val="single" w:sz="4" w:space="0" w:color="000000"/>
            </w:tcBorders>
          </w:tcPr>
          <w:p w:rsidR="00A90C21" w:rsidRDefault="00A90C21">
            <w:pPr>
              <w:pStyle w:val="BodyText"/>
              <w:kinsoku w:val="0"/>
              <w:overflowPunct w:val="0"/>
              <w:spacing w:before="1" w:after="1"/>
              <w:ind w:left="0"/>
              <w:rPr>
                <w:sz w:val="2"/>
                <w:szCs w:val="2"/>
              </w:rPr>
            </w:pPr>
          </w:p>
        </w:tc>
        <w:tc>
          <w:tcPr>
            <w:tcW w:w="690" w:type="dxa"/>
            <w:tcBorders>
              <w:top w:val="single" w:sz="4" w:space="0" w:color="000000"/>
              <w:left w:val="single" w:sz="4" w:space="0" w:color="000000"/>
              <w:bottom w:val="single" w:sz="4" w:space="0" w:color="000000"/>
              <w:right w:val="none" w:sz="6" w:space="0" w:color="auto"/>
            </w:tcBorders>
          </w:tcPr>
          <w:p w:rsidR="00A90C21" w:rsidRDefault="00A90C21">
            <w:pPr>
              <w:pStyle w:val="TableParagraph"/>
              <w:kinsoku w:val="0"/>
              <w:overflowPunct w:val="0"/>
              <w:spacing w:line="230" w:lineRule="exact"/>
              <w:ind w:left="100" w:right="244"/>
              <w:rPr>
                <w:spacing w:val="-10"/>
                <w:sz w:val="20"/>
                <w:szCs w:val="20"/>
              </w:rPr>
            </w:pPr>
            <w:r>
              <w:rPr>
                <w:spacing w:val="-4"/>
                <w:sz w:val="20"/>
                <w:szCs w:val="20"/>
              </w:rPr>
              <w:t xml:space="preserve">≤10 </w:t>
            </w:r>
            <w:r>
              <w:rPr>
                <w:spacing w:val="-10"/>
                <w:sz w:val="20"/>
                <w:szCs w:val="20"/>
              </w:rPr>
              <w:t>m</w:t>
            </w:r>
          </w:p>
        </w:tc>
        <w:tc>
          <w:tcPr>
            <w:tcW w:w="876" w:type="dxa"/>
            <w:tcBorders>
              <w:top w:val="single" w:sz="4" w:space="0" w:color="000000"/>
              <w:left w:val="none" w:sz="6" w:space="0" w:color="auto"/>
              <w:bottom w:val="single" w:sz="4" w:space="0" w:color="000000"/>
              <w:right w:val="none" w:sz="6" w:space="0" w:color="auto"/>
            </w:tcBorders>
          </w:tcPr>
          <w:p w:rsidR="00A90C21" w:rsidRDefault="00A90C21">
            <w:pPr>
              <w:pStyle w:val="TableParagraph"/>
              <w:kinsoku w:val="0"/>
              <w:overflowPunct w:val="0"/>
              <w:spacing w:line="216" w:lineRule="exact"/>
              <w:ind w:left="117"/>
              <w:rPr>
                <w:spacing w:val="-4"/>
                <w:sz w:val="20"/>
                <w:szCs w:val="20"/>
              </w:rPr>
            </w:pPr>
            <w:r>
              <w:rPr>
                <w:spacing w:val="-4"/>
                <w:sz w:val="20"/>
                <w:szCs w:val="20"/>
              </w:rPr>
              <w:t>10m-</w:t>
            </w:r>
          </w:p>
          <w:p w:rsidR="00A90C21" w:rsidRDefault="00A90C21">
            <w:pPr>
              <w:pStyle w:val="TableParagraph"/>
              <w:kinsoku w:val="0"/>
              <w:overflowPunct w:val="0"/>
              <w:spacing w:line="222" w:lineRule="exact"/>
              <w:ind w:left="117"/>
              <w:rPr>
                <w:spacing w:val="-5"/>
                <w:sz w:val="20"/>
                <w:szCs w:val="20"/>
              </w:rPr>
            </w:pPr>
            <w:r>
              <w:rPr>
                <w:spacing w:val="-5"/>
                <w:sz w:val="20"/>
                <w:szCs w:val="20"/>
              </w:rPr>
              <w:t>25m</w:t>
            </w:r>
          </w:p>
        </w:tc>
        <w:tc>
          <w:tcPr>
            <w:tcW w:w="1049" w:type="dxa"/>
            <w:tcBorders>
              <w:top w:val="single" w:sz="4" w:space="0" w:color="000000"/>
              <w:left w:val="none" w:sz="6" w:space="0" w:color="auto"/>
              <w:bottom w:val="single" w:sz="4" w:space="0" w:color="000000"/>
              <w:right w:val="single" w:sz="4" w:space="0" w:color="000000"/>
            </w:tcBorders>
          </w:tcPr>
          <w:p w:rsidR="00A90C21" w:rsidRDefault="00A90C21">
            <w:pPr>
              <w:pStyle w:val="TableParagraph"/>
              <w:kinsoku w:val="0"/>
              <w:overflowPunct w:val="0"/>
              <w:spacing w:line="216" w:lineRule="exact"/>
              <w:ind w:left="110"/>
              <w:rPr>
                <w:spacing w:val="-2"/>
                <w:sz w:val="20"/>
                <w:szCs w:val="20"/>
              </w:rPr>
            </w:pPr>
            <w:r>
              <w:rPr>
                <w:spacing w:val="-2"/>
                <w:sz w:val="20"/>
                <w:szCs w:val="20"/>
              </w:rPr>
              <w:t>&gt;25m-</w:t>
            </w:r>
          </w:p>
          <w:p w:rsidR="00A90C21" w:rsidRDefault="00A90C21">
            <w:pPr>
              <w:pStyle w:val="TableParagraph"/>
              <w:kinsoku w:val="0"/>
              <w:overflowPunct w:val="0"/>
              <w:spacing w:line="222" w:lineRule="exact"/>
              <w:ind w:left="110"/>
              <w:rPr>
                <w:spacing w:val="-5"/>
                <w:sz w:val="20"/>
                <w:szCs w:val="20"/>
              </w:rPr>
            </w:pPr>
            <w:r>
              <w:rPr>
                <w:spacing w:val="-5"/>
                <w:sz w:val="20"/>
                <w:szCs w:val="20"/>
              </w:rPr>
              <w:t>50m</w:t>
            </w:r>
          </w:p>
        </w:tc>
        <w:tc>
          <w:tcPr>
            <w:tcW w:w="699" w:type="dxa"/>
            <w:tcBorders>
              <w:top w:val="single" w:sz="4" w:space="0" w:color="000000"/>
              <w:left w:val="single" w:sz="4" w:space="0" w:color="000000"/>
              <w:bottom w:val="single" w:sz="4" w:space="0" w:color="000000"/>
              <w:right w:val="none" w:sz="6" w:space="0" w:color="auto"/>
            </w:tcBorders>
          </w:tcPr>
          <w:p w:rsidR="00A90C21" w:rsidRDefault="00A90C21">
            <w:pPr>
              <w:pStyle w:val="TableParagraph"/>
              <w:kinsoku w:val="0"/>
              <w:overflowPunct w:val="0"/>
              <w:spacing w:line="230" w:lineRule="exact"/>
              <w:ind w:left="112" w:right="241"/>
              <w:rPr>
                <w:spacing w:val="-10"/>
                <w:sz w:val="20"/>
                <w:szCs w:val="20"/>
              </w:rPr>
            </w:pPr>
            <w:r>
              <w:rPr>
                <w:spacing w:val="-4"/>
                <w:sz w:val="20"/>
                <w:szCs w:val="20"/>
              </w:rPr>
              <w:t xml:space="preserve">≤10 </w:t>
            </w:r>
            <w:r>
              <w:rPr>
                <w:spacing w:val="-10"/>
                <w:sz w:val="20"/>
                <w:szCs w:val="20"/>
              </w:rPr>
              <w:t>m</w:t>
            </w:r>
          </w:p>
        </w:tc>
        <w:tc>
          <w:tcPr>
            <w:tcW w:w="876" w:type="dxa"/>
            <w:tcBorders>
              <w:top w:val="single" w:sz="4" w:space="0" w:color="000000"/>
              <w:left w:val="none" w:sz="6" w:space="0" w:color="auto"/>
              <w:bottom w:val="single" w:sz="4" w:space="0" w:color="000000"/>
              <w:right w:val="none" w:sz="6" w:space="0" w:color="auto"/>
            </w:tcBorders>
          </w:tcPr>
          <w:p w:rsidR="00A90C21" w:rsidRDefault="00A90C21">
            <w:pPr>
              <w:pStyle w:val="TableParagraph"/>
              <w:kinsoku w:val="0"/>
              <w:overflowPunct w:val="0"/>
              <w:spacing w:line="216" w:lineRule="exact"/>
              <w:ind w:left="121"/>
              <w:rPr>
                <w:spacing w:val="-4"/>
                <w:sz w:val="20"/>
                <w:szCs w:val="20"/>
              </w:rPr>
            </w:pPr>
            <w:r>
              <w:rPr>
                <w:spacing w:val="-4"/>
                <w:sz w:val="20"/>
                <w:szCs w:val="20"/>
              </w:rPr>
              <w:t>10m-</w:t>
            </w:r>
          </w:p>
          <w:p w:rsidR="00A90C21" w:rsidRDefault="00A90C21">
            <w:pPr>
              <w:pStyle w:val="TableParagraph"/>
              <w:kinsoku w:val="0"/>
              <w:overflowPunct w:val="0"/>
              <w:spacing w:line="222" w:lineRule="exact"/>
              <w:ind w:left="121"/>
              <w:rPr>
                <w:spacing w:val="-5"/>
                <w:sz w:val="20"/>
                <w:szCs w:val="20"/>
              </w:rPr>
            </w:pPr>
            <w:r>
              <w:rPr>
                <w:spacing w:val="-5"/>
                <w:sz w:val="20"/>
                <w:szCs w:val="20"/>
              </w:rPr>
              <w:t>25m</w:t>
            </w:r>
          </w:p>
        </w:tc>
        <w:tc>
          <w:tcPr>
            <w:tcW w:w="1049" w:type="dxa"/>
            <w:tcBorders>
              <w:top w:val="single" w:sz="4" w:space="0" w:color="000000"/>
              <w:left w:val="none" w:sz="6" w:space="0" w:color="auto"/>
              <w:bottom w:val="single" w:sz="4" w:space="0" w:color="000000"/>
              <w:right w:val="single" w:sz="4" w:space="0" w:color="000000"/>
            </w:tcBorders>
          </w:tcPr>
          <w:p w:rsidR="00A90C21" w:rsidRDefault="00A90C21">
            <w:pPr>
              <w:pStyle w:val="TableParagraph"/>
              <w:kinsoku w:val="0"/>
              <w:overflowPunct w:val="0"/>
              <w:spacing w:line="216" w:lineRule="exact"/>
              <w:ind w:left="114"/>
              <w:rPr>
                <w:spacing w:val="-2"/>
                <w:sz w:val="20"/>
                <w:szCs w:val="20"/>
              </w:rPr>
            </w:pPr>
            <w:r>
              <w:rPr>
                <w:spacing w:val="-2"/>
                <w:sz w:val="20"/>
                <w:szCs w:val="20"/>
              </w:rPr>
              <w:t>&gt;25m-</w:t>
            </w:r>
          </w:p>
          <w:p w:rsidR="00A90C21" w:rsidRDefault="00A90C21">
            <w:pPr>
              <w:pStyle w:val="TableParagraph"/>
              <w:kinsoku w:val="0"/>
              <w:overflowPunct w:val="0"/>
              <w:spacing w:line="222" w:lineRule="exact"/>
              <w:ind w:left="114"/>
              <w:rPr>
                <w:spacing w:val="-5"/>
                <w:sz w:val="20"/>
                <w:szCs w:val="20"/>
              </w:rPr>
            </w:pPr>
            <w:r>
              <w:rPr>
                <w:spacing w:val="-5"/>
                <w:sz w:val="20"/>
                <w:szCs w:val="20"/>
              </w:rPr>
              <w:t>50m</w:t>
            </w:r>
          </w:p>
        </w:tc>
        <w:tc>
          <w:tcPr>
            <w:tcW w:w="600" w:type="dxa"/>
            <w:tcBorders>
              <w:top w:val="single" w:sz="4" w:space="0" w:color="000000"/>
              <w:left w:val="single" w:sz="4" w:space="0" w:color="000000"/>
              <w:bottom w:val="single" w:sz="4" w:space="0" w:color="000000"/>
              <w:right w:val="none" w:sz="6" w:space="0" w:color="auto"/>
            </w:tcBorders>
          </w:tcPr>
          <w:p w:rsidR="00A90C21" w:rsidRDefault="00A90C21">
            <w:pPr>
              <w:pStyle w:val="TableParagraph"/>
              <w:kinsoku w:val="0"/>
              <w:overflowPunct w:val="0"/>
              <w:spacing w:line="230" w:lineRule="exact"/>
              <w:ind w:left="114" w:right="140"/>
              <w:rPr>
                <w:spacing w:val="-10"/>
                <w:sz w:val="20"/>
                <w:szCs w:val="20"/>
              </w:rPr>
            </w:pPr>
            <w:r>
              <w:rPr>
                <w:spacing w:val="-4"/>
                <w:sz w:val="20"/>
                <w:szCs w:val="20"/>
              </w:rPr>
              <w:t xml:space="preserve">≤10 </w:t>
            </w:r>
            <w:r>
              <w:rPr>
                <w:spacing w:val="-10"/>
                <w:sz w:val="20"/>
                <w:szCs w:val="20"/>
              </w:rPr>
              <w:t>m</w:t>
            </w:r>
          </w:p>
        </w:tc>
        <w:tc>
          <w:tcPr>
            <w:tcW w:w="972" w:type="dxa"/>
            <w:tcBorders>
              <w:top w:val="single" w:sz="4" w:space="0" w:color="000000"/>
              <w:left w:val="none" w:sz="6" w:space="0" w:color="auto"/>
              <w:bottom w:val="single" w:sz="4" w:space="0" w:color="000000"/>
              <w:right w:val="none" w:sz="6" w:space="0" w:color="auto"/>
            </w:tcBorders>
          </w:tcPr>
          <w:p w:rsidR="00A90C21" w:rsidRDefault="00A90C21">
            <w:pPr>
              <w:pStyle w:val="TableParagraph"/>
              <w:kinsoku w:val="0"/>
              <w:overflowPunct w:val="0"/>
              <w:spacing w:line="216" w:lineRule="exact"/>
              <w:ind w:left="117"/>
              <w:rPr>
                <w:spacing w:val="-4"/>
                <w:sz w:val="20"/>
                <w:szCs w:val="20"/>
              </w:rPr>
            </w:pPr>
            <w:r>
              <w:rPr>
                <w:spacing w:val="-4"/>
                <w:sz w:val="20"/>
                <w:szCs w:val="20"/>
              </w:rPr>
              <w:t>10m-</w:t>
            </w:r>
          </w:p>
          <w:p w:rsidR="00A90C21" w:rsidRDefault="00A90C21">
            <w:pPr>
              <w:pStyle w:val="TableParagraph"/>
              <w:kinsoku w:val="0"/>
              <w:overflowPunct w:val="0"/>
              <w:spacing w:line="222" w:lineRule="exact"/>
              <w:ind w:left="117"/>
              <w:rPr>
                <w:spacing w:val="-5"/>
                <w:sz w:val="20"/>
                <w:szCs w:val="20"/>
              </w:rPr>
            </w:pPr>
            <w:r>
              <w:rPr>
                <w:spacing w:val="-5"/>
                <w:sz w:val="20"/>
                <w:szCs w:val="20"/>
              </w:rPr>
              <w:t>25m</w:t>
            </w:r>
          </w:p>
        </w:tc>
        <w:tc>
          <w:tcPr>
            <w:tcW w:w="1061" w:type="dxa"/>
            <w:tcBorders>
              <w:top w:val="single" w:sz="4" w:space="0" w:color="000000"/>
              <w:left w:val="none" w:sz="6" w:space="0" w:color="auto"/>
              <w:bottom w:val="single" w:sz="4" w:space="0" w:color="000000"/>
              <w:right w:val="single" w:sz="4" w:space="0" w:color="000000"/>
            </w:tcBorders>
          </w:tcPr>
          <w:p w:rsidR="00A90C21" w:rsidRDefault="00A90C21">
            <w:pPr>
              <w:pStyle w:val="TableParagraph"/>
              <w:kinsoku w:val="0"/>
              <w:overflowPunct w:val="0"/>
              <w:spacing w:line="216" w:lineRule="exact"/>
              <w:ind w:left="119"/>
              <w:rPr>
                <w:spacing w:val="-2"/>
                <w:sz w:val="20"/>
                <w:szCs w:val="20"/>
              </w:rPr>
            </w:pPr>
            <w:r>
              <w:rPr>
                <w:spacing w:val="-2"/>
                <w:sz w:val="20"/>
                <w:szCs w:val="20"/>
              </w:rPr>
              <w:t>&gt;25m-</w:t>
            </w:r>
          </w:p>
          <w:p w:rsidR="00A90C21" w:rsidRDefault="00A90C21">
            <w:pPr>
              <w:pStyle w:val="TableParagraph"/>
              <w:kinsoku w:val="0"/>
              <w:overflowPunct w:val="0"/>
              <w:spacing w:line="222" w:lineRule="exact"/>
              <w:ind w:left="119"/>
              <w:rPr>
                <w:spacing w:val="-5"/>
                <w:sz w:val="20"/>
                <w:szCs w:val="20"/>
              </w:rPr>
            </w:pPr>
            <w:r>
              <w:rPr>
                <w:spacing w:val="-5"/>
                <w:sz w:val="20"/>
                <w:szCs w:val="20"/>
              </w:rPr>
              <w:t>50m</w:t>
            </w:r>
          </w:p>
        </w:tc>
      </w:tr>
      <w:tr w:rsidR="00A90C21">
        <w:tblPrEx>
          <w:tblCellMar>
            <w:top w:w="0" w:type="dxa"/>
            <w:left w:w="0" w:type="dxa"/>
            <w:bottom w:w="0" w:type="dxa"/>
            <w:right w:w="0" w:type="dxa"/>
          </w:tblCellMar>
        </w:tblPrEx>
        <w:trPr>
          <w:trHeight w:val="270"/>
        </w:trPr>
        <w:tc>
          <w:tcPr>
            <w:tcW w:w="1514"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8"/>
              <w:ind w:left="110"/>
              <w:rPr>
                <w:spacing w:val="-4"/>
                <w:sz w:val="20"/>
                <w:szCs w:val="20"/>
              </w:rPr>
            </w:pPr>
            <w:r>
              <w:rPr>
                <w:sz w:val="20"/>
                <w:szCs w:val="20"/>
              </w:rPr>
              <w:t>&lt;85</w:t>
            </w:r>
            <w:r>
              <w:rPr>
                <w:spacing w:val="-7"/>
                <w:sz w:val="20"/>
                <w:szCs w:val="20"/>
              </w:rPr>
              <w:t xml:space="preserve"> </w:t>
            </w:r>
            <w:r>
              <w:rPr>
                <w:spacing w:val="-4"/>
                <w:sz w:val="20"/>
                <w:szCs w:val="20"/>
              </w:rPr>
              <w:t>km/h</w:t>
            </w:r>
          </w:p>
        </w:tc>
        <w:tc>
          <w:tcPr>
            <w:tcW w:w="69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8"/>
              <w:ind w:left="100"/>
              <w:rPr>
                <w:w w:val="96"/>
                <w:sz w:val="20"/>
                <w:szCs w:val="20"/>
              </w:rPr>
            </w:pPr>
            <w:r>
              <w:rPr>
                <w:w w:val="96"/>
                <w:sz w:val="20"/>
                <w:szCs w:val="20"/>
              </w:rPr>
              <w:t>6</w:t>
            </w:r>
          </w:p>
        </w:tc>
        <w:tc>
          <w:tcPr>
            <w:tcW w:w="8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8"/>
              <w:ind w:left="112"/>
              <w:rPr>
                <w:w w:val="96"/>
                <w:sz w:val="20"/>
                <w:szCs w:val="20"/>
              </w:rPr>
            </w:pPr>
            <w:r>
              <w:rPr>
                <w:w w:val="96"/>
                <w:sz w:val="20"/>
                <w:szCs w:val="20"/>
              </w:rPr>
              <w:t>6</w:t>
            </w:r>
          </w:p>
        </w:tc>
        <w:tc>
          <w:tcPr>
            <w:tcW w:w="104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8"/>
              <w:ind w:left="109"/>
              <w:rPr>
                <w:w w:val="96"/>
                <w:sz w:val="20"/>
                <w:szCs w:val="20"/>
              </w:rPr>
            </w:pPr>
            <w:r>
              <w:rPr>
                <w:w w:val="96"/>
                <w:sz w:val="20"/>
                <w:szCs w:val="20"/>
              </w:rPr>
              <w:t>6</w:t>
            </w:r>
          </w:p>
        </w:tc>
        <w:tc>
          <w:tcPr>
            <w:tcW w:w="6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8"/>
              <w:ind w:left="112"/>
              <w:rPr>
                <w:w w:val="96"/>
                <w:sz w:val="20"/>
                <w:szCs w:val="20"/>
              </w:rPr>
            </w:pPr>
            <w:r>
              <w:rPr>
                <w:w w:val="96"/>
                <w:sz w:val="20"/>
                <w:szCs w:val="20"/>
              </w:rPr>
              <w:t>6</w:t>
            </w:r>
          </w:p>
        </w:tc>
        <w:tc>
          <w:tcPr>
            <w:tcW w:w="8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8"/>
              <w:ind w:left="116"/>
              <w:rPr>
                <w:w w:val="96"/>
                <w:sz w:val="20"/>
                <w:szCs w:val="20"/>
              </w:rPr>
            </w:pPr>
            <w:r>
              <w:rPr>
                <w:w w:val="96"/>
                <w:sz w:val="20"/>
                <w:szCs w:val="20"/>
              </w:rPr>
              <w:t>6</w:t>
            </w:r>
          </w:p>
        </w:tc>
        <w:tc>
          <w:tcPr>
            <w:tcW w:w="104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8"/>
              <w:ind w:left="114"/>
              <w:rPr>
                <w:w w:val="96"/>
                <w:sz w:val="20"/>
                <w:szCs w:val="20"/>
              </w:rPr>
            </w:pPr>
            <w:r>
              <w:rPr>
                <w:w w:val="96"/>
                <w:sz w:val="20"/>
                <w:szCs w:val="20"/>
              </w:rPr>
              <w:t>6</w:t>
            </w:r>
          </w:p>
        </w:tc>
        <w:tc>
          <w:tcPr>
            <w:tcW w:w="60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8"/>
              <w:ind w:left="114"/>
              <w:rPr>
                <w:w w:val="96"/>
                <w:sz w:val="20"/>
                <w:szCs w:val="20"/>
              </w:rPr>
            </w:pPr>
            <w:r>
              <w:rPr>
                <w:w w:val="96"/>
                <w:sz w:val="20"/>
                <w:szCs w:val="20"/>
              </w:rPr>
              <w:t>6</w:t>
            </w:r>
          </w:p>
        </w:tc>
        <w:tc>
          <w:tcPr>
            <w:tcW w:w="97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8"/>
              <w:ind w:left="112"/>
              <w:rPr>
                <w:w w:val="96"/>
                <w:sz w:val="20"/>
                <w:szCs w:val="20"/>
              </w:rPr>
            </w:pPr>
            <w:r>
              <w:rPr>
                <w:w w:val="96"/>
                <w:sz w:val="20"/>
                <w:szCs w:val="20"/>
              </w:rPr>
              <w:t>6</w:t>
            </w:r>
          </w:p>
        </w:tc>
        <w:tc>
          <w:tcPr>
            <w:tcW w:w="106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8"/>
              <w:ind w:left="119"/>
              <w:rPr>
                <w:w w:val="96"/>
                <w:sz w:val="20"/>
                <w:szCs w:val="20"/>
              </w:rPr>
            </w:pPr>
            <w:r>
              <w:rPr>
                <w:w w:val="96"/>
                <w:sz w:val="20"/>
                <w:szCs w:val="20"/>
              </w:rPr>
              <w:t>6</w:t>
            </w:r>
          </w:p>
        </w:tc>
      </w:tr>
      <w:tr w:rsidR="00A90C21">
        <w:tblPrEx>
          <w:tblCellMar>
            <w:top w:w="0" w:type="dxa"/>
            <w:left w:w="0" w:type="dxa"/>
            <w:bottom w:w="0" w:type="dxa"/>
            <w:right w:w="0" w:type="dxa"/>
          </w:tblCellMar>
        </w:tblPrEx>
        <w:trPr>
          <w:trHeight w:val="549"/>
        </w:trPr>
        <w:tc>
          <w:tcPr>
            <w:tcW w:w="1514"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0"/>
              <w:ind w:left="110"/>
              <w:rPr>
                <w:spacing w:val="-4"/>
                <w:sz w:val="20"/>
                <w:szCs w:val="20"/>
              </w:rPr>
            </w:pPr>
            <w:r>
              <w:rPr>
                <w:sz w:val="20"/>
                <w:szCs w:val="20"/>
              </w:rPr>
              <w:t>85</w:t>
            </w:r>
            <w:r>
              <w:rPr>
                <w:spacing w:val="-7"/>
                <w:sz w:val="20"/>
                <w:szCs w:val="20"/>
              </w:rPr>
              <w:t xml:space="preserve"> </w:t>
            </w:r>
            <w:r>
              <w:rPr>
                <w:sz w:val="20"/>
                <w:szCs w:val="20"/>
              </w:rPr>
              <w:t>–</w:t>
            </w:r>
            <w:r>
              <w:rPr>
                <w:spacing w:val="-3"/>
                <w:sz w:val="20"/>
                <w:szCs w:val="20"/>
              </w:rPr>
              <w:t xml:space="preserve"> </w:t>
            </w:r>
            <w:r>
              <w:rPr>
                <w:sz w:val="20"/>
                <w:szCs w:val="20"/>
              </w:rPr>
              <w:t>115</w:t>
            </w:r>
            <w:r>
              <w:rPr>
                <w:spacing w:val="-3"/>
                <w:sz w:val="20"/>
                <w:szCs w:val="20"/>
              </w:rPr>
              <w:t xml:space="preserve"> </w:t>
            </w:r>
            <w:r>
              <w:rPr>
                <w:spacing w:val="-4"/>
                <w:sz w:val="20"/>
                <w:szCs w:val="20"/>
              </w:rPr>
              <w:t>km/h</w:t>
            </w:r>
          </w:p>
        </w:tc>
        <w:tc>
          <w:tcPr>
            <w:tcW w:w="69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0"/>
              <w:ind w:left="100"/>
              <w:rPr>
                <w:w w:val="96"/>
                <w:sz w:val="20"/>
                <w:szCs w:val="20"/>
              </w:rPr>
            </w:pPr>
            <w:r>
              <w:rPr>
                <w:w w:val="96"/>
                <w:sz w:val="20"/>
                <w:szCs w:val="20"/>
              </w:rPr>
              <w:t>8</w:t>
            </w:r>
          </w:p>
        </w:tc>
        <w:tc>
          <w:tcPr>
            <w:tcW w:w="8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0"/>
              <w:ind w:left="112"/>
              <w:rPr>
                <w:w w:val="96"/>
                <w:sz w:val="20"/>
                <w:szCs w:val="20"/>
              </w:rPr>
            </w:pPr>
            <w:r>
              <w:rPr>
                <w:w w:val="96"/>
                <w:sz w:val="20"/>
                <w:szCs w:val="20"/>
              </w:rPr>
              <w:t>8</w:t>
            </w:r>
          </w:p>
        </w:tc>
        <w:tc>
          <w:tcPr>
            <w:tcW w:w="104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0"/>
              <w:ind w:left="109"/>
              <w:rPr>
                <w:spacing w:val="-5"/>
                <w:sz w:val="20"/>
                <w:szCs w:val="20"/>
              </w:rPr>
            </w:pPr>
            <w:r>
              <w:rPr>
                <w:spacing w:val="-5"/>
                <w:sz w:val="20"/>
                <w:szCs w:val="20"/>
              </w:rPr>
              <w:t>10</w:t>
            </w:r>
          </w:p>
        </w:tc>
        <w:tc>
          <w:tcPr>
            <w:tcW w:w="6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0"/>
              <w:ind w:left="112"/>
              <w:rPr>
                <w:w w:val="96"/>
                <w:sz w:val="20"/>
                <w:szCs w:val="20"/>
              </w:rPr>
            </w:pPr>
            <w:r>
              <w:rPr>
                <w:w w:val="96"/>
                <w:sz w:val="20"/>
                <w:szCs w:val="20"/>
              </w:rPr>
              <w:t>6</w:t>
            </w:r>
          </w:p>
        </w:tc>
        <w:tc>
          <w:tcPr>
            <w:tcW w:w="8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0"/>
              <w:ind w:left="116"/>
              <w:rPr>
                <w:w w:val="96"/>
                <w:sz w:val="20"/>
                <w:szCs w:val="20"/>
              </w:rPr>
            </w:pPr>
            <w:r>
              <w:rPr>
                <w:w w:val="96"/>
                <w:sz w:val="20"/>
                <w:szCs w:val="20"/>
              </w:rPr>
              <w:t>6</w:t>
            </w:r>
          </w:p>
        </w:tc>
        <w:tc>
          <w:tcPr>
            <w:tcW w:w="104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0"/>
              <w:ind w:left="114"/>
              <w:rPr>
                <w:w w:val="96"/>
                <w:sz w:val="20"/>
                <w:szCs w:val="20"/>
              </w:rPr>
            </w:pPr>
            <w:r>
              <w:rPr>
                <w:w w:val="96"/>
                <w:sz w:val="20"/>
                <w:szCs w:val="20"/>
              </w:rPr>
              <w:t>8</w:t>
            </w:r>
          </w:p>
        </w:tc>
        <w:tc>
          <w:tcPr>
            <w:tcW w:w="60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0"/>
              <w:ind w:left="114"/>
              <w:rPr>
                <w:w w:val="96"/>
                <w:sz w:val="20"/>
                <w:szCs w:val="20"/>
              </w:rPr>
            </w:pPr>
            <w:r>
              <w:rPr>
                <w:w w:val="96"/>
                <w:sz w:val="20"/>
                <w:szCs w:val="20"/>
              </w:rPr>
              <w:t>6</w:t>
            </w:r>
          </w:p>
        </w:tc>
        <w:tc>
          <w:tcPr>
            <w:tcW w:w="97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0"/>
              <w:ind w:left="112"/>
              <w:rPr>
                <w:w w:val="96"/>
                <w:sz w:val="20"/>
                <w:szCs w:val="20"/>
              </w:rPr>
            </w:pPr>
            <w:r>
              <w:rPr>
                <w:w w:val="96"/>
                <w:sz w:val="20"/>
                <w:szCs w:val="20"/>
              </w:rPr>
              <w:t>6</w:t>
            </w:r>
          </w:p>
        </w:tc>
        <w:tc>
          <w:tcPr>
            <w:tcW w:w="106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0"/>
              <w:ind w:left="119"/>
              <w:rPr>
                <w:w w:val="96"/>
                <w:sz w:val="20"/>
                <w:szCs w:val="20"/>
              </w:rPr>
            </w:pPr>
            <w:r>
              <w:rPr>
                <w:w w:val="96"/>
                <w:sz w:val="20"/>
                <w:szCs w:val="20"/>
              </w:rPr>
              <w:t>8</w:t>
            </w:r>
          </w:p>
        </w:tc>
      </w:tr>
      <w:tr w:rsidR="00A90C21">
        <w:tblPrEx>
          <w:tblCellMar>
            <w:top w:w="0" w:type="dxa"/>
            <w:left w:w="0" w:type="dxa"/>
            <w:bottom w:w="0" w:type="dxa"/>
            <w:right w:w="0" w:type="dxa"/>
          </w:tblCellMar>
        </w:tblPrEx>
        <w:trPr>
          <w:trHeight w:val="563"/>
        </w:trPr>
        <w:tc>
          <w:tcPr>
            <w:tcW w:w="1514"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50"/>
              <w:ind w:left="110"/>
              <w:rPr>
                <w:spacing w:val="-5"/>
                <w:sz w:val="20"/>
                <w:szCs w:val="20"/>
              </w:rPr>
            </w:pPr>
            <w:r>
              <w:rPr>
                <w:spacing w:val="-2"/>
                <w:sz w:val="20"/>
                <w:szCs w:val="20"/>
              </w:rPr>
              <w:t>&gt;115-</w:t>
            </w:r>
            <w:r>
              <w:rPr>
                <w:spacing w:val="-5"/>
                <w:sz w:val="20"/>
                <w:szCs w:val="20"/>
              </w:rPr>
              <w:t>135</w:t>
            </w:r>
          </w:p>
          <w:p w:rsidR="00A90C21" w:rsidRDefault="00A90C21">
            <w:pPr>
              <w:pStyle w:val="TableParagraph"/>
              <w:kinsoku w:val="0"/>
              <w:overflowPunct w:val="0"/>
              <w:ind w:left="110"/>
              <w:rPr>
                <w:spacing w:val="-4"/>
                <w:sz w:val="20"/>
                <w:szCs w:val="20"/>
              </w:rPr>
            </w:pPr>
            <w:r>
              <w:rPr>
                <w:spacing w:val="-4"/>
                <w:sz w:val="20"/>
                <w:szCs w:val="20"/>
              </w:rPr>
              <w:t>km/h</w:t>
            </w:r>
          </w:p>
        </w:tc>
        <w:tc>
          <w:tcPr>
            <w:tcW w:w="69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5"/>
              <w:ind w:left="100"/>
              <w:rPr>
                <w:spacing w:val="-5"/>
                <w:sz w:val="20"/>
                <w:szCs w:val="20"/>
              </w:rPr>
            </w:pPr>
            <w:r>
              <w:rPr>
                <w:spacing w:val="-5"/>
                <w:sz w:val="20"/>
                <w:szCs w:val="20"/>
              </w:rPr>
              <w:t>10</w:t>
            </w:r>
          </w:p>
        </w:tc>
        <w:tc>
          <w:tcPr>
            <w:tcW w:w="8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5"/>
              <w:ind w:left="112"/>
              <w:rPr>
                <w:spacing w:val="-5"/>
                <w:sz w:val="20"/>
                <w:szCs w:val="20"/>
              </w:rPr>
            </w:pPr>
            <w:r>
              <w:rPr>
                <w:spacing w:val="-5"/>
                <w:sz w:val="20"/>
                <w:szCs w:val="20"/>
              </w:rPr>
              <w:t>12</w:t>
            </w:r>
          </w:p>
        </w:tc>
        <w:tc>
          <w:tcPr>
            <w:tcW w:w="104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5"/>
              <w:ind w:left="109"/>
              <w:rPr>
                <w:spacing w:val="-5"/>
                <w:sz w:val="20"/>
                <w:szCs w:val="20"/>
              </w:rPr>
            </w:pPr>
            <w:r>
              <w:rPr>
                <w:spacing w:val="-5"/>
                <w:sz w:val="20"/>
                <w:szCs w:val="20"/>
              </w:rPr>
              <w:t>12</w:t>
            </w:r>
          </w:p>
        </w:tc>
        <w:tc>
          <w:tcPr>
            <w:tcW w:w="69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5"/>
              <w:ind w:left="112"/>
              <w:rPr>
                <w:w w:val="96"/>
                <w:sz w:val="20"/>
                <w:szCs w:val="20"/>
              </w:rPr>
            </w:pPr>
            <w:r>
              <w:rPr>
                <w:w w:val="96"/>
                <w:sz w:val="20"/>
                <w:szCs w:val="20"/>
              </w:rPr>
              <w:t>8</w:t>
            </w:r>
          </w:p>
        </w:tc>
        <w:tc>
          <w:tcPr>
            <w:tcW w:w="8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5"/>
              <w:ind w:left="116"/>
              <w:rPr>
                <w:spacing w:val="-5"/>
                <w:sz w:val="20"/>
                <w:szCs w:val="20"/>
              </w:rPr>
            </w:pPr>
            <w:r>
              <w:rPr>
                <w:spacing w:val="-5"/>
                <w:sz w:val="20"/>
                <w:szCs w:val="20"/>
              </w:rPr>
              <w:t>10</w:t>
            </w:r>
          </w:p>
        </w:tc>
        <w:tc>
          <w:tcPr>
            <w:tcW w:w="104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5"/>
              <w:ind w:left="114"/>
              <w:rPr>
                <w:spacing w:val="-5"/>
                <w:sz w:val="20"/>
                <w:szCs w:val="20"/>
              </w:rPr>
            </w:pPr>
            <w:r>
              <w:rPr>
                <w:spacing w:val="-5"/>
                <w:sz w:val="20"/>
                <w:szCs w:val="20"/>
              </w:rPr>
              <w:t>10</w:t>
            </w:r>
          </w:p>
        </w:tc>
        <w:tc>
          <w:tcPr>
            <w:tcW w:w="60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5"/>
              <w:ind w:left="114"/>
              <w:rPr>
                <w:w w:val="96"/>
                <w:sz w:val="20"/>
                <w:szCs w:val="20"/>
              </w:rPr>
            </w:pPr>
            <w:r>
              <w:rPr>
                <w:w w:val="96"/>
                <w:sz w:val="20"/>
                <w:szCs w:val="20"/>
              </w:rPr>
              <w:t>6</w:t>
            </w:r>
          </w:p>
        </w:tc>
        <w:tc>
          <w:tcPr>
            <w:tcW w:w="97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5"/>
              <w:ind w:left="112"/>
              <w:rPr>
                <w:w w:val="96"/>
                <w:sz w:val="20"/>
                <w:szCs w:val="20"/>
              </w:rPr>
            </w:pPr>
            <w:r>
              <w:rPr>
                <w:w w:val="96"/>
                <w:sz w:val="20"/>
                <w:szCs w:val="20"/>
              </w:rPr>
              <w:t>8</w:t>
            </w:r>
          </w:p>
        </w:tc>
        <w:tc>
          <w:tcPr>
            <w:tcW w:w="106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65"/>
              <w:ind w:left="119"/>
              <w:rPr>
                <w:spacing w:val="-5"/>
                <w:sz w:val="20"/>
                <w:szCs w:val="20"/>
              </w:rPr>
            </w:pPr>
            <w:r>
              <w:rPr>
                <w:spacing w:val="-5"/>
                <w:sz w:val="20"/>
                <w:szCs w:val="20"/>
              </w:rPr>
              <w:t>10</w:t>
            </w:r>
          </w:p>
        </w:tc>
      </w:tr>
    </w:tbl>
    <w:p w:rsidR="00A90C21" w:rsidRDefault="00A90C21">
      <w:pPr>
        <w:pStyle w:val="BodyText"/>
        <w:kinsoku w:val="0"/>
        <w:overflowPunct w:val="0"/>
        <w:spacing w:before="5"/>
      </w:pPr>
      <w:r>
        <w:rPr>
          <w:b/>
          <w:bCs/>
        </w:rPr>
        <w:t>Tabelul</w:t>
      </w:r>
      <w:r>
        <w:rPr>
          <w:b/>
          <w:bCs/>
          <w:spacing w:val="24"/>
        </w:rPr>
        <w:t xml:space="preserve"> </w:t>
      </w:r>
      <w:r>
        <w:rPr>
          <w:b/>
          <w:bCs/>
        </w:rPr>
        <w:t>1:</w:t>
      </w:r>
      <w:r>
        <w:rPr>
          <w:b/>
          <w:bCs/>
          <w:spacing w:val="40"/>
        </w:rPr>
        <w:t xml:space="preserve"> </w:t>
      </w:r>
      <w:r>
        <w:t>Numarul</w:t>
      </w:r>
      <w:r>
        <w:rPr>
          <w:spacing w:val="24"/>
        </w:rPr>
        <w:t xml:space="preserve"> </w:t>
      </w:r>
      <w:r>
        <w:t>de</w:t>
      </w:r>
      <w:r>
        <w:rPr>
          <w:spacing w:val="23"/>
        </w:rPr>
        <w:t xml:space="preserve"> </w:t>
      </w:r>
      <w:r>
        <w:t>dibluri</w:t>
      </w:r>
      <w:r>
        <w:rPr>
          <w:spacing w:val="25"/>
        </w:rPr>
        <w:t xml:space="preserve"> </w:t>
      </w:r>
      <w:r>
        <w:t>pe</w:t>
      </w:r>
      <w:r>
        <w:rPr>
          <w:spacing w:val="21"/>
        </w:rPr>
        <w:t xml:space="preserve"> </w:t>
      </w:r>
      <w:r>
        <w:t>zona</w:t>
      </w:r>
      <w:r>
        <w:rPr>
          <w:spacing w:val="24"/>
        </w:rPr>
        <w:t xml:space="preserve"> </w:t>
      </w:r>
      <w:r>
        <w:t>de</w:t>
      </w:r>
      <w:r>
        <w:rPr>
          <w:spacing w:val="23"/>
        </w:rPr>
        <w:t xml:space="preserve"> </w:t>
      </w:r>
      <w:r>
        <w:t>margine</w:t>
      </w:r>
      <w:r>
        <w:rPr>
          <w:spacing w:val="27"/>
        </w:rPr>
        <w:t xml:space="preserve"> </w:t>
      </w:r>
      <w:r>
        <w:t>a</w:t>
      </w:r>
      <w:r>
        <w:rPr>
          <w:spacing w:val="21"/>
        </w:rPr>
        <w:t xml:space="preserve"> </w:t>
      </w:r>
      <w:r>
        <w:t>fost</w:t>
      </w:r>
      <w:r>
        <w:rPr>
          <w:spacing w:val="24"/>
        </w:rPr>
        <w:t xml:space="preserve"> </w:t>
      </w:r>
      <w:r>
        <w:t>calculat</w:t>
      </w:r>
      <w:r>
        <w:rPr>
          <w:spacing w:val="25"/>
        </w:rPr>
        <w:t xml:space="preserve"> </w:t>
      </w:r>
      <w:r>
        <w:t>pentru</w:t>
      </w:r>
      <w:r>
        <w:rPr>
          <w:spacing w:val="24"/>
        </w:rPr>
        <w:t xml:space="preserve"> </w:t>
      </w:r>
      <w:r>
        <w:t>o</w:t>
      </w:r>
      <w:r>
        <w:rPr>
          <w:spacing w:val="21"/>
        </w:rPr>
        <w:t xml:space="preserve"> </w:t>
      </w:r>
      <w:r>
        <w:t>valoarea</w:t>
      </w:r>
      <w:r>
        <w:rPr>
          <w:spacing w:val="21"/>
        </w:rPr>
        <w:t xml:space="preserve"> </w:t>
      </w:r>
      <w:r>
        <w:t>caracteristica</w:t>
      </w:r>
      <w:r>
        <w:rPr>
          <w:spacing w:val="26"/>
        </w:rPr>
        <w:t xml:space="preserve"> </w:t>
      </w:r>
      <w:r>
        <w:t>de smulgere ≥ 0,8 KN/ diblu</w:t>
      </w:r>
    </w:p>
    <w:p w:rsidR="00A90C21" w:rsidRDefault="00A90C21">
      <w:pPr>
        <w:pStyle w:val="BodyText"/>
        <w:kinsoku w:val="0"/>
        <w:overflowPunct w:val="0"/>
        <w:spacing w:before="4"/>
        <w:ind w:left="0"/>
        <w:rPr>
          <w:sz w:val="24"/>
          <w:szCs w:val="24"/>
        </w:rPr>
      </w:pPr>
    </w:p>
    <w:p w:rsidR="00A90C21" w:rsidRDefault="00A90C21">
      <w:pPr>
        <w:pStyle w:val="Heading7"/>
        <w:numPr>
          <w:ilvl w:val="2"/>
          <w:numId w:val="55"/>
        </w:numPr>
        <w:tabs>
          <w:tab w:val="left" w:pos="1085"/>
        </w:tabs>
        <w:kinsoku w:val="0"/>
        <w:overflowPunct w:val="0"/>
        <w:ind w:hanging="856"/>
        <w:rPr>
          <w:spacing w:val="-2"/>
        </w:rPr>
      </w:pPr>
      <w:r>
        <w:t>Masa</w:t>
      </w:r>
      <w:r>
        <w:rPr>
          <w:spacing w:val="-9"/>
        </w:rPr>
        <w:t xml:space="preserve"> </w:t>
      </w:r>
      <w:r>
        <w:t>de</w:t>
      </w:r>
      <w:r>
        <w:rPr>
          <w:spacing w:val="-8"/>
        </w:rPr>
        <w:t xml:space="preserve"> </w:t>
      </w:r>
      <w:r>
        <w:t>spaclu</w:t>
      </w:r>
      <w:r>
        <w:rPr>
          <w:spacing w:val="-9"/>
        </w:rPr>
        <w:t xml:space="preserve"> </w:t>
      </w:r>
      <w:r>
        <w:t>pentru</w:t>
      </w:r>
      <w:r>
        <w:rPr>
          <w:spacing w:val="-9"/>
        </w:rPr>
        <w:t xml:space="preserve"> </w:t>
      </w:r>
      <w:r>
        <w:rPr>
          <w:spacing w:val="-2"/>
        </w:rPr>
        <w:t>armare</w:t>
      </w:r>
    </w:p>
    <w:p w:rsidR="00A90C21" w:rsidRDefault="00A90C21">
      <w:pPr>
        <w:pStyle w:val="BodyText"/>
        <w:kinsoku w:val="0"/>
        <w:overflowPunct w:val="0"/>
        <w:spacing w:before="51"/>
        <w:ind w:left="1708"/>
      </w:pPr>
      <w:r>
        <w:t>Pentru</w:t>
      </w:r>
      <w:r>
        <w:rPr>
          <w:spacing w:val="29"/>
        </w:rPr>
        <w:t xml:space="preserve"> </w:t>
      </w:r>
      <w:r>
        <w:t>realizarea</w:t>
      </w:r>
      <w:r>
        <w:rPr>
          <w:spacing w:val="35"/>
        </w:rPr>
        <w:t xml:space="preserve"> </w:t>
      </w:r>
      <w:r>
        <w:t>masei</w:t>
      </w:r>
      <w:r>
        <w:rPr>
          <w:spacing w:val="28"/>
        </w:rPr>
        <w:t xml:space="preserve"> </w:t>
      </w:r>
      <w:r>
        <w:t>de</w:t>
      </w:r>
      <w:r>
        <w:rPr>
          <w:spacing w:val="29"/>
        </w:rPr>
        <w:t xml:space="preserve"> </w:t>
      </w:r>
      <w:r>
        <w:t>spaclu</w:t>
      </w:r>
      <w:r>
        <w:rPr>
          <w:spacing w:val="29"/>
        </w:rPr>
        <w:t xml:space="preserve"> </w:t>
      </w:r>
      <w:r>
        <w:t>se</w:t>
      </w:r>
      <w:r>
        <w:rPr>
          <w:spacing w:val="29"/>
        </w:rPr>
        <w:t xml:space="preserve"> </w:t>
      </w:r>
      <w:r>
        <w:t>va</w:t>
      </w:r>
      <w:r>
        <w:rPr>
          <w:spacing w:val="34"/>
        </w:rPr>
        <w:t xml:space="preserve"> </w:t>
      </w:r>
      <w:r>
        <w:t>utiliza</w:t>
      </w:r>
      <w:r>
        <w:rPr>
          <w:spacing w:val="32"/>
        </w:rPr>
        <w:t xml:space="preserve"> </w:t>
      </w:r>
      <w:r>
        <w:t>un</w:t>
      </w:r>
      <w:r>
        <w:rPr>
          <w:spacing w:val="31"/>
        </w:rPr>
        <w:t xml:space="preserve"> </w:t>
      </w:r>
      <w:r>
        <w:t>adeziv</w:t>
      </w:r>
      <w:r>
        <w:rPr>
          <w:spacing w:val="36"/>
        </w:rPr>
        <w:t xml:space="preserve"> </w:t>
      </w:r>
      <w:r>
        <w:t>pe</w:t>
      </w:r>
      <w:r>
        <w:rPr>
          <w:spacing w:val="31"/>
        </w:rPr>
        <w:t xml:space="preserve"> </w:t>
      </w:r>
      <w:r>
        <w:t>baza</w:t>
      </w:r>
      <w:r>
        <w:rPr>
          <w:spacing w:val="32"/>
        </w:rPr>
        <w:t xml:space="preserve"> </w:t>
      </w:r>
      <w:r>
        <w:t>de</w:t>
      </w:r>
      <w:r>
        <w:rPr>
          <w:spacing w:val="29"/>
        </w:rPr>
        <w:t xml:space="preserve"> </w:t>
      </w:r>
      <w:r>
        <w:t>ciment</w:t>
      </w:r>
      <w:r>
        <w:rPr>
          <w:spacing w:val="34"/>
        </w:rPr>
        <w:t xml:space="preserve"> </w:t>
      </w:r>
      <w:r>
        <w:t>(recomandat</w:t>
      </w:r>
      <w:r>
        <w:rPr>
          <w:spacing w:val="33"/>
        </w:rPr>
        <w:t xml:space="preserve"> </w:t>
      </w:r>
      <w:r>
        <w:t>de furnizorul termosistemului) cu aderenta foarte buna la polistiren, min 0,08 N/mm2.</w:t>
      </w:r>
    </w:p>
    <w:p w:rsidR="00A90C21" w:rsidRDefault="00A90C21">
      <w:pPr>
        <w:pStyle w:val="BodyText"/>
        <w:kinsoku w:val="0"/>
        <w:overflowPunct w:val="0"/>
        <w:spacing w:before="61"/>
        <w:ind w:left="1708"/>
      </w:pPr>
      <w:r>
        <w:t>Suplimentar,</w:t>
      </w:r>
      <w:r>
        <w:rPr>
          <w:spacing w:val="33"/>
        </w:rPr>
        <w:t xml:space="preserve"> </w:t>
      </w:r>
      <w:r>
        <w:t>adezivul</w:t>
      </w:r>
      <w:r>
        <w:rPr>
          <w:spacing w:val="29"/>
        </w:rPr>
        <w:t xml:space="preserve"> </w:t>
      </w:r>
      <w:r>
        <w:t>utilizat</w:t>
      </w:r>
      <w:r>
        <w:rPr>
          <w:spacing w:val="31"/>
        </w:rPr>
        <w:t xml:space="preserve"> </w:t>
      </w:r>
      <w:r>
        <w:t>pentru</w:t>
      </w:r>
      <w:r>
        <w:rPr>
          <w:spacing w:val="32"/>
        </w:rPr>
        <w:t xml:space="preserve"> </w:t>
      </w:r>
      <w:r>
        <w:t>realizarea</w:t>
      </w:r>
      <w:r>
        <w:rPr>
          <w:spacing w:val="32"/>
        </w:rPr>
        <w:t xml:space="preserve"> </w:t>
      </w:r>
      <w:r>
        <w:t>masei</w:t>
      </w:r>
      <w:r>
        <w:rPr>
          <w:spacing w:val="31"/>
        </w:rPr>
        <w:t xml:space="preserve"> </w:t>
      </w:r>
      <w:r>
        <w:t>de</w:t>
      </w:r>
      <w:r>
        <w:rPr>
          <w:spacing w:val="31"/>
        </w:rPr>
        <w:t xml:space="preserve"> </w:t>
      </w:r>
      <w:r>
        <w:t>spaclu</w:t>
      </w:r>
      <w:r>
        <w:rPr>
          <w:spacing w:val="32"/>
        </w:rPr>
        <w:t xml:space="preserve"> </w:t>
      </w:r>
      <w:r>
        <w:t>trebuie</w:t>
      </w:r>
      <w:r>
        <w:rPr>
          <w:spacing w:val="32"/>
        </w:rPr>
        <w:t xml:space="preserve"> </w:t>
      </w:r>
      <w:r>
        <w:t>sa</w:t>
      </w:r>
      <w:r>
        <w:rPr>
          <w:spacing w:val="31"/>
        </w:rPr>
        <w:t xml:space="preserve"> </w:t>
      </w:r>
      <w:r>
        <w:t>indeplineasca urmatoarele conditii :</w:t>
      </w:r>
    </w:p>
    <w:p w:rsidR="00A90C21" w:rsidRDefault="00A90C21">
      <w:pPr>
        <w:pStyle w:val="ListParagraph"/>
        <w:numPr>
          <w:ilvl w:val="0"/>
          <w:numId w:val="49"/>
        </w:numPr>
        <w:tabs>
          <w:tab w:val="left" w:pos="2086"/>
        </w:tabs>
        <w:kinsoku w:val="0"/>
        <w:overflowPunct w:val="0"/>
        <w:spacing w:before="58"/>
        <w:ind w:hanging="364"/>
        <w:rPr>
          <w:spacing w:val="-2"/>
          <w:sz w:val="20"/>
          <w:szCs w:val="20"/>
        </w:rPr>
      </w:pPr>
      <w:r>
        <w:rPr>
          <w:sz w:val="20"/>
          <w:szCs w:val="20"/>
        </w:rPr>
        <w:t>Armare</w:t>
      </w:r>
      <w:r>
        <w:rPr>
          <w:spacing w:val="-10"/>
          <w:sz w:val="20"/>
          <w:szCs w:val="20"/>
        </w:rPr>
        <w:t xml:space="preserve"> </w:t>
      </w:r>
      <w:r>
        <w:rPr>
          <w:sz w:val="20"/>
          <w:szCs w:val="20"/>
        </w:rPr>
        <w:t>cu</w:t>
      </w:r>
      <w:r>
        <w:rPr>
          <w:spacing w:val="-7"/>
          <w:sz w:val="20"/>
          <w:szCs w:val="20"/>
        </w:rPr>
        <w:t xml:space="preserve"> </w:t>
      </w:r>
      <w:r>
        <w:rPr>
          <w:sz w:val="20"/>
          <w:szCs w:val="20"/>
        </w:rPr>
        <w:t>fibre</w:t>
      </w:r>
      <w:r>
        <w:rPr>
          <w:spacing w:val="-10"/>
          <w:sz w:val="20"/>
          <w:szCs w:val="20"/>
        </w:rPr>
        <w:t xml:space="preserve"> </w:t>
      </w:r>
      <w:r>
        <w:rPr>
          <w:sz w:val="20"/>
          <w:szCs w:val="20"/>
        </w:rPr>
        <w:t>pentru</w:t>
      </w:r>
      <w:r>
        <w:rPr>
          <w:spacing w:val="-10"/>
          <w:sz w:val="20"/>
          <w:szCs w:val="20"/>
        </w:rPr>
        <w:t xml:space="preserve"> </w:t>
      </w:r>
      <w:r>
        <w:rPr>
          <w:sz w:val="20"/>
          <w:szCs w:val="20"/>
        </w:rPr>
        <w:t>a</w:t>
      </w:r>
      <w:r>
        <w:rPr>
          <w:spacing w:val="-7"/>
          <w:sz w:val="20"/>
          <w:szCs w:val="20"/>
        </w:rPr>
        <w:t xml:space="preserve"> </w:t>
      </w:r>
      <w:r>
        <w:rPr>
          <w:sz w:val="20"/>
          <w:szCs w:val="20"/>
        </w:rPr>
        <w:t>impiedica</w:t>
      </w:r>
      <w:r>
        <w:rPr>
          <w:spacing w:val="-9"/>
          <w:sz w:val="20"/>
          <w:szCs w:val="20"/>
        </w:rPr>
        <w:t xml:space="preserve"> </w:t>
      </w:r>
      <w:r>
        <w:rPr>
          <w:spacing w:val="-2"/>
          <w:sz w:val="20"/>
          <w:szCs w:val="20"/>
        </w:rPr>
        <w:t>fisurarea</w:t>
      </w:r>
    </w:p>
    <w:p w:rsidR="00A90C21" w:rsidRDefault="00A90C21">
      <w:pPr>
        <w:pStyle w:val="ListParagraph"/>
        <w:numPr>
          <w:ilvl w:val="0"/>
          <w:numId w:val="49"/>
        </w:numPr>
        <w:tabs>
          <w:tab w:val="left" w:pos="2086"/>
        </w:tabs>
        <w:kinsoku w:val="0"/>
        <w:overflowPunct w:val="0"/>
        <w:spacing w:before="56"/>
        <w:ind w:hanging="364"/>
        <w:rPr>
          <w:spacing w:val="-2"/>
          <w:sz w:val="20"/>
          <w:szCs w:val="20"/>
        </w:rPr>
      </w:pPr>
      <w:r>
        <w:rPr>
          <w:sz w:val="20"/>
          <w:szCs w:val="20"/>
        </w:rPr>
        <w:t>Rezistenta</w:t>
      </w:r>
      <w:r>
        <w:rPr>
          <w:spacing w:val="-11"/>
          <w:sz w:val="20"/>
          <w:szCs w:val="20"/>
        </w:rPr>
        <w:t xml:space="preserve"> </w:t>
      </w:r>
      <w:r>
        <w:rPr>
          <w:sz w:val="20"/>
          <w:szCs w:val="20"/>
        </w:rPr>
        <w:t>la</w:t>
      </w:r>
      <w:r>
        <w:rPr>
          <w:spacing w:val="-8"/>
          <w:sz w:val="20"/>
          <w:szCs w:val="20"/>
        </w:rPr>
        <w:t xml:space="preserve"> </w:t>
      </w:r>
      <w:r>
        <w:rPr>
          <w:spacing w:val="-2"/>
          <w:sz w:val="20"/>
          <w:szCs w:val="20"/>
        </w:rPr>
        <w:t>socuri</w:t>
      </w:r>
    </w:p>
    <w:p w:rsidR="00A90C21" w:rsidRDefault="00A90C21">
      <w:pPr>
        <w:pStyle w:val="ListParagraph"/>
        <w:numPr>
          <w:ilvl w:val="0"/>
          <w:numId w:val="49"/>
        </w:numPr>
        <w:tabs>
          <w:tab w:val="left" w:pos="2086"/>
        </w:tabs>
        <w:kinsoku w:val="0"/>
        <w:overflowPunct w:val="0"/>
        <w:spacing w:before="58"/>
        <w:ind w:hanging="364"/>
        <w:rPr>
          <w:spacing w:val="-2"/>
          <w:sz w:val="20"/>
          <w:szCs w:val="20"/>
        </w:rPr>
      </w:pPr>
      <w:r>
        <w:rPr>
          <w:sz w:val="20"/>
          <w:szCs w:val="20"/>
        </w:rPr>
        <w:t>Permeabilitatea</w:t>
      </w:r>
      <w:r>
        <w:rPr>
          <w:spacing w:val="-6"/>
          <w:sz w:val="20"/>
          <w:szCs w:val="20"/>
        </w:rPr>
        <w:t xml:space="preserve"> </w:t>
      </w:r>
      <w:r>
        <w:rPr>
          <w:sz w:val="20"/>
          <w:szCs w:val="20"/>
        </w:rPr>
        <w:t>la</w:t>
      </w:r>
      <w:r>
        <w:rPr>
          <w:spacing w:val="-6"/>
          <w:sz w:val="20"/>
          <w:szCs w:val="20"/>
        </w:rPr>
        <w:t xml:space="preserve"> </w:t>
      </w:r>
      <w:r>
        <w:rPr>
          <w:sz w:val="20"/>
          <w:szCs w:val="20"/>
        </w:rPr>
        <w:t>apa</w:t>
      </w:r>
      <w:r>
        <w:rPr>
          <w:spacing w:val="-9"/>
          <w:sz w:val="20"/>
          <w:szCs w:val="20"/>
        </w:rPr>
        <w:t xml:space="preserve"> </w:t>
      </w:r>
      <w:r>
        <w:rPr>
          <w:sz w:val="20"/>
          <w:szCs w:val="20"/>
        </w:rPr>
        <w:t>&lt;</w:t>
      </w:r>
      <w:r>
        <w:rPr>
          <w:spacing w:val="-5"/>
          <w:sz w:val="20"/>
          <w:szCs w:val="20"/>
        </w:rPr>
        <w:t xml:space="preserve"> </w:t>
      </w:r>
      <w:r>
        <w:rPr>
          <w:sz w:val="20"/>
          <w:szCs w:val="20"/>
        </w:rPr>
        <w:t>0,5</w:t>
      </w:r>
      <w:r>
        <w:rPr>
          <w:spacing w:val="-8"/>
          <w:sz w:val="20"/>
          <w:szCs w:val="20"/>
        </w:rPr>
        <w:t xml:space="preserve"> </w:t>
      </w:r>
      <w:r>
        <w:rPr>
          <w:sz w:val="20"/>
          <w:szCs w:val="20"/>
        </w:rPr>
        <w:t>kg/(m</w:t>
      </w:r>
      <w:r>
        <w:rPr>
          <w:position w:val="6"/>
          <w:sz w:val="13"/>
          <w:szCs w:val="13"/>
        </w:rPr>
        <w:t>2</w:t>
      </w:r>
      <w:r>
        <w:rPr>
          <w:spacing w:val="-4"/>
          <w:position w:val="6"/>
          <w:sz w:val="13"/>
          <w:szCs w:val="13"/>
        </w:rPr>
        <w:t xml:space="preserve"> </w:t>
      </w:r>
      <w:r>
        <w:rPr>
          <w:sz w:val="20"/>
          <w:szCs w:val="20"/>
        </w:rPr>
        <w:t>min</w:t>
      </w:r>
      <w:r>
        <w:rPr>
          <w:position w:val="6"/>
          <w:sz w:val="13"/>
          <w:szCs w:val="13"/>
        </w:rPr>
        <w:t>0,5</w:t>
      </w:r>
      <w:r>
        <w:rPr>
          <w:sz w:val="20"/>
          <w:szCs w:val="20"/>
        </w:rPr>
        <w:t>)</w:t>
      </w:r>
      <w:r>
        <w:rPr>
          <w:spacing w:val="41"/>
          <w:sz w:val="20"/>
          <w:szCs w:val="20"/>
        </w:rPr>
        <w:t xml:space="preserve"> </w:t>
      </w:r>
      <w:r>
        <w:rPr>
          <w:sz w:val="20"/>
          <w:szCs w:val="20"/>
        </w:rPr>
        <w:t>conform</w:t>
      </w:r>
      <w:r>
        <w:rPr>
          <w:spacing w:val="45"/>
          <w:sz w:val="20"/>
          <w:szCs w:val="20"/>
        </w:rPr>
        <w:t xml:space="preserve"> </w:t>
      </w:r>
      <w:r>
        <w:rPr>
          <w:sz w:val="20"/>
          <w:szCs w:val="20"/>
        </w:rPr>
        <w:t>SR</w:t>
      </w:r>
      <w:r>
        <w:rPr>
          <w:spacing w:val="-8"/>
          <w:sz w:val="20"/>
          <w:szCs w:val="20"/>
        </w:rPr>
        <w:t xml:space="preserve"> </w:t>
      </w:r>
      <w:r>
        <w:rPr>
          <w:sz w:val="20"/>
          <w:szCs w:val="20"/>
        </w:rPr>
        <w:t>EN</w:t>
      </w:r>
      <w:r>
        <w:rPr>
          <w:spacing w:val="-3"/>
          <w:sz w:val="20"/>
          <w:szCs w:val="20"/>
        </w:rPr>
        <w:t xml:space="preserve"> </w:t>
      </w:r>
      <w:r>
        <w:rPr>
          <w:sz w:val="20"/>
          <w:szCs w:val="20"/>
        </w:rPr>
        <w:t>1015-</w:t>
      </w:r>
      <w:r>
        <w:rPr>
          <w:spacing w:val="-2"/>
          <w:sz w:val="20"/>
          <w:szCs w:val="20"/>
        </w:rPr>
        <w:t>18:2003</w:t>
      </w:r>
    </w:p>
    <w:p w:rsidR="00A90C21" w:rsidRDefault="00A90C21">
      <w:pPr>
        <w:pStyle w:val="BodyText"/>
        <w:kinsoku w:val="0"/>
        <w:overflowPunct w:val="0"/>
        <w:ind w:left="0"/>
        <w:rPr>
          <w:sz w:val="24"/>
          <w:szCs w:val="24"/>
        </w:rPr>
      </w:pPr>
    </w:p>
    <w:p w:rsidR="00A90C21" w:rsidRDefault="00A90C21">
      <w:pPr>
        <w:pStyle w:val="Heading7"/>
        <w:numPr>
          <w:ilvl w:val="2"/>
          <w:numId w:val="55"/>
        </w:numPr>
        <w:tabs>
          <w:tab w:val="left" w:pos="1085"/>
        </w:tabs>
        <w:kinsoku w:val="0"/>
        <w:overflowPunct w:val="0"/>
        <w:ind w:hanging="856"/>
        <w:rPr>
          <w:spacing w:val="-2"/>
        </w:rPr>
      </w:pPr>
      <w:r>
        <w:t>Plasa</w:t>
      </w:r>
      <w:r>
        <w:rPr>
          <w:spacing w:val="-8"/>
        </w:rPr>
        <w:t xml:space="preserve"> </w:t>
      </w:r>
      <w:r>
        <w:t>din</w:t>
      </w:r>
      <w:r>
        <w:rPr>
          <w:spacing w:val="-4"/>
        </w:rPr>
        <w:t xml:space="preserve"> </w:t>
      </w:r>
      <w:r>
        <w:t>fibra</w:t>
      </w:r>
      <w:r>
        <w:rPr>
          <w:spacing w:val="-7"/>
        </w:rPr>
        <w:t xml:space="preserve"> </w:t>
      </w:r>
      <w:r>
        <w:t>de</w:t>
      </w:r>
      <w:r>
        <w:rPr>
          <w:spacing w:val="-3"/>
        </w:rPr>
        <w:t xml:space="preserve"> </w:t>
      </w:r>
      <w:r>
        <w:rPr>
          <w:spacing w:val="-2"/>
        </w:rPr>
        <w:t>sticla</w:t>
      </w:r>
    </w:p>
    <w:p w:rsidR="00A90C21" w:rsidRDefault="00A90C21">
      <w:pPr>
        <w:pStyle w:val="BodyText"/>
        <w:kinsoku w:val="0"/>
        <w:overflowPunct w:val="0"/>
        <w:spacing w:before="10"/>
        <w:ind w:left="0"/>
        <w:rPr>
          <w:b/>
          <w:bCs/>
          <w:sz w:val="27"/>
          <w:szCs w:val="27"/>
        </w:rPr>
      </w:pPr>
    </w:p>
    <w:p w:rsidR="00A90C21" w:rsidRDefault="00A90C21">
      <w:pPr>
        <w:pStyle w:val="BodyText"/>
        <w:kinsoku w:val="0"/>
        <w:overflowPunct w:val="0"/>
        <w:ind w:right="253"/>
        <w:jc w:val="both"/>
      </w:pPr>
      <w:r>
        <w:t>Plasa din tesatura din fibra de sticla rezistenta la mediul alcalin, cu rol de armare a masei adezive de spaclu, cu parametrii mecanici ridicati. Pentru zone cu actiuni mecanice deosebite (soclu, parter, glafuri ) se prevede armare dubla.</w:t>
      </w:r>
    </w:p>
    <w:p w:rsidR="00A90C21" w:rsidRDefault="00A90C21">
      <w:pPr>
        <w:pStyle w:val="BodyText"/>
        <w:kinsoku w:val="0"/>
        <w:overflowPunct w:val="0"/>
        <w:spacing w:before="4"/>
        <w:ind w:left="0"/>
        <w:rPr>
          <w:sz w:val="21"/>
          <w:szCs w:val="21"/>
        </w:rPr>
      </w:pPr>
    </w:p>
    <w:p w:rsidR="00A90C21" w:rsidRDefault="00A90C21">
      <w:pPr>
        <w:pStyle w:val="BodyText"/>
        <w:kinsoku w:val="0"/>
        <w:overflowPunct w:val="0"/>
        <w:ind w:right="209"/>
      </w:pPr>
      <w:r>
        <w:t>Plasa</w:t>
      </w:r>
      <w:r>
        <w:rPr>
          <w:spacing w:val="-4"/>
        </w:rPr>
        <w:t xml:space="preserve"> </w:t>
      </w:r>
      <w:r>
        <w:t>din</w:t>
      </w:r>
      <w:r>
        <w:rPr>
          <w:spacing w:val="-4"/>
        </w:rPr>
        <w:t xml:space="preserve"> </w:t>
      </w:r>
      <w:r>
        <w:t>fibra</w:t>
      </w:r>
      <w:r>
        <w:rPr>
          <w:spacing w:val="-4"/>
        </w:rPr>
        <w:t xml:space="preserve"> </w:t>
      </w:r>
      <w:r>
        <w:t>de</w:t>
      </w:r>
      <w:r>
        <w:rPr>
          <w:spacing w:val="-2"/>
        </w:rPr>
        <w:t xml:space="preserve"> </w:t>
      </w:r>
      <w:r>
        <w:t>sticla</w:t>
      </w:r>
      <w:r>
        <w:rPr>
          <w:spacing w:val="-3"/>
        </w:rPr>
        <w:t xml:space="preserve"> </w:t>
      </w:r>
      <w:r>
        <w:t>de</w:t>
      </w:r>
      <w:r>
        <w:rPr>
          <w:spacing w:val="-3"/>
        </w:rPr>
        <w:t xml:space="preserve"> </w:t>
      </w:r>
      <w:r>
        <w:t>min.</w:t>
      </w:r>
      <w:r>
        <w:rPr>
          <w:spacing w:val="-4"/>
        </w:rPr>
        <w:t xml:space="preserve"> </w:t>
      </w:r>
      <w:r>
        <w:t>145</w:t>
      </w:r>
      <w:r>
        <w:rPr>
          <w:spacing w:val="-5"/>
        </w:rPr>
        <w:t xml:space="preserve"> </w:t>
      </w:r>
      <w:r>
        <w:t>gr.</w:t>
      </w:r>
      <w:r>
        <w:rPr>
          <w:spacing w:val="-5"/>
        </w:rPr>
        <w:t xml:space="preserve"> </w:t>
      </w:r>
      <w:r>
        <w:t>Trebuie</w:t>
      </w:r>
      <w:r>
        <w:rPr>
          <w:spacing w:val="-5"/>
        </w:rPr>
        <w:t xml:space="preserve"> </w:t>
      </w:r>
      <w:r>
        <w:t>sa</w:t>
      </w:r>
      <w:r>
        <w:rPr>
          <w:spacing w:val="-4"/>
        </w:rPr>
        <w:t xml:space="preserve"> </w:t>
      </w:r>
      <w:r>
        <w:t>indeplineasca</w:t>
      </w:r>
      <w:r>
        <w:rPr>
          <w:spacing w:val="-4"/>
        </w:rPr>
        <w:t xml:space="preserve"> </w:t>
      </w:r>
      <w:r>
        <w:t>valorile</w:t>
      </w:r>
      <w:r>
        <w:rPr>
          <w:spacing w:val="-4"/>
        </w:rPr>
        <w:t xml:space="preserve"> </w:t>
      </w:r>
      <w:r>
        <w:t>prag</w:t>
      </w:r>
      <w:r>
        <w:rPr>
          <w:spacing w:val="-3"/>
        </w:rPr>
        <w:t xml:space="preserve"> </w:t>
      </w:r>
      <w:r>
        <w:t>specificestandardului</w:t>
      </w:r>
      <w:r>
        <w:rPr>
          <w:spacing w:val="-5"/>
        </w:rPr>
        <w:t xml:space="preserve"> </w:t>
      </w:r>
      <w:r>
        <w:t>de produs SR EN 13499:2004 si SR EN 13500 anume:</w:t>
      </w:r>
    </w:p>
    <w:p w:rsidR="00A90C21" w:rsidRDefault="00A90C21">
      <w:pPr>
        <w:pStyle w:val="BodyText"/>
        <w:kinsoku w:val="0"/>
        <w:overflowPunct w:val="0"/>
        <w:spacing w:before="11"/>
        <w:ind w:left="0"/>
        <w:rPr>
          <w:sz w:val="25"/>
          <w:szCs w:val="25"/>
        </w:rPr>
      </w:pPr>
    </w:p>
    <w:p w:rsidR="00A90C21" w:rsidRDefault="00A90C21">
      <w:pPr>
        <w:pStyle w:val="ListParagraph"/>
        <w:numPr>
          <w:ilvl w:val="0"/>
          <w:numId w:val="48"/>
        </w:numPr>
        <w:tabs>
          <w:tab w:val="left" w:pos="953"/>
        </w:tabs>
        <w:kinsoku w:val="0"/>
        <w:overflowPunct w:val="0"/>
        <w:ind w:right="820"/>
        <w:rPr>
          <w:rFonts w:ascii="Calibri" w:hAnsi="Calibri" w:cs="Calibri"/>
          <w:sz w:val="22"/>
          <w:szCs w:val="22"/>
        </w:rPr>
      </w:pPr>
      <w:r>
        <w:rPr>
          <w:rFonts w:ascii="Calibri" w:hAnsi="Calibri" w:cs="Calibri"/>
          <w:sz w:val="22"/>
          <w:szCs w:val="22"/>
        </w:rPr>
        <w:t>La</w:t>
      </w:r>
      <w:r>
        <w:rPr>
          <w:rFonts w:ascii="Calibri" w:hAnsi="Calibri" w:cs="Calibri"/>
          <w:spacing w:val="-1"/>
          <w:sz w:val="22"/>
          <w:szCs w:val="22"/>
        </w:rPr>
        <w:t xml:space="preserve"> </w:t>
      </w:r>
      <w:r>
        <w:rPr>
          <w:rFonts w:ascii="Calibri" w:hAnsi="Calibri" w:cs="Calibri"/>
          <w:sz w:val="22"/>
          <w:szCs w:val="22"/>
        </w:rPr>
        <w:t>stadiul</w:t>
      </w:r>
      <w:r>
        <w:rPr>
          <w:rFonts w:ascii="Calibri" w:hAnsi="Calibri" w:cs="Calibri"/>
          <w:spacing w:val="-1"/>
          <w:sz w:val="22"/>
          <w:szCs w:val="22"/>
        </w:rPr>
        <w:t xml:space="preserve"> </w:t>
      </w:r>
      <w:r>
        <w:rPr>
          <w:rFonts w:ascii="Calibri" w:hAnsi="Calibri" w:cs="Calibri"/>
          <w:sz w:val="22"/>
          <w:szCs w:val="22"/>
        </w:rPr>
        <w:t>initial,</w:t>
      </w:r>
      <w:r>
        <w:rPr>
          <w:rFonts w:ascii="Calibri" w:hAnsi="Calibri" w:cs="Calibri"/>
          <w:spacing w:val="-4"/>
          <w:sz w:val="22"/>
          <w:szCs w:val="22"/>
        </w:rPr>
        <w:t xml:space="preserve"> </w:t>
      </w:r>
      <w:r>
        <w:rPr>
          <w:rFonts w:ascii="Calibri" w:hAnsi="Calibri" w:cs="Calibri"/>
          <w:sz w:val="22"/>
          <w:szCs w:val="22"/>
        </w:rPr>
        <w:t>valoarea</w:t>
      </w:r>
      <w:r>
        <w:rPr>
          <w:rFonts w:ascii="Calibri" w:hAnsi="Calibri" w:cs="Calibri"/>
          <w:spacing w:val="-3"/>
          <w:sz w:val="22"/>
          <w:szCs w:val="22"/>
        </w:rPr>
        <w:t xml:space="preserve"> </w:t>
      </w:r>
      <w:r>
        <w:rPr>
          <w:rFonts w:ascii="Calibri" w:hAnsi="Calibri" w:cs="Calibri"/>
          <w:sz w:val="22"/>
          <w:szCs w:val="22"/>
        </w:rPr>
        <w:t>medie</w:t>
      </w:r>
      <w:r>
        <w:rPr>
          <w:rFonts w:ascii="Calibri" w:hAnsi="Calibri" w:cs="Calibri"/>
          <w:spacing w:val="-3"/>
          <w:sz w:val="22"/>
          <w:szCs w:val="22"/>
        </w:rPr>
        <w:t xml:space="preserve"> </w:t>
      </w:r>
      <w:r>
        <w:rPr>
          <w:rFonts w:ascii="Calibri" w:hAnsi="Calibri" w:cs="Calibri"/>
          <w:sz w:val="22"/>
          <w:szCs w:val="22"/>
        </w:rPr>
        <w:t>a</w:t>
      </w:r>
      <w:r>
        <w:rPr>
          <w:rFonts w:ascii="Calibri" w:hAnsi="Calibri" w:cs="Calibri"/>
          <w:spacing w:val="-1"/>
          <w:sz w:val="22"/>
          <w:szCs w:val="22"/>
        </w:rPr>
        <w:t xml:space="preserve"> </w:t>
      </w:r>
      <w:r>
        <w:rPr>
          <w:rFonts w:ascii="Calibri" w:hAnsi="Calibri" w:cs="Calibri"/>
          <w:sz w:val="22"/>
          <w:szCs w:val="22"/>
        </w:rPr>
        <w:t>rezistentei</w:t>
      </w:r>
      <w:r>
        <w:rPr>
          <w:rFonts w:ascii="Calibri" w:hAnsi="Calibri" w:cs="Calibri"/>
          <w:spacing w:val="-4"/>
          <w:sz w:val="22"/>
          <w:szCs w:val="22"/>
        </w:rPr>
        <w:t xml:space="preserve"> </w:t>
      </w:r>
      <w:r>
        <w:rPr>
          <w:rFonts w:ascii="Calibri" w:hAnsi="Calibri" w:cs="Calibri"/>
          <w:sz w:val="22"/>
          <w:szCs w:val="22"/>
        </w:rPr>
        <w:t>la</w:t>
      </w:r>
      <w:r>
        <w:rPr>
          <w:rFonts w:ascii="Calibri" w:hAnsi="Calibri" w:cs="Calibri"/>
          <w:spacing w:val="-1"/>
          <w:sz w:val="22"/>
          <w:szCs w:val="22"/>
        </w:rPr>
        <w:t xml:space="preserve"> </w:t>
      </w:r>
      <w:r>
        <w:rPr>
          <w:rFonts w:ascii="Calibri" w:hAnsi="Calibri" w:cs="Calibri"/>
          <w:sz w:val="22"/>
          <w:szCs w:val="22"/>
        </w:rPr>
        <w:t>tractiune trebuie</w:t>
      </w:r>
      <w:r>
        <w:rPr>
          <w:rFonts w:ascii="Calibri" w:hAnsi="Calibri" w:cs="Calibri"/>
          <w:spacing w:val="-1"/>
          <w:sz w:val="22"/>
          <w:szCs w:val="22"/>
        </w:rPr>
        <w:t xml:space="preserve"> </w:t>
      </w:r>
      <w:r>
        <w:rPr>
          <w:rFonts w:ascii="Calibri" w:hAnsi="Calibri" w:cs="Calibri"/>
          <w:sz w:val="22"/>
          <w:szCs w:val="22"/>
        </w:rPr>
        <w:t>sa</w:t>
      </w:r>
      <w:r>
        <w:rPr>
          <w:rFonts w:ascii="Calibri" w:hAnsi="Calibri" w:cs="Calibri"/>
          <w:spacing w:val="-1"/>
          <w:sz w:val="22"/>
          <w:szCs w:val="22"/>
        </w:rPr>
        <w:t xml:space="preserve"> </w:t>
      </w:r>
      <w:r>
        <w:rPr>
          <w:rFonts w:ascii="Calibri" w:hAnsi="Calibri" w:cs="Calibri"/>
          <w:sz w:val="22"/>
          <w:szCs w:val="22"/>
        </w:rPr>
        <w:t>fie</w:t>
      </w:r>
      <w:r>
        <w:rPr>
          <w:rFonts w:ascii="Calibri" w:hAnsi="Calibri" w:cs="Calibri"/>
          <w:spacing w:val="-4"/>
          <w:sz w:val="22"/>
          <w:szCs w:val="22"/>
        </w:rPr>
        <w:t xml:space="preserve"> </w:t>
      </w:r>
      <w:r>
        <w:rPr>
          <w:rFonts w:ascii="Calibri" w:hAnsi="Calibri" w:cs="Calibri"/>
          <w:sz w:val="22"/>
          <w:szCs w:val="22"/>
        </w:rPr>
        <w:t>mai</w:t>
      </w:r>
      <w:r>
        <w:rPr>
          <w:rFonts w:ascii="Calibri" w:hAnsi="Calibri" w:cs="Calibri"/>
          <w:spacing w:val="-4"/>
          <w:sz w:val="22"/>
          <w:szCs w:val="22"/>
        </w:rPr>
        <w:t xml:space="preserve"> </w:t>
      </w:r>
      <w:r>
        <w:rPr>
          <w:rFonts w:ascii="Calibri" w:hAnsi="Calibri" w:cs="Calibri"/>
          <w:sz w:val="22"/>
          <w:szCs w:val="22"/>
        </w:rPr>
        <w:t>mare de</w:t>
      </w:r>
      <w:r>
        <w:rPr>
          <w:rFonts w:ascii="Calibri" w:hAnsi="Calibri" w:cs="Calibri"/>
          <w:spacing w:val="-3"/>
          <w:sz w:val="22"/>
          <w:szCs w:val="22"/>
        </w:rPr>
        <w:t xml:space="preserve"> </w:t>
      </w:r>
      <w:r>
        <w:rPr>
          <w:rFonts w:ascii="Calibri" w:hAnsi="Calibri" w:cs="Calibri"/>
          <w:sz w:val="22"/>
          <w:szCs w:val="22"/>
        </w:rPr>
        <w:t>40N/mm;</w:t>
      </w:r>
      <w:r>
        <w:rPr>
          <w:rFonts w:ascii="Calibri" w:hAnsi="Calibri" w:cs="Calibri"/>
          <w:spacing w:val="-1"/>
          <w:sz w:val="22"/>
          <w:szCs w:val="22"/>
        </w:rPr>
        <w:t xml:space="preserve"> </w:t>
      </w:r>
      <w:r>
        <w:rPr>
          <w:rFonts w:ascii="Calibri" w:hAnsi="Calibri" w:cs="Calibri"/>
          <w:sz w:val="22"/>
          <w:szCs w:val="22"/>
        </w:rPr>
        <w:t>nici</w:t>
      </w:r>
      <w:r>
        <w:rPr>
          <w:rFonts w:ascii="Calibri" w:hAnsi="Calibri" w:cs="Calibri"/>
          <w:spacing w:val="-4"/>
          <w:sz w:val="22"/>
          <w:szCs w:val="22"/>
        </w:rPr>
        <w:t xml:space="preserve"> </w:t>
      </w:r>
      <w:r>
        <w:rPr>
          <w:rFonts w:ascii="Calibri" w:hAnsi="Calibri" w:cs="Calibri"/>
          <w:sz w:val="22"/>
          <w:szCs w:val="22"/>
        </w:rPr>
        <w:t>o valoare individuala nu trebuie sa fie mai mica de 36N/mm</w:t>
      </w:r>
    </w:p>
    <w:p w:rsidR="00A90C21" w:rsidRDefault="00A90C21">
      <w:pPr>
        <w:pStyle w:val="ListParagraph"/>
        <w:numPr>
          <w:ilvl w:val="0"/>
          <w:numId w:val="48"/>
        </w:numPr>
        <w:tabs>
          <w:tab w:val="left" w:pos="953"/>
        </w:tabs>
        <w:kinsoku w:val="0"/>
        <w:overflowPunct w:val="0"/>
        <w:rPr>
          <w:rFonts w:ascii="Calibri" w:hAnsi="Calibri" w:cs="Calibri"/>
          <w:spacing w:val="-2"/>
          <w:sz w:val="22"/>
          <w:szCs w:val="22"/>
        </w:rPr>
      </w:pPr>
      <w:r>
        <w:rPr>
          <w:rFonts w:ascii="Calibri" w:hAnsi="Calibri" w:cs="Calibri"/>
          <w:sz w:val="22"/>
          <w:szCs w:val="22"/>
        </w:rPr>
        <w:t>Raportul</w:t>
      </w:r>
      <w:r>
        <w:rPr>
          <w:rFonts w:ascii="Calibri" w:hAnsi="Calibri" w:cs="Calibri"/>
          <w:spacing w:val="-6"/>
          <w:sz w:val="22"/>
          <w:szCs w:val="22"/>
        </w:rPr>
        <w:t xml:space="preserve"> </w:t>
      </w:r>
      <w:r>
        <w:rPr>
          <w:rFonts w:ascii="Calibri" w:hAnsi="Calibri" w:cs="Calibri"/>
          <w:sz w:val="22"/>
          <w:szCs w:val="22"/>
        </w:rPr>
        <w:t>dintre</w:t>
      </w:r>
      <w:r>
        <w:rPr>
          <w:rFonts w:ascii="Calibri" w:hAnsi="Calibri" w:cs="Calibri"/>
          <w:spacing w:val="-2"/>
          <w:sz w:val="22"/>
          <w:szCs w:val="22"/>
        </w:rPr>
        <w:t xml:space="preserve"> </w:t>
      </w:r>
      <w:r>
        <w:rPr>
          <w:rFonts w:ascii="Calibri" w:hAnsi="Calibri" w:cs="Calibri"/>
          <w:sz w:val="22"/>
          <w:szCs w:val="22"/>
        </w:rPr>
        <w:t>rezistenta</w:t>
      </w:r>
      <w:r>
        <w:rPr>
          <w:rFonts w:ascii="Calibri" w:hAnsi="Calibri" w:cs="Calibri"/>
          <w:spacing w:val="-2"/>
          <w:sz w:val="22"/>
          <w:szCs w:val="22"/>
        </w:rPr>
        <w:t xml:space="preserve"> </w:t>
      </w:r>
      <w:r>
        <w:rPr>
          <w:rFonts w:ascii="Calibri" w:hAnsi="Calibri" w:cs="Calibri"/>
          <w:sz w:val="22"/>
          <w:szCs w:val="22"/>
        </w:rPr>
        <w:t>la</w:t>
      </w:r>
      <w:r>
        <w:rPr>
          <w:rFonts w:ascii="Calibri" w:hAnsi="Calibri" w:cs="Calibri"/>
          <w:spacing w:val="-3"/>
          <w:sz w:val="22"/>
          <w:szCs w:val="22"/>
        </w:rPr>
        <w:t xml:space="preserve"> </w:t>
      </w:r>
      <w:r>
        <w:rPr>
          <w:rFonts w:ascii="Calibri" w:hAnsi="Calibri" w:cs="Calibri"/>
          <w:sz w:val="22"/>
          <w:szCs w:val="22"/>
        </w:rPr>
        <w:t>tractiune</w:t>
      </w:r>
      <w:r>
        <w:rPr>
          <w:rFonts w:ascii="Calibri" w:hAnsi="Calibri" w:cs="Calibri"/>
          <w:spacing w:val="-4"/>
          <w:sz w:val="22"/>
          <w:szCs w:val="22"/>
        </w:rPr>
        <w:t xml:space="preserve"> </w:t>
      </w:r>
      <w:r>
        <w:rPr>
          <w:rFonts w:ascii="Calibri" w:hAnsi="Calibri" w:cs="Calibri"/>
          <w:sz w:val="22"/>
          <w:szCs w:val="22"/>
        </w:rPr>
        <w:t>si</w:t>
      </w:r>
      <w:r>
        <w:rPr>
          <w:rFonts w:ascii="Calibri" w:hAnsi="Calibri" w:cs="Calibri"/>
          <w:spacing w:val="-3"/>
          <w:sz w:val="22"/>
          <w:szCs w:val="22"/>
        </w:rPr>
        <w:t xml:space="preserve"> </w:t>
      </w:r>
      <w:r>
        <w:rPr>
          <w:rFonts w:ascii="Calibri" w:hAnsi="Calibri" w:cs="Calibri"/>
          <w:sz w:val="22"/>
          <w:szCs w:val="22"/>
        </w:rPr>
        <w:t>alungirea</w:t>
      </w:r>
      <w:r>
        <w:rPr>
          <w:rFonts w:ascii="Calibri" w:hAnsi="Calibri" w:cs="Calibri"/>
          <w:spacing w:val="-2"/>
          <w:sz w:val="22"/>
          <w:szCs w:val="22"/>
        </w:rPr>
        <w:t xml:space="preserve"> </w:t>
      </w:r>
      <w:r>
        <w:rPr>
          <w:rFonts w:ascii="Calibri" w:hAnsi="Calibri" w:cs="Calibri"/>
          <w:sz w:val="22"/>
          <w:szCs w:val="22"/>
        </w:rPr>
        <w:t>la</w:t>
      </w:r>
      <w:r>
        <w:rPr>
          <w:rFonts w:ascii="Calibri" w:hAnsi="Calibri" w:cs="Calibri"/>
          <w:spacing w:val="-6"/>
          <w:sz w:val="22"/>
          <w:szCs w:val="22"/>
        </w:rPr>
        <w:t xml:space="preserve"> </w:t>
      </w:r>
      <w:r>
        <w:rPr>
          <w:rFonts w:ascii="Calibri" w:hAnsi="Calibri" w:cs="Calibri"/>
          <w:sz w:val="22"/>
          <w:szCs w:val="22"/>
        </w:rPr>
        <w:t>rupere,</w:t>
      </w:r>
      <w:r>
        <w:rPr>
          <w:rFonts w:ascii="Calibri" w:hAnsi="Calibri" w:cs="Calibri"/>
          <w:spacing w:val="-1"/>
          <w:sz w:val="22"/>
          <w:szCs w:val="22"/>
        </w:rPr>
        <w:t xml:space="preserve"> </w:t>
      </w:r>
      <w:r>
        <w:rPr>
          <w:rFonts w:ascii="Calibri" w:hAnsi="Calibri" w:cs="Calibri"/>
          <w:sz w:val="22"/>
          <w:szCs w:val="22"/>
        </w:rPr>
        <w:t>la</w:t>
      </w:r>
      <w:r>
        <w:rPr>
          <w:rFonts w:ascii="Calibri" w:hAnsi="Calibri" w:cs="Calibri"/>
          <w:spacing w:val="-3"/>
          <w:sz w:val="22"/>
          <w:szCs w:val="22"/>
        </w:rPr>
        <w:t xml:space="preserve"> </w:t>
      </w:r>
      <w:r>
        <w:rPr>
          <w:rFonts w:ascii="Calibri" w:hAnsi="Calibri" w:cs="Calibri"/>
          <w:sz w:val="22"/>
          <w:szCs w:val="22"/>
        </w:rPr>
        <w:t>pastrare</w:t>
      </w:r>
      <w:r>
        <w:rPr>
          <w:rFonts w:ascii="Calibri" w:hAnsi="Calibri" w:cs="Calibri"/>
          <w:spacing w:val="-2"/>
          <w:sz w:val="22"/>
          <w:szCs w:val="22"/>
        </w:rPr>
        <w:t xml:space="preserve"> </w:t>
      </w:r>
      <w:r>
        <w:rPr>
          <w:rFonts w:ascii="Calibri" w:hAnsi="Calibri" w:cs="Calibri"/>
          <w:sz w:val="22"/>
          <w:szCs w:val="22"/>
        </w:rPr>
        <w:t>in</w:t>
      </w:r>
      <w:r>
        <w:rPr>
          <w:rFonts w:ascii="Calibri" w:hAnsi="Calibri" w:cs="Calibri"/>
          <w:spacing w:val="-6"/>
          <w:sz w:val="22"/>
          <w:szCs w:val="22"/>
        </w:rPr>
        <w:t xml:space="preserve"> </w:t>
      </w:r>
      <w:r>
        <w:rPr>
          <w:rFonts w:ascii="Calibri" w:hAnsi="Calibri" w:cs="Calibri"/>
          <w:sz w:val="22"/>
          <w:szCs w:val="22"/>
        </w:rPr>
        <w:t>conditii</w:t>
      </w:r>
      <w:r>
        <w:rPr>
          <w:rFonts w:ascii="Calibri" w:hAnsi="Calibri" w:cs="Calibri"/>
          <w:spacing w:val="-3"/>
          <w:sz w:val="22"/>
          <w:szCs w:val="22"/>
        </w:rPr>
        <w:t xml:space="preserve"> </w:t>
      </w:r>
      <w:r>
        <w:rPr>
          <w:rFonts w:ascii="Calibri" w:hAnsi="Calibri" w:cs="Calibri"/>
          <w:sz w:val="22"/>
          <w:szCs w:val="22"/>
        </w:rPr>
        <w:t>normale</w:t>
      </w:r>
      <w:r>
        <w:rPr>
          <w:rFonts w:ascii="Calibri" w:hAnsi="Calibri" w:cs="Calibri"/>
          <w:spacing w:val="-3"/>
          <w:sz w:val="22"/>
          <w:szCs w:val="22"/>
        </w:rPr>
        <w:t xml:space="preserve"> </w:t>
      </w:r>
      <w:r>
        <w:rPr>
          <w:rFonts w:ascii="Calibri" w:hAnsi="Calibri" w:cs="Calibri"/>
          <w:sz w:val="22"/>
          <w:szCs w:val="22"/>
        </w:rPr>
        <w:t>si</w:t>
      </w:r>
      <w:r>
        <w:rPr>
          <w:rFonts w:ascii="Calibri" w:hAnsi="Calibri" w:cs="Calibri"/>
          <w:spacing w:val="-5"/>
          <w:sz w:val="22"/>
          <w:szCs w:val="22"/>
        </w:rPr>
        <w:t xml:space="preserve"> </w:t>
      </w:r>
      <w:r>
        <w:rPr>
          <w:rFonts w:ascii="Calibri" w:hAnsi="Calibri" w:cs="Calibri"/>
          <w:sz w:val="22"/>
          <w:szCs w:val="22"/>
        </w:rPr>
        <w:t>in</w:t>
      </w:r>
      <w:r>
        <w:rPr>
          <w:rFonts w:ascii="Calibri" w:hAnsi="Calibri" w:cs="Calibri"/>
          <w:spacing w:val="-2"/>
          <w:sz w:val="22"/>
          <w:szCs w:val="22"/>
        </w:rPr>
        <w:t xml:space="preserve"> mediu</w:t>
      </w:r>
    </w:p>
    <w:p w:rsidR="00A90C21" w:rsidRDefault="00A90C21">
      <w:pPr>
        <w:pStyle w:val="BodyText"/>
        <w:kinsoku w:val="0"/>
        <w:overflowPunct w:val="0"/>
        <w:spacing w:before="29"/>
        <w:ind w:left="952"/>
        <w:rPr>
          <w:rFonts w:ascii="Calibri" w:hAnsi="Calibri" w:cs="Calibri"/>
          <w:spacing w:val="-4"/>
          <w:sz w:val="22"/>
          <w:szCs w:val="22"/>
        </w:rPr>
      </w:pPr>
      <w:r>
        <w:rPr>
          <w:rFonts w:ascii="Calibri" w:hAnsi="Calibri" w:cs="Calibri"/>
          <w:sz w:val="22"/>
          <w:szCs w:val="22"/>
        </w:rPr>
        <w:t>agresiv,</w:t>
      </w:r>
      <w:r>
        <w:rPr>
          <w:rFonts w:ascii="Calibri" w:hAnsi="Calibri" w:cs="Calibri"/>
          <w:spacing w:val="-6"/>
          <w:sz w:val="22"/>
          <w:szCs w:val="22"/>
        </w:rPr>
        <w:t xml:space="preserve"> </w:t>
      </w:r>
      <w:r>
        <w:rPr>
          <w:rFonts w:ascii="Calibri" w:hAnsi="Calibri" w:cs="Calibri"/>
          <w:sz w:val="22"/>
          <w:szCs w:val="22"/>
        </w:rPr>
        <w:t>nu</w:t>
      </w:r>
      <w:r>
        <w:rPr>
          <w:rFonts w:ascii="Calibri" w:hAnsi="Calibri" w:cs="Calibri"/>
          <w:spacing w:val="-4"/>
          <w:sz w:val="22"/>
          <w:szCs w:val="22"/>
        </w:rPr>
        <w:t xml:space="preserve"> </w:t>
      </w:r>
      <w:r>
        <w:rPr>
          <w:rFonts w:ascii="Calibri" w:hAnsi="Calibri" w:cs="Calibri"/>
          <w:sz w:val="22"/>
          <w:szCs w:val="22"/>
        </w:rPr>
        <w:t>trebuie</w:t>
      </w:r>
      <w:r>
        <w:rPr>
          <w:rFonts w:ascii="Calibri" w:hAnsi="Calibri" w:cs="Calibri"/>
          <w:spacing w:val="-6"/>
          <w:sz w:val="22"/>
          <w:szCs w:val="22"/>
        </w:rPr>
        <w:t xml:space="preserve"> </w:t>
      </w:r>
      <w:r>
        <w:rPr>
          <w:rFonts w:ascii="Calibri" w:hAnsi="Calibri" w:cs="Calibri"/>
          <w:sz w:val="22"/>
          <w:szCs w:val="22"/>
        </w:rPr>
        <w:t>sa</w:t>
      </w:r>
      <w:r>
        <w:rPr>
          <w:rFonts w:ascii="Calibri" w:hAnsi="Calibri" w:cs="Calibri"/>
          <w:spacing w:val="-3"/>
          <w:sz w:val="22"/>
          <w:szCs w:val="22"/>
        </w:rPr>
        <w:t xml:space="preserve"> </w:t>
      </w:r>
      <w:r>
        <w:rPr>
          <w:rFonts w:ascii="Calibri" w:hAnsi="Calibri" w:cs="Calibri"/>
          <w:sz w:val="22"/>
          <w:szCs w:val="22"/>
        </w:rPr>
        <w:t>fie</w:t>
      </w:r>
      <w:r>
        <w:rPr>
          <w:rFonts w:ascii="Calibri" w:hAnsi="Calibri" w:cs="Calibri"/>
          <w:spacing w:val="-5"/>
          <w:sz w:val="22"/>
          <w:szCs w:val="22"/>
        </w:rPr>
        <w:t xml:space="preserve"> </w:t>
      </w:r>
      <w:r>
        <w:rPr>
          <w:rFonts w:ascii="Calibri" w:hAnsi="Calibri" w:cs="Calibri"/>
          <w:sz w:val="22"/>
          <w:szCs w:val="22"/>
        </w:rPr>
        <w:t>mai</w:t>
      </w:r>
      <w:r>
        <w:rPr>
          <w:rFonts w:ascii="Calibri" w:hAnsi="Calibri" w:cs="Calibri"/>
          <w:spacing w:val="-2"/>
          <w:sz w:val="22"/>
          <w:szCs w:val="22"/>
        </w:rPr>
        <w:t xml:space="preserve"> </w:t>
      </w:r>
      <w:r>
        <w:rPr>
          <w:rFonts w:ascii="Calibri" w:hAnsi="Calibri" w:cs="Calibri"/>
          <w:sz w:val="22"/>
          <w:szCs w:val="22"/>
        </w:rPr>
        <w:t>mic</w:t>
      </w:r>
      <w:r>
        <w:rPr>
          <w:rFonts w:ascii="Calibri" w:hAnsi="Calibri" w:cs="Calibri"/>
          <w:spacing w:val="-3"/>
          <w:sz w:val="22"/>
          <w:szCs w:val="22"/>
        </w:rPr>
        <w:t xml:space="preserve"> </w:t>
      </w:r>
      <w:r>
        <w:rPr>
          <w:rFonts w:ascii="Calibri" w:hAnsi="Calibri" w:cs="Calibri"/>
          <w:sz w:val="22"/>
          <w:szCs w:val="22"/>
        </w:rPr>
        <w:t>de</w:t>
      </w:r>
      <w:r>
        <w:rPr>
          <w:rFonts w:ascii="Calibri" w:hAnsi="Calibri" w:cs="Calibri"/>
          <w:spacing w:val="-3"/>
          <w:sz w:val="22"/>
          <w:szCs w:val="22"/>
        </w:rPr>
        <w:t xml:space="preserve"> </w:t>
      </w:r>
      <w:r>
        <w:rPr>
          <w:rFonts w:ascii="Calibri" w:hAnsi="Calibri" w:cs="Calibri"/>
          <w:spacing w:val="-4"/>
          <w:sz w:val="22"/>
          <w:szCs w:val="22"/>
        </w:rPr>
        <w:t>1N/mm</w:t>
      </w:r>
    </w:p>
    <w:p w:rsidR="00A90C21" w:rsidRDefault="00A90C21">
      <w:pPr>
        <w:pStyle w:val="ListParagraph"/>
        <w:numPr>
          <w:ilvl w:val="0"/>
          <w:numId w:val="48"/>
        </w:numPr>
        <w:tabs>
          <w:tab w:val="left" w:pos="953"/>
        </w:tabs>
        <w:kinsoku w:val="0"/>
        <w:overflowPunct w:val="0"/>
        <w:ind w:right="701"/>
        <w:rPr>
          <w:rFonts w:ascii="Calibri" w:hAnsi="Calibri" w:cs="Calibri"/>
          <w:sz w:val="22"/>
          <w:szCs w:val="22"/>
        </w:rPr>
      </w:pPr>
      <w:r>
        <w:rPr>
          <w:rFonts w:ascii="Calibri" w:hAnsi="Calibri" w:cs="Calibri"/>
          <w:sz w:val="22"/>
          <w:szCs w:val="22"/>
        </w:rPr>
        <w:t>Rezistenta</w:t>
      </w:r>
      <w:r>
        <w:rPr>
          <w:rFonts w:ascii="Calibri" w:hAnsi="Calibri" w:cs="Calibri"/>
          <w:spacing w:val="-4"/>
          <w:sz w:val="22"/>
          <w:szCs w:val="22"/>
        </w:rPr>
        <w:t xml:space="preserve"> </w:t>
      </w:r>
      <w:r>
        <w:rPr>
          <w:rFonts w:ascii="Calibri" w:hAnsi="Calibri" w:cs="Calibri"/>
          <w:sz w:val="22"/>
          <w:szCs w:val="22"/>
        </w:rPr>
        <w:t>la</w:t>
      </w:r>
      <w:r>
        <w:rPr>
          <w:rFonts w:ascii="Calibri" w:hAnsi="Calibri" w:cs="Calibri"/>
          <w:spacing w:val="-1"/>
          <w:sz w:val="22"/>
          <w:szCs w:val="22"/>
        </w:rPr>
        <w:t xml:space="preserve"> </w:t>
      </w:r>
      <w:r>
        <w:rPr>
          <w:rFonts w:ascii="Calibri" w:hAnsi="Calibri" w:cs="Calibri"/>
          <w:sz w:val="22"/>
          <w:szCs w:val="22"/>
        </w:rPr>
        <w:t>tractiune dupa</w:t>
      </w:r>
      <w:r>
        <w:rPr>
          <w:rFonts w:ascii="Calibri" w:hAnsi="Calibri" w:cs="Calibri"/>
          <w:spacing w:val="-1"/>
          <w:sz w:val="22"/>
          <w:szCs w:val="22"/>
        </w:rPr>
        <w:t xml:space="preserve"> </w:t>
      </w:r>
      <w:r>
        <w:rPr>
          <w:rFonts w:ascii="Calibri" w:hAnsi="Calibri" w:cs="Calibri"/>
          <w:sz w:val="22"/>
          <w:szCs w:val="22"/>
        </w:rPr>
        <w:t>pastare</w:t>
      </w:r>
      <w:r>
        <w:rPr>
          <w:rFonts w:ascii="Calibri" w:hAnsi="Calibri" w:cs="Calibri"/>
          <w:spacing w:val="-4"/>
          <w:sz w:val="22"/>
          <w:szCs w:val="22"/>
        </w:rPr>
        <w:t xml:space="preserve"> </w:t>
      </w:r>
      <w:r>
        <w:rPr>
          <w:rFonts w:ascii="Calibri" w:hAnsi="Calibri" w:cs="Calibri"/>
          <w:sz w:val="22"/>
          <w:szCs w:val="22"/>
        </w:rPr>
        <w:t>in</w:t>
      </w:r>
      <w:r>
        <w:rPr>
          <w:rFonts w:ascii="Calibri" w:hAnsi="Calibri" w:cs="Calibri"/>
          <w:spacing w:val="-1"/>
          <w:sz w:val="22"/>
          <w:szCs w:val="22"/>
        </w:rPr>
        <w:t xml:space="preserve"> </w:t>
      </w:r>
      <w:r>
        <w:rPr>
          <w:rFonts w:ascii="Calibri" w:hAnsi="Calibri" w:cs="Calibri"/>
          <w:sz w:val="22"/>
          <w:szCs w:val="22"/>
        </w:rPr>
        <w:t>mediu</w:t>
      </w:r>
      <w:r>
        <w:rPr>
          <w:rFonts w:ascii="Calibri" w:hAnsi="Calibri" w:cs="Calibri"/>
          <w:spacing w:val="-2"/>
          <w:sz w:val="22"/>
          <w:szCs w:val="22"/>
        </w:rPr>
        <w:t xml:space="preserve"> </w:t>
      </w:r>
      <w:r>
        <w:rPr>
          <w:rFonts w:ascii="Calibri" w:hAnsi="Calibri" w:cs="Calibri"/>
          <w:sz w:val="22"/>
          <w:szCs w:val="22"/>
        </w:rPr>
        <w:t>agresiv</w:t>
      </w:r>
      <w:r>
        <w:rPr>
          <w:rFonts w:ascii="Calibri" w:hAnsi="Calibri" w:cs="Calibri"/>
          <w:spacing w:val="-2"/>
          <w:sz w:val="22"/>
          <w:szCs w:val="22"/>
        </w:rPr>
        <w:t xml:space="preserve"> </w:t>
      </w:r>
      <w:r>
        <w:rPr>
          <w:rFonts w:ascii="Calibri" w:hAnsi="Calibri" w:cs="Calibri"/>
          <w:sz w:val="22"/>
          <w:szCs w:val="22"/>
        </w:rPr>
        <w:t>trebuie</w:t>
      </w:r>
      <w:r>
        <w:rPr>
          <w:rFonts w:ascii="Calibri" w:hAnsi="Calibri" w:cs="Calibri"/>
          <w:spacing w:val="-1"/>
          <w:sz w:val="22"/>
          <w:szCs w:val="22"/>
        </w:rPr>
        <w:t xml:space="preserve"> </w:t>
      </w:r>
      <w:r>
        <w:rPr>
          <w:rFonts w:ascii="Calibri" w:hAnsi="Calibri" w:cs="Calibri"/>
          <w:sz w:val="22"/>
          <w:szCs w:val="22"/>
        </w:rPr>
        <w:t>sa</w:t>
      </w:r>
      <w:r>
        <w:rPr>
          <w:rFonts w:ascii="Calibri" w:hAnsi="Calibri" w:cs="Calibri"/>
          <w:spacing w:val="-3"/>
          <w:sz w:val="22"/>
          <w:szCs w:val="22"/>
        </w:rPr>
        <w:t xml:space="preserve"> </w:t>
      </w:r>
      <w:r>
        <w:rPr>
          <w:rFonts w:ascii="Calibri" w:hAnsi="Calibri" w:cs="Calibri"/>
          <w:sz w:val="22"/>
          <w:szCs w:val="22"/>
        </w:rPr>
        <w:t>fie</w:t>
      </w:r>
      <w:r>
        <w:rPr>
          <w:rFonts w:ascii="Calibri" w:hAnsi="Calibri" w:cs="Calibri"/>
          <w:spacing w:val="-3"/>
          <w:sz w:val="22"/>
          <w:szCs w:val="22"/>
        </w:rPr>
        <w:t xml:space="preserve"> </w:t>
      </w:r>
      <w:r>
        <w:rPr>
          <w:rFonts w:ascii="Calibri" w:hAnsi="Calibri" w:cs="Calibri"/>
          <w:sz w:val="22"/>
          <w:szCs w:val="22"/>
        </w:rPr>
        <w:t>mai</w:t>
      </w:r>
      <w:r>
        <w:rPr>
          <w:rFonts w:ascii="Calibri" w:hAnsi="Calibri" w:cs="Calibri"/>
          <w:spacing w:val="-4"/>
          <w:sz w:val="22"/>
          <w:szCs w:val="22"/>
        </w:rPr>
        <w:t xml:space="preserve"> </w:t>
      </w:r>
      <w:r>
        <w:rPr>
          <w:rFonts w:ascii="Calibri" w:hAnsi="Calibri" w:cs="Calibri"/>
          <w:sz w:val="22"/>
          <w:szCs w:val="22"/>
        </w:rPr>
        <w:t>mare de</w:t>
      </w:r>
      <w:r>
        <w:rPr>
          <w:rFonts w:ascii="Calibri" w:hAnsi="Calibri" w:cs="Calibri"/>
          <w:spacing w:val="-3"/>
          <w:sz w:val="22"/>
          <w:szCs w:val="22"/>
        </w:rPr>
        <w:t xml:space="preserve"> </w:t>
      </w:r>
      <w:r>
        <w:rPr>
          <w:rFonts w:ascii="Calibri" w:hAnsi="Calibri" w:cs="Calibri"/>
          <w:sz w:val="22"/>
          <w:szCs w:val="22"/>
        </w:rPr>
        <w:t>50% din</w:t>
      </w:r>
      <w:r>
        <w:rPr>
          <w:rFonts w:ascii="Calibri" w:hAnsi="Calibri" w:cs="Calibri"/>
          <w:spacing w:val="-2"/>
          <w:sz w:val="22"/>
          <w:szCs w:val="22"/>
        </w:rPr>
        <w:t xml:space="preserve"> </w:t>
      </w:r>
      <w:r>
        <w:rPr>
          <w:rFonts w:ascii="Calibri" w:hAnsi="Calibri" w:cs="Calibri"/>
          <w:sz w:val="22"/>
          <w:szCs w:val="22"/>
        </w:rPr>
        <w:t>rezistenta</w:t>
      </w:r>
      <w:r>
        <w:rPr>
          <w:rFonts w:ascii="Calibri" w:hAnsi="Calibri" w:cs="Calibri"/>
          <w:spacing w:val="-1"/>
          <w:sz w:val="22"/>
          <w:szCs w:val="22"/>
        </w:rPr>
        <w:t xml:space="preserve"> </w:t>
      </w:r>
      <w:r>
        <w:rPr>
          <w:rFonts w:ascii="Calibri" w:hAnsi="Calibri" w:cs="Calibri"/>
          <w:sz w:val="22"/>
          <w:szCs w:val="22"/>
        </w:rPr>
        <w:t xml:space="preserve">la </w:t>
      </w:r>
      <w:r>
        <w:rPr>
          <w:rFonts w:ascii="Calibri" w:hAnsi="Calibri" w:cs="Calibri"/>
          <w:sz w:val="22"/>
          <w:szCs w:val="22"/>
        </w:rPr>
        <w:lastRenderedPageBreak/>
        <w:t>tractiune initiala</w:t>
      </w:r>
    </w:p>
    <w:p w:rsidR="00A90C21" w:rsidRDefault="00A90C21">
      <w:pPr>
        <w:pStyle w:val="ListParagraph"/>
        <w:numPr>
          <w:ilvl w:val="0"/>
          <w:numId w:val="48"/>
        </w:numPr>
        <w:tabs>
          <w:tab w:val="left" w:pos="953"/>
        </w:tabs>
        <w:kinsoku w:val="0"/>
        <w:overflowPunct w:val="0"/>
        <w:spacing w:before="1"/>
        <w:rPr>
          <w:rFonts w:ascii="Calibri" w:hAnsi="Calibri" w:cs="Calibri"/>
          <w:spacing w:val="-2"/>
          <w:sz w:val="22"/>
          <w:szCs w:val="22"/>
        </w:rPr>
      </w:pPr>
      <w:r>
        <w:rPr>
          <w:rFonts w:ascii="Calibri" w:hAnsi="Calibri" w:cs="Calibri"/>
          <w:sz w:val="22"/>
          <w:szCs w:val="22"/>
        </w:rPr>
        <w:t>Trebuie</w:t>
      </w:r>
      <w:r>
        <w:rPr>
          <w:rFonts w:ascii="Calibri" w:hAnsi="Calibri" w:cs="Calibri"/>
          <w:spacing w:val="-10"/>
          <w:sz w:val="22"/>
          <w:szCs w:val="22"/>
        </w:rPr>
        <w:t xml:space="preserve"> </w:t>
      </w:r>
      <w:r>
        <w:rPr>
          <w:rFonts w:ascii="Calibri" w:hAnsi="Calibri" w:cs="Calibri"/>
          <w:sz w:val="22"/>
          <w:szCs w:val="22"/>
        </w:rPr>
        <w:t>sa</w:t>
      </w:r>
      <w:r>
        <w:rPr>
          <w:rFonts w:ascii="Calibri" w:hAnsi="Calibri" w:cs="Calibri"/>
          <w:spacing w:val="-7"/>
          <w:sz w:val="22"/>
          <w:szCs w:val="22"/>
        </w:rPr>
        <w:t xml:space="preserve"> </w:t>
      </w:r>
      <w:r>
        <w:rPr>
          <w:rFonts w:ascii="Calibri" w:hAnsi="Calibri" w:cs="Calibri"/>
          <w:sz w:val="22"/>
          <w:szCs w:val="22"/>
        </w:rPr>
        <w:t>prezinte</w:t>
      </w:r>
      <w:r>
        <w:rPr>
          <w:rFonts w:ascii="Calibri" w:hAnsi="Calibri" w:cs="Calibri"/>
          <w:spacing w:val="-7"/>
          <w:sz w:val="22"/>
          <w:szCs w:val="22"/>
        </w:rPr>
        <w:t xml:space="preserve"> </w:t>
      </w:r>
      <w:r>
        <w:rPr>
          <w:rFonts w:ascii="Calibri" w:hAnsi="Calibri" w:cs="Calibri"/>
          <w:sz w:val="22"/>
          <w:szCs w:val="22"/>
        </w:rPr>
        <w:t>rezistenta</w:t>
      </w:r>
      <w:r>
        <w:rPr>
          <w:rFonts w:ascii="Calibri" w:hAnsi="Calibri" w:cs="Calibri"/>
          <w:spacing w:val="-7"/>
          <w:sz w:val="22"/>
          <w:szCs w:val="22"/>
        </w:rPr>
        <w:t xml:space="preserve"> </w:t>
      </w:r>
      <w:r>
        <w:rPr>
          <w:rFonts w:ascii="Calibri" w:hAnsi="Calibri" w:cs="Calibri"/>
          <w:sz w:val="22"/>
          <w:szCs w:val="22"/>
        </w:rPr>
        <w:t>la</w:t>
      </w:r>
      <w:r>
        <w:rPr>
          <w:rFonts w:ascii="Calibri" w:hAnsi="Calibri" w:cs="Calibri"/>
          <w:spacing w:val="-7"/>
          <w:sz w:val="22"/>
          <w:szCs w:val="22"/>
        </w:rPr>
        <w:t xml:space="preserve"> </w:t>
      </w:r>
      <w:r>
        <w:rPr>
          <w:rFonts w:ascii="Calibri" w:hAnsi="Calibri" w:cs="Calibri"/>
          <w:sz w:val="22"/>
          <w:szCs w:val="22"/>
        </w:rPr>
        <w:t>substante</w:t>
      </w:r>
      <w:r>
        <w:rPr>
          <w:rFonts w:ascii="Calibri" w:hAnsi="Calibri" w:cs="Calibri"/>
          <w:spacing w:val="-7"/>
          <w:sz w:val="22"/>
          <w:szCs w:val="22"/>
        </w:rPr>
        <w:t xml:space="preserve"> </w:t>
      </w:r>
      <w:r>
        <w:rPr>
          <w:rFonts w:ascii="Calibri" w:hAnsi="Calibri" w:cs="Calibri"/>
          <w:spacing w:val="-2"/>
          <w:sz w:val="22"/>
          <w:szCs w:val="22"/>
        </w:rPr>
        <w:t>alcaline</w:t>
      </w:r>
    </w:p>
    <w:p w:rsidR="00A90C21" w:rsidRDefault="00A90C21">
      <w:pPr>
        <w:pStyle w:val="ListParagraph"/>
        <w:numPr>
          <w:ilvl w:val="0"/>
          <w:numId w:val="48"/>
        </w:numPr>
        <w:tabs>
          <w:tab w:val="left" w:pos="953"/>
        </w:tabs>
        <w:kinsoku w:val="0"/>
        <w:overflowPunct w:val="0"/>
        <w:spacing w:before="7" w:line="267" w:lineRule="exact"/>
        <w:rPr>
          <w:rFonts w:ascii="Calibri" w:hAnsi="Calibri" w:cs="Calibri"/>
          <w:spacing w:val="-2"/>
          <w:sz w:val="22"/>
          <w:szCs w:val="22"/>
        </w:rPr>
      </w:pPr>
      <w:r>
        <w:rPr>
          <w:rFonts w:ascii="Calibri" w:hAnsi="Calibri" w:cs="Calibri"/>
          <w:sz w:val="22"/>
          <w:szCs w:val="22"/>
        </w:rPr>
        <w:t>Tipul</w:t>
      </w:r>
      <w:r>
        <w:rPr>
          <w:rFonts w:ascii="Calibri" w:hAnsi="Calibri" w:cs="Calibri"/>
          <w:spacing w:val="-7"/>
          <w:sz w:val="22"/>
          <w:szCs w:val="22"/>
        </w:rPr>
        <w:t xml:space="preserve"> </w:t>
      </w:r>
      <w:r>
        <w:rPr>
          <w:rFonts w:ascii="Calibri" w:hAnsi="Calibri" w:cs="Calibri"/>
          <w:sz w:val="22"/>
          <w:szCs w:val="22"/>
        </w:rPr>
        <w:t>de</w:t>
      </w:r>
      <w:r>
        <w:rPr>
          <w:rFonts w:ascii="Calibri" w:hAnsi="Calibri" w:cs="Calibri"/>
          <w:spacing w:val="-6"/>
          <w:sz w:val="22"/>
          <w:szCs w:val="22"/>
        </w:rPr>
        <w:t xml:space="preserve"> </w:t>
      </w:r>
      <w:r>
        <w:rPr>
          <w:rFonts w:ascii="Calibri" w:hAnsi="Calibri" w:cs="Calibri"/>
          <w:sz w:val="22"/>
          <w:szCs w:val="22"/>
        </w:rPr>
        <w:t>tesere</w:t>
      </w:r>
      <w:r>
        <w:rPr>
          <w:rFonts w:ascii="Calibri" w:hAnsi="Calibri" w:cs="Calibri"/>
          <w:spacing w:val="-7"/>
          <w:sz w:val="22"/>
          <w:szCs w:val="22"/>
        </w:rPr>
        <w:t xml:space="preserve"> </w:t>
      </w:r>
      <w:r>
        <w:rPr>
          <w:rFonts w:ascii="Calibri" w:hAnsi="Calibri" w:cs="Calibri"/>
          <w:sz w:val="22"/>
          <w:szCs w:val="22"/>
        </w:rPr>
        <w:t>sa</w:t>
      </w:r>
      <w:r>
        <w:rPr>
          <w:rFonts w:ascii="Calibri" w:hAnsi="Calibri" w:cs="Calibri"/>
          <w:spacing w:val="-7"/>
          <w:sz w:val="22"/>
          <w:szCs w:val="22"/>
        </w:rPr>
        <w:t xml:space="preserve"> </w:t>
      </w:r>
      <w:r>
        <w:rPr>
          <w:rFonts w:ascii="Calibri" w:hAnsi="Calibri" w:cs="Calibri"/>
          <w:sz w:val="22"/>
          <w:szCs w:val="22"/>
        </w:rPr>
        <w:t>previna</w:t>
      </w:r>
      <w:r>
        <w:rPr>
          <w:rFonts w:ascii="Calibri" w:hAnsi="Calibri" w:cs="Calibri"/>
          <w:spacing w:val="-9"/>
          <w:sz w:val="22"/>
          <w:szCs w:val="22"/>
        </w:rPr>
        <w:t xml:space="preserve"> </w:t>
      </w:r>
      <w:r>
        <w:rPr>
          <w:rFonts w:ascii="Calibri" w:hAnsi="Calibri" w:cs="Calibri"/>
          <w:sz w:val="22"/>
          <w:szCs w:val="22"/>
        </w:rPr>
        <w:t>deformarea</w:t>
      </w:r>
      <w:r>
        <w:rPr>
          <w:rFonts w:ascii="Calibri" w:hAnsi="Calibri" w:cs="Calibri"/>
          <w:spacing w:val="-7"/>
          <w:sz w:val="22"/>
          <w:szCs w:val="22"/>
        </w:rPr>
        <w:t xml:space="preserve"> </w:t>
      </w:r>
      <w:r>
        <w:rPr>
          <w:rFonts w:ascii="Calibri" w:hAnsi="Calibri" w:cs="Calibri"/>
          <w:sz w:val="22"/>
          <w:szCs w:val="22"/>
        </w:rPr>
        <w:t>si</w:t>
      </w:r>
      <w:r>
        <w:rPr>
          <w:rFonts w:ascii="Calibri" w:hAnsi="Calibri" w:cs="Calibri"/>
          <w:spacing w:val="-4"/>
          <w:sz w:val="22"/>
          <w:szCs w:val="22"/>
        </w:rPr>
        <w:t xml:space="preserve"> </w:t>
      </w:r>
      <w:r>
        <w:rPr>
          <w:rFonts w:ascii="Calibri" w:hAnsi="Calibri" w:cs="Calibri"/>
          <w:sz w:val="22"/>
          <w:szCs w:val="22"/>
        </w:rPr>
        <w:t>deplasarea</w:t>
      </w:r>
      <w:r>
        <w:rPr>
          <w:rFonts w:ascii="Calibri" w:hAnsi="Calibri" w:cs="Calibri"/>
          <w:spacing w:val="-4"/>
          <w:sz w:val="22"/>
          <w:szCs w:val="22"/>
        </w:rPr>
        <w:t xml:space="preserve"> </w:t>
      </w:r>
      <w:r>
        <w:rPr>
          <w:rFonts w:ascii="Calibri" w:hAnsi="Calibri" w:cs="Calibri"/>
          <w:sz w:val="22"/>
          <w:szCs w:val="22"/>
        </w:rPr>
        <w:t>firelor</w:t>
      </w:r>
      <w:r>
        <w:rPr>
          <w:rFonts w:ascii="Calibri" w:hAnsi="Calibri" w:cs="Calibri"/>
          <w:spacing w:val="-8"/>
          <w:sz w:val="22"/>
          <w:szCs w:val="22"/>
        </w:rPr>
        <w:t xml:space="preserve"> </w:t>
      </w:r>
      <w:r>
        <w:rPr>
          <w:rFonts w:ascii="Calibri" w:hAnsi="Calibri" w:cs="Calibri"/>
          <w:sz w:val="22"/>
          <w:szCs w:val="22"/>
        </w:rPr>
        <w:t>si</w:t>
      </w:r>
      <w:r>
        <w:rPr>
          <w:rFonts w:ascii="Calibri" w:hAnsi="Calibri" w:cs="Calibri"/>
          <w:spacing w:val="-7"/>
          <w:sz w:val="22"/>
          <w:szCs w:val="22"/>
        </w:rPr>
        <w:t xml:space="preserve"> </w:t>
      </w:r>
      <w:r>
        <w:rPr>
          <w:rFonts w:ascii="Calibri" w:hAnsi="Calibri" w:cs="Calibri"/>
          <w:sz w:val="22"/>
          <w:szCs w:val="22"/>
        </w:rPr>
        <w:t>ochiurilor</w:t>
      </w:r>
      <w:r>
        <w:rPr>
          <w:rFonts w:ascii="Calibri" w:hAnsi="Calibri" w:cs="Calibri"/>
          <w:spacing w:val="-4"/>
          <w:sz w:val="22"/>
          <w:szCs w:val="22"/>
        </w:rPr>
        <w:t xml:space="preserve"> </w:t>
      </w:r>
      <w:r>
        <w:rPr>
          <w:rFonts w:ascii="Calibri" w:hAnsi="Calibri" w:cs="Calibri"/>
          <w:spacing w:val="-2"/>
          <w:sz w:val="22"/>
          <w:szCs w:val="22"/>
        </w:rPr>
        <w:t>plasei</w:t>
      </w:r>
    </w:p>
    <w:p w:rsidR="00A90C21" w:rsidRDefault="00A90C21">
      <w:pPr>
        <w:pStyle w:val="ListParagraph"/>
        <w:numPr>
          <w:ilvl w:val="0"/>
          <w:numId w:val="48"/>
        </w:numPr>
        <w:tabs>
          <w:tab w:val="left" w:pos="953"/>
        </w:tabs>
        <w:kinsoku w:val="0"/>
        <w:overflowPunct w:val="0"/>
        <w:spacing w:line="264" w:lineRule="exact"/>
        <w:rPr>
          <w:rFonts w:ascii="Calibri" w:hAnsi="Calibri" w:cs="Calibri"/>
          <w:spacing w:val="-4"/>
          <w:sz w:val="22"/>
          <w:szCs w:val="22"/>
        </w:rPr>
      </w:pPr>
      <w:r>
        <w:rPr>
          <w:rFonts w:ascii="Calibri" w:hAnsi="Calibri" w:cs="Calibri"/>
          <w:sz w:val="22"/>
          <w:szCs w:val="22"/>
        </w:rPr>
        <w:t>Dimensiunea</w:t>
      </w:r>
      <w:r>
        <w:rPr>
          <w:rFonts w:ascii="Calibri" w:hAnsi="Calibri" w:cs="Calibri"/>
          <w:spacing w:val="-7"/>
          <w:sz w:val="22"/>
          <w:szCs w:val="22"/>
        </w:rPr>
        <w:t xml:space="preserve"> </w:t>
      </w:r>
      <w:r>
        <w:rPr>
          <w:rFonts w:ascii="Calibri" w:hAnsi="Calibri" w:cs="Calibri"/>
          <w:sz w:val="22"/>
          <w:szCs w:val="22"/>
        </w:rPr>
        <w:t>de</w:t>
      </w:r>
      <w:r>
        <w:rPr>
          <w:rFonts w:ascii="Calibri" w:hAnsi="Calibri" w:cs="Calibri"/>
          <w:spacing w:val="-6"/>
          <w:sz w:val="22"/>
          <w:szCs w:val="22"/>
        </w:rPr>
        <w:t xml:space="preserve"> </w:t>
      </w:r>
      <w:r>
        <w:rPr>
          <w:rFonts w:ascii="Calibri" w:hAnsi="Calibri" w:cs="Calibri"/>
          <w:sz w:val="22"/>
          <w:szCs w:val="22"/>
        </w:rPr>
        <w:t>livrare:</w:t>
      </w:r>
      <w:r>
        <w:rPr>
          <w:rFonts w:ascii="Calibri" w:hAnsi="Calibri" w:cs="Calibri"/>
          <w:spacing w:val="-7"/>
          <w:sz w:val="22"/>
          <w:szCs w:val="22"/>
        </w:rPr>
        <w:t xml:space="preserve"> </w:t>
      </w:r>
      <w:r>
        <w:rPr>
          <w:rFonts w:ascii="Calibri" w:hAnsi="Calibri" w:cs="Calibri"/>
          <w:sz w:val="22"/>
          <w:szCs w:val="22"/>
        </w:rPr>
        <w:t>latime</w:t>
      </w:r>
      <w:r>
        <w:rPr>
          <w:rFonts w:ascii="Calibri" w:hAnsi="Calibri" w:cs="Calibri"/>
          <w:spacing w:val="-9"/>
          <w:sz w:val="22"/>
          <w:szCs w:val="22"/>
        </w:rPr>
        <w:t xml:space="preserve"> </w:t>
      </w:r>
      <w:r>
        <w:rPr>
          <w:rFonts w:ascii="Calibri" w:hAnsi="Calibri" w:cs="Calibri"/>
          <w:sz w:val="22"/>
          <w:szCs w:val="22"/>
        </w:rPr>
        <w:t>&gt;</w:t>
      </w:r>
      <w:r>
        <w:rPr>
          <w:rFonts w:ascii="Calibri" w:hAnsi="Calibri" w:cs="Calibri"/>
          <w:spacing w:val="-7"/>
          <w:sz w:val="22"/>
          <w:szCs w:val="22"/>
        </w:rPr>
        <w:t xml:space="preserve"> </w:t>
      </w:r>
      <w:r>
        <w:rPr>
          <w:rFonts w:ascii="Calibri" w:hAnsi="Calibri" w:cs="Calibri"/>
          <w:spacing w:val="-4"/>
          <w:sz w:val="22"/>
          <w:szCs w:val="22"/>
        </w:rPr>
        <w:t>100cm</w:t>
      </w:r>
    </w:p>
    <w:p w:rsidR="00A90C21" w:rsidRDefault="00A90C21">
      <w:pPr>
        <w:pStyle w:val="ListParagraph"/>
        <w:numPr>
          <w:ilvl w:val="0"/>
          <w:numId w:val="48"/>
        </w:numPr>
        <w:tabs>
          <w:tab w:val="left" w:pos="953"/>
        </w:tabs>
        <w:kinsoku w:val="0"/>
        <w:overflowPunct w:val="0"/>
        <w:ind w:right="485"/>
        <w:rPr>
          <w:rFonts w:ascii="Calibri" w:hAnsi="Calibri" w:cs="Calibri"/>
          <w:sz w:val="22"/>
          <w:szCs w:val="22"/>
        </w:rPr>
      </w:pPr>
      <w:r>
        <w:rPr>
          <w:rFonts w:ascii="Calibri" w:hAnsi="Calibri" w:cs="Calibri"/>
          <w:sz w:val="22"/>
          <w:szCs w:val="22"/>
        </w:rPr>
        <w:t>Dimensiunea</w:t>
      </w:r>
      <w:r>
        <w:rPr>
          <w:rFonts w:ascii="Calibri" w:hAnsi="Calibri" w:cs="Calibri"/>
          <w:spacing w:val="-7"/>
          <w:sz w:val="22"/>
          <w:szCs w:val="22"/>
        </w:rPr>
        <w:t xml:space="preserve"> </w:t>
      </w:r>
      <w:r>
        <w:rPr>
          <w:rFonts w:ascii="Calibri" w:hAnsi="Calibri" w:cs="Calibri"/>
          <w:sz w:val="22"/>
          <w:szCs w:val="22"/>
        </w:rPr>
        <w:t>golurilor</w:t>
      </w:r>
      <w:r>
        <w:rPr>
          <w:rFonts w:ascii="Calibri" w:hAnsi="Calibri" w:cs="Calibri"/>
          <w:spacing w:val="-6"/>
          <w:sz w:val="22"/>
          <w:szCs w:val="22"/>
        </w:rPr>
        <w:t xml:space="preserve"> </w:t>
      </w:r>
      <w:r>
        <w:rPr>
          <w:rFonts w:ascii="Calibri" w:hAnsi="Calibri" w:cs="Calibri"/>
          <w:sz w:val="22"/>
          <w:szCs w:val="22"/>
        </w:rPr>
        <w:t>ochiurilor:</w:t>
      </w:r>
      <w:r>
        <w:rPr>
          <w:rFonts w:ascii="Calibri" w:hAnsi="Calibri" w:cs="Calibri"/>
          <w:spacing w:val="-8"/>
          <w:sz w:val="22"/>
          <w:szCs w:val="22"/>
        </w:rPr>
        <w:t xml:space="preserve"> </w:t>
      </w:r>
      <w:r>
        <w:rPr>
          <w:rFonts w:ascii="Calibri" w:hAnsi="Calibri" w:cs="Calibri"/>
          <w:sz w:val="22"/>
          <w:szCs w:val="22"/>
        </w:rPr>
        <w:t>minimum</w:t>
      </w:r>
      <w:r>
        <w:rPr>
          <w:rFonts w:ascii="Calibri" w:hAnsi="Calibri" w:cs="Calibri"/>
          <w:spacing w:val="-5"/>
          <w:sz w:val="22"/>
          <w:szCs w:val="22"/>
        </w:rPr>
        <w:t xml:space="preserve"> </w:t>
      </w:r>
      <w:r>
        <w:rPr>
          <w:rFonts w:ascii="Calibri" w:hAnsi="Calibri" w:cs="Calibri"/>
          <w:sz w:val="22"/>
          <w:szCs w:val="22"/>
        </w:rPr>
        <w:t>3x3</w:t>
      </w:r>
      <w:r>
        <w:rPr>
          <w:rFonts w:ascii="Calibri" w:hAnsi="Calibri" w:cs="Calibri"/>
          <w:spacing w:val="-8"/>
          <w:sz w:val="22"/>
          <w:szCs w:val="22"/>
        </w:rPr>
        <w:t xml:space="preserve"> </w:t>
      </w:r>
      <w:r>
        <w:rPr>
          <w:rFonts w:ascii="Calibri" w:hAnsi="Calibri" w:cs="Calibri"/>
          <w:sz w:val="22"/>
          <w:szCs w:val="22"/>
        </w:rPr>
        <w:t>mm</w:t>
      </w:r>
      <w:r>
        <w:rPr>
          <w:rFonts w:ascii="Calibri" w:hAnsi="Calibri" w:cs="Calibri"/>
          <w:spacing w:val="-5"/>
          <w:sz w:val="22"/>
          <w:szCs w:val="22"/>
        </w:rPr>
        <w:t xml:space="preserve"> </w:t>
      </w:r>
      <w:r>
        <w:rPr>
          <w:rFonts w:ascii="Calibri" w:hAnsi="Calibri" w:cs="Calibri"/>
          <w:sz w:val="22"/>
          <w:szCs w:val="22"/>
        </w:rPr>
        <w:t>(maximum</w:t>
      </w:r>
      <w:r>
        <w:rPr>
          <w:rFonts w:ascii="Calibri" w:hAnsi="Calibri" w:cs="Calibri"/>
          <w:spacing w:val="-7"/>
          <w:sz w:val="22"/>
          <w:szCs w:val="22"/>
        </w:rPr>
        <w:t xml:space="preserve"> </w:t>
      </w:r>
      <w:r>
        <w:rPr>
          <w:rFonts w:ascii="Calibri" w:hAnsi="Calibri" w:cs="Calibri"/>
          <w:sz w:val="22"/>
          <w:szCs w:val="22"/>
        </w:rPr>
        <w:t>conditioanat</w:t>
      </w:r>
      <w:r>
        <w:rPr>
          <w:rFonts w:ascii="Calibri" w:hAnsi="Calibri" w:cs="Calibri"/>
          <w:spacing w:val="-6"/>
          <w:sz w:val="22"/>
          <w:szCs w:val="22"/>
        </w:rPr>
        <w:t xml:space="preserve"> </w:t>
      </w:r>
      <w:r>
        <w:rPr>
          <w:rFonts w:ascii="Calibri" w:hAnsi="Calibri" w:cs="Calibri"/>
          <w:sz w:val="22"/>
          <w:szCs w:val="22"/>
        </w:rPr>
        <w:t>de</w:t>
      </w:r>
      <w:r>
        <w:rPr>
          <w:rFonts w:ascii="Calibri" w:hAnsi="Calibri" w:cs="Calibri"/>
          <w:spacing w:val="-8"/>
          <w:sz w:val="22"/>
          <w:szCs w:val="22"/>
        </w:rPr>
        <w:t xml:space="preserve"> </w:t>
      </w:r>
      <w:r>
        <w:rPr>
          <w:rFonts w:ascii="Calibri" w:hAnsi="Calibri" w:cs="Calibri"/>
          <w:sz w:val="22"/>
          <w:szCs w:val="22"/>
        </w:rPr>
        <w:t>greutatea</w:t>
      </w:r>
      <w:r>
        <w:rPr>
          <w:rFonts w:ascii="Calibri" w:hAnsi="Calibri" w:cs="Calibri"/>
          <w:spacing w:val="-9"/>
          <w:sz w:val="22"/>
          <w:szCs w:val="22"/>
        </w:rPr>
        <w:t xml:space="preserve"> </w:t>
      </w:r>
      <w:r>
        <w:rPr>
          <w:rFonts w:ascii="Calibri" w:hAnsi="Calibri" w:cs="Calibri"/>
          <w:sz w:val="22"/>
          <w:szCs w:val="22"/>
        </w:rPr>
        <w:t>si</w:t>
      </w:r>
      <w:r>
        <w:rPr>
          <w:rFonts w:ascii="Calibri" w:hAnsi="Calibri" w:cs="Calibri"/>
          <w:spacing w:val="-7"/>
          <w:sz w:val="22"/>
          <w:szCs w:val="22"/>
        </w:rPr>
        <w:t xml:space="preserve"> </w:t>
      </w:r>
      <w:r>
        <w:rPr>
          <w:rFonts w:ascii="Calibri" w:hAnsi="Calibri" w:cs="Calibri"/>
          <w:sz w:val="22"/>
          <w:szCs w:val="22"/>
        </w:rPr>
        <w:t>rezistentala tractiune a plasei si de rezistenta la impact si la penetrare a termosistemului)</w:t>
      </w:r>
    </w:p>
    <w:p w:rsidR="00A90C21" w:rsidRDefault="00A90C21">
      <w:pPr>
        <w:pStyle w:val="ListParagraph"/>
        <w:numPr>
          <w:ilvl w:val="0"/>
          <w:numId w:val="48"/>
        </w:numPr>
        <w:tabs>
          <w:tab w:val="left" w:pos="953"/>
        </w:tabs>
        <w:kinsoku w:val="0"/>
        <w:overflowPunct w:val="0"/>
        <w:rPr>
          <w:rFonts w:ascii="Calibri" w:hAnsi="Calibri" w:cs="Calibri"/>
          <w:spacing w:val="-4"/>
          <w:sz w:val="22"/>
          <w:szCs w:val="22"/>
        </w:rPr>
      </w:pPr>
      <w:r>
        <w:rPr>
          <w:rFonts w:ascii="Calibri" w:hAnsi="Calibri" w:cs="Calibri"/>
          <w:sz w:val="22"/>
          <w:szCs w:val="22"/>
        </w:rPr>
        <w:t>Greutatea</w:t>
      </w:r>
      <w:r>
        <w:rPr>
          <w:rFonts w:ascii="Calibri" w:hAnsi="Calibri" w:cs="Calibri"/>
          <w:spacing w:val="-7"/>
          <w:sz w:val="22"/>
          <w:szCs w:val="22"/>
        </w:rPr>
        <w:t xml:space="preserve"> </w:t>
      </w:r>
      <w:r>
        <w:rPr>
          <w:rFonts w:ascii="Calibri" w:hAnsi="Calibri" w:cs="Calibri"/>
          <w:sz w:val="22"/>
          <w:szCs w:val="22"/>
        </w:rPr>
        <w:t>min.</w:t>
      </w:r>
      <w:r>
        <w:rPr>
          <w:rFonts w:ascii="Calibri" w:hAnsi="Calibri" w:cs="Calibri"/>
          <w:spacing w:val="-5"/>
          <w:sz w:val="22"/>
          <w:szCs w:val="22"/>
        </w:rPr>
        <w:t xml:space="preserve"> </w:t>
      </w:r>
      <w:r>
        <w:rPr>
          <w:rFonts w:ascii="Calibri" w:hAnsi="Calibri" w:cs="Calibri"/>
          <w:sz w:val="22"/>
          <w:szCs w:val="22"/>
        </w:rPr>
        <w:t>145</w:t>
      </w:r>
      <w:r>
        <w:rPr>
          <w:rFonts w:ascii="Calibri" w:hAnsi="Calibri" w:cs="Calibri"/>
          <w:spacing w:val="-3"/>
          <w:sz w:val="22"/>
          <w:szCs w:val="22"/>
        </w:rPr>
        <w:t xml:space="preserve"> </w:t>
      </w:r>
      <w:r>
        <w:rPr>
          <w:rFonts w:ascii="Calibri" w:hAnsi="Calibri" w:cs="Calibri"/>
          <w:spacing w:val="-4"/>
          <w:sz w:val="22"/>
          <w:szCs w:val="22"/>
        </w:rPr>
        <w:t>gr/mp</w:t>
      </w:r>
    </w:p>
    <w:p w:rsidR="00A90C21" w:rsidRDefault="00A90C21">
      <w:pPr>
        <w:pStyle w:val="BodyText"/>
        <w:kinsoku w:val="0"/>
        <w:overflowPunct w:val="0"/>
        <w:spacing w:before="10"/>
        <w:ind w:left="0"/>
        <w:rPr>
          <w:rFonts w:ascii="Calibri" w:hAnsi="Calibri" w:cs="Calibri"/>
          <w:sz w:val="28"/>
          <w:szCs w:val="28"/>
        </w:rPr>
      </w:pPr>
    </w:p>
    <w:p w:rsidR="00A90C21" w:rsidRDefault="00A90C21">
      <w:pPr>
        <w:pStyle w:val="Heading7"/>
        <w:numPr>
          <w:ilvl w:val="2"/>
          <w:numId w:val="55"/>
        </w:numPr>
        <w:tabs>
          <w:tab w:val="left" w:pos="1085"/>
        </w:tabs>
        <w:kinsoku w:val="0"/>
        <w:overflowPunct w:val="0"/>
        <w:spacing w:line="230" w:lineRule="auto"/>
        <w:ind w:right="268"/>
        <w:jc w:val="both"/>
      </w:pPr>
      <w:r>
        <w:t>Accesorii (ca de ex: profile de colt, profile de legatura, profile pentru rosturi de dilatatie, benzi de etansare etc.)</w:t>
      </w:r>
    </w:p>
    <w:p w:rsidR="00A90C21" w:rsidRDefault="00A90C21">
      <w:pPr>
        <w:pStyle w:val="BodyText"/>
        <w:kinsoku w:val="0"/>
        <w:overflowPunct w:val="0"/>
        <w:spacing w:before="3"/>
        <w:jc w:val="both"/>
        <w:rPr>
          <w:spacing w:val="-2"/>
        </w:rPr>
      </w:pPr>
      <w:r>
        <w:rPr>
          <w:u w:val="single"/>
        </w:rPr>
        <w:t>Profil</w:t>
      </w:r>
      <w:r>
        <w:rPr>
          <w:spacing w:val="-9"/>
          <w:u w:val="single"/>
        </w:rPr>
        <w:t xml:space="preserve"> </w:t>
      </w:r>
      <w:r>
        <w:rPr>
          <w:u w:val="single"/>
        </w:rPr>
        <w:t>de</w:t>
      </w:r>
      <w:r>
        <w:rPr>
          <w:spacing w:val="-8"/>
          <w:u w:val="single"/>
        </w:rPr>
        <w:t xml:space="preserve"> </w:t>
      </w:r>
      <w:r>
        <w:rPr>
          <w:u w:val="single"/>
        </w:rPr>
        <w:t>soclu</w:t>
      </w:r>
      <w:r>
        <w:rPr>
          <w:spacing w:val="-5"/>
        </w:rPr>
        <w:t xml:space="preserve"> </w:t>
      </w:r>
      <w:r>
        <w:t>-</w:t>
      </w:r>
      <w:r>
        <w:rPr>
          <w:spacing w:val="-5"/>
        </w:rPr>
        <w:t xml:space="preserve"> </w:t>
      </w:r>
      <w:r>
        <w:t>cu</w:t>
      </w:r>
      <w:r>
        <w:rPr>
          <w:spacing w:val="-8"/>
        </w:rPr>
        <w:t xml:space="preserve"> </w:t>
      </w:r>
      <w:r>
        <w:t>rol</w:t>
      </w:r>
      <w:r>
        <w:rPr>
          <w:spacing w:val="-8"/>
        </w:rPr>
        <w:t xml:space="preserve"> </w:t>
      </w:r>
      <w:r>
        <w:t>de</w:t>
      </w:r>
      <w:r>
        <w:rPr>
          <w:spacing w:val="-9"/>
        </w:rPr>
        <w:t xml:space="preserve"> </w:t>
      </w:r>
      <w:r>
        <w:t>sustinere</w:t>
      </w:r>
      <w:r>
        <w:rPr>
          <w:spacing w:val="-3"/>
        </w:rPr>
        <w:t xml:space="preserve"> </w:t>
      </w:r>
      <w:r>
        <w:t>a</w:t>
      </w:r>
      <w:r>
        <w:rPr>
          <w:spacing w:val="-7"/>
        </w:rPr>
        <w:t xml:space="preserve"> </w:t>
      </w:r>
      <w:r>
        <w:t>sistemului</w:t>
      </w:r>
      <w:r>
        <w:rPr>
          <w:spacing w:val="-8"/>
        </w:rPr>
        <w:t xml:space="preserve"> </w:t>
      </w:r>
      <w:r>
        <w:t>termoizolant</w:t>
      </w:r>
      <w:r>
        <w:rPr>
          <w:spacing w:val="-6"/>
        </w:rPr>
        <w:t xml:space="preserve"> </w:t>
      </w:r>
      <w:r>
        <w:t>al</w:t>
      </w:r>
      <w:r>
        <w:rPr>
          <w:spacing w:val="-8"/>
        </w:rPr>
        <w:t xml:space="preserve"> </w:t>
      </w:r>
      <w:r>
        <w:rPr>
          <w:spacing w:val="-2"/>
        </w:rPr>
        <w:t>peretilor.</w:t>
      </w:r>
    </w:p>
    <w:p w:rsidR="00A90C21" w:rsidRDefault="00A90C21">
      <w:pPr>
        <w:pStyle w:val="BodyText"/>
        <w:kinsoku w:val="0"/>
        <w:overflowPunct w:val="0"/>
        <w:spacing w:before="1"/>
        <w:ind w:right="250"/>
        <w:jc w:val="both"/>
      </w:pPr>
      <w:r>
        <w:t>Profilul</w:t>
      </w:r>
      <w:r>
        <w:rPr>
          <w:spacing w:val="-14"/>
        </w:rPr>
        <w:t xml:space="preserve"> </w:t>
      </w:r>
      <w:r>
        <w:t>se</w:t>
      </w:r>
      <w:r>
        <w:rPr>
          <w:spacing w:val="-14"/>
        </w:rPr>
        <w:t xml:space="preserve"> </w:t>
      </w:r>
      <w:r>
        <w:t>monteaza</w:t>
      </w:r>
      <w:r>
        <w:rPr>
          <w:spacing w:val="-14"/>
        </w:rPr>
        <w:t xml:space="preserve"> </w:t>
      </w:r>
      <w:r>
        <w:t>prin</w:t>
      </w:r>
      <w:r>
        <w:rPr>
          <w:spacing w:val="-14"/>
        </w:rPr>
        <w:t xml:space="preserve"> </w:t>
      </w:r>
      <w:r>
        <w:t>prindere</w:t>
      </w:r>
      <w:r>
        <w:rPr>
          <w:spacing w:val="-14"/>
        </w:rPr>
        <w:t xml:space="preserve"> </w:t>
      </w:r>
      <w:r>
        <w:t>mecanica</w:t>
      </w:r>
      <w:r>
        <w:rPr>
          <w:spacing w:val="-14"/>
        </w:rPr>
        <w:t xml:space="preserve"> </w:t>
      </w:r>
      <w:r>
        <w:t>cu</w:t>
      </w:r>
      <w:r>
        <w:rPr>
          <w:spacing w:val="-14"/>
        </w:rPr>
        <w:t xml:space="preserve"> </w:t>
      </w:r>
      <w:r>
        <w:t>dibluri</w:t>
      </w:r>
      <w:r>
        <w:rPr>
          <w:spacing w:val="-14"/>
        </w:rPr>
        <w:t xml:space="preserve"> </w:t>
      </w:r>
      <w:r>
        <w:t>si</w:t>
      </w:r>
      <w:r>
        <w:rPr>
          <w:spacing w:val="-14"/>
        </w:rPr>
        <w:t xml:space="preserve"> </w:t>
      </w:r>
      <w:r>
        <w:t>este</w:t>
      </w:r>
      <w:r>
        <w:rPr>
          <w:spacing w:val="-13"/>
        </w:rPr>
        <w:t xml:space="preserve"> </w:t>
      </w:r>
      <w:r>
        <w:t>prevazuta</w:t>
      </w:r>
      <w:r>
        <w:rPr>
          <w:spacing w:val="-14"/>
        </w:rPr>
        <w:t xml:space="preserve"> </w:t>
      </w:r>
      <w:r>
        <w:t>cu</w:t>
      </w:r>
      <w:r>
        <w:rPr>
          <w:spacing w:val="-14"/>
        </w:rPr>
        <w:t xml:space="preserve"> </w:t>
      </w:r>
      <w:r>
        <w:t>lacrimar</w:t>
      </w:r>
      <w:r>
        <w:rPr>
          <w:spacing w:val="-14"/>
        </w:rPr>
        <w:t xml:space="preserve"> </w:t>
      </w:r>
      <w:r>
        <w:t>pentru</w:t>
      </w:r>
      <w:r>
        <w:rPr>
          <w:spacing w:val="-14"/>
        </w:rPr>
        <w:t xml:space="preserve"> </w:t>
      </w:r>
      <w:r>
        <w:t>scurgerea</w:t>
      </w:r>
      <w:r>
        <w:rPr>
          <w:spacing w:val="-14"/>
        </w:rPr>
        <w:t xml:space="preserve"> </w:t>
      </w:r>
      <w:r>
        <w:t>apelor din precipitatii. Se monteaza in functie de prevederile detaliilor de executie ale proiectului.</w:t>
      </w:r>
    </w:p>
    <w:p w:rsidR="00A90C21" w:rsidRDefault="00A90C21">
      <w:pPr>
        <w:pStyle w:val="BodyText"/>
        <w:kinsoku w:val="0"/>
        <w:overflowPunct w:val="0"/>
        <w:ind w:right="257"/>
        <w:jc w:val="both"/>
      </w:pPr>
      <w:r>
        <w:rPr>
          <w:u w:val="single"/>
        </w:rPr>
        <w:t>Profilul de colt</w:t>
      </w:r>
      <w:r>
        <w:t xml:space="preserve"> - pentru armarea suplimentara a muchiilor si rectiliniaritatea acestora. Asigura o rezistenta suplimentara la solicitari mecanice.</w:t>
      </w:r>
    </w:p>
    <w:p w:rsidR="00A90C21" w:rsidRDefault="00A90C21">
      <w:pPr>
        <w:pStyle w:val="BodyText"/>
        <w:kinsoku w:val="0"/>
        <w:overflowPunct w:val="0"/>
        <w:ind w:right="245"/>
        <w:jc w:val="both"/>
      </w:pPr>
      <w:r>
        <w:rPr>
          <w:u w:val="single"/>
        </w:rPr>
        <w:t>Profilul cu picurator</w:t>
      </w:r>
      <w:r>
        <w:t xml:space="preserve"> – asigura scurgerea apelor de pe verticalele fatadelor. Se va monta pe toate laturile orizontale</w:t>
      </w:r>
      <w:r>
        <w:rPr>
          <w:spacing w:val="-9"/>
        </w:rPr>
        <w:t xml:space="preserve"> </w:t>
      </w:r>
      <w:r>
        <w:t>de</w:t>
      </w:r>
      <w:r>
        <w:rPr>
          <w:spacing w:val="-9"/>
        </w:rPr>
        <w:t xml:space="preserve"> </w:t>
      </w:r>
      <w:r>
        <w:t>la</w:t>
      </w:r>
      <w:r>
        <w:rPr>
          <w:spacing w:val="-10"/>
        </w:rPr>
        <w:t xml:space="preserve"> </w:t>
      </w:r>
      <w:r>
        <w:t>partea</w:t>
      </w:r>
      <w:r>
        <w:rPr>
          <w:spacing w:val="-8"/>
        </w:rPr>
        <w:t xml:space="preserve"> </w:t>
      </w:r>
      <w:r>
        <w:t>superioara</w:t>
      </w:r>
      <w:r>
        <w:rPr>
          <w:spacing w:val="-8"/>
        </w:rPr>
        <w:t xml:space="preserve"> </w:t>
      </w:r>
      <w:r>
        <w:t>a</w:t>
      </w:r>
      <w:r>
        <w:rPr>
          <w:spacing w:val="-9"/>
        </w:rPr>
        <w:t xml:space="preserve"> </w:t>
      </w:r>
      <w:r>
        <w:t>golurilor</w:t>
      </w:r>
      <w:r>
        <w:rPr>
          <w:spacing w:val="-8"/>
        </w:rPr>
        <w:t xml:space="preserve"> </w:t>
      </w:r>
      <w:r>
        <w:t>de</w:t>
      </w:r>
      <w:r>
        <w:rPr>
          <w:spacing w:val="-9"/>
        </w:rPr>
        <w:t xml:space="preserve"> </w:t>
      </w:r>
      <w:r>
        <w:t>tamplarie,</w:t>
      </w:r>
      <w:r>
        <w:rPr>
          <w:spacing w:val="-8"/>
        </w:rPr>
        <w:t xml:space="preserve"> </w:t>
      </w:r>
      <w:r>
        <w:t>muchiilor</w:t>
      </w:r>
      <w:r>
        <w:rPr>
          <w:spacing w:val="-8"/>
        </w:rPr>
        <w:t xml:space="preserve"> </w:t>
      </w:r>
      <w:r>
        <w:t>de</w:t>
      </w:r>
      <w:r>
        <w:rPr>
          <w:spacing w:val="-9"/>
        </w:rPr>
        <w:t xml:space="preserve"> </w:t>
      </w:r>
      <w:r>
        <w:t>la</w:t>
      </w:r>
      <w:r>
        <w:rPr>
          <w:spacing w:val="-9"/>
        </w:rPr>
        <w:t xml:space="preserve"> </w:t>
      </w:r>
      <w:r>
        <w:t>balcoane</w:t>
      </w:r>
      <w:r>
        <w:rPr>
          <w:spacing w:val="-6"/>
        </w:rPr>
        <w:t xml:space="preserve"> </w:t>
      </w:r>
      <w:r>
        <w:t>si</w:t>
      </w:r>
      <w:r>
        <w:rPr>
          <w:spacing w:val="-14"/>
        </w:rPr>
        <w:t xml:space="preserve"> </w:t>
      </w:r>
      <w:r>
        <w:t>toate</w:t>
      </w:r>
      <w:r>
        <w:rPr>
          <w:spacing w:val="-10"/>
        </w:rPr>
        <w:t xml:space="preserve"> </w:t>
      </w:r>
      <w:r>
        <w:t>celelalte</w:t>
      </w:r>
      <w:r>
        <w:rPr>
          <w:spacing w:val="-8"/>
        </w:rPr>
        <w:t xml:space="preserve"> </w:t>
      </w:r>
      <w:r>
        <w:t>muchii ce raman suspendate</w:t>
      </w:r>
    </w:p>
    <w:p w:rsidR="00A90C21" w:rsidRDefault="00A90C21">
      <w:pPr>
        <w:pStyle w:val="BodyText"/>
        <w:kinsoku w:val="0"/>
        <w:overflowPunct w:val="0"/>
        <w:spacing w:before="1"/>
        <w:ind w:right="258"/>
        <w:jc w:val="both"/>
      </w:pPr>
      <w:r>
        <w:rPr>
          <w:u w:val="single"/>
        </w:rPr>
        <w:t>Profilul de contact cu tamplaria</w:t>
      </w:r>
      <w:r>
        <w:t xml:space="preserve"> – asigura etansarea in zona de contact a tamplariei cu termosistemul, evitand penetrarea apei in masa de spaclu din zona de contact. Mai mult, asigura o suprafata adeziva pe care se va aplica folia de protectie pentru ferestre.</w:t>
      </w:r>
    </w:p>
    <w:p w:rsidR="00A90C21" w:rsidRDefault="00A90C21">
      <w:pPr>
        <w:pStyle w:val="BodyText"/>
        <w:kinsoku w:val="0"/>
        <w:overflowPunct w:val="0"/>
        <w:spacing w:line="226" w:lineRule="exact"/>
        <w:jc w:val="both"/>
        <w:rPr>
          <w:spacing w:val="-2"/>
        </w:rPr>
      </w:pPr>
      <w:r>
        <w:t>Etansarea</w:t>
      </w:r>
      <w:r>
        <w:rPr>
          <w:spacing w:val="-12"/>
        </w:rPr>
        <w:t xml:space="preserve"> </w:t>
      </w:r>
      <w:r>
        <w:t>rostului</w:t>
      </w:r>
      <w:r>
        <w:rPr>
          <w:spacing w:val="-10"/>
        </w:rPr>
        <w:t xml:space="preserve"> </w:t>
      </w:r>
      <w:r>
        <w:t>dintre</w:t>
      </w:r>
      <w:r>
        <w:rPr>
          <w:spacing w:val="-8"/>
        </w:rPr>
        <w:t xml:space="preserve"> </w:t>
      </w:r>
      <w:r>
        <w:t>tamplarie</w:t>
      </w:r>
      <w:r>
        <w:rPr>
          <w:spacing w:val="-8"/>
        </w:rPr>
        <w:t xml:space="preserve"> </w:t>
      </w:r>
      <w:r>
        <w:t>si</w:t>
      </w:r>
      <w:r>
        <w:rPr>
          <w:spacing w:val="-12"/>
        </w:rPr>
        <w:t xml:space="preserve"> </w:t>
      </w:r>
      <w:r>
        <w:rPr>
          <w:spacing w:val="-2"/>
        </w:rPr>
        <w:t>perete.</w:t>
      </w:r>
    </w:p>
    <w:p w:rsidR="00A90C21" w:rsidRDefault="00A90C21">
      <w:pPr>
        <w:pStyle w:val="BodyText"/>
        <w:kinsoku w:val="0"/>
        <w:overflowPunct w:val="0"/>
        <w:spacing w:before="2"/>
        <w:ind w:right="244"/>
        <w:jc w:val="both"/>
      </w:pPr>
      <w:r>
        <w:t>Aceasta</w:t>
      </w:r>
      <w:r>
        <w:rPr>
          <w:spacing w:val="-14"/>
        </w:rPr>
        <w:t xml:space="preserve"> </w:t>
      </w:r>
      <w:r>
        <w:t>zona</w:t>
      </w:r>
      <w:r>
        <w:rPr>
          <w:spacing w:val="-14"/>
        </w:rPr>
        <w:t xml:space="preserve"> </w:t>
      </w:r>
      <w:r>
        <w:t>este</w:t>
      </w:r>
      <w:r>
        <w:rPr>
          <w:spacing w:val="-14"/>
        </w:rPr>
        <w:t xml:space="preserve"> </w:t>
      </w:r>
      <w:r>
        <w:t>una</w:t>
      </w:r>
      <w:r>
        <w:rPr>
          <w:spacing w:val="-14"/>
        </w:rPr>
        <w:t xml:space="preserve"> </w:t>
      </w:r>
      <w:r>
        <w:t>foarte</w:t>
      </w:r>
      <w:r>
        <w:rPr>
          <w:spacing w:val="-14"/>
        </w:rPr>
        <w:t xml:space="preserve"> </w:t>
      </w:r>
      <w:r>
        <w:t>sensibila,</w:t>
      </w:r>
      <w:r>
        <w:rPr>
          <w:spacing w:val="-14"/>
        </w:rPr>
        <w:t xml:space="preserve"> </w:t>
      </w:r>
      <w:r>
        <w:t>zona</w:t>
      </w:r>
      <w:r>
        <w:rPr>
          <w:spacing w:val="-14"/>
        </w:rPr>
        <w:t xml:space="preserve"> </w:t>
      </w:r>
      <w:r>
        <w:t>asupra</w:t>
      </w:r>
      <w:r>
        <w:rPr>
          <w:spacing w:val="-14"/>
        </w:rPr>
        <w:t xml:space="preserve"> </w:t>
      </w:r>
      <w:r>
        <w:t>careia</w:t>
      </w:r>
      <w:r>
        <w:rPr>
          <w:spacing w:val="-14"/>
        </w:rPr>
        <w:t xml:space="preserve"> </w:t>
      </w:r>
      <w:r>
        <w:t>actioneza</w:t>
      </w:r>
      <w:r>
        <w:rPr>
          <w:spacing w:val="-13"/>
        </w:rPr>
        <w:t xml:space="preserve"> </w:t>
      </w:r>
      <w:r>
        <w:t>o</w:t>
      </w:r>
      <w:r>
        <w:rPr>
          <w:spacing w:val="-14"/>
        </w:rPr>
        <w:t xml:space="preserve"> </w:t>
      </w:r>
      <w:r>
        <w:t>serie</w:t>
      </w:r>
      <w:r>
        <w:rPr>
          <w:spacing w:val="-14"/>
        </w:rPr>
        <w:t xml:space="preserve"> </w:t>
      </w:r>
      <w:r>
        <w:t>intreaga</w:t>
      </w:r>
      <w:r>
        <w:rPr>
          <w:spacing w:val="-14"/>
        </w:rPr>
        <w:t xml:space="preserve"> </w:t>
      </w:r>
      <w:r>
        <w:t>de</w:t>
      </w:r>
      <w:r>
        <w:rPr>
          <w:spacing w:val="-14"/>
        </w:rPr>
        <w:t xml:space="preserve"> </w:t>
      </w:r>
      <w:r>
        <w:t>factori</w:t>
      </w:r>
      <w:r>
        <w:rPr>
          <w:spacing w:val="-14"/>
        </w:rPr>
        <w:t xml:space="preserve"> </w:t>
      </w:r>
      <w:r>
        <w:t>atmosferici, deplasari relative, greutatea ferestrei, deplasari in structura constructiei. Trebuie sa fie asigurata termo si fonoizolarea rostului dar si impermeabilitatea si capacitatea de difuzie a acestuia. Se va utiliza sistem pe baza de benzi precomprimate impermeabile</w:t>
      </w:r>
      <w:r>
        <w:rPr>
          <w:spacing w:val="-1"/>
        </w:rPr>
        <w:t xml:space="preserve"> </w:t>
      </w:r>
      <w:r>
        <w:t>si folii de etansare care au ca scop</w:t>
      </w:r>
      <w:r>
        <w:rPr>
          <w:spacing w:val="-2"/>
        </w:rPr>
        <w:t xml:space="preserve"> </w:t>
      </w:r>
      <w:r>
        <w:t>sa</w:t>
      </w:r>
      <w:r>
        <w:rPr>
          <w:spacing w:val="-1"/>
        </w:rPr>
        <w:t xml:space="preserve"> </w:t>
      </w:r>
      <w:r>
        <w:t>regleze perfect difuzia vaporilor in zona de contact a tamplariei si sa asigure o etansare perfecta a acesteia.</w:t>
      </w:r>
    </w:p>
    <w:p w:rsidR="00A90C21" w:rsidRDefault="00A90C21">
      <w:pPr>
        <w:pStyle w:val="BodyText"/>
        <w:kinsoku w:val="0"/>
        <w:overflowPunct w:val="0"/>
        <w:spacing w:before="10"/>
        <w:ind w:left="0"/>
        <w:rPr>
          <w:sz w:val="23"/>
          <w:szCs w:val="23"/>
        </w:rPr>
      </w:pPr>
    </w:p>
    <w:p w:rsidR="00A90C21" w:rsidRDefault="00A90C21">
      <w:pPr>
        <w:pStyle w:val="Heading7"/>
        <w:numPr>
          <w:ilvl w:val="2"/>
          <w:numId w:val="55"/>
        </w:numPr>
        <w:tabs>
          <w:tab w:val="left" w:pos="1085"/>
        </w:tabs>
        <w:kinsoku w:val="0"/>
        <w:overflowPunct w:val="0"/>
        <w:ind w:hanging="856"/>
        <w:jc w:val="both"/>
        <w:rPr>
          <w:spacing w:val="-2"/>
        </w:rPr>
      </w:pPr>
      <w:r>
        <w:t>Tencuiala</w:t>
      </w:r>
      <w:r>
        <w:rPr>
          <w:spacing w:val="-9"/>
        </w:rPr>
        <w:t xml:space="preserve"> </w:t>
      </w:r>
      <w:r>
        <w:t>decorativa,</w:t>
      </w:r>
      <w:r>
        <w:rPr>
          <w:spacing w:val="-13"/>
        </w:rPr>
        <w:t xml:space="preserve"> </w:t>
      </w:r>
      <w:r>
        <w:t>inclusiv</w:t>
      </w:r>
      <w:r>
        <w:rPr>
          <w:spacing w:val="-10"/>
        </w:rPr>
        <w:t xml:space="preserve"> </w:t>
      </w:r>
      <w:r>
        <w:t>amorsa</w:t>
      </w:r>
      <w:r>
        <w:rPr>
          <w:spacing w:val="-9"/>
        </w:rPr>
        <w:t xml:space="preserve"> </w:t>
      </w:r>
      <w:r>
        <w:t>si</w:t>
      </w:r>
      <w:r>
        <w:rPr>
          <w:spacing w:val="-9"/>
        </w:rPr>
        <w:t xml:space="preserve"> </w:t>
      </w:r>
      <w:r>
        <w:t>vopsea</w:t>
      </w:r>
      <w:r>
        <w:rPr>
          <w:spacing w:val="-8"/>
        </w:rPr>
        <w:t xml:space="preserve"> </w:t>
      </w:r>
      <w:r>
        <w:t>de</w:t>
      </w:r>
      <w:r>
        <w:rPr>
          <w:spacing w:val="-7"/>
        </w:rPr>
        <w:t xml:space="preserve"> </w:t>
      </w:r>
      <w:r>
        <w:t>protectie</w:t>
      </w:r>
      <w:r>
        <w:rPr>
          <w:spacing w:val="-13"/>
        </w:rPr>
        <w:t xml:space="preserve"> </w:t>
      </w:r>
      <w:r>
        <w:t>daca</w:t>
      </w:r>
      <w:r>
        <w:rPr>
          <w:spacing w:val="-8"/>
        </w:rPr>
        <w:t xml:space="preserve"> </w:t>
      </w:r>
      <w:r>
        <w:t>este</w:t>
      </w:r>
      <w:r>
        <w:rPr>
          <w:spacing w:val="-13"/>
        </w:rPr>
        <w:t xml:space="preserve"> </w:t>
      </w:r>
      <w:r>
        <w:rPr>
          <w:spacing w:val="-2"/>
        </w:rPr>
        <w:t>necesar.</w:t>
      </w:r>
    </w:p>
    <w:p w:rsidR="00A90C21" w:rsidRDefault="00A90C21">
      <w:pPr>
        <w:pStyle w:val="BodyText"/>
        <w:kinsoku w:val="0"/>
        <w:overflowPunct w:val="0"/>
        <w:spacing w:before="3"/>
        <w:ind w:right="260"/>
        <w:jc w:val="both"/>
      </w:pPr>
      <w:r>
        <w:t>Stratul final de</w:t>
      </w:r>
      <w:r>
        <w:rPr>
          <w:spacing w:val="-1"/>
        </w:rPr>
        <w:t xml:space="preserve"> </w:t>
      </w:r>
      <w:r>
        <w:t>finisaj asigura</w:t>
      </w:r>
      <w:r>
        <w:rPr>
          <w:spacing w:val="-1"/>
        </w:rPr>
        <w:t xml:space="preserve"> </w:t>
      </w:r>
      <w:r>
        <w:t>protectia sistemului impotriva intemperiilor si</w:t>
      </w:r>
      <w:r>
        <w:rPr>
          <w:spacing w:val="-2"/>
        </w:rPr>
        <w:t xml:space="preserve"> </w:t>
      </w:r>
      <w:r>
        <w:t>solicitarilor mecanice, avand si rol decorativ, fiind alcatuit din amorsa si tencuiala decorativa. Se va utiliza tencuiala decorativa gata preparata sub forma de pasta in galeti (recomandata de furnizorul termosistemului).</w:t>
      </w:r>
    </w:p>
    <w:p w:rsidR="00A90C21" w:rsidRDefault="00A90C21">
      <w:pPr>
        <w:pStyle w:val="BodyText"/>
        <w:kinsoku w:val="0"/>
        <w:overflowPunct w:val="0"/>
        <w:spacing w:line="229" w:lineRule="exact"/>
        <w:jc w:val="both"/>
        <w:rPr>
          <w:spacing w:val="-2"/>
        </w:rPr>
      </w:pPr>
      <w:r>
        <w:t>Pot</w:t>
      </w:r>
      <w:r>
        <w:rPr>
          <w:spacing w:val="-11"/>
        </w:rPr>
        <w:t xml:space="preserve"> </w:t>
      </w:r>
      <w:r>
        <w:t>fi</w:t>
      </w:r>
      <w:r>
        <w:rPr>
          <w:spacing w:val="-10"/>
        </w:rPr>
        <w:t xml:space="preserve"> </w:t>
      </w:r>
      <w:r>
        <w:t>utilizate</w:t>
      </w:r>
      <w:r>
        <w:rPr>
          <w:spacing w:val="-9"/>
        </w:rPr>
        <w:t xml:space="preserve"> </w:t>
      </w:r>
      <w:r>
        <w:t>tencuieli</w:t>
      </w:r>
      <w:r>
        <w:rPr>
          <w:spacing w:val="-8"/>
        </w:rPr>
        <w:t xml:space="preserve"> </w:t>
      </w:r>
      <w:r>
        <w:t>decorative</w:t>
      </w:r>
      <w:r>
        <w:rPr>
          <w:spacing w:val="-9"/>
        </w:rPr>
        <w:t xml:space="preserve"> </w:t>
      </w:r>
      <w:r>
        <w:t>siliconice</w:t>
      </w:r>
      <w:r>
        <w:rPr>
          <w:spacing w:val="-7"/>
        </w:rPr>
        <w:t xml:space="preserve"> </w:t>
      </w:r>
      <w:r>
        <w:t>cu</w:t>
      </w:r>
      <w:r>
        <w:rPr>
          <w:spacing w:val="-10"/>
        </w:rPr>
        <w:t xml:space="preserve"> </w:t>
      </w:r>
      <w:r>
        <w:t>cerinte</w:t>
      </w:r>
      <w:r>
        <w:rPr>
          <w:spacing w:val="-8"/>
        </w:rPr>
        <w:t xml:space="preserve"> </w:t>
      </w:r>
      <w:r>
        <w:t xml:space="preserve">conform </w:t>
      </w:r>
      <w:r>
        <w:rPr>
          <w:b/>
          <w:bCs/>
        </w:rPr>
        <w:t>SR</w:t>
      </w:r>
      <w:r>
        <w:rPr>
          <w:b/>
          <w:bCs/>
          <w:spacing w:val="-5"/>
        </w:rPr>
        <w:t xml:space="preserve"> </w:t>
      </w:r>
      <w:r>
        <w:rPr>
          <w:b/>
          <w:bCs/>
        </w:rPr>
        <w:t>EN</w:t>
      </w:r>
      <w:r>
        <w:rPr>
          <w:b/>
          <w:bCs/>
          <w:spacing w:val="-8"/>
        </w:rPr>
        <w:t xml:space="preserve"> </w:t>
      </w:r>
      <w:r>
        <w:rPr>
          <w:b/>
          <w:bCs/>
          <w:spacing w:val="-2"/>
        </w:rPr>
        <w:t>15824:2017</w:t>
      </w:r>
      <w:r>
        <w:rPr>
          <w:spacing w:val="-2"/>
        </w:rPr>
        <w:t>.</w:t>
      </w:r>
    </w:p>
    <w:p w:rsidR="00A90C21" w:rsidRDefault="00A90C21">
      <w:pPr>
        <w:pStyle w:val="BodyText"/>
        <w:kinsoku w:val="0"/>
        <w:overflowPunct w:val="0"/>
        <w:spacing w:before="1"/>
        <w:ind w:right="253"/>
        <w:jc w:val="both"/>
      </w:pPr>
      <w:r>
        <w:t>Grosimea</w:t>
      </w:r>
      <w:r>
        <w:rPr>
          <w:spacing w:val="-1"/>
        </w:rPr>
        <w:t xml:space="preserve"> </w:t>
      </w:r>
      <w:r>
        <w:t>minima</w:t>
      </w:r>
      <w:r>
        <w:rPr>
          <w:spacing w:val="-1"/>
        </w:rPr>
        <w:t xml:space="preserve"> </w:t>
      </w:r>
      <w:r>
        <w:t>a</w:t>
      </w:r>
      <w:r>
        <w:rPr>
          <w:spacing w:val="-3"/>
        </w:rPr>
        <w:t xml:space="preserve"> </w:t>
      </w:r>
      <w:r>
        <w:t>tencuielii</w:t>
      </w:r>
      <w:r>
        <w:rPr>
          <w:spacing w:val="-4"/>
        </w:rPr>
        <w:t xml:space="preserve"> </w:t>
      </w:r>
      <w:r>
        <w:t>decorative</w:t>
      </w:r>
      <w:r>
        <w:rPr>
          <w:spacing w:val="-1"/>
        </w:rPr>
        <w:t xml:space="preserve"> </w:t>
      </w:r>
      <w:r>
        <w:t>este</w:t>
      </w:r>
      <w:r>
        <w:rPr>
          <w:spacing w:val="-1"/>
        </w:rPr>
        <w:t xml:space="preserve"> </w:t>
      </w:r>
      <w:r>
        <w:t>de</w:t>
      </w:r>
      <w:r>
        <w:rPr>
          <w:spacing w:val="-2"/>
        </w:rPr>
        <w:t xml:space="preserve"> </w:t>
      </w:r>
      <w:r>
        <w:t>minim</w:t>
      </w:r>
      <w:r>
        <w:rPr>
          <w:spacing w:val="-1"/>
        </w:rPr>
        <w:t xml:space="preserve"> </w:t>
      </w:r>
      <w:r>
        <w:t>1,5</w:t>
      </w:r>
      <w:r>
        <w:rPr>
          <w:spacing w:val="-1"/>
        </w:rPr>
        <w:t xml:space="preserve"> </w:t>
      </w:r>
      <w:r>
        <w:t>mm</w:t>
      </w:r>
      <w:r>
        <w:rPr>
          <w:spacing w:val="-1"/>
        </w:rPr>
        <w:t xml:space="preserve"> </w:t>
      </w:r>
      <w:r>
        <w:t>la</w:t>
      </w:r>
      <w:r>
        <w:rPr>
          <w:spacing w:val="-1"/>
        </w:rPr>
        <w:t xml:space="preserve"> </w:t>
      </w:r>
      <w:r>
        <w:t>tencuielile</w:t>
      </w:r>
      <w:r>
        <w:rPr>
          <w:spacing w:val="-1"/>
        </w:rPr>
        <w:t xml:space="preserve"> </w:t>
      </w:r>
      <w:r>
        <w:t>cu</w:t>
      </w:r>
      <w:r>
        <w:rPr>
          <w:spacing w:val="-3"/>
        </w:rPr>
        <w:t xml:space="preserve"> </w:t>
      </w:r>
      <w:r>
        <w:t>aspect</w:t>
      </w:r>
      <w:r>
        <w:rPr>
          <w:spacing w:val="-3"/>
        </w:rPr>
        <w:t xml:space="preserve"> </w:t>
      </w:r>
      <w:r>
        <w:t>de</w:t>
      </w:r>
      <w:r>
        <w:rPr>
          <w:spacing w:val="-1"/>
        </w:rPr>
        <w:t xml:space="preserve"> </w:t>
      </w:r>
      <w:r>
        <w:t>praf</w:t>
      </w:r>
      <w:r>
        <w:rPr>
          <w:spacing w:val="-1"/>
        </w:rPr>
        <w:t xml:space="preserve"> </w:t>
      </w:r>
      <w:r>
        <w:t>de</w:t>
      </w:r>
      <w:r>
        <w:rPr>
          <w:spacing w:val="-1"/>
        </w:rPr>
        <w:t xml:space="preserve"> </w:t>
      </w:r>
      <w:r>
        <w:t>piatra</w:t>
      </w:r>
      <w:r>
        <w:rPr>
          <w:spacing w:val="-3"/>
        </w:rPr>
        <w:t xml:space="preserve"> </w:t>
      </w:r>
      <w:r>
        <w:t>si de 2 mm la tencuielile cu aspect de scoarta de copac.</w:t>
      </w:r>
    </w:p>
    <w:p w:rsidR="00A90C21" w:rsidRDefault="00A90C21">
      <w:pPr>
        <w:pStyle w:val="BodyText"/>
        <w:kinsoku w:val="0"/>
        <w:overflowPunct w:val="0"/>
        <w:ind w:right="254"/>
        <w:jc w:val="both"/>
        <w:rPr>
          <w:spacing w:val="-2"/>
        </w:rPr>
      </w:pPr>
      <w:r>
        <w:t xml:space="preserve">Daca este necesara o vopsire suplimentara, vopseaua trebuie sa fie o componenta a sistemului, sa fie compatibila cu celelalte componente din sistem. Folosirea amorsei se va face conform indicatiilor </w:t>
      </w:r>
      <w:r>
        <w:rPr>
          <w:spacing w:val="-2"/>
        </w:rPr>
        <w:t>producatorului.</w:t>
      </w:r>
    </w:p>
    <w:p w:rsidR="00A90C21" w:rsidRDefault="00A90C21">
      <w:pPr>
        <w:pStyle w:val="BodyText"/>
        <w:kinsoku w:val="0"/>
        <w:overflowPunct w:val="0"/>
        <w:ind w:right="246"/>
        <w:jc w:val="both"/>
      </w:pPr>
      <w:r>
        <w:rPr>
          <w:b/>
          <w:bCs/>
        </w:rPr>
        <w:t xml:space="preserve">Culorile </w:t>
      </w:r>
      <w:r>
        <w:t>stratului de tencuiala decorativa nu trebuie sa fie prea intunecate. Datorita efectului ridicat de izolare</w:t>
      </w:r>
      <w:r>
        <w:rPr>
          <w:spacing w:val="-12"/>
        </w:rPr>
        <w:t xml:space="preserve"> </w:t>
      </w:r>
      <w:r>
        <w:t>termica</w:t>
      </w:r>
      <w:r>
        <w:rPr>
          <w:spacing w:val="-12"/>
        </w:rPr>
        <w:t xml:space="preserve"> </w:t>
      </w:r>
      <w:r>
        <w:t>a</w:t>
      </w:r>
      <w:r>
        <w:rPr>
          <w:spacing w:val="-12"/>
        </w:rPr>
        <w:t xml:space="preserve"> </w:t>
      </w:r>
      <w:r>
        <w:t>ETICS,</w:t>
      </w:r>
      <w:r>
        <w:rPr>
          <w:spacing w:val="-12"/>
        </w:rPr>
        <w:t xml:space="preserve"> </w:t>
      </w:r>
      <w:r>
        <w:t>stratul</w:t>
      </w:r>
      <w:r>
        <w:rPr>
          <w:spacing w:val="-12"/>
        </w:rPr>
        <w:t xml:space="preserve"> </w:t>
      </w:r>
      <w:r>
        <w:t>superior</w:t>
      </w:r>
      <w:r>
        <w:rPr>
          <w:spacing w:val="-12"/>
        </w:rPr>
        <w:t xml:space="preserve"> </w:t>
      </w:r>
      <w:r>
        <w:t>de</w:t>
      </w:r>
      <w:r>
        <w:rPr>
          <w:spacing w:val="-12"/>
        </w:rPr>
        <w:t xml:space="preserve"> </w:t>
      </w:r>
      <w:r>
        <w:t>tencuiala</w:t>
      </w:r>
      <w:r>
        <w:rPr>
          <w:spacing w:val="-12"/>
        </w:rPr>
        <w:t xml:space="preserve"> </w:t>
      </w:r>
      <w:r>
        <w:t>decorativa</w:t>
      </w:r>
      <w:r>
        <w:rPr>
          <w:spacing w:val="-12"/>
        </w:rPr>
        <w:t xml:space="preserve"> </w:t>
      </w:r>
      <w:r>
        <w:t>se</w:t>
      </w:r>
      <w:r>
        <w:rPr>
          <w:spacing w:val="-12"/>
        </w:rPr>
        <w:t xml:space="preserve"> </w:t>
      </w:r>
      <w:r>
        <w:t>va</w:t>
      </w:r>
      <w:r>
        <w:rPr>
          <w:spacing w:val="-12"/>
        </w:rPr>
        <w:t xml:space="preserve"> </w:t>
      </w:r>
      <w:r>
        <w:t>incalzi</w:t>
      </w:r>
      <w:r>
        <w:rPr>
          <w:spacing w:val="-12"/>
        </w:rPr>
        <w:t xml:space="preserve"> </w:t>
      </w:r>
      <w:r>
        <w:t>mai</w:t>
      </w:r>
      <w:r>
        <w:rPr>
          <w:spacing w:val="-11"/>
        </w:rPr>
        <w:t xml:space="preserve"> </w:t>
      </w:r>
      <w:r>
        <w:t>mult</w:t>
      </w:r>
      <w:r>
        <w:rPr>
          <w:spacing w:val="-12"/>
        </w:rPr>
        <w:t xml:space="preserve"> </w:t>
      </w:r>
      <w:r>
        <w:t>decat</w:t>
      </w:r>
      <w:r>
        <w:rPr>
          <w:spacing w:val="-12"/>
        </w:rPr>
        <w:t xml:space="preserve"> </w:t>
      </w:r>
      <w:r>
        <w:t>cel</w:t>
      </w:r>
      <w:r>
        <w:rPr>
          <w:spacing w:val="-12"/>
        </w:rPr>
        <w:t xml:space="preserve"> </w:t>
      </w:r>
      <w:r>
        <w:t>al</w:t>
      </w:r>
      <w:r>
        <w:rPr>
          <w:spacing w:val="-3"/>
        </w:rPr>
        <w:t xml:space="preserve"> </w:t>
      </w:r>
      <w:r>
        <w:t>fatadelor neizolate. Rezultatele posibile sunt tensiuni termice iar consecintele sunt aparitia de crapaturi.</w:t>
      </w:r>
    </w:p>
    <w:p w:rsidR="00A90C21" w:rsidRDefault="00A90C21">
      <w:pPr>
        <w:pStyle w:val="BodyText"/>
        <w:kinsoku w:val="0"/>
        <w:overflowPunct w:val="0"/>
        <w:spacing w:after="7"/>
        <w:ind w:right="255"/>
        <w:jc w:val="both"/>
      </w:pPr>
      <w:r>
        <w:t>Din aceasta cauza valoarea de referinta a gradului de reflexie a luminii nu trebuie sa fie mai mica de 30. Valoarea</w:t>
      </w:r>
      <w:r>
        <w:rPr>
          <w:spacing w:val="-2"/>
        </w:rPr>
        <w:t xml:space="preserve"> </w:t>
      </w:r>
      <w:r>
        <w:t>coeficientului</w:t>
      </w:r>
      <w:r>
        <w:rPr>
          <w:spacing w:val="-3"/>
        </w:rPr>
        <w:t xml:space="preserve"> </w:t>
      </w:r>
      <w:r>
        <w:t>de</w:t>
      </w:r>
      <w:r>
        <w:rPr>
          <w:spacing w:val="-2"/>
        </w:rPr>
        <w:t xml:space="preserve"> </w:t>
      </w:r>
      <w:r>
        <w:t>reflexie</w:t>
      </w:r>
      <w:r>
        <w:rPr>
          <w:spacing w:val="-2"/>
        </w:rPr>
        <w:t xml:space="preserve"> </w:t>
      </w:r>
      <w:r>
        <w:t>a</w:t>
      </w:r>
      <w:r>
        <w:rPr>
          <w:spacing w:val="-2"/>
        </w:rPr>
        <w:t xml:space="preserve"> </w:t>
      </w:r>
      <w:r>
        <w:t>luminii</w:t>
      </w:r>
      <w:r>
        <w:rPr>
          <w:spacing w:val="-3"/>
        </w:rPr>
        <w:t xml:space="preserve"> </w:t>
      </w:r>
      <w:r>
        <w:t>pentru</w:t>
      </w:r>
      <w:r>
        <w:rPr>
          <w:spacing w:val="-2"/>
        </w:rPr>
        <w:t xml:space="preserve"> </w:t>
      </w:r>
      <w:r>
        <w:t>fiecare</w:t>
      </w:r>
      <w:r>
        <w:rPr>
          <w:spacing w:val="-2"/>
        </w:rPr>
        <w:t xml:space="preserve"> </w:t>
      </w:r>
      <w:r>
        <w:t>culoare,</w:t>
      </w:r>
      <w:r>
        <w:rPr>
          <w:spacing w:val="-2"/>
        </w:rPr>
        <w:t xml:space="preserve"> </w:t>
      </w:r>
      <w:r>
        <w:t>trebuie</w:t>
      </w:r>
      <w:r>
        <w:rPr>
          <w:spacing w:val="-2"/>
        </w:rPr>
        <w:t xml:space="preserve"> </w:t>
      </w:r>
      <w:r>
        <w:t>stipulata</w:t>
      </w:r>
      <w:r>
        <w:rPr>
          <w:spacing w:val="-2"/>
        </w:rPr>
        <w:t xml:space="preserve"> </w:t>
      </w:r>
      <w:r>
        <w:t>obligatoriu</w:t>
      </w:r>
      <w:r>
        <w:rPr>
          <w:spacing w:val="-2"/>
        </w:rPr>
        <w:t xml:space="preserve"> </w:t>
      </w:r>
      <w:r>
        <w:t>in</w:t>
      </w:r>
      <w:r>
        <w:rPr>
          <w:spacing w:val="-2"/>
        </w:rPr>
        <w:t xml:space="preserve"> </w:t>
      </w:r>
      <w:r>
        <w:t>catalogul de culori al producatorului.</w:t>
      </w:r>
    </w:p>
    <w:p w:rsidR="00A90C21" w:rsidRDefault="00892CFC">
      <w:pPr>
        <w:pStyle w:val="BodyText"/>
        <w:kinsoku w:val="0"/>
        <w:overflowPunct w:val="0"/>
        <w:ind w:left="272"/>
      </w:pPr>
      <w:r>
        <w:rPr>
          <w:noProof/>
        </w:rPr>
        <mc:AlternateContent>
          <mc:Choice Requires="wpg">
            <w:drawing>
              <wp:inline distT="0" distB="0" distL="0" distR="0">
                <wp:extent cx="6431915" cy="349250"/>
                <wp:effectExtent l="4445" t="0" r="2540" b="6985"/>
                <wp:docPr id="4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915" cy="349250"/>
                          <a:chOff x="0" y="0"/>
                          <a:chExt cx="10129" cy="550"/>
                        </a:xfrm>
                      </wpg:grpSpPr>
                      <wps:wsp>
                        <wps:cNvPr id="44" name="Freeform 30"/>
                        <wps:cNvSpPr>
                          <a:spLocks/>
                        </wps:cNvSpPr>
                        <wps:spPr bwMode="auto">
                          <a:xfrm>
                            <a:off x="4" y="4"/>
                            <a:ext cx="10115" cy="268"/>
                          </a:xfrm>
                          <a:custGeom>
                            <a:avLst/>
                            <a:gdLst>
                              <a:gd name="T0" fmla="*/ 10114 w 10115"/>
                              <a:gd name="T1" fmla="*/ 0 h 268"/>
                              <a:gd name="T2" fmla="*/ 0 w 10115"/>
                              <a:gd name="T3" fmla="*/ 0 h 268"/>
                              <a:gd name="T4" fmla="*/ 0 w 10115"/>
                              <a:gd name="T5" fmla="*/ 267 h 268"/>
                              <a:gd name="T6" fmla="*/ 10114 w 10115"/>
                              <a:gd name="T7" fmla="*/ 267 h 268"/>
                              <a:gd name="T8" fmla="*/ 10114 w 10115"/>
                              <a:gd name="T9" fmla="*/ 0 h 268"/>
                            </a:gdLst>
                            <a:ahLst/>
                            <a:cxnLst>
                              <a:cxn ang="0">
                                <a:pos x="T0" y="T1"/>
                              </a:cxn>
                              <a:cxn ang="0">
                                <a:pos x="T2" y="T3"/>
                              </a:cxn>
                              <a:cxn ang="0">
                                <a:pos x="T4" y="T5"/>
                              </a:cxn>
                              <a:cxn ang="0">
                                <a:pos x="T6" y="T7"/>
                              </a:cxn>
                              <a:cxn ang="0">
                                <a:pos x="T8" y="T9"/>
                              </a:cxn>
                            </a:cxnLst>
                            <a:rect l="0" t="0" r="r" b="b"/>
                            <a:pathLst>
                              <a:path w="10115" h="268">
                                <a:moveTo>
                                  <a:pt x="10114" y="0"/>
                                </a:moveTo>
                                <a:lnTo>
                                  <a:pt x="0" y="0"/>
                                </a:lnTo>
                                <a:lnTo>
                                  <a:pt x="0" y="267"/>
                                </a:lnTo>
                                <a:lnTo>
                                  <a:pt x="10114" y="267"/>
                                </a:lnTo>
                                <a:lnTo>
                                  <a:pt x="1011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1"/>
                        <wps:cNvSpPr>
                          <a:spLocks/>
                        </wps:cNvSpPr>
                        <wps:spPr bwMode="auto">
                          <a:xfrm>
                            <a:off x="0" y="0"/>
                            <a:ext cx="10125" cy="273"/>
                          </a:xfrm>
                          <a:custGeom>
                            <a:avLst/>
                            <a:gdLst>
                              <a:gd name="T0" fmla="*/ 10125 w 10125"/>
                              <a:gd name="T1" fmla="*/ 0 h 273"/>
                              <a:gd name="T2" fmla="*/ 0 w 10125"/>
                              <a:gd name="T3" fmla="*/ 0 h 273"/>
                              <a:gd name="T4" fmla="*/ 0 w 10125"/>
                              <a:gd name="T5" fmla="*/ 4 h 273"/>
                              <a:gd name="T6" fmla="*/ 0 w 10125"/>
                              <a:gd name="T7" fmla="*/ 274 h 273"/>
                              <a:gd name="T8" fmla="*/ 4 w 10125"/>
                              <a:gd name="T9" fmla="*/ 274 h 273"/>
                              <a:gd name="T10" fmla="*/ 4 w 10125"/>
                              <a:gd name="T11" fmla="*/ 4 h 273"/>
                              <a:gd name="T12" fmla="*/ 10125 w 10125"/>
                              <a:gd name="T13" fmla="*/ 4 h 273"/>
                              <a:gd name="T14" fmla="*/ 10125 w 10125"/>
                              <a:gd name="T15" fmla="*/ 0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125" h="273">
                                <a:moveTo>
                                  <a:pt x="10125" y="0"/>
                                </a:moveTo>
                                <a:lnTo>
                                  <a:pt x="0" y="0"/>
                                </a:lnTo>
                                <a:lnTo>
                                  <a:pt x="0" y="4"/>
                                </a:lnTo>
                                <a:lnTo>
                                  <a:pt x="0" y="274"/>
                                </a:lnTo>
                                <a:lnTo>
                                  <a:pt x="4" y="274"/>
                                </a:lnTo>
                                <a:lnTo>
                                  <a:pt x="4" y="4"/>
                                </a:lnTo>
                                <a:lnTo>
                                  <a:pt x="10125" y="4"/>
                                </a:lnTo>
                                <a:lnTo>
                                  <a:pt x="1012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2"/>
                        <wps:cNvSpPr>
                          <a:spLocks/>
                        </wps:cNvSpPr>
                        <wps:spPr bwMode="auto">
                          <a:xfrm>
                            <a:off x="10125" y="4"/>
                            <a:ext cx="4" cy="268"/>
                          </a:xfrm>
                          <a:custGeom>
                            <a:avLst/>
                            <a:gdLst>
                              <a:gd name="T0" fmla="*/ 3 w 4"/>
                              <a:gd name="T1" fmla="*/ 0 h 268"/>
                              <a:gd name="T2" fmla="*/ 0 w 4"/>
                              <a:gd name="T3" fmla="*/ 0 h 268"/>
                              <a:gd name="T4" fmla="*/ 0 w 4"/>
                              <a:gd name="T5" fmla="*/ 267 h 268"/>
                              <a:gd name="T6" fmla="*/ 3 w 4"/>
                              <a:gd name="T7" fmla="*/ 267 h 268"/>
                              <a:gd name="T8" fmla="*/ 3 w 4"/>
                              <a:gd name="T9" fmla="*/ 0 h 268"/>
                            </a:gdLst>
                            <a:ahLst/>
                            <a:cxnLst>
                              <a:cxn ang="0">
                                <a:pos x="T0" y="T1"/>
                              </a:cxn>
                              <a:cxn ang="0">
                                <a:pos x="T2" y="T3"/>
                              </a:cxn>
                              <a:cxn ang="0">
                                <a:pos x="T4" y="T5"/>
                              </a:cxn>
                              <a:cxn ang="0">
                                <a:pos x="T6" y="T7"/>
                              </a:cxn>
                              <a:cxn ang="0">
                                <a:pos x="T8" y="T9"/>
                              </a:cxn>
                            </a:cxnLst>
                            <a:rect l="0" t="0" r="r" b="b"/>
                            <a:pathLst>
                              <a:path w="4" h="268">
                                <a:moveTo>
                                  <a:pt x="3" y="0"/>
                                </a:moveTo>
                                <a:lnTo>
                                  <a:pt x="0" y="0"/>
                                </a:lnTo>
                                <a:lnTo>
                                  <a:pt x="0" y="267"/>
                                </a:lnTo>
                                <a:lnTo>
                                  <a:pt x="3" y="267"/>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3"/>
                        <wps:cNvSpPr>
                          <a:spLocks/>
                        </wps:cNvSpPr>
                        <wps:spPr bwMode="auto">
                          <a:xfrm>
                            <a:off x="10120" y="4"/>
                            <a:ext cx="4" cy="268"/>
                          </a:xfrm>
                          <a:custGeom>
                            <a:avLst/>
                            <a:gdLst>
                              <a:gd name="T0" fmla="*/ 3 w 4"/>
                              <a:gd name="T1" fmla="*/ 0 h 268"/>
                              <a:gd name="T2" fmla="*/ 0 w 4"/>
                              <a:gd name="T3" fmla="*/ 0 h 268"/>
                              <a:gd name="T4" fmla="*/ 0 w 4"/>
                              <a:gd name="T5" fmla="*/ 267 h 268"/>
                              <a:gd name="T6" fmla="*/ 3 w 4"/>
                              <a:gd name="T7" fmla="*/ 267 h 268"/>
                              <a:gd name="T8" fmla="*/ 3 w 4"/>
                              <a:gd name="T9" fmla="*/ 0 h 268"/>
                            </a:gdLst>
                            <a:ahLst/>
                            <a:cxnLst>
                              <a:cxn ang="0">
                                <a:pos x="T0" y="T1"/>
                              </a:cxn>
                              <a:cxn ang="0">
                                <a:pos x="T2" y="T3"/>
                              </a:cxn>
                              <a:cxn ang="0">
                                <a:pos x="T4" y="T5"/>
                              </a:cxn>
                              <a:cxn ang="0">
                                <a:pos x="T6" y="T7"/>
                              </a:cxn>
                              <a:cxn ang="0">
                                <a:pos x="T8" y="T9"/>
                              </a:cxn>
                            </a:cxnLst>
                            <a:rect l="0" t="0" r="r" b="b"/>
                            <a:pathLst>
                              <a:path w="4" h="268">
                                <a:moveTo>
                                  <a:pt x="3" y="0"/>
                                </a:moveTo>
                                <a:lnTo>
                                  <a:pt x="0" y="0"/>
                                </a:lnTo>
                                <a:lnTo>
                                  <a:pt x="0" y="267"/>
                                </a:lnTo>
                                <a:lnTo>
                                  <a:pt x="3" y="267"/>
                                </a:lnTo>
                                <a:lnTo>
                                  <a:pt x="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4"/>
                        <wps:cNvSpPr>
                          <a:spLocks/>
                        </wps:cNvSpPr>
                        <wps:spPr bwMode="auto">
                          <a:xfrm>
                            <a:off x="4" y="273"/>
                            <a:ext cx="10115" cy="266"/>
                          </a:xfrm>
                          <a:custGeom>
                            <a:avLst/>
                            <a:gdLst>
                              <a:gd name="T0" fmla="*/ 10114 w 10115"/>
                              <a:gd name="T1" fmla="*/ 0 h 266"/>
                              <a:gd name="T2" fmla="*/ 0 w 10115"/>
                              <a:gd name="T3" fmla="*/ 0 h 266"/>
                              <a:gd name="T4" fmla="*/ 0 w 10115"/>
                              <a:gd name="T5" fmla="*/ 266 h 266"/>
                              <a:gd name="T6" fmla="*/ 10114 w 10115"/>
                              <a:gd name="T7" fmla="*/ 266 h 266"/>
                              <a:gd name="T8" fmla="*/ 10114 w 10115"/>
                              <a:gd name="T9" fmla="*/ 0 h 266"/>
                            </a:gdLst>
                            <a:ahLst/>
                            <a:cxnLst>
                              <a:cxn ang="0">
                                <a:pos x="T0" y="T1"/>
                              </a:cxn>
                              <a:cxn ang="0">
                                <a:pos x="T2" y="T3"/>
                              </a:cxn>
                              <a:cxn ang="0">
                                <a:pos x="T4" y="T5"/>
                              </a:cxn>
                              <a:cxn ang="0">
                                <a:pos x="T6" y="T7"/>
                              </a:cxn>
                              <a:cxn ang="0">
                                <a:pos x="T8" y="T9"/>
                              </a:cxn>
                            </a:cxnLst>
                            <a:rect l="0" t="0" r="r" b="b"/>
                            <a:pathLst>
                              <a:path w="10115" h="266">
                                <a:moveTo>
                                  <a:pt x="10114" y="0"/>
                                </a:moveTo>
                                <a:lnTo>
                                  <a:pt x="0" y="0"/>
                                </a:lnTo>
                                <a:lnTo>
                                  <a:pt x="0" y="266"/>
                                </a:lnTo>
                                <a:lnTo>
                                  <a:pt x="10114" y="266"/>
                                </a:lnTo>
                                <a:lnTo>
                                  <a:pt x="10114"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5"/>
                        <wps:cNvSpPr>
                          <a:spLocks/>
                        </wps:cNvSpPr>
                        <wps:spPr bwMode="auto">
                          <a:xfrm>
                            <a:off x="0" y="540"/>
                            <a:ext cx="4" cy="4"/>
                          </a:xfrm>
                          <a:custGeom>
                            <a:avLst/>
                            <a:gdLst>
                              <a:gd name="T0" fmla="*/ 4 w 4"/>
                              <a:gd name="T1" fmla="*/ 0 h 4"/>
                              <a:gd name="T2" fmla="*/ 0 w 4"/>
                              <a:gd name="T3" fmla="*/ 0 h 4"/>
                              <a:gd name="T4" fmla="*/ 0 w 4"/>
                              <a:gd name="T5" fmla="*/ 4 h 4"/>
                              <a:gd name="T6" fmla="*/ 4 w 4"/>
                              <a:gd name="T7" fmla="*/ 4 h 4"/>
                              <a:gd name="T8" fmla="*/ 4 w 4"/>
                              <a:gd name="T9" fmla="*/ 0 h 4"/>
                            </a:gdLst>
                            <a:ahLst/>
                            <a:cxnLst>
                              <a:cxn ang="0">
                                <a:pos x="T0" y="T1"/>
                              </a:cxn>
                              <a:cxn ang="0">
                                <a:pos x="T2" y="T3"/>
                              </a:cxn>
                              <a:cxn ang="0">
                                <a:pos x="T4" y="T5"/>
                              </a:cxn>
                              <a:cxn ang="0">
                                <a:pos x="T6" y="T7"/>
                              </a:cxn>
                              <a:cxn ang="0">
                                <a:pos x="T8" y="T9"/>
                              </a:cxn>
                            </a:cxnLst>
                            <a:rect l="0" t="0" r="r" b="b"/>
                            <a:pathLst>
                              <a:path w="4" h="4">
                                <a:moveTo>
                                  <a:pt x="4" y="0"/>
                                </a:moveTo>
                                <a:lnTo>
                                  <a:pt x="0" y="0"/>
                                </a:lnTo>
                                <a:lnTo>
                                  <a:pt x="0" y="4"/>
                                </a:lnTo>
                                <a:lnTo>
                                  <a:pt x="4" y="4"/>
                                </a:lnTo>
                                <a:lnTo>
                                  <a:pt x="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6"/>
                        <wps:cNvSpPr>
                          <a:spLocks/>
                        </wps:cNvSpPr>
                        <wps:spPr bwMode="auto">
                          <a:xfrm>
                            <a:off x="4" y="544"/>
                            <a:ext cx="10115" cy="4"/>
                          </a:xfrm>
                          <a:custGeom>
                            <a:avLst/>
                            <a:gdLst>
                              <a:gd name="T0" fmla="*/ 10114 w 10115"/>
                              <a:gd name="T1" fmla="*/ 0 h 4"/>
                              <a:gd name="T2" fmla="*/ 0 w 10115"/>
                              <a:gd name="T3" fmla="*/ 0 h 4"/>
                              <a:gd name="T4" fmla="*/ 0 w 10115"/>
                              <a:gd name="T5" fmla="*/ 3 h 4"/>
                              <a:gd name="T6" fmla="*/ 10114 w 10115"/>
                              <a:gd name="T7" fmla="*/ 3 h 4"/>
                              <a:gd name="T8" fmla="*/ 10114 w 10115"/>
                              <a:gd name="T9" fmla="*/ 0 h 4"/>
                            </a:gdLst>
                            <a:ahLst/>
                            <a:cxnLst>
                              <a:cxn ang="0">
                                <a:pos x="T0" y="T1"/>
                              </a:cxn>
                              <a:cxn ang="0">
                                <a:pos x="T2" y="T3"/>
                              </a:cxn>
                              <a:cxn ang="0">
                                <a:pos x="T4" y="T5"/>
                              </a:cxn>
                              <a:cxn ang="0">
                                <a:pos x="T6" y="T7"/>
                              </a:cxn>
                              <a:cxn ang="0">
                                <a:pos x="T8" y="T9"/>
                              </a:cxn>
                            </a:cxnLst>
                            <a:rect l="0" t="0" r="r" b="b"/>
                            <a:pathLst>
                              <a:path w="10115" h="4">
                                <a:moveTo>
                                  <a:pt x="10114" y="0"/>
                                </a:moveTo>
                                <a:lnTo>
                                  <a:pt x="0" y="0"/>
                                </a:lnTo>
                                <a:lnTo>
                                  <a:pt x="0" y="3"/>
                                </a:lnTo>
                                <a:lnTo>
                                  <a:pt x="10114" y="3"/>
                                </a:lnTo>
                                <a:lnTo>
                                  <a:pt x="101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7"/>
                        <wps:cNvSpPr>
                          <a:spLocks/>
                        </wps:cNvSpPr>
                        <wps:spPr bwMode="auto">
                          <a:xfrm>
                            <a:off x="4" y="540"/>
                            <a:ext cx="10115" cy="4"/>
                          </a:xfrm>
                          <a:custGeom>
                            <a:avLst/>
                            <a:gdLst>
                              <a:gd name="T0" fmla="*/ 10114 w 10115"/>
                              <a:gd name="T1" fmla="*/ 0 h 4"/>
                              <a:gd name="T2" fmla="*/ 0 w 10115"/>
                              <a:gd name="T3" fmla="*/ 0 h 4"/>
                              <a:gd name="T4" fmla="*/ 0 w 10115"/>
                              <a:gd name="T5" fmla="*/ 4 h 4"/>
                              <a:gd name="T6" fmla="*/ 10114 w 10115"/>
                              <a:gd name="T7" fmla="*/ 4 h 4"/>
                              <a:gd name="T8" fmla="*/ 10114 w 10115"/>
                              <a:gd name="T9" fmla="*/ 0 h 4"/>
                            </a:gdLst>
                            <a:ahLst/>
                            <a:cxnLst>
                              <a:cxn ang="0">
                                <a:pos x="T0" y="T1"/>
                              </a:cxn>
                              <a:cxn ang="0">
                                <a:pos x="T2" y="T3"/>
                              </a:cxn>
                              <a:cxn ang="0">
                                <a:pos x="T4" y="T5"/>
                              </a:cxn>
                              <a:cxn ang="0">
                                <a:pos x="T6" y="T7"/>
                              </a:cxn>
                              <a:cxn ang="0">
                                <a:pos x="T8" y="T9"/>
                              </a:cxn>
                            </a:cxnLst>
                            <a:rect l="0" t="0" r="r" b="b"/>
                            <a:pathLst>
                              <a:path w="10115" h="4">
                                <a:moveTo>
                                  <a:pt x="10114" y="0"/>
                                </a:moveTo>
                                <a:lnTo>
                                  <a:pt x="0" y="0"/>
                                </a:lnTo>
                                <a:lnTo>
                                  <a:pt x="0" y="4"/>
                                </a:lnTo>
                                <a:lnTo>
                                  <a:pt x="10114" y="4"/>
                                </a:lnTo>
                                <a:lnTo>
                                  <a:pt x="1011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8"/>
                        <wps:cNvSpPr>
                          <a:spLocks/>
                        </wps:cNvSpPr>
                        <wps:spPr bwMode="auto">
                          <a:xfrm>
                            <a:off x="10120" y="540"/>
                            <a:ext cx="9" cy="9"/>
                          </a:xfrm>
                          <a:custGeom>
                            <a:avLst/>
                            <a:gdLst>
                              <a:gd name="T0" fmla="*/ 8 w 9"/>
                              <a:gd name="T1" fmla="*/ 0 h 9"/>
                              <a:gd name="T2" fmla="*/ 3 w 9"/>
                              <a:gd name="T3" fmla="*/ 0 h 9"/>
                              <a:gd name="T4" fmla="*/ 3 w 9"/>
                              <a:gd name="T5" fmla="*/ 3 h 9"/>
                              <a:gd name="T6" fmla="*/ 0 w 9"/>
                              <a:gd name="T7" fmla="*/ 3 h 9"/>
                              <a:gd name="T8" fmla="*/ 0 w 9"/>
                              <a:gd name="T9" fmla="*/ 8 h 9"/>
                              <a:gd name="T10" fmla="*/ 8 w 9"/>
                              <a:gd name="T11" fmla="*/ 8 h 9"/>
                              <a:gd name="T12" fmla="*/ 8 w 9"/>
                              <a:gd name="T13" fmla="*/ 0 h 9"/>
                            </a:gdLst>
                            <a:ahLst/>
                            <a:cxnLst>
                              <a:cxn ang="0">
                                <a:pos x="T0" y="T1"/>
                              </a:cxn>
                              <a:cxn ang="0">
                                <a:pos x="T2" y="T3"/>
                              </a:cxn>
                              <a:cxn ang="0">
                                <a:pos x="T4" y="T5"/>
                              </a:cxn>
                              <a:cxn ang="0">
                                <a:pos x="T6" y="T7"/>
                              </a:cxn>
                              <a:cxn ang="0">
                                <a:pos x="T8" y="T9"/>
                              </a:cxn>
                              <a:cxn ang="0">
                                <a:pos x="T10" y="T11"/>
                              </a:cxn>
                              <a:cxn ang="0">
                                <a:pos x="T12" y="T13"/>
                              </a:cxn>
                            </a:cxnLst>
                            <a:rect l="0" t="0" r="r" b="b"/>
                            <a:pathLst>
                              <a:path w="9" h="9">
                                <a:moveTo>
                                  <a:pt x="8" y="0"/>
                                </a:moveTo>
                                <a:lnTo>
                                  <a:pt x="3" y="0"/>
                                </a:lnTo>
                                <a:lnTo>
                                  <a:pt x="3" y="3"/>
                                </a:lnTo>
                                <a:lnTo>
                                  <a:pt x="0" y="3"/>
                                </a:lnTo>
                                <a:lnTo>
                                  <a:pt x="0" y="8"/>
                                </a:lnTo>
                                <a:lnTo>
                                  <a:pt x="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 name="Group 39"/>
                        <wpg:cNvGrpSpPr>
                          <a:grpSpLocks/>
                        </wpg:cNvGrpSpPr>
                        <wpg:grpSpPr bwMode="auto">
                          <a:xfrm>
                            <a:off x="0" y="273"/>
                            <a:ext cx="10125" cy="271"/>
                            <a:chOff x="0" y="273"/>
                            <a:chExt cx="10125" cy="271"/>
                          </a:xfrm>
                        </wpg:grpSpPr>
                        <wps:wsp>
                          <wps:cNvPr id="54" name="Freeform 40"/>
                          <wps:cNvSpPr>
                            <a:spLocks/>
                          </wps:cNvSpPr>
                          <wps:spPr bwMode="auto">
                            <a:xfrm>
                              <a:off x="0" y="273"/>
                              <a:ext cx="10125" cy="271"/>
                            </a:xfrm>
                            <a:custGeom>
                              <a:avLst/>
                              <a:gdLst>
                                <a:gd name="T0" fmla="*/ 4 w 10125"/>
                                <a:gd name="T1" fmla="*/ 0 h 271"/>
                                <a:gd name="T2" fmla="*/ 0 w 10125"/>
                                <a:gd name="T3" fmla="*/ 0 h 271"/>
                                <a:gd name="T4" fmla="*/ 0 w 10125"/>
                                <a:gd name="T5" fmla="*/ 266 h 271"/>
                                <a:gd name="T6" fmla="*/ 4 w 10125"/>
                                <a:gd name="T7" fmla="*/ 266 h 271"/>
                                <a:gd name="T8" fmla="*/ 4 w 10125"/>
                                <a:gd name="T9" fmla="*/ 0 h 271"/>
                              </a:gdLst>
                              <a:ahLst/>
                              <a:cxnLst>
                                <a:cxn ang="0">
                                  <a:pos x="T0" y="T1"/>
                                </a:cxn>
                                <a:cxn ang="0">
                                  <a:pos x="T2" y="T3"/>
                                </a:cxn>
                                <a:cxn ang="0">
                                  <a:pos x="T4" y="T5"/>
                                </a:cxn>
                                <a:cxn ang="0">
                                  <a:pos x="T6" y="T7"/>
                                </a:cxn>
                                <a:cxn ang="0">
                                  <a:pos x="T8" y="T9"/>
                                </a:cxn>
                              </a:cxnLst>
                              <a:rect l="0" t="0" r="r" b="b"/>
                              <a:pathLst>
                                <a:path w="10125" h="271">
                                  <a:moveTo>
                                    <a:pt x="4" y="0"/>
                                  </a:moveTo>
                                  <a:lnTo>
                                    <a:pt x="0" y="0"/>
                                  </a:lnTo>
                                  <a:lnTo>
                                    <a:pt x="0" y="266"/>
                                  </a:lnTo>
                                  <a:lnTo>
                                    <a:pt x="4" y="266"/>
                                  </a:lnTo>
                                  <a:lnTo>
                                    <a:pt x="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1"/>
                          <wps:cNvSpPr>
                            <a:spLocks/>
                          </wps:cNvSpPr>
                          <wps:spPr bwMode="auto">
                            <a:xfrm>
                              <a:off x="0" y="273"/>
                              <a:ext cx="10125" cy="271"/>
                            </a:xfrm>
                            <a:custGeom>
                              <a:avLst/>
                              <a:gdLst>
                                <a:gd name="T0" fmla="*/ 10125 w 10125"/>
                                <a:gd name="T1" fmla="*/ 266 h 271"/>
                                <a:gd name="T2" fmla="*/ 10120 w 10125"/>
                                <a:gd name="T3" fmla="*/ 266 h 271"/>
                                <a:gd name="T4" fmla="*/ 10120 w 10125"/>
                                <a:gd name="T5" fmla="*/ 271 h 271"/>
                                <a:gd name="T6" fmla="*/ 10125 w 10125"/>
                                <a:gd name="T7" fmla="*/ 271 h 271"/>
                                <a:gd name="T8" fmla="*/ 10125 w 10125"/>
                                <a:gd name="T9" fmla="*/ 266 h 271"/>
                              </a:gdLst>
                              <a:ahLst/>
                              <a:cxnLst>
                                <a:cxn ang="0">
                                  <a:pos x="T0" y="T1"/>
                                </a:cxn>
                                <a:cxn ang="0">
                                  <a:pos x="T2" y="T3"/>
                                </a:cxn>
                                <a:cxn ang="0">
                                  <a:pos x="T4" y="T5"/>
                                </a:cxn>
                                <a:cxn ang="0">
                                  <a:pos x="T6" y="T7"/>
                                </a:cxn>
                                <a:cxn ang="0">
                                  <a:pos x="T8" y="T9"/>
                                </a:cxn>
                              </a:cxnLst>
                              <a:rect l="0" t="0" r="r" b="b"/>
                              <a:pathLst>
                                <a:path w="10125" h="271">
                                  <a:moveTo>
                                    <a:pt x="10125" y="266"/>
                                  </a:moveTo>
                                  <a:lnTo>
                                    <a:pt x="10120" y="266"/>
                                  </a:lnTo>
                                  <a:lnTo>
                                    <a:pt x="10120" y="271"/>
                                  </a:lnTo>
                                  <a:lnTo>
                                    <a:pt x="10125" y="271"/>
                                  </a:lnTo>
                                  <a:lnTo>
                                    <a:pt x="10125" y="26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 name="Freeform 42"/>
                        <wps:cNvSpPr>
                          <a:spLocks/>
                        </wps:cNvSpPr>
                        <wps:spPr bwMode="auto">
                          <a:xfrm>
                            <a:off x="10125" y="273"/>
                            <a:ext cx="4" cy="266"/>
                          </a:xfrm>
                          <a:custGeom>
                            <a:avLst/>
                            <a:gdLst>
                              <a:gd name="T0" fmla="*/ 3 w 4"/>
                              <a:gd name="T1" fmla="*/ 0 h 266"/>
                              <a:gd name="T2" fmla="*/ 0 w 4"/>
                              <a:gd name="T3" fmla="*/ 0 h 266"/>
                              <a:gd name="T4" fmla="*/ 0 w 4"/>
                              <a:gd name="T5" fmla="*/ 266 h 266"/>
                              <a:gd name="T6" fmla="*/ 3 w 4"/>
                              <a:gd name="T7" fmla="*/ 266 h 266"/>
                              <a:gd name="T8" fmla="*/ 3 w 4"/>
                              <a:gd name="T9" fmla="*/ 0 h 266"/>
                            </a:gdLst>
                            <a:ahLst/>
                            <a:cxnLst>
                              <a:cxn ang="0">
                                <a:pos x="T0" y="T1"/>
                              </a:cxn>
                              <a:cxn ang="0">
                                <a:pos x="T2" y="T3"/>
                              </a:cxn>
                              <a:cxn ang="0">
                                <a:pos x="T4" y="T5"/>
                              </a:cxn>
                              <a:cxn ang="0">
                                <a:pos x="T6" y="T7"/>
                              </a:cxn>
                              <a:cxn ang="0">
                                <a:pos x="T8" y="T9"/>
                              </a:cxn>
                            </a:cxnLst>
                            <a:rect l="0" t="0" r="r" b="b"/>
                            <a:pathLst>
                              <a:path w="4" h="266">
                                <a:moveTo>
                                  <a:pt x="3" y="0"/>
                                </a:moveTo>
                                <a:lnTo>
                                  <a:pt x="0" y="0"/>
                                </a:lnTo>
                                <a:lnTo>
                                  <a:pt x="0" y="266"/>
                                </a:lnTo>
                                <a:lnTo>
                                  <a:pt x="3" y="266"/>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3"/>
                        <wps:cNvSpPr>
                          <a:spLocks/>
                        </wps:cNvSpPr>
                        <wps:spPr bwMode="auto">
                          <a:xfrm>
                            <a:off x="10120" y="273"/>
                            <a:ext cx="4" cy="266"/>
                          </a:xfrm>
                          <a:custGeom>
                            <a:avLst/>
                            <a:gdLst>
                              <a:gd name="T0" fmla="*/ 3 w 4"/>
                              <a:gd name="T1" fmla="*/ 0 h 266"/>
                              <a:gd name="T2" fmla="*/ 0 w 4"/>
                              <a:gd name="T3" fmla="*/ 0 h 266"/>
                              <a:gd name="T4" fmla="*/ 0 w 4"/>
                              <a:gd name="T5" fmla="*/ 266 h 266"/>
                              <a:gd name="T6" fmla="*/ 3 w 4"/>
                              <a:gd name="T7" fmla="*/ 266 h 266"/>
                              <a:gd name="T8" fmla="*/ 3 w 4"/>
                              <a:gd name="T9" fmla="*/ 0 h 266"/>
                            </a:gdLst>
                            <a:ahLst/>
                            <a:cxnLst>
                              <a:cxn ang="0">
                                <a:pos x="T0" y="T1"/>
                              </a:cxn>
                              <a:cxn ang="0">
                                <a:pos x="T2" y="T3"/>
                              </a:cxn>
                              <a:cxn ang="0">
                                <a:pos x="T4" y="T5"/>
                              </a:cxn>
                              <a:cxn ang="0">
                                <a:pos x="T6" y="T7"/>
                              </a:cxn>
                              <a:cxn ang="0">
                                <a:pos x="T8" y="T9"/>
                              </a:cxn>
                            </a:cxnLst>
                            <a:rect l="0" t="0" r="r" b="b"/>
                            <a:pathLst>
                              <a:path w="4" h="266">
                                <a:moveTo>
                                  <a:pt x="3" y="0"/>
                                </a:moveTo>
                                <a:lnTo>
                                  <a:pt x="0" y="0"/>
                                </a:lnTo>
                                <a:lnTo>
                                  <a:pt x="0" y="266"/>
                                </a:lnTo>
                                <a:lnTo>
                                  <a:pt x="3" y="266"/>
                                </a:lnTo>
                                <a:lnTo>
                                  <a:pt x="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 Box 44"/>
                        <wps:cNvSpPr txBox="1">
                          <a:spLocks noChangeArrowheads="1"/>
                        </wps:cNvSpPr>
                        <wps:spPr bwMode="auto">
                          <a:xfrm>
                            <a:off x="4" y="4"/>
                            <a:ext cx="1011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B1D" w:rsidRDefault="00FB6B1D">
                              <w:pPr>
                                <w:pStyle w:val="BodyText"/>
                                <w:kinsoku w:val="0"/>
                                <w:overflowPunct w:val="0"/>
                                <w:spacing w:before="39"/>
                                <w:ind w:left="68"/>
                                <w:rPr>
                                  <w:spacing w:val="-5"/>
                                </w:rPr>
                              </w:pPr>
                              <w:r>
                                <w:rPr>
                                  <w:spacing w:val="-2"/>
                                </w:rPr>
                                <w:t>Important</w:t>
                              </w:r>
                              <w:r>
                                <w:rPr>
                                  <w:spacing w:val="3"/>
                                </w:rPr>
                                <w:t xml:space="preserve"> </w:t>
                              </w:r>
                              <w:r>
                                <w:rPr>
                                  <w:spacing w:val="-5"/>
                                </w:rPr>
                                <w:t>!!!</w:t>
                              </w:r>
                            </w:p>
                            <w:p w:rsidR="00FB6B1D" w:rsidRDefault="00FB6B1D">
                              <w:pPr>
                                <w:pStyle w:val="BodyText"/>
                                <w:kinsoku w:val="0"/>
                                <w:overflowPunct w:val="0"/>
                                <w:spacing w:before="1"/>
                                <w:ind w:left="68"/>
                                <w:rPr>
                                  <w:spacing w:val="-2"/>
                                </w:rPr>
                              </w:pPr>
                              <w:r>
                                <w:t>Se</w:t>
                              </w:r>
                              <w:r>
                                <w:rPr>
                                  <w:spacing w:val="-11"/>
                                </w:rPr>
                                <w:t xml:space="preserve"> </w:t>
                              </w:r>
                              <w:r>
                                <w:t>admit</w:t>
                              </w:r>
                              <w:r>
                                <w:rPr>
                                  <w:spacing w:val="-10"/>
                                </w:rPr>
                                <w:t xml:space="preserve"> </w:t>
                              </w:r>
                              <w:r>
                                <w:t>numai</w:t>
                              </w:r>
                              <w:r>
                                <w:rPr>
                                  <w:spacing w:val="-10"/>
                                </w:rPr>
                                <w:t xml:space="preserve"> </w:t>
                              </w:r>
                              <w:r>
                                <w:t>produse</w:t>
                              </w:r>
                              <w:r>
                                <w:rPr>
                                  <w:spacing w:val="-9"/>
                                </w:rPr>
                                <w:t xml:space="preserve"> </w:t>
                              </w:r>
                              <w:r>
                                <w:t>agrementate</w:t>
                              </w:r>
                              <w:r>
                                <w:rPr>
                                  <w:spacing w:val="-10"/>
                                </w:rPr>
                                <w:t xml:space="preserve"> </w:t>
                              </w:r>
                              <w:r>
                                <w:t>sau</w:t>
                              </w:r>
                              <w:r>
                                <w:rPr>
                                  <w:spacing w:val="-10"/>
                                </w:rPr>
                                <w:t xml:space="preserve"> </w:t>
                              </w:r>
                              <w:r>
                                <w:t>certificate</w:t>
                              </w:r>
                              <w:r>
                                <w:rPr>
                                  <w:spacing w:val="-12"/>
                                </w:rPr>
                                <w:t xml:space="preserve"> </w:t>
                              </w:r>
                              <w:r>
                                <w:t>conform</w:t>
                              </w:r>
                              <w:r>
                                <w:rPr>
                                  <w:spacing w:val="-7"/>
                                </w:rPr>
                                <w:t xml:space="preserve"> </w:t>
                              </w:r>
                              <w:r>
                                <w:t>legislatiei</w:t>
                              </w:r>
                              <w:r>
                                <w:rPr>
                                  <w:spacing w:val="-11"/>
                                </w:rPr>
                                <w:t xml:space="preserve"> </w:t>
                              </w:r>
                              <w:r>
                                <w:t>in</w:t>
                              </w:r>
                              <w:r>
                                <w:rPr>
                                  <w:spacing w:val="-9"/>
                                </w:rPr>
                                <w:t xml:space="preserve"> </w:t>
                              </w:r>
                              <w:r>
                                <w:rPr>
                                  <w:spacing w:val="-2"/>
                                </w:rPr>
                                <w:t>vigoare.</w:t>
                              </w:r>
                            </w:p>
                          </w:txbxContent>
                        </wps:txbx>
                        <wps:bodyPr rot="0" vert="horz" wrap="square" lIns="0" tIns="0" rIns="0" bIns="0" anchor="t" anchorCtr="0" upright="1">
                          <a:noAutofit/>
                        </wps:bodyPr>
                      </wps:wsp>
                    </wpg:wgp>
                  </a:graphicData>
                </a:graphic>
              </wp:inline>
            </w:drawing>
          </mc:Choice>
          <mc:Fallback>
            <w:pict>
              <v:group id="Group 29" o:spid="_x0000_s1034" style="width:506.45pt;height:27.5pt;mso-position-horizontal-relative:char;mso-position-vertical-relative:line" coordsize="1012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">
                <v:shape id="Freeform 30" o:spid="_x0000_s1035" style="position:absolute;left:4;top:4;width:10115;height:268;visibility:visible;mso-wrap-style:square;v-text-anchor:top" coordsize="1011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" path="m10114,l,,,267r10114,l10114,xe" fillcolor="#d9d9d9" stroked="f">
                  <v:path arrowok="t" o:connecttype="custom" o:connectlocs="10114,0;0,0;0,267;10114,267;10114,0" o:connectangles="0,0,0,0,0"/>
                </v:shape>
                <v:shape id="Freeform 31" o:spid="_x0000_s1036" style="position:absolute;width:10125;height:273;visibility:visible;mso-wrap-style:square;v-text-anchor:top" coordsize="1012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" path="m10125,l,,,4,,274r4,l4,4r10121,l10125,xe" fillcolor="silver" stroked="f">
                  <v:path arrowok="t" o:connecttype="custom" o:connectlocs="10125,0;0,0;0,4;0,274;4,274;4,4;10125,4;10125,0" o:connectangles="0,0,0,0,0,0,0,0"/>
                </v:shape>
                <v:shape id="Freeform 32" o:spid="_x0000_s1037" style="position:absolute;left:10125;top:4;width:4;height:268;visibility:visible;mso-wrap-style:square;v-text-anchor:top" coordsize="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" path="m3,l,,,267r3,l3,xe" fillcolor="black" stroked="f">
                  <v:path arrowok="t" o:connecttype="custom" o:connectlocs="3,0;0,0;0,267;3,267;3,0" o:connectangles="0,0,0,0,0"/>
                </v:shape>
                <v:shape id="Freeform 33" o:spid="_x0000_s1038" style="position:absolute;left:10120;top:4;width:4;height:268;visibility:visible;mso-wrap-style:square;v-text-anchor:top" coordsize="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" path="m3,l,,,267r3,l3,xe" fillcolor="silver" stroked="f">
                  <v:path arrowok="t" o:connecttype="custom" o:connectlocs="3,0;0,0;0,267;3,267;3,0" o:connectangles="0,0,0,0,0"/>
                </v:shape>
                <v:shape id="Freeform 34" o:spid="_x0000_s1039" style="position:absolute;left:4;top:273;width:10115;height:266;visibility:visible;mso-wrap-style:square;v-text-anchor:top" coordsize="101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" path="m10114,l,,,266r10114,l10114,xe" fillcolor="#d9d9d9" stroked="f">
                  <v:path arrowok="t" o:connecttype="custom" o:connectlocs="10114,0;0,0;0,266;10114,266;10114,0" o:connectangles="0,0,0,0,0"/>
                </v:shape>
                <v:shape id="Freeform 35" o:spid="_x0000_s1040" style="position:absolute;top:540;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" path="m4,l,,,4r4,l4,xe" fillcolor="silver" stroked="f">
                  <v:path arrowok="t" o:connecttype="custom" o:connectlocs="4,0;0,0;0,4;4,4;4,0" o:connectangles="0,0,0,0,0"/>
                </v:shape>
                <v:shape id="Freeform 36" o:spid="_x0000_s1041" style="position:absolute;left:4;top:544;width:10115;height:4;visibility:visible;mso-wrap-style:square;v-text-anchor:top" coordsize="10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" path="m10114,l,,,3r10114,l10114,xe" fillcolor="black" stroked="f">
                  <v:path arrowok="t" o:connecttype="custom" o:connectlocs="10114,0;0,0;0,3;10114,3;10114,0" o:connectangles="0,0,0,0,0"/>
                </v:shape>
                <v:shape id="Freeform 37" o:spid="_x0000_s1042" style="position:absolute;left:4;top:540;width:10115;height:4;visibility:visible;mso-wrap-style:square;v-text-anchor:top" coordsize="10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" path="m10114,l,,,4r10114,l10114,xe" fillcolor="silver" stroked="f">
                  <v:path arrowok="t" o:connecttype="custom" o:connectlocs="10114,0;0,0;0,4;10114,4;10114,0" o:connectangles="0,0,0,0,0"/>
                </v:shape>
                <v:shape id="Freeform 38" o:spid="_x0000_s1043" style="position:absolute;left:10120;top:540;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" path="m8,l3,r,3l,3,,8r8,l8,xe" fillcolor="black" stroked="f">
                  <v:path arrowok="t" o:connecttype="custom" o:connectlocs="8,0;3,0;3,3;0,3;0,8;8,8;8,0" o:connectangles="0,0,0,0,0,0,0"/>
                </v:shape>
                <v:group id="Group 39" o:spid="_x0000_s1044" style="position:absolute;top:273;width:10125;height:271" coordorigin=",273" coordsize="1012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0" o:spid="_x0000_s1045" style="position:absolute;top:273;width:10125;height:271;visibility:visible;mso-wrap-style:square;v-text-anchor:top" coordsize="1012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" path="m4,l,,,266r4,l4,xe" fillcolor="silver" stroked="f">
                    <v:path arrowok="t" o:connecttype="custom" o:connectlocs="4,0;0,0;0,266;4,266;4,0" o:connectangles="0,0,0,0,0"/>
                  </v:shape>
                  <v:shape id="Freeform 41" o:spid="_x0000_s1046" style="position:absolute;top:273;width:10125;height:271;visibility:visible;mso-wrap-style:square;v-text-anchor:top" coordsize="1012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" path="m10125,266r-5,l10120,271r5,l10125,266xe" fillcolor="silver" stroked="f">
                    <v:path arrowok="t" o:connecttype="custom" o:connectlocs="10125,266;10120,266;10120,271;10125,271;10125,266" o:connectangles="0,0,0,0,0"/>
                  </v:shape>
                </v:group>
                <v:shape id="Freeform 42" o:spid="_x0000_s1047" style="position:absolute;left:10125;top:273;width:4;height:266;visibility:visible;mso-wrap-style:square;v-text-anchor:top" coordsize="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" path="m3,l,,,266r3,l3,xe" fillcolor="black" stroked="f">
                  <v:path arrowok="t" o:connecttype="custom" o:connectlocs="3,0;0,0;0,266;3,266;3,0" o:connectangles="0,0,0,0,0"/>
                </v:shape>
                <v:shape id="Freeform 43" o:spid="_x0000_s1048" style="position:absolute;left:10120;top:273;width:4;height:266;visibility:visible;mso-wrap-style:square;v-text-anchor:top" coordsize="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" path="m3,l,,,266r3,l3,xe" fillcolor="silver" stroked="f">
                  <v:path arrowok="t" o:connecttype="custom" o:connectlocs="3,0;0,0;0,266;3,266;3,0" o:connectangles="0,0,0,0,0"/>
                </v:shape>
                <v:shape id="Text Box 44" o:spid="_x0000_s1049" type="#_x0000_t202" style="position:absolute;left:4;top:4;width:1011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FB6B1D" w:rsidRDefault="00FB6B1D">
                        <w:pPr>
                          <w:pStyle w:val="BodyText"/>
                          <w:kinsoku w:val="0"/>
                          <w:overflowPunct w:val="0"/>
                          <w:spacing w:before="39"/>
                          <w:ind w:left="68"/>
                          <w:rPr>
                            <w:spacing w:val="-5"/>
                          </w:rPr>
                        </w:pPr>
                        <w:r>
                          <w:rPr>
                            <w:spacing w:val="-2"/>
                          </w:rPr>
                          <w:t>Important</w:t>
                        </w:r>
                        <w:r>
                          <w:rPr>
                            <w:spacing w:val="3"/>
                          </w:rPr>
                          <w:t xml:space="preserve"> </w:t>
                        </w:r>
                        <w:r>
                          <w:rPr>
                            <w:spacing w:val="-5"/>
                          </w:rPr>
                          <w:t>!!!</w:t>
                        </w:r>
                      </w:p>
                      <w:p w:rsidR="00FB6B1D" w:rsidRDefault="00FB6B1D">
                        <w:pPr>
                          <w:pStyle w:val="BodyText"/>
                          <w:kinsoku w:val="0"/>
                          <w:overflowPunct w:val="0"/>
                          <w:spacing w:before="1"/>
                          <w:ind w:left="68"/>
                          <w:rPr>
                            <w:spacing w:val="-2"/>
                          </w:rPr>
                        </w:pPr>
                        <w:r>
                          <w:t>Se</w:t>
                        </w:r>
                        <w:r>
                          <w:rPr>
                            <w:spacing w:val="-11"/>
                          </w:rPr>
                          <w:t xml:space="preserve"> </w:t>
                        </w:r>
                        <w:r>
                          <w:t>admit</w:t>
                        </w:r>
                        <w:r>
                          <w:rPr>
                            <w:spacing w:val="-10"/>
                          </w:rPr>
                          <w:t xml:space="preserve"> </w:t>
                        </w:r>
                        <w:r>
                          <w:t>numai</w:t>
                        </w:r>
                        <w:r>
                          <w:rPr>
                            <w:spacing w:val="-10"/>
                          </w:rPr>
                          <w:t xml:space="preserve"> </w:t>
                        </w:r>
                        <w:r>
                          <w:t>produse</w:t>
                        </w:r>
                        <w:r>
                          <w:rPr>
                            <w:spacing w:val="-9"/>
                          </w:rPr>
                          <w:t xml:space="preserve"> </w:t>
                        </w:r>
                        <w:r>
                          <w:t>agrementate</w:t>
                        </w:r>
                        <w:r>
                          <w:rPr>
                            <w:spacing w:val="-10"/>
                          </w:rPr>
                          <w:t xml:space="preserve"> </w:t>
                        </w:r>
                        <w:r>
                          <w:t>sau</w:t>
                        </w:r>
                        <w:r>
                          <w:rPr>
                            <w:spacing w:val="-10"/>
                          </w:rPr>
                          <w:t xml:space="preserve"> </w:t>
                        </w:r>
                        <w:r>
                          <w:t>certificate</w:t>
                        </w:r>
                        <w:r>
                          <w:rPr>
                            <w:spacing w:val="-12"/>
                          </w:rPr>
                          <w:t xml:space="preserve"> </w:t>
                        </w:r>
                        <w:r>
                          <w:t>conform</w:t>
                        </w:r>
                        <w:r>
                          <w:rPr>
                            <w:spacing w:val="-7"/>
                          </w:rPr>
                          <w:t xml:space="preserve"> </w:t>
                        </w:r>
                        <w:r>
                          <w:t>legislatiei</w:t>
                        </w:r>
                        <w:r>
                          <w:rPr>
                            <w:spacing w:val="-11"/>
                          </w:rPr>
                          <w:t xml:space="preserve"> </w:t>
                        </w:r>
                        <w:r>
                          <w:t>in</w:t>
                        </w:r>
                        <w:r>
                          <w:rPr>
                            <w:spacing w:val="-9"/>
                          </w:rPr>
                          <w:t xml:space="preserve"> </w:t>
                        </w:r>
                        <w:r>
                          <w:rPr>
                            <w:spacing w:val="-2"/>
                          </w:rPr>
                          <w:t>vigoare.</w:t>
                        </w:r>
                      </w:p>
                    </w:txbxContent>
                  </v:textbox>
                </v:shape>
                <w10:anchorlock/>
              </v:group>
            </w:pict>
          </mc:Fallback>
        </mc:AlternateConten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9"/>
        <w:ind w:left="0"/>
        <w:rPr>
          <w:sz w:val="21"/>
          <w:szCs w:val="21"/>
        </w:rPr>
      </w:pPr>
    </w:p>
    <w:p w:rsidR="00A90C21" w:rsidRDefault="00A90C21">
      <w:pPr>
        <w:pStyle w:val="Heading7"/>
        <w:numPr>
          <w:ilvl w:val="2"/>
          <w:numId w:val="55"/>
        </w:numPr>
        <w:tabs>
          <w:tab w:val="left" w:pos="1085"/>
        </w:tabs>
        <w:kinsoku w:val="0"/>
        <w:overflowPunct w:val="0"/>
        <w:ind w:hanging="856"/>
        <w:jc w:val="both"/>
        <w:rPr>
          <w:spacing w:val="-2"/>
        </w:rPr>
      </w:pPr>
      <w:r>
        <w:rPr>
          <w:spacing w:val="-2"/>
        </w:rPr>
        <w:t>Tencuiala</w:t>
      </w:r>
      <w:r>
        <w:rPr>
          <w:spacing w:val="-1"/>
        </w:rPr>
        <w:t xml:space="preserve"> </w:t>
      </w:r>
      <w:r>
        <w:rPr>
          <w:spacing w:val="-2"/>
        </w:rPr>
        <w:t>siliconica</w:t>
      </w:r>
    </w:p>
    <w:p w:rsidR="00A90C21" w:rsidRDefault="00A90C21">
      <w:pPr>
        <w:pStyle w:val="BodyText"/>
        <w:kinsoku w:val="0"/>
        <w:overflowPunct w:val="0"/>
        <w:spacing w:before="32"/>
        <w:jc w:val="both"/>
        <w:rPr>
          <w:b/>
          <w:bCs/>
          <w:spacing w:val="-2"/>
        </w:rPr>
      </w:pPr>
      <w:r>
        <w:rPr>
          <w:b/>
          <w:bCs/>
          <w:spacing w:val="-2"/>
        </w:rPr>
        <w:t>Pregatirea</w:t>
      </w:r>
      <w:r>
        <w:rPr>
          <w:b/>
          <w:bCs/>
        </w:rPr>
        <w:t xml:space="preserve"> </w:t>
      </w:r>
      <w:r>
        <w:rPr>
          <w:b/>
          <w:bCs/>
          <w:spacing w:val="-2"/>
        </w:rPr>
        <w:t>suprafetelor:</w:t>
      </w:r>
    </w:p>
    <w:p w:rsidR="00A90C21" w:rsidRDefault="00A90C21">
      <w:pPr>
        <w:pStyle w:val="BodyText"/>
        <w:kinsoku w:val="0"/>
        <w:overflowPunct w:val="0"/>
        <w:spacing w:before="58"/>
        <w:ind w:right="259"/>
        <w:jc w:val="both"/>
      </w:pPr>
      <w:r>
        <w:t>Suprafetele noi se lasa la maturat (sa se usuce) timp de minim 7 zile,in cazul termosistemelor, sau minim 28 de zile, in cazul tencuielilor minerale. In cazul aparitiei eflorescentei, se actioneaza eficient pentru indepartarea acesteia, inainte de amorsare.</w:t>
      </w:r>
    </w:p>
    <w:p w:rsidR="00A90C21" w:rsidRDefault="00A90C21">
      <w:pPr>
        <w:pStyle w:val="BodyText"/>
        <w:kinsoku w:val="0"/>
        <w:overflowPunct w:val="0"/>
        <w:spacing w:before="1"/>
        <w:ind w:right="240"/>
        <w:jc w:val="both"/>
      </w:pPr>
      <w:r>
        <w:t>Suprafetele vechi, deja acoperite, care prezinta zone slab aderente sau cu exfolieri, se curata pana la suportul</w:t>
      </w:r>
      <w:r>
        <w:rPr>
          <w:spacing w:val="-6"/>
        </w:rPr>
        <w:t xml:space="preserve"> </w:t>
      </w:r>
      <w:r>
        <w:t>solid</w:t>
      </w:r>
      <w:r>
        <w:rPr>
          <w:spacing w:val="-5"/>
        </w:rPr>
        <w:t xml:space="preserve"> </w:t>
      </w:r>
      <w:r>
        <w:t>si</w:t>
      </w:r>
      <w:r>
        <w:rPr>
          <w:spacing w:val="-9"/>
        </w:rPr>
        <w:t xml:space="preserve"> </w:t>
      </w:r>
      <w:r>
        <w:t>se</w:t>
      </w:r>
      <w:r>
        <w:rPr>
          <w:spacing w:val="-6"/>
        </w:rPr>
        <w:t xml:space="preserve"> </w:t>
      </w:r>
      <w:r>
        <w:t>repara</w:t>
      </w:r>
      <w:r>
        <w:rPr>
          <w:spacing w:val="-2"/>
        </w:rPr>
        <w:t xml:space="preserve"> </w:t>
      </w:r>
      <w:r>
        <w:t>prin</w:t>
      </w:r>
      <w:r>
        <w:rPr>
          <w:spacing w:val="-5"/>
        </w:rPr>
        <w:t xml:space="preserve"> </w:t>
      </w:r>
      <w:r>
        <w:t>aplicarea</w:t>
      </w:r>
      <w:r>
        <w:rPr>
          <w:spacing w:val="-5"/>
        </w:rPr>
        <w:t xml:space="preserve"> </w:t>
      </w:r>
      <w:r>
        <w:t>de</w:t>
      </w:r>
      <w:r>
        <w:rPr>
          <w:spacing w:val="-6"/>
        </w:rPr>
        <w:t xml:space="preserve"> </w:t>
      </w:r>
      <w:r>
        <w:t>mortar</w:t>
      </w:r>
      <w:r>
        <w:rPr>
          <w:spacing w:val="-4"/>
        </w:rPr>
        <w:t xml:space="preserve"> </w:t>
      </w:r>
      <w:r>
        <w:t>de</w:t>
      </w:r>
      <w:r>
        <w:rPr>
          <w:spacing w:val="-6"/>
        </w:rPr>
        <w:t xml:space="preserve"> </w:t>
      </w:r>
      <w:r>
        <w:t>tencuiala,</w:t>
      </w:r>
      <w:r>
        <w:rPr>
          <w:spacing w:val="-4"/>
        </w:rPr>
        <w:t xml:space="preserve"> </w:t>
      </w:r>
      <w:r>
        <w:t>tinci</w:t>
      </w:r>
      <w:r>
        <w:rPr>
          <w:spacing w:val="-6"/>
        </w:rPr>
        <w:t xml:space="preserve"> </w:t>
      </w:r>
      <w:r>
        <w:t>sau</w:t>
      </w:r>
      <w:r>
        <w:rPr>
          <w:spacing w:val="-6"/>
        </w:rPr>
        <w:t xml:space="preserve"> </w:t>
      </w:r>
      <w:r>
        <w:t>mortar</w:t>
      </w:r>
      <w:r>
        <w:rPr>
          <w:spacing w:val="-3"/>
        </w:rPr>
        <w:t xml:space="preserve"> </w:t>
      </w:r>
      <w:r>
        <w:t>rapid</w:t>
      </w:r>
      <w:r>
        <w:rPr>
          <w:spacing w:val="-5"/>
        </w:rPr>
        <w:t xml:space="preserve"> </w:t>
      </w:r>
      <w:r>
        <w:t>de</w:t>
      </w:r>
      <w:r>
        <w:rPr>
          <w:spacing w:val="-6"/>
        </w:rPr>
        <w:t xml:space="preserve"> </w:t>
      </w:r>
      <w:r>
        <w:t>reparatii.</w:t>
      </w:r>
      <w:r>
        <w:rPr>
          <w:spacing w:val="-5"/>
        </w:rPr>
        <w:t xml:space="preserve"> </w:t>
      </w:r>
      <w:r>
        <w:t>In</w:t>
      </w:r>
      <w:r>
        <w:rPr>
          <w:spacing w:val="-6"/>
        </w:rPr>
        <w:t xml:space="preserve"> </w:t>
      </w:r>
      <w:r>
        <w:t>cazul suprafetelor</w:t>
      </w:r>
      <w:r>
        <w:rPr>
          <w:spacing w:val="-7"/>
        </w:rPr>
        <w:t xml:space="preserve"> </w:t>
      </w:r>
      <w:r>
        <w:t>care</w:t>
      </w:r>
      <w:r>
        <w:rPr>
          <w:spacing w:val="-7"/>
        </w:rPr>
        <w:t xml:space="preserve"> </w:t>
      </w:r>
      <w:r>
        <w:t>prezinta</w:t>
      </w:r>
      <w:r>
        <w:rPr>
          <w:spacing w:val="-10"/>
        </w:rPr>
        <w:t xml:space="preserve"> </w:t>
      </w:r>
      <w:r>
        <w:t>fisuri,</w:t>
      </w:r>
      <w:r>
        <w:rPr>
          <w:spacing w:val="-10"/>
        </w:rPr>
        <w:t xml:space="preserve"> </w:t>
      </w:r>
      <w:r>
        <w:t>acestea</w:t>
      </w:r>
      <w:r>
        <w:rPr>
          <w:spacing w:val="-8"/>
        </w:rPr>
        <w:t xml:space="preserve"> </w:t>
      </w:r>
      <w:r>
        <w:t>vor</w:t>
      </w:r>
      <w:r>
        <w:rPr>
          <w:spacing w:val="-7"/>
        </w:rPr>
        <w:t xml:space="preserve"> </w:t>
      </w:r>
      <w:r>
        <w:t>fi</w:t>
      </w:r>
      <w:r>
        <w:rPr>
          <w:spacing w:val="-11"/>
        </w:rPr>
        <w:t xml:space="preserve"> </w:t>
      </w:r>
      <w:r>
        <w:t>reparate</w:t>
      </w:r>
      <w:r>
        <w:rPr>
          <w:spacing w:val="-5"/>
        </w:rPr>
        <w:t xml:space="preserve"> </w:t>
      </w:r>
      <w:r>
        <w:t>folosind</w:t>
      </w:r>
      <w:r>
        <w:rPr>
          <w:spacing w:val="-8"/>
        </w:rPr>
        <w:t xml:space="preserve"> </w:t>
      </w:r>
      <w:r>
        <w:t>adeziv</w:t>
      </w:r>
      <w:r>
        <w:rPr>
          <w:spacing w:val="-6"/>
        </w:rPr>
        <w:t xml:space="preserve"> </w:t>
      </w:r>
      <w:r>
        <w:t>armat</w:t>
      </w:r>
      <w:r>
        <w:rPr>
          <w:spacing w:val="-10"/>
        </w:rPr>
        <w:t xml:space="preserve"> </w:t>
      </w:r>
      <w:r>
        <w:t>cu</w:t>
      </w:r>
      <w:r>
        <w:rPr>
          <w:spacing w:val="-8"/>
        </w:rPr>
        <w:t xml:space="preserve"> </w:t>
      </w:r>
      <w:r>
        <w:t>fibre</w:t>
      </w:r>
      <w:r>
        <w:rPr>
          <w:spacing w:val="-10"/>
        </w:rPr>
        <w:t xml:space="preserve"> </w:t>
      </w:r>
      <w:r>
        <w:t>sau</w:t>
      </w:r>
      <w:r>
        <w:rPr>
          <w:spacing w:val="-11"/>
        </w:rPr>
        <w:t xml:space="preserve"> </w:t>
      </w:r>
      <w:r>
        <w:t>gletul</w:t>
      </w:r>
      <w:r>
        <w:rPr>
          <w:spacing w:val="-11"/>
        </w:rPr>
        <w:t xml:space="preserve"> </w:t>
      </w:r>
      <w:r>
        <w:t>de</w:t>
      </w:r>
      <w:r>
        <w:rPr>
          <w:spacing w:val="-10"/>
        </w:rPr>
        <w:t xml:space="preserve"> </w:t>
      </w:r>
      <w:r>
        <w:t>exterior. Suprafata reparata se lasa sa se usuce timp de 3-4 zile si se amorseaza ca si in cazul suprafetelor noi. Daca suprafata prezinta neregularitati, acestea vor fi in prealabil slefuite.</w:t>
      </w:r>
    </w:p>
    <w:p w:rsidR="00A90C21" w:rsidRDefault="00A90C21">
      <w:pPr>
        <w:pStyle w:val="Heading7"/>
        <w:kinsoku w:val="0"/>
        <w:overflowPunct w:val="0"/>
        <w:spacing w:before="41"/>
        <w:rPr>
          <w:spacing w:val="-2"/>
        </w:rPr>
      </w:pPr>
      <w:r>
        <w:rPr>
          <w:spacing w:val="-2"/>
        </w:rPr>
        <w:t>Aplicare:</w:t>
      </w:r>
    </w:p>
    <w:p w:rsidR="00A90C21" w:rsidRDefault="00A90C21">
      <w:pPr>
        <w:pStyle w:val="BodyText"/>
        <w:kinsoku w:val="0"/>
        <w:overflowPunct w:val="0"/>
        <w:spacing w:before="69"/>
        <w:jc w:val="both"/>
        <w:rPr>
          <w:spacing w:val="-4"/>
        </w:rPr>
      </w:pPr>
      <w:r>
        <w:t>Aplicare</w:t>
      </w:r>
      <w:r>
        <w:rPr>
          <w:spacing w:val="-10"/>
        </w:rPr>
        <w:t xml:space="preserve"> </w:t>
      </w:r>
      <w:r>
        <w:t>strat</w:t>
      </w:r>
      <w:r>
        <w:rPr>
          <w:spacing w:val="-6"/>
        </w:rPr>
        <w:t xml:space="preserve"> </w:t>
      </w:r>
      <w:r>
        <w:t>de</w:t>
      </w:r>
      <w:r>
        <w:rPr>
          <w:spacing w:val="-9"/>
        </w:rPr>
        <w:t xml:space="preserve"> </w:t>
      </w:r>
      <w:r>
        <w:rPr>
          <w:spacing w:val="-4"/>
        </w:rPr>
        <w:t>fond:</w:t>
      </w:r>
    </w:p>
    <w:p w:rsidR="00A90C21" w:rsidRDefault="00A90C21">
      <w:pPr>
        <w:pStyle w:val="ListParagraph"/>
        <w:numPr>
          <w:ilvl w:val="0"/>
          <w:numId w:val="47"/>
        </w:numPr>
        <w:tabs>
          <w:tab w:val="left" w:pos="1805"/>
        </w:tabs>
        <w:kinsoku w:val="0"/>
        <w:overflowPunct w:val="0"/>
        <w:spacing w:before="1"/>
        <w:ind w:right="270"/>
        <w:jc w:val="both"/>
        <w:rPr>
          <w:sz w:val="20"/>
          <w:szCs w:val="20"/>
        </w:rPr>
      </w:pPr>
      <w:r>
        <w:rPr>
          <w:sz w:val="20"/>
          <w:szCs w:val="20"/>
        </w:rPr>
        <w:t>se</w:t>
      </w:r>
      <w:r>
        <w:rPr>
          <w:spacing w:val="-10"/>
          <w:sz w:val="20"/>
          <w:szCs w:val="20"/>
        </w:rPr>
        <w:t xml:space="preserve"> </w:t>
      </w:r>
      <w:r>
        <w:rPr>
          <w:sz w:val="20"/>
          <w:szCs w:val="20"/>
        </w:rPr>
        <w:t>aplica</w:t>
      </w:r>
      <w:r>
        <w:rPr>
          <w:spacing w:val="-6"/>
          <w:sz w:val="20"/>
          <w:szCs w:val="20"/>
        </w:rPr>
        <w:t xml:space="preserve"> </w:t>
      </w:r>
      <w:r>
        <w:rPr>
          <w:sz w:val="20"/>
          <w:szCs w:val="20"/>
        </w:rPr>
        <w:t>un</w:t>
      </w:r>
      <w:r>
        <w:rPr>
          <w:spacing w:val="-8"/>
          <w:sz w:val="20"/>
          <w:szCs w:val="20"/>
        </w:rPr>
        <w:t xml:space="preserve"> </w:t>
      </w:r>
      <w:r>
        <w:rPr>
          <w:sz w:val="20"/>
          <w:szCs w:val="20"/>
        </w:rPr>
        <w:t>strat</w:t>
      </w:r>
      <w:r>
        <w:rPr>
          <w:spacing w:val="-6"/>
          <w:sz w:val="20"/>
          <w:szCs w:val="20"/>
        </w:rPr>
        <w:t xml:space="preserve"> </w:t>
      </w:r>
      <w:r>
        <w:rPr>
          <w:sz w:val="20"/>
          <w:szCs w:val="20"/>
        </w:rPr>
        <w:t>de</w:t>
      </w:r>
      <w:r>
        <w:rPr>
          <w:spacing w:val="-9"/>
          <w:sz w:val="20"/>
          <w:szCs w:val="20"/>
        </w:rPr>
        <w:t xml:space="preserve"> </w:t>
      </w:r>
      <w:r>
        <w:rPr>
          <w:sz w:val="20"/>
          <w:szCs w:val="20"/>
        </w:rPr>
        <w:t>amorsare</w:t>
      </w:r>
      <w:r>
        <w:rPr>
          <w:spacing w:val="-8"/>
          <w:sz w:val="20"/>
          <w:szCs w:val="20"/>
        </w:rPr>
        <w:t xml:space="preserve"> </w:t>
      </w:r>
      <w:r>
        <w:rPr>
          <w:sz w:val="20"/>
          <w:szCs w:val="20"/>
        </w:rPr>
        <w:t>siliconica</w:t>
      </w:r>
      <w:r>
        <w:rPr>
          <w:spacing w:val="-8"/>
          <w:sz w:val="20"/>
          <w:szCs w:val="20"/>
        </w:rPr>
        <w:t xml:space="preserve"> </w:t>
      </w:r>
      <w:r>
        <w:rPr>
          <w:sz w:val="20"/>
          <w:szCs w:val="20"/>
        </w:rPr>
        <w:t>ca</w:t>
      </w:r>
      <w:r>
        <w:rPr>
          <w:spacing w:val="-7"/>
          <w:sz w:val="20"/>
          <w:szCs w:val="20"/>
        </w:rPr>
        <w:t xml:space="preserve"> </w:t>
      </w:r>
      <w:r>
        <w:rPr>
          <w:sz w:val="20"/>
          <w:szCs w:val="20"/>
        </w:rPr>
        <w:t>atare</w:t>
      </w:r>
      <w:r>
        <w:rPr>
          <w:spacing w:val="-9"/>
          <w:sz w:val="20"/>
          <w:szCs w:val="20"/>
        </w:rPr>
        <w:t xml:space="preserve"> </w:t>
      </w:r>
      <w:r>
        <w:rPr>
          <w:sz w:val="20"/>
          <w:szCs w:val="20"/>
        </w:rPr>
        <w:t>sau</w:t>
      </w:r>
      <w:r>
        <w:rPr>
          <w:spacing w:val="-2"/>
          <w:sz w:val="20"/>
          <w:szCs w:val="20"/>
        </w:rPr>
        <w:t xml:space="preserve"> </w:t>
      </w:r>
      <w:r>
        <w:rPr>
          <w:sz w:val="20"/>
          <w:szCs w:val="20"/>
        </w:rPr>
        <w:t>diluat</w:t>
      </w:r>
      <w:r>
        <w:rPr>
          <w:spacing w:val="-4"/>
          <w:sz w:val="20"/>
          <w:szCs w:val="20"/>
        </w:rPr>
        <w:t xml:space="preserve"> </w:t>
      </w:r>
      <w:r>
        <w:rPr>
          <w:sz w:val="20"/>
          <w:szCs w:val="20"/>
        </w:rPr>
        <w:t>max.10%</w:t>
      </w:r>
      <w:r>
        <w:rPr>
          <w:spacing w:val="-7"/>
          <w:sz w:val="20"/>
          <w:szCs w:val="20"/>
        </w:rPr>
        <w:t xml:space="preserve"> </w:t>
      </w:r>
      <w:r>
        <w:rPr>
          <w:sz w:val="20"/>
          <w:szCs w:val="20"/>
        </w:rPr>
        <w:t>colorat</w:t>
      </w:r>
      <w:r>
        <w:rPr>
          <w:spacing w:val="-6"/>
          <w:sz w:val="20"/>
          <w:szCs w:val="20"/>
        </w:rPr>
        <w:t xml:space="preserve"> </w:t>
      </w:r>
      <w:r>
        <w:rPr>
          <w:sz w:val="20"/>
          <w:szCs w:val="20"/>
        </w:rPr>
        <w:t>in</w:t>
      </w:r>
      <w:r>
        <w:rPr>
          <w:spacing w:val="-4"/>
          <w:sz w:val="20"/>
          <w:szCs w:val="20"/>
        </w:rPr>
        <w:t xml:space="preserve"> </w:t>
      </w:r>
      <w:r>
        <w:rPr>
          <w:sz w:val="20"/>
          <w:szCs w:val="20"/>
        </w:rPr>
        <w:t>aceeasi</w:t>
      </w:r>
      <w:r>
        <w:rPr>
          <w:spacing w:val="-9"/>
          <w:sz w:val="20"/>
          <w:szCs w:val="20"/>
        </w:rPr>
        <w:t xml:space="preserve"> </w:t>
      </w:r>
      <w:r>
        <w:rPr>
          <w:sz w:val="20"/>
          <w:szCs w:val="20"/>
        </w:rPr>
        <w:t>nuanta</w:t>
      </w:r>
      <w:r>
        <w:rPr>
          <w:spacing w:val="-6"/>
          <w:sz w:val="20"/>
          <w:szCs w:val="20"/>
        </w:rPr>
        <w:t xml:space="preserve"> </w:t>
      </w:r>
      <w:r>
        <w:rPr>
          <w:sz w:val="20"/>
          <w:szCs w:val="20"/>
        </w:rPr>
        <w:t xml:space="preserve">cu </w:t>
      </w:r>
      <w:r>
        <w:rPr>
          <w:sz w:val="20"/>
          <w:szCs w:val="20"/>
        </w:rPr>
        <w:lastRenderedPageBreak/>
        <w:t>tencuiala decorativa.</w:t>
      </w:r>
    </w:p>
    <w:p w:rsidR="00A90C21" w:rsidRDefault="00A90C21">
      <w:pPr>
        <w:pStyle w:val="BodyText"/>
        <w:kinsoku w:val="0"/>
        <w:overflowPunct w:val="0"/>
        <w:spacing w:line="225" w:lineRule="exact"/>
        <w:jc w:val="both"/>
        <w:rPr>
          <w:spacing w:val="-2"/>
        </w:rPr>
      </w:pPr>
      <w:r>
        <w:rPr>
          <w:spacing w:val="-2"/>
        </w:rPr>
        <w:t>Aplicare</w:t>
      </w:r>
      <w:r>
        <w:rPr>
          <w:spacing w:val="3"/>
        </w:rPr>
        <w:t xml:space="preserve"> </w:t>
      </w:r>
      <w:r>
        <w:rPr>
          <w:spacing w:val="-2"/>
        </w:rPr>
        <w:t>tencuiala</w:t>
      </w:r>
      <w:r>
        <w:t xml:space="preserve"> </w:t>
      </w:r>
      <w:r>
        <w:rPr>
          <w:spacing w:val="-2"/>
        </w:rPr>
        <w:t>decorativa:</w:t>
      </w:r>
    </w:p>
    <w:p w:rsidR="00A90C21" w:rsidRDefault="00A90C21">
      <w:pPr>
        <w:pStyle w:val="ListParagraph"/>
        <w:numPr>
          <w:ilvl w:val="0"/>
          <w:numId w:val="47"/>
        </w:numPr>
        <w:tabs>
          <w:tab w:val="left" w:pos="1805"/>
        </w:tabs>
        <w:kinsoku w:val="0"/>
        <w:overflowPunct w:val="0"/>
        <w:spacing w:before="2"/>
        <w:ind w:right="258"/>
        <w:jc w:val="both"/>
        <w:rPr>
          <w:sz w:val="20"/>
          <w:szCs w:val="20"/>
        </w:rPr>
      </w:pPr>
      <w:r>
        <w:rPr>
          <w:sz w:val="20"/>
          <w:szCs w:val="20"/>
        </w:rPr>
        <w:t>se aplica manual, intr-un singur strat, sau mecanizat, la o grosime egala cu granulatia tencuielii, apoi se driscuieste cu drisca din material plastic, pe drept sau pe rotund, in cazul tencuielii structurate, sau numai pe rotund, in cazul tencuielii granulate;</w:t>
      </w:r>
    </w:p>
    <w:p w:rsidR="00A90C21" w:rsidRDefault="00A90C21">
      <w:pPr>
        <w:pStyle w:val="ListParagraph"/>
        <w:numPr>
          <w:ilvl w:val="0"/>
          <w:numId w:val="47"/>
        </w:numPr>
        <w:tabs>
          <w:tab w:val="left" w:pos="1805"/>
        </w:tabs>
        <w:kinsoku w:val="0"/>
        <w:overflowPunct w:val="0"/>
        <w:spacing w:line="241" w:lineRule="exact"/>
        <w:ind w:hanging="363"/>
        <w:jc w:val="both"/>
        <w:rPr>
          <w:spacing w:val="-2"/>
          <w:sz w:val="20"/>
          <w:szCs w:val="20"/>
        </w:rPr>
      </w:pPr>
      <w:r>
        <w:rPr>
          <w:spacing w:val="-2"/>
          <w:sz w:val="20"/>
          <w:szCs w:val="20"/>
        </w:rPr>
        <w:t>se</w:t>
      </w:r>
      <w:r>
        <w:rPr>
          <w:spacing w:val="-11"/>
          <w:sz w:val="20"/>
          <w:szCs w:val="20"/>
        </w:rPr>
        <w:t xml:space="preserve"> </w:t>
      </w:r>
      <w:r>
        <w:rPr>
          <w:spacing w:val="-2"/>
          <w:sz w:val="20"/>
          <w:szCs w:val="20"/>
        </w:rPr>
        <w:t>aplica</w:t>
      </w:r>
      <w:r>
        <w:rPr>
          <w:spacing w:val="-7"/>
          <w:sz w:val="20"/>
          <w:szCs w:val="20"/>
        </w:rPr>
        <w:t xml:space="preserve"> </w:t>
      </w:r>
      <w:r>
        <w:rPr>
          <w:spacing w:val="-2"/>
          <w:sz w:val="20"/>
          <w:szCs w:val="20"/>
        </w:rPr>
        <w:t>fara</w:t>
      </w:r>
      <w:r>
        <w:rPr>
          <w:spacing w:val="-7"/>
          <w:sz w:val="20"/>
          <w:szCs w:val="20"/>
        </w:rPr>
        <w:t xml:space="preserve"> </w:t>
      </w:r>
      <w:r>
        <w:rPr>
          <w:spacing w:val="-2"/>
          <w:sz w:val="20"/>
          <w:szCs w:val="20"/>
        </w:rPr>
        <w:t>intrerupere,</w:t>
      </w:r>
      <w:r>
        <w:rPr>
          <w:spacing w:val="-6"/>
          <w:sz w:val="20"/>
          <w:szCs w:val="20"/>
        </w:rPr>
        <w:t xml:space="preserve"> </w:t>
      </w:r>
      <w:r>
        <w:rPr>
          <w:spacing w:val="-2"/>
          <w:sz w:val="20"/>
          <w:szCs w:val="20"/>
        </w:rPr>
        <w:t>prin</w:t>
      </w:r>
      <w:r>
        <w:rPr>
          <w:spacing w:val="-7"/>
          <w:sz w:val="20"/>
          <w:szCs w:val="20"/>
        </w:rPr>
        <w:t xml:space="preserve"> </w:t>
      </w:r>
      <w:r>
        <w:rPr>
          <w:spacing w:val="-2"/>
          <w:sz w:val="20"/>
          <w:szCs w:val="20"/>
        </w:rPr>
        <w:t>procedeul</w:t>
      </w:r>
      <w:r>
        <w:rPr>
          <w:spacing w:val="-9"/>
          <w:sz w:val="20"/>
          <w:szCs w:val="20"/>
        </w:rPr>
        <w:t xml:space="preserve"> </w:t>
      </w:r>
      <w:r>
        <w:rPr>
          <w:spacing w:val="-2"/>
          <w:sz w:val="20"/>
          <w:szCs w:val="20"/>
        </w:rPr>
        <w:t>,,umed</w:t>
      </w:r>
      <w:r>
        <w:rPr>
          <w:spacing w:val="-9"/>
          <w:sz w:val="20"/>
          <w:szCs w:val="20"/>
        </w:rPr>
        <w:t xml:space="preserve"> </w:t>
      </w:r>
      <w:r>
        <w:rPr>
          <w:spacing w:val="-2"/>
          <w:sz w:val="20"/>
          <w:szCs w:val="20"/>
        </w:rPr>
        <w:t>pe</w:t>
      </w:r>
      <w:r>
        <w:rPr>
          <w:spacing w:val="-11"/>
          <w:sz w:val="20"/>
          <w:szCs w:val="20"/>
        </w:rPr>
        <w:t xml:space="preserve"> </w:t>
      </w:r>
      <w:r>
        <w:rPr>
          <w:spacing w:val="-2"/>
          <w:sz w:val="20"/>
          <w:szCs w:val="20"/>
        </w:rPr>
        <w:t>umed'',</w:t>
      </w:r>
      <w:r>
        <w:rPr>
          <w:spacing w:val="-9"/>
          <w:sz w:val="20"/>
          <w:szCs w:val="20"/>
        </w:rPr>
        <w:t xml:space="preserve"> </w:t>
      </w:r>
      <w:r>
        <w:rPr>
          <w:spacing w:val="-2"/>
          <w:sz w:val="20"/>
          <w:szCs w:val="20"/>
        </w:rPr>
        <w:t>pentru</w:t>
      </w:r>
      <w:r>
        <w:rPr>
          <w:spacing w:val="-6"/>
          <w:sz w:val="20"/>
          <w:szCs w:val="20"/>
        </w:rPr>
        <w:t xml:space="preserve"> </w:t>
      </w:r>
      <w:r>
        <w:rPr>
          <w:spacing w:val="-2"/>
          <w:sz w:val="20"/>
          <w:szCs w:val="20"/>
        </w:rPr>
        <w:t>a</w:t>
      </w:r>
      <w:r>
        <w:rPr>
          <w:spacing w:val="-6"/>
          <w:sz w:val="20"/>
          <w:szCs w:val="20"/>
        </w:rPr>
        <w:t xml:space="preserve"> </w:t>
      </w:r>
      <w:r>
        <w:rPr>
          <w:spacing w:val="-2"/>
          <w:sz w:val="20"/>
          <w:szCs w:val="20"/>
        </w:rPr>
        <w:t>evita</w:t>
      </w:r>
      <w:r>
        <w:rPr>
          <w:spacing w:val="-9"/>
          <w:sz w:val="20"/>
          <w:szCs w:val="20"/>
        </w:rPr>
        <w:t xml:space="preserve"> </w:t>
      </w:r>
      <w:r>
        <w:rPr>
          <w:spacing w:val="-2"/>
          <w:sz w:val="20"/>
          <w:szCs w:val="20"/>
        </w:rPr>
        <w:t>aparitia</w:t>
      </w:r>
      <w:r>
        <w:rPr>
          <w:spacing w:val="-6"/>
          <w:sz w:val="20"/>
          <w:szCs w:val="20"/>
        </w:rPr>
        <w:t xml:space="preserve"> </w:t>
      </w:r>
      <w:r>
        <w:rPr>
          <w:spacing w:val="-2"/>
          <w:sz w:val="20"/>
          <w:szCs w:val="20"/>
        </w:rPr>
        <w:t>nadelor</w:t>
      </w:r>
      <w:r>
        <w:rPr>
          <w:spacing w:val="-9"/>
          <w:sz w:val="20"/>
          <w:szCs w:val="20"/>
        </w:rPr>
        <w:t xml:space="preserve"> </w:t>
      </w:r>
      <w:r>
        <w:rPr>
          <w:spacing w:val="-2"/>
          <w:sz w:val="20"/>
          <w:szCs w:val="20"/>
        </w:rPr>
        <w:t>inestetice</w:t>
      </w:r>
    </w:p>
    <w:p w:rsidR="00A90C21" w:rsidRDefault="00A90C21">
      <w:pPr>
        <w:pStyle w:val="ListParagraph"/>
        <w:numPr>
          <w:ilvl w:val="0"/>
          <w:numId w:val="47"/>
        </w:numPr>
        <w:tabs>
          <w:tab w:val="left" w:pos="1805"/>
        </w:tabs>
        <w:kinsoku w:val="0"/>
        <w:overflowPunct w:val="0"/>
        <w:spacing w:before="8" w:line="235" w:lineRule="auto"/>
        <w:ind w:right="252"/>
        <w:jc w:val="both"/>
        <w:rPr>
          <w:sz w:val="20"/>
          <w:szCs w:val="20"/>
        </w:rPr>
      </w:pPr>
      <w:r>
        <w:rPr>
          <w:sz w:val="20"/>
          <w:szCs w:val="20"/>
        </w:rPr>
        <w:t>nu se recomanda a se reaplica local ulterior produs peste o suprafata deja aplicata, cu scopul de a</w:t>
      </w:r>
      <w:r>
        <w:rPr>
          <w:spacing w:val="-8"/>
          <w:sz w:val="20"/>
          <w:szCs w:val="20"/>
        </w:rPr>
        <w:t xml:space="preserve"> </w:t>
      </w:r>
      <w:r>
        <w:rPr>
          <w:sz w:val="20"/>
          <w:szCs w:val="20"/>
        </w:rPr>
        <w:t>efectua</w:t>
      </w:r>
      <w:r>
        <w:rPr>
          <w:spacing w:val="-6"/>
          <w:sz w:val="20"/>
          <w:szCs w:val="20"/>
        </w:rPr>
        <w:t xml:space="preserve"> </w:t>
      </w:r>
      <w:r>
        <w:rPr>
          <w:sz w:val="20"/>
          <w:szCs w:val="20"/>
        </w:rPr>
        <w:t>reparatii</w:t>
      </w:r>
      <w:r>
        <w:rPr>
          <w:spacing w:val="-5"/>
          <w:sz w:val="20"/>
          <w:szCs w:val="20"/>
        </w:rPr>
        <w:t xml:space="preserve"> </w:t>
      </w:r>
      <w:r>
        <w:rPr>
          <w:sz w:val="20"/>
          <w:szCs w:val="20"/>
        </w:rPr>
        <w:t>si</w:t>
      </w:r>
      <w:r>
        <w:rPr>
          <w:spacing w:val="-9"/>
          <w:sz w:val="20"/>
          <w:szCs w:val="20"/>
        </w:rPr>
        <w:t xml:space="preserve"> </w:t>
      </w:r>
      <w:r>
        <w:rPr>
          <w:sz w:val="20"/>
          <w:szCs w:val="20"/>
        </w:rPr>
        <w:t>rectificari,</w:t>
      </w:r>
      <w:r>
        <w:rPr>
          <w:spacing w:val="-5"/>
          <w:sz w:val="20"/>
          <w:szCs w:val="20"/>
        </w:rPr>
        <w:t xml:space="preserve"> </w:t>
      </w:r>
      <w:r>
        <w:rPr>
          <w:sz w:val="20"/>
          <w:szCs w:val="20"/>
        </w:rPr>
        <w:t>deoarece</w:t>
      </w:r>
      <w:r>
        <w:rPr>
          <w:spacing w:val="-4"/>
          <w:sz w:val="20"/>
          <w:szCs w:val="20"/>
        </w:rPr>
        <w:t xml:space="preserve"> </w:t>
      </w:r>
      <w:r>
        <w:rPr>
          <w:sz w:val="20"/>
          <w:szCs w:val="20"/>
        </w:rPr>
        <w:t>zonele</w:t>
      </w:r>
      <w:r>
        <w:rPr>
          <w:spacing w:val="-7"/>
          <w:sz w:val="20"/>
          <w:szCs w:val="20"/>
        </w:rPr>
        <w:t xml:space="preserve"> </w:t>
      </w:r>
      <w:r>
        <w:rPr>
          <w:sz w:val="20"/>
          <w:szCs w:val="20"/>
        </w:rPr>
        <w:t>respective</w:t>
      </w:r>
      <w:r>
        <w:rPr>
          <w:spacing w:val="-4"/>
          <w:sz w:val="20"/>
          <w:szCs w:val="20"/>
        </w:rPr>
        <w:t xml:space="preserve"> </w:t>
      </w:r>
      <w:r>
        <w:rPr>
          <w:sz w:val="20"/>
          <w:szCs w:val="20"/>
        </w:rPr>
        <w:t>vor</w:t>
      </w:r>
      <w:r>
        <w:rPr>
          <w:spacing w:val="-5"/>
          <w:sz w:val="20"/>
          <w:szCs w:val="20"/>
        </w:rPr>
        <w:t xml:space="preserve"> </w:t>
      </w:r>
      <w:r>
        <w:rPr>
          <w:sz w:val="20"/>
          <w:szCs w:val="20"/>
        </w:rPr>
        <w:t>iesi</w:t>
      </w:r>
      <w:r>
        <w:rPr>
          <w:spacing w:val="-5"/>
          <w:sz w:val="20"/>
          <w:szCs w:val="20"/>
        </w:rPr>
        <w:t xml:space="preserve"> </w:t>
      </w:r>
      <w:r>
        <w:rPr>
          <w:sz w:val="20"/>
          <w:szCs w:val="20"/>
        </w:rPr>
        <w:t>In</w:t>
      </w:r>
      <w:r>
        <w:rPr>
          <w:spacing w:val="-6"/>
          <w:sz w:val="20"/>
          <w:szCs w:val="20"/>
        </w:rPr>
        <w:t xml:space="preserve"> </w:t>
      </w:r>
      <w:r>
        <w:rPr>
          <w:sz w:val="20"/>
          <w:szCs w:val="20"/>
        </w:rPr>
        <w:t>evidenta</w:t>
      </w:r>
      <w:r>
        <w:rPr>
          <w:spacing w:val="-5"/>
          <w:sz w:val="20"/>
          <w:szCs w:val="20"/>
        </w:rPr>
        <w:t xml:space="preserve"> </w:t>
      </w:r>
      <w:r>
        <w:rPr>
          <w:sz w:val="20"/>
          <w:szCs w:val="20"/>
        </w:rPr>
        <w:t>in</w:t>
      </w:r>
      <w:r>
        <w:rPr>
          <w:spacing w:val="-1"/>
          <w:sz w:val="20"/>
          <w:szCs w:val="20"/>
        </w:rPr>
        <w:t xml:space="preserve"> </w:t>
      </w:r>
      <w:r>
        <w:rPr>
          <w:sz w:val="20"/>
          <w:szCs w:val="20"/>
        </w:rPr>
        <w:t>aspectul</w:t>
      </w:r>
      <w:r>
        <w:rPr>
          <w:spacing w:val="-4"/>
          <w:sz w:val="20"/>
          <w:szCs w:val="20"/>
        </w:rPr>
        <w:t xml:space="preserve"> </w:t>
      </w:r>
      <w:r>
        <w:rPr>
          <w:sz w:val="20"/>
          <w:szCs w:val="20"/>
        </w:rPr>
        <w:t>general al finisajului</w:t>
      </w:r>
    </w:p>
    <w:p w:rsidR="00A90C21" w:rsidRDefault="00A90C21">
      <w:pPr>
        <w:pStyle w:val="ListParagraph"/>
        <w:numPr>
          <w:ilvl w:val="0"/>
          <w:numId w:val="47"/>
        </w:numPr>
        <w:tabs>
          <w:tab w:val="left" w:pos="1805"/>
        </w:tabs>
        <w:kinsoku w:val="0"/>
        <w:overflowPunct w:val="0"/>
        <w:spacing w:line="244" w:lineRule="exact"/>
        <w:ind w:hanging="363"/>
        <w:rPr>
          <w:spacing w:val="-5"/>
          <w:sz w:val="20"/>
          <w:szCs w:val="20"/>
        </w:rPr>
      </w:pPr>
      <w:r>
        <w:rPr>
          <w:sz w:val="20"/>
          <w:szCs w:val="20"/>
        </w:rPr>
        <w:t>temperatura</w:t>
      </w:r>
      <w:r>
        <w:rPr>
          <w:spacing w:val="-5"/>
          <w:sz w:val="20"/>
          <w:szCs w:val="20"/>
        </w:rPr>
        <w:t xml:space="preserve"> </w:t>
      </w:r>
      <w:r>
        <w:rPr>
          <w:sz w:val="20"/>
          <w:szCs w:val="20"/>
        </w:rPr>
        <w:t>de</w:t>
      </w:r>
      <w:r>
        <w:rPr>
          <w:spacing w:val="-5"/>
          <w:sz w:val="20"/>
          <w:szCs w:val="20"/>
        </w:rPr>
        <w:t xml:space="preserve"> </w:t>
      </w:r>
      <w:r>
        <w:rPr>
          <w:sz w:val="20"/>
          <w:szCs w:val="20"/>
        </w:rPr>
        <w:t>apl1</w:t>
      </w:r>
      <w:r>
        <w:rPr>
          <w:spacing w:val="-8"/>
          <w:sz w:val="20"/>
          <w:szCs w:val="20"/>
        </w:rPr>
        <w:t xml:space="preserve"> </w:t>
      </w:r>
      <w:r>
        <w:rPr>
          <w:sz w:val="20"/>
          <w:szCs w:val="20"/>
        </w:rPr>
        <w:t>care</w:t>
      </w:r>
      <w:r>
        <w:rPr>
          <w:spacing w:val="-8"/>
          <w:sz w:val="20"/>
          <w:szCs w:val="20"/>
        </w:rPr>
        <w:t xml:space="preserve"> </w:t>
      </w:r>
      <w:r>
        <w:rPr>
          <w:sz w:val="20"/>
          <w:szCs w:val="20"/>
        </w:rPr>
        <w:t>(a</w:t>
      </w:r>
      <w:r>
        <w:rPr>
          <w:spacing w:val="-9"/>
          <w:sz w:val="20"/>
          <w:szCs w:val="20"/>
        </w:rPr>
        <w:t xml:space="preserve"> </w:t>
      </w:r>
      <w:r>
        <w:rPr>
          <w:sz w:val="20"/>
          <w:szCs w:val="20"/>
        </w:rPr>
        <w:t>med1ului):</w:t>
      </w:r>
      <w:r>
        <w:rPr>
          <w:spacing w:val="-7"/>
          <w:sz w:val="20"/>
          <w:szCs w:val="20"/>
        </w:rPr>
        <w:t xml:space="preserve"> </w:t>
      </w:r>
      <w:r>
        <w:rPr>
          <w:sz w:val="20"/>
          <w:szCs w:val="20"/>
        </w:rPr>
        <w:t>min.</w:t>
      </w:r>
      <w:r>
        <w:rPr>
          <w:spacing w:val="-9"/>
          <w:sz w:val="20"/>
          <w:szCs w:val="20"/>
        </w:rPr>
        <w:t xml:space="preserve"> </w:t>
      </w:r>
      <w:r>
        <w:rPr>
          <w:sz w:val="20"/>
          <w:szCs w:val="20"/>
        </w:rPr>
        <w:t>+10</w:t>
      </w:r>
      <w:r>
        <w:rPr>
          <w:spacing w:val="-4"/>
          <w:sz w:val="20"/>
          <w:szCs w:val="20"/>
        </w:rPr>
        <w:t xml:space="preserve"> </w:t>
      </w:r>
      <w:r>
        <w:rPr>
          <w:sz w:val="20"/>
          <w:szCs w:val="20"/>
        </w:rPr>
        <w:t>°C.</w:t>
      </w:r>
      <w:r>
        <w:rPr>
          <w:spacing w:val="-4"/>
          <w:sz w:val="20"/>
          <w:szCs w:val="20"/>
        </w:rPr>
        <w:t xml:space="preserve"> </w:t>
      </w:r>
      <w:r>
        <w:rPr>
          <w:sz w:val="20"/>
          <w:szCs w:val="20"/>
        </w:rPr>
        <w:t>max.</w:t>
      </w:r>
      <w:r>
        <w:rPr>
          <w:spacing w:val="-8"/>
          <w:sz w:val="20"/>
          <w:szCs w:val="20"/>
        </w:rPr>
        <w:t xml:space="preserve"> </w:t>
      </w:r>
      <w:r>
        <w:rPr>
          <w:sz w:val="20"/>
          <w:szCs w:val="20"/>
        </w:rPr>
        <w:t>+30</w:t>
      </w:r>
      <w:r>
        <w:rPr>
          <w:spacing w:val="-5"/>
          <w:sz w:val="20"/>
          <w:szCs w:val="20"/>
        </w:rPr>
        <w:t xml:space="preserve"> °C</w:t>
      </w:r>
    </w:p>
    <w:p w:rsidR="00A90C21" w:rsidRDefault="00A90C21">
      <w:pPr>
        <w:pStyle w:val="ListParagraph"/>
        <w:numPr>
          <w:ilvl w:val="0"/>
          <w:numId w:val="47"/>
        </w:numPr>
        <w:tabs>
          <w:tab w:val="left" w:pos="1805"/>
        </w:tabs>
        <w:kinsoku w:val="0"/>
        <w:overflowPunct w:val="0"/>
        <w:spacing w:line="244" w:lineRule="exact"/>
        <w:ind w:hanging="363"/>
        <w:rPr>
          <w:spacing w:val="-5"/>
          <w:sz w:val="20"/>
          <w:szCs w:val="20"/>
        </w:rPr>
      </w:pPr>
      <w:r>
        <w:rPr>
          <w:sz w:val="20"/>
          <w:szCs w:val="20"/>
        </w:rPr>
        <w:t>temperatura</w:t>
      </w:r>
      <w:r>
        <w:rPr>
          <w:spacing w:val="-9"/>
          <w:sz w:val="20"/>
          <w:szCs w:val="20"/>
        </w:rPr>
        <w:t xml:space="preserve"> </w:t>
      </w:r>
      <w:r>
        <w:rPr>
          <w:sz w:val="20"/>
          <w:szCs w:val="20"/>
        </w:rPr>
        <w:t>suportului:</w:t>
      </w:r>
      <w:r>
        <w:rPr>
          <w:spacing w:val="-6"/>
          <w:sz w:val="20"/>
          <w:szCs w:val="20"/>
        </w:rPr>
        <w:t xml:space="preserve"> </w:t>
      </w:r>
      <w:r>
        <w:rPr>
          <w:sz w:val="20"/>
          <w:szCs w:val="20"/>
        </w:rPr>
        <w:t>min.+</w:t>
      </w:r>
      <w:r>
        <w:rPr>
          <w:spacing w:val="-8"/>
          <w:sz w:val="20"/>
          <w:szCs w:val="20"/>
        </w:rPr>
        <w:t xml:space="preserve"> </w:t>
      </w:r>
      <w:r>
        <w:rPr>
          <w:sz w:val="20"/>
          <w:szCs w:val="20"/>
        </w:rPr>
        <w:t>5</w:t>
      </w:r>
      <w:r>
        <w:rPr>
          <w:spacing w:val="-10"/>
          <w:sz w:val="20"/>
          <w:szCs w:val="20"/>
        </w:rPr>
        <w:t xml:space="preserve"> </w:t>
      </w:r>
      <w:r>
        <w:rPr>
          <w:sz w:val="20"/>
          <w:szCs w:val="20"/>
        </w:rPr>
        <w:t>°C.</w:t>
      </w:r>
      <w:r>
        <w:rPr>
          <w:spacing w:val="-7"/>
          <w:sz w:val="20"/>
          <w:szCs w:val="20"/>
        </w:rPr>
        <w:t xml:space="preserve"> </w:t>
      </w:r>
      <w:r>
        <w:rPr>
          <w:sz w:val="20"/>
          <w:szCs w:val="20"/>
        </w:rPr>
        <w:t>max.</w:t>
      </w:r>
      <w:r>
        <w:rPr>
          <w:spacing w:val="-8"/>
          <w:sz w:val="20"/>
          <w:szCs w:val="20"/>
        </w:rPr>
        <w:t xml:space="preserve"> </w:t>
      </w:r>
      <w:r>
        <w:rPr>
          <w:sz w:val="20"/>
          <w:szCs w:val="20"/>
        </w:rPr>
        <w:t>+40</w:t>
      </w:r>
      <w:r>
        <w:rPr>
          <w:spacing w:val="-7"/>
          <w:sz w:val="20"/>
          <w:szCs w:val="20"/>
        </w:rPr>
        <w:t xml:space="preserve"> </w:t>
      </w:r>
      <w:r>
        <w:rPr>
          <w:spacing w:val="-5"/>
          <w:sz w:val="20"/>
          <w:szCs w:val="20"/>
        </w:rPr>
        <w:t>°C</w:t>
      </w:r>
    </w:p>
    <w:p w:rsidR="00A90C21" w:rsidRDefault="00A90C21">
      <w:pPr>
        <w:pStyle w:val="ListParagraph"/>
        <w:numPr>
          <w:ilvl w:val="0"/>
          <w:numId w:val="47"/>
        </w:numPr>
        <w:tabs>
          <w:tab w:val="left" w:pos="1805"/>
        </w:tabs>
        <w:kinsoku w:val="0"/>
        <w:overflowPunct w:val="0"/>
        <w:spacing w:line="244" w:lineRule="exact"/>
        <w:ind w:hanging="363"/>
        <w:rPr>
          <w:spacing w:val="-2"/>
          <w:sz w:val="20"/>
          <w:szCs w:val="20"/>
        </w:rPr>
      </w:pPr>
      <w:r>
        <w:rPr>
          <w:spacing w:val="-2"/>
          <w:sz w:val="20"/>
          <w:szCs w:val="20"/>
        </w:rPr>
        <w:t>umiditatea</w:t>
      </w:r>
      <w:r>
        <w:rPr>
          <w:sz w:val="20"/>
          <w:szCs w:val="20"/>
        </w:rPr>
        <w:t xml:space="preserve"> </w:t>
      </w:r>
      <w:r>
        <w:rPr>
          <w:spacing w:val="-2"/>
          <w:sz w:val="20"/>
          <w:szCs w:val="20"/>
        </w:rPr>
        <w:t>suportului:</w:t>
      </w:r>
      <w:r>
        <w:rPr>
          <w:spacing w:val="6"/>
          <w:sz w:val="20"/>
          <w:szCs w:val="20"/>
        </w:rPr>
        <w:t xml:space="preserve"> </w:t>
      </w:r>
      <w:r>
        <w:rPr>
          <w:spacing w:val="-2"/>
          <w:sz w:val="20"/>
          <w:szCs w:val="20"/>
        </w:rPr>
        <w:t>max.12%</w:t>
      </w:r>
    </w:p>
    <w:p w:rsidR="00A90C21" w:rsidRDefault="00A90C21">
      <w:pPr>
        <w:pStyle w:val="ListParagraph"/>
        <w:numPr>
          <w:ilvl w:val="0"/>
          <w:numId w:val="47"/>
        </w:numPr>
        <w:tabs>
          <w:tab w:val="left" w:pos="1805"/>
        </w:tabs>
        <w:kinsoku w:val="0"/>
        <w:overflowPunct w:val="0"/>
        <w:ind w:hanging="363"/>
        <w:rPr>
          <w:spacing w:val="-5"/>
          <w:sz w:val="20"/>
          <w:szCs w:val="20"/>
        </w:rPr>
      </w:pPr>
      <w:r>
        <w:rPr>
          <w:sz w:val="20"/>
          <w:szCs w:val="20"/>
        </w:rPr>
        <w:t>umiditatea</w:t>
      </w:r>
      <w:r>
        <w:rPr>
          <w:spacing w:val="-14"/>
          <w:sz w:val="20"/>
          <w:szCs w:val="20"/>
        </w:rPr>
        <w:t xml:space="preserve"> </w:t>
      </w:r>
      <w:r>
        <w:rPr>
          <w:sz w:val="20"/>
          <w:szCs w:val="20"/>
        </w:rPr>
        <w:t>mediulu1:</w:t>
      </w:r>
      <w:r>
        <w:rPr>
          <w:spacing w:val="-13"/>
          <w:sz w:val="20"/>
          <w:szCs w:val="20"/>
        </w:rPr>
        <w:t xml:space="preserve"> </w:t>
      </w:r>
      <w:r>
        <w:rPr>
          <w:sz w:val="20"/>
          <w:szCs w:val="20"/>
        </w:rPr>
        <w:t>max.</w:t>
      </w:r>
      <w:r>
        <w:rPr>
          <w:spacing w:val="-12"/>
          <w:sz w:val="20"/>
          <w:szCs w:val="20"/>
        </w:rPr>
        <w:t xml:space="preserve"> </w:t>
      </w:r>
      <w:r>
        <w:rPr>
          <w:spacing w:val="-5"/>
          <w:sz w:val="20"/>
          <w:szCs w:val="20"/>
        </w:rPr>
        <w:t>70%</w:t>
      </w:r>
    </w:p>
    <w:p w:rsidR="00A90C21" w:rsidRDefault="00A90C21">
      <w:pPr>
        <w:pStyle w:val="ListParagraph"/>
        <w:numPr>
          <w:ilvl w:val="0"/>
          <w:numId w:val="47"/>
        </w:numPr>
        <w:tabs>
          <w:tab w:val="left" w:pos="1805"/>
        </w:tabs>
        <w:kinsoku w:val="0"/>
        <w:overflowPunct w:val="0"/>
        <w:spacing w:before="5"/>
        <w:ind w:hanging="363"/>
        <w:rPr>
          <w:spacing w:val="-2"/>
          <w:sz w:val="20"/>
          <w:szCs w:val="20"/>
        </w:rPr>
      </w:pPr>
      <w:r>
        <w:rPr>
          <w:sz w:val="20"/>
          <w:szCs w:val="20"/>
        </w:rPr>
        <w:t>curatarea</w:t>
      </w:r>
      <w:r>
        <w:rPr>
          <w:spacing w:val="-8"/>
          <w:sz w:val="20"/>
          <w:szCs w:val="20"/>
        </w:rPr>
        <w:t xml:space="preserve"> </w:t>
      </w:r>
      <w:r>
        <w:rPr>
          <w:sz w:val="20"/>
          <w:szCs w:val="20"/>
        </w:rPr>
        <w:t>uneltelor</w:t>
      </w:r>
      <w:r>
        <w:rPr>
          <w:spacing w:val="-8"/>
          <w:sz w:val="20"/>
          <w:szCs w:val="20"/>
        </w:rPr>
        <w:t xml:space="preserve"> </w:t>
      </w:r>
      <w:r>
        <w:rPr>
          <w:sz w:val="20"/>
          <w:szCs w:val="20"/>
        </w:rPr>
        <w:t>se</w:t>
      </w:r>
      <w:r>
        <w:rPr>
          <w:spacing w:val="-9"/>
          <w:sz w:val="20"/>
          <w:szCs w:val="20"/>
        </w:rPr>
        <w:t xml:space="preserve"> </w:t>
      </w:r>
      <w:r>
        <w:rPr>
          <w:sz w:val="20"/>
          <w:szCs w:val="20"/>
        </w:rPr>
        <w:t>face</w:t>
      </w:r>
      <w:r>
        <w:rPr>
          <w:spacing w:val="-6"/>
          <w:sz w:val="20"/>
          <w:szCs w:val="20"/>
        </w:rPr>
        <w:t xml:space="preserve"> </w:t>
      </w:r>
      <w:r>
        <w:rPr>
          <w:sz w:val="20"/>
          <w:szCs w:val="20"/>
        </w:rPr>
        <w:t>cu</w:t>
      </w:r>
      <w:r>
        <w:rPr>
          <w:spacing w:val="-9"/>
          <w:sz w:val="20"/>
          <w:szCs w:val="20"/>
        </w:rPr>
        <w:t xml:space="preserve"> </w:t>
      </w:r>
      <w:r>
        <w:rPr>
          <w:sz w:val="20"/>
          <w:szCs w:val="20"/>
        </w:rPr>
        <w:t>apa,</w:t>
      </w:r>
      <w:r>
        <w:rPr>
          <w:spacing w:val="-7"/>
          <w:sz w:val="20"/>
          <w:szCs w:val="20"/>
        </w:rPr>
        <w:t xml:space="preserve"> </w:t>
      </w:r>
      <w:r>
        <w:rPr>
          <w:sz w:val="20"/>
          <w:szCs w:val="20"/>
        </w:rPr>
        <w:t>imediat</w:t>
      </w:r>
      <w:r>
        <w:rPr>
          <w:spacing w:val="-7"/>
          <w:sz w:val="20"/>
          <w:szCs w:val="20"/>
        </w:rPr>
        <w:t xml:space="preserve"> </w:t>
      </w:r>
      <w:r>
        <w:rPr>
          <w:sz w:val="20"/>
          <w:szCs w:val="20"/>
        </w:rPr>
        <w:t>dupa</w:t>
      </w:r>
      <w:r>
        <w:rPr>
          <w:spacing w:val="-8"/>
          <w:sz w:val="20"/>
          <w:szCs w:val="20"/>
        </w:rPr>
        <w:t xml:space="preserve"> </w:t>
      </w:r>
      <w:r>
        <w:rPr>
          <w:spacing w:val="-2"/>
          <w:sz w:val="20"/>
          <w:szCs w:val="20"/>
        </w:rPr>
        <w:t>aplicare</w:t>
      </w:r>
    </w:p>
    <w:p w:rsidR="00A90C21" w:rsidRDefault="00A90C21">
      <w:pPr>
        <w:pStyle w:val="BodyText"/>
        <w:kinsoku w:val="0"/>
        <w:overflowPunct w:val="0"/>
        <w:spacing w:before="3"/>
        <w:ind w:left="0"/>
        <w:rPr>
          <w:sz w:val="19"/>
          <w:szCs w:val="19"/>
        </w:rPr>
      </w:pPr>
    </w:p>
    <w:p w:rsidR="00A90C21" w:rsidRDefault="00A90C21">
      <w:pPr>
        <w:pStyle w:val="BodyText"/>
        <w:kinsoku w:val="0"/>
        <w:overflowPunct w:val="0"/>
        <w:ind w:right="247"/>
        <w:jc w:val="both"/>
      </w:pPr>
      <w:r>
        <w:t>Nu</w:t>
      </w:r>
      <w:r>
        <w:rPr>
          <w:spacing w:val="-3"/>
        </w:rPr>
        <w:t xml:space="preserve"> </w:t>
      </w:r>
      <w:r>
        <w:t>se</w:t>
      </w:r>
      <w:r>
        <w:rPr>
          <w:spacing w:val="-3"/>
        </w:rPr>
        <w:t xml:space="preserve"> </w:t>
      </w:r>
      <w:r>
        <w:t>aplica</w:t>
      </w:r>
      <w:r>
        <w:rPr>
          <w:spacing w:val="-3"/>
        </w:rPr>
        <w:t xml:space="preserve"> </w:t>
      </w:r>
      <w:r>
        <w:t>in</w:t>
      </w:r>
      <w:r>
        <w:rPr>
          <w:spacing w:val="-3"/>
        </w:rPr>
        <w:t xml:space="preserve"> </w:t>
      </w:r>
      <w:r>
        <w:t>conditii</w:t>
      </w:r>
      <w:r>
        <w:rPr>
          <w:spacing w:val="-3"/>
        </w:rPr>
        <w:t xml:space="preserve"> </w:t>
      </w:r>
      <w:r>
        <w:t>de</w:t>
      </w:r>
      <w:r>
        <w:rPr>
          <w:spacing w:val="-3"/>
        </w:rPr>
        <w:t xml:space="preserve"> </w:t>
      </w:r>
      <w:r>
        <w:t>umiditate</w:t>
      </w:r>
      <w:r>
        <w:rPr>
          <w:spacing w:val="-3"/>
        </w:rPr>
        <w:t xml:space="preserve"> </w:t>
      </w:r>
      <w:r>
        <w:t>ridicata</w:t>
      </w:r>
      <w:r>
        <w:rPr>
          <w:spacing w:val="-3"/>
        </w:rPr>
        <w:t xml:space="preserve"> </w:t>
      </w:r>
      <w:r>
        <w:t>(ceata,</w:t>
      </w:r>
      <w:r>
        <w:rPr>
          <w:spacing w:val="-3"/>
        </w:rPr>
        <w:t xml:space="preserve"> </w:t>
      </w:r>
      <w:r>
        <w:t>ploaie,</w:t>
      </w:r>
      <w:r>
        <w:rPr>
          <w:spacing w:val="-1"/>
        </w:rPr>
        <w:t xml:space="preserve"> </w:t>
      </w:r>
      <w:r>
        <w:t>ninsoare)</w:t>
      </w:r>
      <w:r>
        <w:rPr>
          <w:spacing w:val="-2"/>
        </w:rPr>
        <w:t xml:space="preserve"> </w:t>
      </w:r>
      <w:r>
        <w:t>sau</w:t>
      </w:r>
      <w:r>
        <w:rPr>
          <w:spacing w:val="-3"/>
        </w:rPr>
        <w:t xml:space="preserve"> </w:t>
      </w:r>
      <w:r>
        <w:t>cand</w:t>
      </w:r>
      <w:r>
        <w:rPr>
          <w:spacing w:val="-3"/>
        </w:rPr>
        <w:t xml:space="preserve"> </w:t>
      </w:r>
      <w:r>
        <w:t>exista</w:t>
      </w:r>
      <w:r>
        <w:rPr>
          <w:spacing w:val="-3"/>
        </w:rPr>
        <w:t xml:space="preserve"> </w:t>
      </w:r>
      <w:r>
        <w:t>pericol</w:t>
      </w:r>
      <w:r>
        <w:rPr>
          <w:spacing w:val="-4"/>
        </w:rPr>
        <w:t xml:space="preserve"> </w:t>
      </w:r>
      <w:r>
        <w:t>de</w:t>
      </w:r>
      <w:r>
        <w:rPr>
          <w:spacing w:val="-3"/>
        </w:rPr>
        <w:t xml:space="preserve"> </w:t>
      </w:r>
      <w:r>
        <w:t>ploaie</w:t>
      </w:r>
      <w:r>
        <w:rPr>
          <w:spacing w:val="-3"/>
        </w:rPr>
        <w:t xml:space="preserve"> </w:t>
      </w:r>
      <w:r>
        <w:t>sau inghet, pe vant puternic sau sub actiunea directa a razelor solare.</w:t>
      </w:r>
    </w:p>
    <w:p w:rsidR="00A90C21" w:rsidRDefault="00A90C21">
      <w:pPr>
        <w:pStyle w:val="BodyText"/>
        <w:kinsoku w:val="0"/>
        <w:overflowPunct w:val="0"/>
        <w:spacing w:before="2"/>
        <w:ind w:right="253"/>
        <w:jc w:val="both"/>
      </w:pPr>
      <w:r>
        <w:t>In</w:t>
      </w:r>
      <w:r>
        <w:rPr>
          <w:spacing w:val="-6"/>
        </w:rPr>
        <w:t xml:space="preserve"> </w:t>
      </w:r>
      <w:r>
        <w:t>primele</w:t>
      </w:r>
      <w:r>
        <w:rPr>
          <w:spacing w:val="-3"/>
        </w:rPr>
        <w:t xml:space="preserve"> </w:t>
      </w:r>
      <w:r>
        <w:t>24-72</w:t>
      </w:r>
      <w:r>
        <w:rPr>
          <w:spacing w:val="-3"/>
        </w:rPr>
        <w:t xml:space="preserve"> </w:t>
      </w:r>
      <w:r>
        <w:t>de</w:t>
      </w:r>
      <w:r>
        <w:rPr>
          <w:spacing w:val="-3"/>
        </w:rPr>
        <w:t xml:space="preserve"> </w:t>
      </w:r>
      <w:r>
        <w:t>ore</w:t>
      </w:r>
      <w:r>
        <w:rPr>
          <w:spacing w:val="-2"/>
        </w:rPr>
        <w:t xml:space="preserve"> </w:t>
      </w:r>
      <w:r>
        <w:t>dupa</w:t>
      </w:r>
      <w:r>
        <w:rPr>
          <w:spacing w:val="-5"/>
        </w:rPr>
        <w:t xml:space="preserve"> </w:t>
      </w:r>
      <w:r>
        <w:t>aplicare,in</w:t>
      </w:r>
      <w:r>
        <w:rPr>
          <w:spacing w:val="-5"/>
        </w:rPr>
        <w:t xml:space="preserve"> </w:t>
      </w:r>
      <w:r>
        <w:t>caz</w:t>
      </w:r>
      <w:r>
        <w:rPr>
          <w:spacing w:val="-2"/>
        </w:rPr>
        <w:t xml:space="preserve"> </w:t>
      </w:r>
      <w:r>
        <w:t>de</w:t>
      </w:r>
      <w:r>
        <w:rPr>
          <w:spacing w:val="-3"/>
        </w:rPr>
        <w:t xml:space="preserve"> </w:t>
      </w:r>
      <w:r>
        <w:t>ploaie,</w:t>
      </w:r>
      <w:r>
        <w:rPr>
          <w:spacing w:val="-3"/>
        </w:rPr>
        <w:t xml:space="preserve"> </w:t>
      </w:r>
      <w:r>
        <w:t>ninsoare</w:t>
      </w:r>
      <w:r>
        <w:rPr>
          <w:spacing w:val="-5"/>
        </w:rPr>
        <w:t xml:space="preserve"> </w:t>
      </w:r>
      <w:r>
        <w:t>etc.,suprafata</w:t>
      </w:r>
      <w:r>
        <w:rPr>
          <w:spacing w:val="-4"/>
        </w:rPr>
        <w:t xml:space="preserve"> </w:t>
      </w:r>
      <w:r>
        <w:t>va</w:t>
      </w:r>
      <w:r>
        <w:rPr>
          <w:spacing w:val="-3"/>
        </w:rPr>
        <w:t xml:space="preserve"> </w:t>
      </w:r>
      <w:r>
        <w:t>fi</w:t>
      </w:r>
      <w:r>
        <w:rPr>
          <w:spacing w:val="-4"/>
        </w:rPr>
        <w:t xml:space="preserve"> </w:t>
      </w:r>
      <w:r>
        <w:t>protejata.</w:t>
      </w:r>
      <w:r>
        <w:rPr>
          <w:spacing w:val="-3"/>
        </w:rPr>
        <w:t xml:space="preserve"> </w:t>
      </w:r>
      <w:r>
        <w:t>Nu</w:t>
      </w:r>
      <w:r>
        <w:rPr>
          <w:spacing w:val="-6"/>
        </w:rPr>
        <w:t xml:space="preserve"> </w:t>
      </w:r>
      <w:r>
        <w:t>se</w:t>
      </w:r>
      <w:r>
        <w:rPr>
          <w:spacing w:val="-3"/>
        </w:rPr>
        <w:t xml:space="preserve"> </w:t>
      </w:r>
      <w:r>
        <w:t>aplica peste finisari realizate cu produse pe baza de solvent sau cu var sau huma.</w:t>
      </w:r>
    </w:p>
    <w:p w:rsidR="00A90C21" w:rsidRDefault="00A90C21">
      <w:pPr>
        <w:pStyle w:val="BodyText"/>
        <w:kinsoku w:val="0"/>
        <w:overflowPunct w:val="0"/>
        <w:spacing w:before="1"/>
        <w:ind w:right="252"/>
        <w:jc w:val="both"/>
      </w:pPr>
      <w:r>
        <w:t>In</w:t>
      </w:r>
      <w:r>
        <w:rPr>
          <w:spacing w:val="-14"/>
        </w:rPr>
        <w:t xml:space="preserve"> </w:t>
      </w:r>
      <w:r>
        <w:t>cazul</w:t>
      </w:r>
      <w:r>
        <w:rPr>
          <w:spacing w:val="-11"/>
        </w:rPr>
        <w:t xml:space="preserve"> </w:t>
      </w:r>
      <w:r>
        <w:t>produselor</w:t>
      </w:r>
      <w:r>
        <w:rPr>
          <w:spacing w:val="-7"/>
        </w:rPr>
        <w:t xml:space="preserve"> </w:t>
      </w:r>
      <w:r>
        <w:t>colorate,</w:t>
      </w:r>
      <w:r>
        <w:rPr>
          <w:spacing w:val="-10"/>
        </w:rPr>
        <w:t xml:space="preserve"> </w:t>
      </w:r>
      <w:r>
        <w:t>se</w:t>
      </w:r>
      <w:r>
        <w:rPr>
          <w:spacing w:val="-11"/>
        </w:rPr>
        <w:t xml:space="preserve"> </w:t>
      </w:r>
      <w:r>
        <w:t>recomanda</w:t>
      </w:r>
      <w:r>
        <w:rPr>
          <w:spacing w:val="-8"/>
        </w:rPr>
        <w:t xml:space="preserve"> </w:t>
      </w:r>
      <w:r>
        <w:t>utilizarea</w:t>
      </w:r>
      <w:r>
        <w:rPr>
          <w:spacing w:val="-8"/>
        </w:rPr>
        <w:t xml:space="preserve"> </w:t>
      </w:r>
      <w:r>
        <w:t>aceluiai</w:t>
      </w:r>
      <w:r>
        <w:rPr>
          <w:spacing w:val="-10"/>
        </w:rPr>
        <w:t xml:space="preserve"> </w:t>
      </w:r>
      <w:r>
        <w:t>lot</w:t>
      </w:r>
      <w:r>
        <w:rPr>
          <w:spacing w:val="-9"/>
        </w:rPr>
        <w:t xml:space="preserve"> </w:t>
      </w:r>
      <w:r>
        <w:t>de</w:t>
      </w:r>
      <w:r>
        <w:rPr>
          <w:spacing w:val="-9"/>
        </w:rPr>
        <w:t xml:space="preserve"> </w:t>
      </w:r>
      <w:r>
        <w:t>produs</w:t>
      </w:r>
      <w:r>
        <w:rPr>
          <w:spacing w:val="-7"/>
        </w:rPr>
        <w:t xml:space="preserve"> </w:t>
      </w:r>
      <w:r>
        <w:t>pentru</w:t>
      </w:r>
      <w:r>
        <w:rPr>
          <w:spacing w:val="-9"/>
        </w:rPr>
        <w:t xml:space="preserve"> </w:t>
      </w:r>
      <w:r>
        <w:t>realizareaintregii</w:t>
      </w:r>
      <w:r>
        <w:rPr>
          <w:spacing w:val="-9"/>
        </w:rPr>
        <w:t xml:space="preserve"> </w:t>
      </w:r>
      <w:r>
        <w:t>lucrari, pentru a se evita eventualele diferente de nuanta. Culoarea este influentata de lumina, de aceea este indicat ca alegerea culorii sa se faca la lumina naturala. Tinand cont ide culoarea altor elemente arhitectonice ale fatadei (acoperis,tamplarie, etc.).</w:t>
      </w:r>
    </w:p>
    <w:p w:rsidR="00A90C21" w:rsidRDefault="00A90C21">
      <w:pPr>
        <w:pStyle w:val="BodyText"/>
        <w:kinsoku w:val="0"/>
        <w:overflowPunct w:val="0"/>
        <w:spacing w:before="8"/>
        <w:ind w:left="0"/>
        <w:rPr>
          <w:sz w:val="28"/>
          <w:szCs w:val="28"/>
        </w:rPr>
      </w:pPr>
    </w:p>
    <w:tbl>
      <w:tblPr>
        <w:tblW w:w="0" w:type="auto"/>
        <w:tblInd w:w="574" w:type="dxa"/>
        <w:tblLayout w:type="fixed"/>
        <w:tblCellMar>
          <w:left w:w="0" w:type="dxa"/>
          <w:right w:w="0" w:type="dxa"/>
        </w:tblCellMar>
        <w:tblLook w:val="0000" w:firstRow="0" w:lastRow="0" w:firstColumn="0" w:lastColumn="0" w:noHBand="0" w:noVBand="0"/>
      </w:tblPr>
      <w:tblGrid>
        <w:gridCol w:w="4734"/>
        <w:gridCol w:w="4796"/>
      </w:tblGrid>
      <w:tr w:rsidR="00A90C21">
        <w:tblPrEx>
          <w:tblCellMar>
            <w:top w:w="0" w:type="dxa"/>
            <w:left w:w="0" w:type="dxa"/>
            <w:bottom w:w="0" w:type="dxa"/>
            <w:right w:w="0" w:type="dxa"/>
          </w:tblCellMar>
        </w:tblPrEx>
        <w:trPr>
          <w:trHeight w:val="386"/>
        </w:trPr>
        <w:tc>
          <w:tcPr>
            <w:tcW w:w="4734"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6"/>
              <w:ind w:left="31"/>
              <w:rPr>
                <w:b/>
                <w:bCs/>
                <w:spacing w:val="-2"/>
                <w:sz w:val="20"/>
                <w:szCs w:val="20"/>
              </w:rPr>
            </w:pPr>
            <w:r>
              <w:rPr>
                <w:b/>
                <w:bCs/>
                <w:spacing w:val="-2"/>
                <w:sz w:val="20"/>
                <w:szCs w:val="20"/>
              </w:rPr>
              <w:t>Caracteristici</w:t>
            </w:r>
            <w:r>
              <w:rPr>
                <w:b/>
                <w:bCs/>
                <w:spacing w:val="5"/>
                <w:sz w:val="20"/>
                <w:szCs w:val="20"/>
              </w:rPr>
              <w:t xml:space="preserve"> </w:t>
            </w:r>
            <w:r>
              <w:rPr>
                <w:b/>
                <w:bCs/>
                <w:spacing w:val="-2"/>
                <w:sz w:val="20"/>
                <w:szCs w:val="20"/>
              </w:rPr>
              <w:t>performanta</w:t>
            </w:r>
          </w:p>
        </w:tc>
        <w:tc>
          <w:tcPr>
            <w:tcW w:w="4796"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6"/>
              <w:ind w:left="30"/>
              <w:rPr>
                <w:b/>
                <w:bCs/>
                <w:spacing w:val="-2"/>
                <w:sz w:val="20"/>
                <w:szCs w:val="20"/>
              </w:rPr>
            </w:pPr>
            <w:r>
              <w:rPr>
                <w:b/>
                <w:bCs/>
                <w:spacing w:val="-2"/>
                <w:sz w:val="20"/>
                <w:szCs w:val="20"/>
              </w:rPr>
              <w:t>CERTNTE</w:t>
            </w:r>
          </w:p>
        </w:tc>
      </w:tr>
      <w:tr w:rsidR="00A90C21">
        <w:tblPrEx>
          <w:tblCellMar>
            <w:top w:w="0" w:type="dxa"/>
            <w:left w:w="0" w:type="dxa"/>
            <w:bottom w:w="0" w:type="dxa"/>
            <w:right w:w="0" w:type="dxa"/>
          </w:tblCellMar>
        </w:tblPrEx>
        <w:trPr>
          <w:trHeight w:val="386"/>
        </w:trPr>
        <w:tc>
          <w:tcPr>
            <w:tcW w:w="4734"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6"/>
              <w:ind w:left="31"/>
              <w:rPr>
                <w:spacing w:val="-2"/>
                <w:sz w:val="20"/>
                <w:szCs w:val="20"/>
              </w:rPr>
            </w:pPr>
            <w:r>
              <w:rPr>
                <w:sz w:val="20"/>
                <w:szCs w:val="20"/>
              </w:rPr>
              <w:t>Aderenta</w:t>
            </w:r>
            <w:r>
              <w:rPr>
                <w:spacing w:val="-9"/>
                <w:sz w:val="20"/>
                <w:szCs w:val="20"/>
              </w:rPr>
              <w:t xml:space="preserve"> </w:t>
            </w:r>
            <w:r>
              <w:rPr>
                <w:sz w:val="20"/>
                <w:szCs w:val="20"/>
              </w:rPr>
              <w:t>la</w:t>
            </w:r>
            <w:r>
              <w:rPr>
                <w:spacing w:val="-11"/>
                <w:sz w:val="20"/>
                <w:szCs w:val="20"/>
              </w:rPr>
              <w:t xml:space="preserve"> </w:t>
            </w:r>
            <w:r>
              <w:rPr>
                <w:sz w:val="20"/>
                <w:szCs w:val="20"/>
              </w:rPr>
              <w:t>suport</w:t>
            </w:r>
            <w:r>
              <w:rPr>
                <w:spacing w:val="-10"/>
                <w:sz w:val="20"/>
                <w:szCs w:val="20"/>
              </w:rPr>
              <w:t xml:space="preserve"> </w:t>
            </w:r>
            <w:r>
              <w:rPr>
                <w:spacing w:val="-2"/>
                <w:sz w:val="20"/>
                <w:szCs w:val="20"/>
              </w:rPr>
              <w:t>mineral</w:t>
            </w:r>
          </w:p>
        </w:tc>
        <w:tc>
          <w:tcPr>
            <w:tcW w:w="4796"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6"/>
              <w:ind w:left="246" w:right="242"/>
              <w:jc w:val="center"/>
              <w:rPr>
                <w:spacing w:val="-2"/>
                <w:position w:val="6"/>
                <w:sz w:val="13"/>
                <w:szCs w:val="13"/>
              </w:rPr>
            </w:pPr>
            <w:r>
              <w:rPr>
                <w:sz w:val="20"/>
                <w:szCs w:val="20"/>
              </w:rPr>
              <w:t>≥</w:t>
            </w:r>
            <w:r>
              <w:rPr>
                <w:spacing w:val="-4"/>
                <w:sz w:val="20"/>
                <w:szCs w:val="20"/>
              </w:rPr>
              <w:t xml:space="preserve"> </w:t>
            </w:r>
            <w:r>
              <w:rPr>
                <w:sz w:val="20"/>
                <w:szCs w:val="20"/>
              </w:rPr>
              <w:t>0,3</w:t>
            </w:r>
            <w:r>
              <w:rPr>
                <w:spacing w:val="-5"/>
                <w:sz w:val="20"/>
                <w:szCs w:val="20"/>
              </w:rPr>
              <w:t xml:space="preserve"> </w:t>
            </w:r>
            <w:r>
              <w:rPr>
                <w:spacing w:val="-2"/>
                <w:sz w:val="20"/>
                <w:szCs w:val="20"/>
              </w:rPr>
              <w:t>N/mm</w:t>
            </w:r>
            <w:r>
              <w:rPr>
                <w:spacing w:val="-2"/>
                <w:position w:val="6"/>
                <w:sz w:val="13"/>
                <w:szCs w:val="13"/>
              </w:rPr>
              <w:t>2</w:t>
            </w:r>
          </w:p>
        </w:tc>
      </w:tr>
      <w:tr w:rsidR="00A90C21">
        <w:tblPrEx>
          <w:tblCellMar>
            <w:top w:w="0" w:type="dxa"/>
            <w:left w:w="0" w:type="dxa"/>
            <w:bottom w:w="0" w:type="dxa"/>
            <w:right w:w="0" w:type="dxa"/>
          </w:tblCellMar>
        </w:tblPrEx>
        <w:trPr>
          <w:trHeight w:val="1303"/>
        </w:trPr>
        <w:tc>
          <w:tcPr>
            <w:tcW w:w="4734"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rPr>
                <w:sz w:val="22"/>
                <w:szCs w:val="22"/>
              </w:rPr>
            </w:pPr>
          </w:p>
          <w:p w:rsidR="00A90C21" w:rsidRDefault="00A90C21">
            <w:pPr>
              <w:pStyle w:val="TableParagraph"/>
              <w:kinsoku w:val="0"/>
              <w:overflowPunct w:val="0"/>
              <w:spacing w:before="7"/>
              <w:rPr>
                <w:sz w:val="23"/>
                <w:szCs w:val="23"/>
              </w:rPr>
            </w:pPr>
          </w:p>
          <w:p w:rsidR="00A90C21" w:rsidRDefault="00A90C21">
            <w:pPr>
              <w:pStyle w:val="TableParagraph"/>
              <w:kinsoku w:val="0"/>
              <w:overflowPunct w:val="0"/>
              <w:ind w:left="31"/>
              <w:rPr>
                <w:spacing w:val="-5"/>
                <w:sz w:val="20"/>
                <w:szCs w:val="20"/>
              </w:rPr>
            </w:pPr>
            <w:r>
              <w:rPr>
                <w:sz w:val="20"/>
                <w:szCs w:val="20"/>
              </w:rPr>
              <w:t>Permeabilitatea</w:t>
            </w:r>
            <w:r>
              <w:rPr>
                <w:spacing w:val="-8"/>
                <w:sz w:val="20"/>
                <w:szCs w:val="20"/>
              </w:rPr>
              <w:t xml:space="preserve"> </w:t>
            </w:r>
            <w:r>
              <w:rPr>
                <w:sz w:val="20"/>
                <w:szCs w:val="20"/>
              </w:rPr>
              <w:t>la</w:t>
            </w:r>
            <w:r>
              <w:rPr>
                <w:spacing w:val="-11"/>
                <w:sz w:val="20"/>
                <w:szCs w:val="20"/>
              </w:rPr>
              <w:t xml:space="preserve"> </w:t>
            </w:r>
            <w:r>
              <w:rPr>
                <w:sz w:val="20"/>
                <w:szCs w:val="20"/>
              </w:rPr>
              <w:t>vapori</w:t>
            </w:r>
            <w:r>
              <w:rPr>
                <w:spacing w:val="-10"/>
                <w:sz w:val="20"/>
                <w:szCs w:val="20"/>
              </w:rPr>
              <w:t xml:space="preserve"> </w:t>
            </w:r>
            <w:r>
              <w:rPr>
                <w:sz w:val="20"/>
                <w:szCs w:val="20"/>
              </w:rPr>
              <w:t>de</w:t>
            </w:r>
            <w:r>
              <w:rPr>
                <w:spacing w:val="-10"/>
                <w:sz w:val="20"/>
                <w:szCs w:val="20"/>
              </w:rPr>
              <w:t xml:space="preserve"> </w:t>
            </w:r>
            <w:r>
              <w:rPr>
                <w:spacing w:val="-5"/>
                <w:sz w:val="20"/>
                <w:szCs w:val="20"/>
              </w:rPr>
              <w:t>apa</w:t>
            </w:r>
          </w:p>
        </w:tc>
        <w:tc>
          <w:tcPr>
            <w:tcW w:w="4796"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26"/>
              <w:ind w:left="242" w:right="242"/>
              <w:jc w:val="center"/>
              <w:rPr>
                <w:spacing w:val="-4"/>
                <w:sz w:val="20"/>
                <w:szCs w:val="20"/>
              </w:rPr>
            </w:pPr>
            <w:r>
              <w:rPr>
                <w:b/>
                <w:bCs/>
                <w:sz w:val="20"/>
                <w:szCs w:val="20"/>
              </w:rPr>
              <w:t>≥</w:t>
            </w:r>
            <w:r>
              <w:rPr>
                <w:b/>
                <w:bCs/>
                <w:spacing w:val="-7"/>
                <w:sz w:val="20"/>
                <w:szCs w:val="20"/>
              </w:rPr>
              <w:t xml:space="preserve"> </w:t>
            </w:r>
            <w:r>
              <w:rPr>
                <w:b/>
                <w:bCs/>
                <w:sz w:val="20"/>
                <w:szCs w:val="20"/>
              </w:rPr>
              <w:t>20</w:t>
            </w:r>
            <w:r>
              <w:rPr>
                <w:b/>
                <w:bCs/>
                <w:spacing w:val="-8"/>
                <w:sz w:val="20"/>
                <w:szCs w:val="20"/>
              </w:rPr>
              <w:t xml:space="preserve"> </w:t>
            </w:r>
            <w:r>
              <w:rPr>
                <w:b/>
                <w:bCs/>
                <w:sz w:val="20"/>
                <w:szCs w:val="20"/>
              </w:rPr>
              <w:t>g</w:t>
            </w:r>
            <w:r>
              <w:rPr>
                <w:b/>
                <w:bCs/>
                <w:spacing w:val="-7"/>
                <w:sz w:val="20"/>
                <w:szCs w:val="20"/>
              </w:rPr>
              <w:t xml:space="preserve"> </w:t>
            </w:r>
            <w:r>
              <w:rPr>
                <w:b/>
                <w:bCs/>
                <w:sz w:val="20"/>
                <w:szCs w:val="20"/>
              </w:rPr>
              <w:t>m</w:t>
            </w:r>
            <w:r>
              <w:rPr>
                <w:b/>
                <w:bCs/>
                <w:sz w:val="20"/>
                <w:szCs w:val="20"/>
                <w:vertAlign w:val="superscript"/>
              </w:rPr>
              <w:t>2</w:t>
            </w:r>
            <w:r>
              <w:rPr>
                <w:b/>
                <w:bCs/>
                <w:sz w:val="20"/>
                <w:szCs w:val="20"/>
              </w:rPr>
              <w:t>/zi</w:t>
            </w:r>
            <w:r>
              <w:rPr>
                <w:b/>
                <w:bCs/>
                <w:spacing w:val="-7"/>
                <w:sz w:val="20"/>
                <w:szCs w:val="20"/>
              </w:rPr>
              <w:t xml:space="preserve"> </w:t>
            </w:r>
            <w:r>
              <w:rPr>
                <w:sz w:val="20"/>
                <w:szCs w:val="20"/>
              </w:rPr>
              <w:t>(pentru</w:t>
            </w:r>
            <w:r>
              <w:rPr>
                <w:spacing w:val="-8"/>
                <w:sz w:val="20"/>
                <w:szCs w:val="20"/>
              </w:rPr>
              <w:t xml:space="preserve"> </w:t>
            </w:r>
            <w:r>
              <w:rPr>
                <w:sz w:val="20"/>
                <w:szCs w:val="20"/>
              </w:rPr>
              <w:t>sistemele</w:t>
            </w:r>
            <w:r>
              <w:rPr>
                <w:spacing w:val="-4"/>
                <w:sz w:val="20"/>
                <w:szCs w:val="20"/>
              </w:rPr>
              <w:t xml:space="preserve"> </w:t>
            </w:r>
            <w:r>
              <w:rPr>
                <w:sz w:val="20"/>
                <w:szCs w:val="20"/>
              </w:rPr>
              <w:t>pe</w:t>
            </w:r>
            <w:r>
              <w:rPr>
                <w:spacing w:val="-6"/>
                <w:sz w:val="20"/>
                <w:szCs w:val="20"/>
              </w:rPr>
              <w:t xml:space="preserve"> </w:t>
            </w:r>
            <w:r>
              <w:rPr>
                <w:sz w:val="20"/>
                <w:szCs w:val="20"/>
              </w:rPr>
              <w:t>baza</w:t>
            </w:r>
            <w:r>
              <w:rPr>
                <w:spacing w:val="-7"/>
                <w:sz w:val="20"/>
                <w:szCs w:val="20"/>
              </w:rPr>
              <w:t xml:space="preserve"> </w:t>
            </w:r>
            <w:r>
              <w:rPr>
                <w:sz w:val="20"/>
                <w:szCs w:val="20"/>
              </w:rPr>
              <w:t>de</w:t>
            </w:r>
            <w:r>
              <w:rPr>
                <w:spacing w:val="-4"/>
                <w:sz w:val="20"/>
                <w:szCs w:val="20"/>
              </w:rPr>
              <w:t xml:space="preserve"> EPS)</w:t>
            </w:r>
          </w:p>
          <w:p w:rsidR="00A90C21" w:rsidRDefault="00A90C21">
            <w:pPr>
              <w:pStyle w:val="TableParagraph"/>
              <w:kinsoku w:val="0"/>
              <w:overflowPunct w:val="0"/>
              <w:spacing w:before="9"/>
              <w:rPr>
                <w:sz w:val="19"/>
                <w:szCs w:val="19"/>
              </w:rPr>
            </w:pPr>
          </w:p>
          <w:p w:rsidR="00A90C21" w:rsidRDefault="00A90C21">
            <w:pPr>
              <w:pStyle w:val="TableParagraph"/>
              <w:tabs>
                <w:tab w:val="left" w:pos="3141"/>
              </w:tabs>
              <w:kinsoku w:val="0"/>
              <w:overflowPunct w:val="0"/>
              <w:spacing w:before="1"/>
              <w:ind w:left="249" w:right="242"/>
              <w:jc w:val="center"/>
              <w:rPr>
                <w:spacing w:val="-2"/>
                <w:sz w:val="20"/>
                <w:szCs w:val="20"/>
              </w:rPr>
            </w:pPr>
            <w:r>
              <w:rPr>
                <w:b/>
                <w:bCs/>
                <w:sz w:val="20"/>
                <w:szCs w:val="20"/>
              </w:rPr>
              <w:t>≥ 40 g m</w:t>
            </w:r>
            <w:r>
              <w:rPr>
                <w:b/>
                <w:bCs/>
                <w:sz w:val="20"/>
                <w:szCs w:val="20"/>
                <w:vertAlign w:val="superscript"/>
              </w:rPr>
              <w:t>2</w:t>
            </w:r>
            <w:r>
              <w:rPr>
                <w:b/>
                <w:bCs/>
                <w:sz w:val="20"/>
                <w:szCs w:val="20"/>
              </w:rPr>
              <w:t>/zi (</w:t>
            </w:r>
            <w:r>
              <w:rPr>
                <w:sz w:val="20"/>
                <w:szCs w:val="20"/>
              </w:rPr>
              <w:t>pentru sistemele</w:t>
            </w:r>
            <w:r>
              <w:rPr>
                <w:sz w:val="20"/>
                <w:szCs w:val="20"/>
              </w:rPr>
              <w:tab/>
              <w:t>pe</w:t>
            </w:r>
            <w:r>
              <w:rPr>
                <w:spacing w:val="-14"/>
                <w:sz w:val="20"/>
                <w:szCs w:val="20"/>
              </w:rPr>
              <w:t xml:space="preserve"> </w:t>
            </w:r>
            <w:r>
              <w:rPr>
                <w:sz w:val="20"/>
                <w:szCs w:val="20"/>
              </w:rPr>
              <w:t>baza</w:t>
            </w:r>
            <w:r>
              <w:rPr>
                <w:spacing w:val="-14"/>
                <w:sz w:val="20"/>
                <w:szCs w:val="20"/>
              </w:rPr>
              <w:t xml:space="preserve"> </w:t>
            </w:r>
            <w:r>
              <w:rPr>
                <w:sz w:val="20"/>
                <w:szCs w:val="20"/>
              </w:rPr>
              <w:t>de</w:t>
            </w:r>
            <w:r>
              <w:rPr>
                <w:spacing w:val="-14"/>
                <w:sz w:val="20"/>
                <w:szCs w:val="20"/>
              </w:rPr>
              <w:t xml:space="preserve"> </w:t>
            </w:r>
            <w:r>
              <w:rPr>
                <w:sz w:val="20"/>
                <w:szCs w:val="20"/>
              </w:rPr>
              <w:t xml:space="preserve">vata </w:t>
            </w:r>
            <w:r>
              <w:rPr>
                <w:spacing w:val="-2"/>
                <w:sz w:val="20"/>
                <w:szCs w:val="20"/>
              </w:rPr>
              <w:t>minerală)</w:t>
            </w:r>
          </w:p>
        </w:tc>
      </w:tr>
      <w:tr w:rsidR="00A90C21">
        <w:tblPrEx>
          <w:tblCellMar>
            <w:top w:w="0" w:type="dxa"/>
            <w:left w:w="0" w:type="dxa"/>
            <w:bottom w:w="0" w:type="dxa"/>
            <w:right w:w="0" w:type="dxa"/>
          </w:tblCellMar>
        </w:tblPrEx>
        <w:trPr>
          <w:trHeight w:val="619"/>
        </w:trPr>
        <w:tc>
          <w:tcPr>
            <w:tcW w:w="4734"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184"/>
              <w:ind w:left="31"/>
              <w:rPr>
                <w:spacing w:val="-4"/>
                <w:sz w:val="20"/>
                <w:szCs w:val="20"/>
              </w:rPr>
            </w:pPr>
            <w:r>
              <w:rPr>
                <w:sz w:val="20"/>
                <w:szCs w:val="20"/>
              </w:rPr>
              <w:t>Permeabilitatea</w:t>
            </w:r>
            <w:r>
              <w:rPr>
                <w:spacing w:val="-10"/>
                <w:sz w:val="20"/>
                <w:szCs w:val="20"/>
              </w:rPr>
              <w:t xml:space="preserve"> </w:t>
            </w:r>
            <w:r>
              <w:rPr>
                <w:sz w:val="20"/>
                <w:szCs w:val="20"/>
              </w:rPr>
              <w:t>la</w:t>
            </w:r>
            <w:r>
              <w:rPr>
                <w:spacing w:val="-11"/>
                <w:sz w:val="20"/>
                <w:szCs w:val="20"/>
              </w:rPr>
              <w:t xml:space="preserve"> </w:t>
            </w:r>
            <w:r>
              <w:rPr>
                <w:sz w:val="20"/>
                <w:szCs w:val="20"/>
              </w:rPr>
              <w:t>apa</w:t>
            </w:r>
            <w:r>
              <w:rPr>
                <w:spacing w:val="-12"/>
                <w:sz w:val="20"/>
                <w:szCs w:val="20"/>
              </w:rPr>
              <w:t xml:space="preserve"> </w:t>
            </w:r>
            <w:r>
              <w:rPr>
                <w:sz w:val="20"/>
                <w:szCs w:val="20"/>
              </w:rPr>
              <w:t>(</w:t>
            </w:r>
            <w:r>
              <w:rPr>
                <w:spacing w:val="-9"/>
                <w:sz w:val="20"/>
                <w:szCs w:val="20"/>
              </w:rPr>
              <w:t xml:space="preserve"> </w:t>
            </w:r>
            <w:r>
              <w:rPr>
                <w:sz w:val="20"/>
                <w:szCs w:val="20"/>
              </w:rPr>
              <w:t>absorbția</w:t>
            </w:r>
            <w:r>
              <w:rPr>
                <w:spacing w:val="-10"/>
                <w:sz w:val="20"/>
                <w:szCs w:val="20"/>
              </w:rPr>
              <w:t xml:space="preserve"> </w:t>
            </w:r>
            <w:r>
              <w:rPr>
                <w:sz w:val="20"/>
                <w:szCs w:val="20"/>
              </w:rPr>
              <w:t>de</w:t>
            </w:r>
            <w:r>
              <w:rPr>
                <w:spacing w:val="-12"/>
                <w:sz w:val="20"/>
                <w:szCs w:val="20"/>
              </w:rPr>
              <w:t xml:space="preserve"> </w:t>
            </w:r>
            <w:r>
              <w:rPr>
                <w:spacing w:val="-4"/>
                <w:sz w:val="20"/>
                <w:szCs w:val="20"/>
              </w:rPr>
              <w:t>apă)</w:t>
            </w:r>
          </w:p>
        </w:tc>
        <w:tc>
          <w:tcPr>
            <w:tcW w:w="4796"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28"/>
              <w:ind w:left="242" w:right="242"/>
              <w:jc w:val="center"/>
              <w:rPr>
                <w:spacing w:val="-4"/>
                <w:sz w:val="20"/>
                <w:szCs w:val="20"/>
              </w:rPr>
            </w:pPr>
            <w:r>
              <w:rPr>
                <w:spacing w:val="-4"/>
                <w:sz w:val="20"/>
                <w:szCs w:val="20"/>
              </w:rPr>
              <w:t>&lt;</w:t>
            </w:r>
            <w:r>
              <w:rPr>
                <w:spacing w:val="2"/>
                <w:sz w:val="20"/>
                <w:szCs w:val="20"/>
              </w:rPr>
              <w:t xml:space="preserve"> </w:t>
            </w:r>
            <w:r>
              <w:rPr>
                <w:spacing w:val="-4"/>
                <w:sz w:val="20"/>
                <w:szCs w:val="20"/>
              </w:rPr>
              <w:t>0.5kg(m2h</w:t>
            </w:r>
            <w:r>
              <w:rPr>
                <w:spacing w:val="-10"/>
                <w:sz w:val="20"/>
                <w:szCs w:val="20"/>
              </w:rPr>
              <w:t xml:space="preserve"> </w:t>
            </w:r>
            <w:r>
              <w:rPr>
                <w:b/>
                <w:bCs/>
                <w:spacing w:val="-4"/>
                <w:sz w:val="20"/>
                <w:szCs w:val="20"/>
                <w:vertAlign w:val="superscript"/>
              </w:rPr>
              <w:t>0.5</w:t>
            </w:r>
            <w:r>
              <w:rPr>
                <w:spacing w:val="-4"/>
                <w:sz w:val="20"/>
                <w:szCs w:val="20"/>
              </w:rPr>
              <w:t>)</w:t>
            </w:r>
          </w:p>
        </w:tc>
      </w:tr>
    </w:tbl>
    <w:p w:rsidR="00A90C21" w:rsidRDefault="00A90C21">
      <w:pPr>
        <w:pStyle w:val="BodyText"/>
        <w:kinsoku w:val="0"/>
        <w:overflowPunct w:val="0"/>
        <w:ind w:left="0"/>
        <w:rPr>
          <w:sz w:val="22"/>
          <w:szCs w:val="22"/>
        </w:rPr>
      </w:pPr>
    </w:p>
    <w:p w:rsidR="00A90C21" w:rsidRDefault="00A90C21">
      <w:pPr>
        <w:pStyle w:val="BodyText"/>
        <w:kinsoku w:val="0"/>
        <w:overflowPunct w:val="0"/>
        <w:ind w:left="0"/>
        <w:rPr>
          <w:sz w:val="22"/>
          <w:szCs w:val="22"/>
        </w:rPr>
      </w:pPr>
    </w:p>
    <w:p w:rsidR="00A90C21" w:rsidRDefault="00A90C21">
      <w:pPr>
        <w:pStyle w:val="Heading6"/>
        <w:numPr>
          <w:ilvl w:val="1"/>
          <w:numId w:val="100"/>
        </w:numPr>
        <w:tabs>
          <w:tab w:val="left" w:pos="1085"/>
        </w:tabs>
        <w:kinsoku w:val="0"/>
        <w:overflowPunct w:val="0"/>
        <w:spacing w:before="175" w:line="252" w:lineRule="exact"/>
        <w:ind w:hanging="856"/>
        <w:rPr>
          <w:spacing w:val="-2"/>
        </w:rPr>
      </w:pPr>
      <w:r>
        <w:t>TRANSPORT</w:t>
      </w:r>
      <w:r>
        <w:rPr>
          <w:spacing w:val="-12"/>
        </w:rPr>
        <w:t xml:space="preserve"> </w:t>
      </w:r>
      <w:r>
        <w:t>,MANIPULARE</w:t>
      </w:r>
      <w:r>
        <w:rPr>
          <w:spacing w:val="-9"/>
        </w:rPr>
        <w:t xml:space="preserve"> </w:t>
      </w:r>
      <w:r>
        <w:t>SI</w:t>
      </w:r>
      <w:r>
        <w:rPr>
          <w:spacing w:val="-14"/>
        </w:rPr>
        <w:t xml:space="preserve"> </w:t>
      </w:r>
      <w:r>
        <w:rPr>
          <w:spacing w:val="-2"/>
        </w:rPr>
        <w:t>DEPOZITARE</w:t>
      </w:r>
    </w:p>
    <w:p w:rsidR="00A90C21" w:rsidRDefault="00A90C21">
      <w:pPr>
        <w:pStyle w:val="BodyText"/>
        <w:kinsoku w:val="0"/>
        <w:overflowPunct w:val="0"/>
        <w:spacing w:line="229" w:lineRule="exact"/>
        <w:jc w:val="both"/>
        <w:rPr>
          <w:spacing w:val="-2"/>
        </w:rPr>
      </w:pPr>
      <w:r>
        <w:t>Transportul</w:t>
      </w:r>
      <w:r>
        <w:rPr>
          <w:spacing w:val="-10"/>
        </w:rPr>
        <w:t xml:space="preserve"> </w:t>
      </w:r>
      <w:r>
        <w:t>materialelor</w:t>
      </w:r>
      <w:r>
        <w:rPr>
          <w:spacing w:val="-9"/>
        </w:rPr>
        <w:t xml:space="preserve"> </w:t>
      </w:r>
      <w:r>
        <w:t>se</w:t>
      </w:r>
      <w:r>
        <w:rPr>
          <w:spacing w:val="-6"/>
        </w:rPr>
        <w:t xml:space="preserve"> </w:t>
      </w:r>
      <w:r>
        <w:t>va</w:t>
      </w:r>
      <w:r>
        <w:rPr>
          <w:spacing w:val="-11"/>
        </w:rPr>
        <w:t xml:space="preserve"> </w:t>
      </w:r>
      <w:r>
        <w:t>face</w:t>
      </w:r>
      <w:r>
        <w:rPr>
          <w:spacing w:val="-10"/>
        </w:rPr>
        <w:t xml:space="preserve"> </w:t>
      </w:r>
      <w:r>
        <w:t>in</w:t>
      </w:r>
      <w:r>
        <w:rPr>
          <w:spacing w:val="-8"/>
        </w:rPr>
        <w:t xml:space="preserve"> </w:t>
      </w:r>
      <w:r>
        <w:t>mod</w:t>
      </w:r>
      <w:r>
        <w:rPr>
          <w:spacing w:val="-8"/>
        </w:rPr>
        <w:t xml:space="preserve"> </w:t>
      </w:r>
      <w:r>
        <w:t>obligatoriu</w:t>
      </w:r>
      <w:r>
        <w:rPr>
          <w:spacing w:val="-9"/>
        </w:rPr>
        <w:t xml:space="preserve"> </w:t>
      </w:r>
      <w:r>
        <w:t>cu</w:t>
      </w:r>
      <w:r>
        <w:rPr>
          <w:spacing w:val="-11"/>
        </w:rPr>
        <w:t xml:space="preserve"> </w:t>
      </w:r>
      <w:r>
        <w:t>autoutilitare</w:t>
      </w:r>
      <w:r>
        <w:rPr>
          <w:spacing w:val="-8"/>
        </w:rPr>
        <w:t xml:space="preserve"> </w:t>
      </w:r>
      <w:r>
        <w:rPr>
          <w:spacing w:val="-2"/>
        </w:rPr>
        <w:t>copertate.</w:t>
      </w:r>
    </w:p>
    <w:p w:rsidR="00A90C21" w:rsidRDefault="00A90C21">
      <w:pPr>
        <w:pStyle w:val="BodyText"/>
        <w:kinsoku w:val="0"/>
        <w:overflowPunct w:val="0"/>
        <w:spacing w:before="3"/>
        <w:jc w:val="both"/>
        <w:rPr>
          <w:spacing w:val="-2"/>
        </w:rPr>
      </w:pPr>
      <w:r>
        <w:t>Transportul</w:t>
      </w:r>
      <w:r>
        <w:rPr>
          <w:spacing w:val="-13"/>
        </w:rPr>
        <w:t xml:space="preserve"> </w:t>
      </w:r>
      <w:r>
        <w:t>va</w:t>
      </w:r>
      <w:r>
        <w:rPr>
          <w:spacing w:val="-11"/>
        </w:rPr>
        <w:t xml:space="preserve"> </w:t>
      </w:r>
      <w:r>
        <w:t>fi</w:t>
      </w:r>
      <w:r>
        <w:rPr>
          <w:spacing w:val="-10"/>
        </w:rPr>
        <w:t xml:space="preserve"> </w:t>
      </w:r>
      <w:r>
        <w:t>asigurat</w:t>
      </w:r>
      <w:r>
        <w:rPr>
          <w:spacing w:val="-7"/>
        </w:rPr>
        <w:t xml:space="preserve"> </w:t>
      </w:r>
      <w:r>
        <w:t>de</w:t>
      </w:r>
      <w:r>
        <w:rPr>
          <w:spacing w:val="-12"/>
        </w:rPr>
        <w:t xml:space="preserve"> </w:t>
      </w:r>
      <w:r>
        <w:t>catre</w:t>
      </w:r>
      <w:r>
        <w:rPr>
          <w:spacing w:val="-10"/>
        </w:rPr>
        <w:t xml:space="preserve"> </w:t>
      </w:r>
      <w:r>
        <w:t>producator,</w:t>
      </w:r>
      <w:r>
        <w:rPr>
          <w:spacing w:val="-11"/>
        </w:rPr>
        <w:t xml:space="preserve"> </w:t>
      </w:r>
      <w:r>
        <w:t>prin</w:t>
      </w:r>
      <w:r>
        <w:rPr>
          <w:spacing w:val="-10"/>
        </w:rPr>
        <w:t xml:space="preserve"> </w:t>
      </w:r>
      <w:r>
        <w:t>intermediul</w:t>
      </w:r>
      <w:r>
        <w:rPr>
          <w:spacing w:val="-10"/>
        </w:rPr>
        <w:t xml:space="preserve"> </w:t>
      </w:r>
      <w:r>
        <w:t>distribuitorilor</w:t>
      </w:r>
      <w:r>
        <w:rPr>
          <w:spacing w:val="-9"/>
        </w:rPr>
        <w:t xml:space="preserve"> </w:t>
      </w:r>
      <w:r>
        <w:t>autorizati</w:t>
      </w:r>
      <w:r>
        <w:rPr>
          <w:spacing w:val="-12"/>
        </w:rPr>
        <w:t xml:space="preserve"> </w:t>
      </w:r>
      <w:r>
        <w:t>ai</w:t>
      </w:r>
      <w:r>
        <w:rPr>
          <w:spacing w:val="-9"/>
        </w:rPr>
        <w:t xml:space="preserve"> </w:t>
      </w:r>
      <w:r>
        <w:rPr>
          <w:spacing w:val="-2"/>
        </w:rPr>
        <w:t>acestuia.</w:t>
      </w:r>
    </w:p>
    <w:p w:rsidR="00A90C21" w:rsidRDefault="00A90C21">
      <w:pPr>
        <w:pStyle w:val="BodyText"/>
        <w:kinsoku w:val="0"/>
        <w:overflowPunct w:val="0"/>
        <w:jc w:val="both"/>
        <w:rPr>
          <w:spacing w:val="-10"/>
        </w:rPr>
      </w:pPr>
      <w:r>
        <w:t>Pentru</w:t>
      </w:r>
      <w:r>
        <w:rPr>
          <w:spacing w:val="35"/>
        </w:rPr>
        <w:t xml:space="preserve"> </w:t>
      </w:r>
      <w:r>
        <w:t>o</w:t>
      </w:r>
      <w:r>
        <w:rPr>
          <w:spacing w:val="38"/>
        </w:rPr>
        <w:t xml:space="preserve"> </w:t>
      </w:r>
      <w:r>
        <w:t>buna</w:t>
      </w:r>
      <w:r>
        <w:rPr>
          <w:spacing w:val="37"/>
        </w:rPr>
        <w:t xml:space="preserve"> </w:t>
      </w:r>
      <w:r>
        <w:t>organizare</w:t>
      </w:r>
      <w:r>
        <w:rPr>
          <w:spacing w:val="41"/>
        </w:rPr>
        <w:t xml:space="preserve"> </w:t>
      </w:r>
      <w:r>
        <w:t>de</w:t>
      </w:r>
      <w:r>
        <w:rPr>
          <w:spacing w:val="37"/>
        </w:rPr>
        <w:t xml:space="preserve"> </w:t>
      </w:r>
      <w:r>
        <w:t>santier,</w:t>
      </w:r>
      <w:r>
        <w:rPr>
          <w:spacing w:val="39"/>
        </w:rPr>
        <w:t xml:space="preserve"> </w:t>
      </w:r>
      <w:r>
        <w:t>este</w:t>
      </w:r>
      <w:r>
        <w:rPr>
          <w:spacing w:val="38"/>
        </w:rPr>
        <w:t xml:space="preserve"> </w:t>
      </w:r>
      <w:r>
        <w:t>de</w:t>
      </w:r>
      <w:r>
        <w:rPr>
          <w:spacing w:val="38"/>
        </w:rPr>
        <w:t xml:space="preserve"> </w:t>
      </w:r>
      <w:r>
        <w:t>asemenea</w:t>
      </w:r>
      <w:r>
        <w:rPr>
          <w:spacing w:val="39"/>
        </w:rPr>
        <w:t xml:space="preserve"> </w:t>
      </w:r>
      <w:r>
        <w:t>importanta</w:t>
      </w:r>
      <w:r>
        <w:rPr>
          <w:spacing w:val="38"/>
        </w:rPr>
        <w:t xml:space="preserve"> </w:t>
      </w:r>
      <w:r>
        <w:t>depozitarea</w:t>
      </w:r>
      <w:r>
        <w:rPr>
          <w:spacing w:val="39"/>
        </w:rPr>
        <w:t xml:space="preserve"> </w:t>
      </w:r>
      <w:r>
        <w:t>corespunzatoare</w:t>
      </w:r>
      <w:r>
        <w:rPr>
          <w:spacing w:val="40"/>
        </w:rPr>
        <w:t xml:space="preserve"> </w:t>
      </w:r>
      <w:r>
        <w:rPr>
          <w:spacing w:val="-10"/>
        </w:rPr>
        <w:t>a</w:t>
      </w:r>
    </w:p>
    <w:p w:rsidR="00A90C21" w:rsidRDefault="00A90C21">
      <w:pPr>
        <w:pStyle w:val="BodyText"/>
        <w:kinsoku w:val="0"/>
        <w:overflowPunct w:val="0"/>
        <w:spacing w:before="65"/>
        <w:ind w:right="249"/>
        <w:jc w:val="both"/>
        <w:rPr>
          <w:spacing w:val="-2"/>
        </w:rPr>
      </w:pPr>
      <w:r>
        <w:t>elementelor componente ETICS, in conformitate cu specificatiile tehnice ale producatorului. Toate produsele</w:t>
      </w:r>
      <w:r>
        <w:rPr>
          <w:spacing w:val="-10"/>
        </w:rPr>
        <w:t xml:space="preserve"> </w:t>
      </w:r>
      <w:r>
        <w:t>vor</w:t>
      </w:r>
      <w:r>
        <w:rPr>
          <w:spacing w:val="-9"/>
        </w:rPr>
        <w:t xml:space="preserve"> </w:t>
      </w:r>
      <w:r>
        <w:t>fi</w:t>
      </w:r>
      <w:r>
        <w:rPr>
          <w:spacing w:val="-9"/>
        </w:rPr>
        <w:t xml:space="preserve"> </w:t>
      </w:r>
      <w:r>
        <w:t>depozitate</w:t>
      </w:r>
      <w:r>
        <w:rPr>
          <w:spacing w:val="-10"/>
        </w:rPr>
        <w:t xml:space="preserve"> </w:t>
      </w:r>
      <w:r>
        <w:t>fara</w:t>
      </w:r>
      <w:r>
        <w:rPr>
          <w:spacing w:val="-10"/>
        </w:rPr>
        <w:t xml:space="preserve"> </w:t>
      </w:r>
      <w:r>
        <w:t>a</w:t>
      </w:r>
      <w:r>
        <w:rPr>
          <w:spacing w:val="-10"/>
        </w:rPr>
        <w:t xml:space="preserve"> </w:t>
      </w:r>
      <w:r>
        <w:t>fi</w:t>
      </w:r>
      <w:r>
        <w:rPr>
          <w:spacing w:val="-9"/>
        </w:rPr>
        <w:t xml:space="preserve"> </w:t>
      </w:r>
      <w:r>
        <w:t>afectate</w:t>
      </w:r>
      <w:r>
        <w:rPr>
          <w:spacing w:val="-10"/>
        </w:rPr>
        <w:t xml:space="preserve"> </w:t>
      </w:r>
      <w:r>
        <w:t>de</w:t>
      </w:r>
      <w:r>
        <w:rPr>
          <w:spacing w:val="-10"/>
        </w:rPr>
        <w:t xml:space="preserve"> </w:t>
      </w:r>
      <w:r>
        <w:t>inghet,</w:t>
      </w:r>
      <w:r>
        <w:rPr>
          <w:spacing w:val="-9"/>
        </w:rPr>
        <w:t xml:space="preserve"> </w:t>
      </w:r>
      <w:r>
        <w:t>apa,</w:t>
      </w:r>
      <w:r>
        <w:rPr>
          <w:spacing w:val="-7"/>
        </w:rPr>
        <w:t xml:space="preserve"> </w:t>
      </w:r>
      <w:r>
        <w:t>umiditate</w:t>
      </w:r>
      <w:r>
        <w:rPr>
          <w:spacing w:val="-10"/>
        </w:rPr>
        <w:t xml:space="preserve"> </w:t>
      </w:r>
      <w:r>
        <w:t>ridicata</w:t>
      </w:r>
      <w:r>
        <w:rPr>
          <w:spacing w:val="-10"/>
        </w:rPr>
        <w:t xml:space="preserve"> </w:t>
      </w:r>
      <w:r>
        <w:t>si</w:t>
      </w:r>
      <w:r>
        <w:rPr>
          <w:spacing w:val="-9"/>
        </w:rPr>
        <w:t xml:space="preserve"> </w:t>
      </w:r>
      <w:r>
        <w:t>influenta</w:t>
      </w:r>
      <w:r>
        <w:rPr>
          <w:spacing w:val="-8"/>
        </w:rPr>
        <w:t xml:space="preserve"> </w:t>
      </w:r>
      <w:r>
        <w:t>directa</w:t>
      </w:r>
      <w:r>
        <w:rPr>
          <w:spacing w:val="-10"/>
        </w:rPr>
        <w:t xml:space="preserve"> </w:t>
      </w:r>
      <w:r>
        <w:t>a</w:t>
      </w:r>
      <w:r>
        <w:rPr>
          <w:spacing w:val="-10"/>
        </w:rPr>
        <w:t xml:space="preserve"> </w:t>
      </w:r>
      <w:r>
        <w:t xml:space="preserve">radiatiilor </w:t>
      </w:r>
      <w:r>
        <w:rPr>
          <w:spacing w:val="-2"/>
        </w:rPr>
        <w:t>solare.</w:t>
      </w:r>
    </w:p>
    <w:p w:rsidR="00A90C21" w:rsidRDefault="00A90C21">
      <w:pPr>
        <w:pStyle w:val="BodyText"/>
        <w:kinsoku w:val="0"/>
        <w:overflowPunct w:val="0"/>
        <w:spacing w:before="2"/>
        <w:ind w:right="242"/>
        <w:jc w:val="both"/>
      </w:pPr>
      <w:r>
        <w:t>Depozitarea</w:t>
      </w:r>
      <w:r>
        <w:rPr>
          <w:spacing w:val="-11"/>
        </w:rPr>
        <w:t xml:space="preserve"> </w:t>
      </w:r>
      <w:r>
        <w:t>materialelor</w:t>
      </w:r>
      <w:r>
        <w:rPr>
          <w:spacing w:val="-8"/>
        </w:rPr>
        <w:t xml:space="preserve"> </w:t>
      </w:r>
      <w:r>
        <w:t>se</w:t>
      </w:r>
      <w:r>
        <w:rPr>
          <w:spacing w:val="-8"/>
        </w:rPr>
        <w:t xml:space="preserve"> </w:t>
      </w:r>
      <w:r>
        <w:t>va</w:t>
      </w:r>
      <w:r>
        <w:rPr>
          <w:spacing w:val="-13"/>
        </w:rPr>
        <w:t xml:space="preserve"> </w:t>
      </w:r>
      <w:r>
        <w:t>face</w:t>
      </w:r>
      <w:r>
        <w:rPr>
          <w:spacing w:val="-10"/>
        </w:rPr>
        <w:t xml:space="preserve"> </w:t>
      </w:r>
      <w:r>
        <w:t>in</w:t>
      </w:r>
      <w:r>
        <w:rPr>
          <w:spacing w:val="-13"/>
        </w:rPr>
        <w:t xml:space="preserve"> </w:t>
      </w:r>
      <w:r>
        <w:t>spatii</w:t>
      </w:r>
      <w:r>
        <w:rPr>
          <w:spacing w:val="-10"/>
        </w:rPr>
        <w:t xml:space="preserve"> </w:t>
      </w:r>
      <w:r>
        <w:t>inchise</w:t>
      </w:r>
      <w:r>
        <w:rPr>
          <w:spacing w:val="-9"/>
        </w:rPr>
        <w:t xml:space="preserve"> </w:t>
      </w:r>
      <w:r>
        <w:t>ferite</w:t>
      </w:r>
      <w:r>
        <w:rPr>
          <w:spacing w:val="-13"/>
        </w:rPr>
        <w:t xml:space="preserve"> </w:t>
      </w:r>
      <w:r>
        <w:t>de</w:t>
      </w:r>
      <w:r>
        <w:rPr>
          <w:spacing w:val="-10"/>
        </w:rPr>
        <w:t xml:space="preserve"> </w:t>
      </w:r>
      <w:r>
        <w:t>umiditate</w:t>
      </w:r>
      <w:r>
        <w:rPr>
          <w:spacing w:val="-12"/>
        </w:rPr>
        <w:t xml:space="preserve"> </w:t>
      </w:r>
      <w:r>
        <w:t>si</w:t>
      </w:r>
      <w:r>
        <w:rPr>
          <w:spacing w:val="-9"/>
        </w:rPr>
        <w:t xml:space="preserve"> </w:t>
      </w:r>
      <w:r>
        <w:t>la</w:t>
      </w:r>
      <w:r>
        <w:rPr>
          <w:spacing w:val="-13"/>
        </w:rPr>
        <w:t xml:space="preserve"> </w:t>
      </w:r>
      <w:r>
        <w:t>temperaturi</w:t>
      </w:r>
      <w:r>
        <w:rPr>
          <w:spacing w:val="-9"/>
        </w:rPr>
        <w:t xml:space="preserve"> </w:t>
      </w:r>
      <w:r>
        <w:t>mai</w:t>
      </w:r>
      <w:r>
        <w:rPr>
          <w:spacing w:val="-11"/>
        </w:rPr>
        <w:t xml:space="preserve"> </w:t>
      </w:r>
      <w:r>
        <w:t>mari</w:t>
      </w:r>
      <w:r>
        <w:rPr>
          <w:spacing w:val="-11"/>
        </w:rPr>
        <w:t xml:space="preserve"> </w:t>
      </w:r>
      <w:r>
        <w:t>de</w:t>
      </w:r>
      <w:r>
        <w:rPr>
          <w:spacing w:val="-10"/>
        </w:rPr>
        <w:t xml:space="preserve"> </w:t>
      </w:r>
      <w:r>
        <w:t>5</w:t>
      </w:r>
      <w:r>
        <w:rPr>
          <w:spacing w:val="-10"/>
        </w:rPr>
        <w:t xml:space="preserve"> </w:t>
      </w:r>
      <w:r>
        <w:t>grade Elementele</w:t>
      </w:r>
      <w:r>
        <w:rPr>
          <w:spacing w:val="-3"/>
        </w:rPr>
        <w:t xml:space="preserve"> </w:t>
      </w:r>
      <w:r>
        <w:t>componente</w:t>
      </w:r>
      <w:r>
        <w:rPr>
          <w:spacing w:val="-2"/>
        </w:rPr>
        <w:t xml:space="preserve"> </w:t>
      </w:r>
      <w:r>
        <w:t>vor fi</w:t>
      </w:r>
      <w:r>
        <w:rPr>
          <w:spacing w:val="-4"/>
        </w:rPr>
        <w:t xml:space="preserve"> </w:t>
      </w:r>
      <w:r>
        <w:t>depozitate</w:t>
      </w:r>
      <w:r>
        <w:rPr>
          <w:spacing w:val="-1"/>
        </w:rPr>
        <w:t xml:space="preserve"> </w:t>
      </w:r>
      <w:r>
        <w:t>pe</w:t>
      </w:r>
      <w:r>
        <w:rPr>
          <w:spacing w:val="-3"/>
        </w:rPr>
        <w:t xml:space="preserve"> </w:t>
      </w:r>
      <w:r>
        <w:t>santier</w:t>
      </w:r>
      <w:r>
        <w:rPr>
          <w:spacing w:val="-1"/>
        </w:rPr>
        <w:t xml:space="preserve"> </w:t>
      </w:r>
      <w:r>
        <w:t>astfel</w:t>
      </w:r>
      <w:r>
        <w:rPr>
          <w:spacing w:val="-1"/>
        </w:rPr>
        <w:t xml:space="preserve"> </w:t>
      </w:r>
      <w:r>
        <w:t>incat</w:t>
      </w:r>
      <w:r>
        <w:rPr>
          <w:spacing w:val="-2"/>
        </w:rPr>
        <w:t xml:space="preserve"> </w:t>
      </w:r>
      <w:r>
        <w:t>sa</w:t>
      </w:r>
      <w:r>
        <w:rPr>
          <w:spacing w:val="-3"/>
        </w:rPr>
        <w:t xml:space="preserve"> </w:t>
      </w:r>
      <w:r>
        <w:t>fie</w:t>
      </w:r>
      <w:r>
        <w:rPr>
          <w:spacing w:val="-3"/>
        </w:rPr>
        <w:t xml:space="preserve"> </w:t>
      </w:r>
      <w:r>
        <w:t>ferite</w:t>
      </w:r>
      <w:r>
        <w:rPr>
          <w:spacing w:val="-1"/>
        </w:rPr>
        <w:t xml:space="preserve"> </w:t>
      </w:r>
      <w:r>
        <w:t>de</w:t>
      </w:r>
      <w:r>
        <w:rPr>
          <w:spacing w:val="-1"/>
        </w:rPr>
        <w:t xml:space="preserve"> </w:t>
      </w:r>
      <w:r>
        <w:t>factori</w:t>
      </w:r>
      <w:r>
        <w:rPr>
          <w:spacing w:val="-3"/>
        </w:rPr>
        <w:t xml:space="preserve"> </w:t>
      </w:r>
      <w:r>
        <w:t>atmosferici,</w:t>
      </w:r>
      <w:r>
        <w:rPr>
          <w:spacing w:val="-3"/>
        </w:rPr>
        <w:t xml:space="preserve"> </w:t>
      </w:r>
      <w:r>
        <w:t>inghet</w:t>
      </w:r>
      <w:r>
        <w:rPr>
          <w:spacing w:val="-2"/>
        </w:rPr>
        <w:t xml:space="preserve"> </w:t>
      </w:r>
      <w:r>
        <w:t>si degradari din solicitari mecanice. Placile termoizolante vor fi ferite de radiatiile ultraviolete.</w:t>
      </w:r>
    </w:p>
    <w:p w:rsidR="00A90C21" w:rsidRDefault="00A90C21">
      <w:pPr>
        <w:pStyle w:val="BodyText"/>
        <w:kinsoku w:val="0"/>
        <w:overflowPunct w:val="0"/>
        <w:spacing w:before="2"/>
        <w:ind w:right="258"/>
        <w:jc w:val="both"/>
        <w:rPr>
          <w:spacing w:val="-2"/>
        </w:rPr>
      </w:pPr>
      <w:r>
        <w:t>Produsele</w:t>
      </w:r>
      <w:r>
        <w:rPr>
          <w:spacing w:val="-14"/>
        </w:rPr>
        <w:t xml:space="preserve"> </w:t>
      </w:r>
      <w:r>
        <w:t>nu</w:t>
      </w:r>
      <w:r>
        <w:rPr>
          <w:spacing w:val="-14"/>
        </w:rPr>
        <w:t xml:space="preserve"> </w:t>
      </w:r>
      <w:r>
        <w:t>vor</w:t>
      </w:r>
      <w:r>
        <w:rPr>
          <w:spacing w:val="-14"/>
        </w:rPr>
        <w:t xml:space="preserve"> </w:t>
      </w:r>
      <w:r>
        <w:t>fi</w:t>
      </w:r>
      <w:r>
        <w:rPr>
          <w:spacing w:val="-14"/>
        </w:rPr>
        <w:t xml:space="preserve"> </w:t>
      </w:r>
      <w:r>
        <w:t>asezate</w:t>
      </w:r>
      <w:r>
        <w:rPr>
          <w:spacing w:val="-13"/>
        </w:rPr>
        <w:t xml:space="preserve"> </w:t>
      </w:r>
      <w:r>
        <w:t>direct</w:t>
      </w:r>
      <w:r>
        <w:rPr>
          <w:spacing w:val="-12"/>
        </w:rPr>
        <w:t xml:space="preserve"> </w:t>
      </w:r>
      <w:r>
        <w:t>pe</w:t>
      </w:r>
      <w:r>
        <w:rPr>
          <w:spacing w:val="-14"/>
        </w:rPr>
        <w:t xml:space="preserve"> </w:t>
      </w:r>
      <w:r>
        <w:t>suport,</w:t>
      </w:r>
      <w:r>
        <w:rPr>
          <w:spacing w:val="-13"/>
        </w:rPr>
        <w:t xml:space="preserve"> </w:t>
      </w:r>
      <w:r>
        <w:t>ci</w:t>
      </w:r>
      <w:r>
        <w:rPr>
          <w:spacing w:val="-14"/>
        </w:rPr>
        <w:t xml:space="preserve"> </w:t>
      </w:r>
      <w:r>
        <w:t>pe</w:t>
      </w:r>
      <w:r>
        <w:rPr>
          <w:spacing w:val="-13"/>
        </w:rPr>
        <w:t xml:space="preserve"> </w:t>
      </w:r>
      <w:r>
        <w:t>un</w:t>
      </w:r>
      <w:r>
        <w:rPr>
          <w:spacing w:val="-14"/>
        </w:rPr>
        <w:t xml:space="preserve"> </w:t>
      </w:r>
      <w:r>
        <w:t>esafodaj</w:t>
      </w:r>
      <w:r>
        <w:rPr>
          <w:spacing w:val="-12"/>
        </w:rPr>
        <w:t xml:space="preserve"> </w:t>
      </w:r>
      <w:r>
        <w:t>improvizat</w:t>
      </w:r>
      <w:r>
        <w:rPr>
          <w:spacing w:val="-11"/>
        </w:rPr>
        <w:t xml:space="preserve"> </w:t>
      </w:r>
      <w:r>
        <w:t>astfel</w:t>
      </w:r>
      <w:r>
        <w:rPr>
          <w:spacing w:val="-13"/>
        </w:rPr>
        <w:t xml:space="preserve"> </w:t>
      </w:r>
      <w:r>
        <w:t>incat</w:t>
      </w:r>
      <w:r>
        <w:rPr>
          <w:spacing w:val="-14"/>
        </w:rPr>
        <w:t xml:space="preserve"> </w:t>
      </w:r>
      <w:r>
        <w:t>sa</w:t>
      </w:r>
      <w:r>
        <w:rPr>
          <w:spacing w:val="-14"/>
        </w:rPr>
        <w:t xml:space="preserve"> </w:t>
      </w:r>
      <w:r>
        <w:t>se</w:t>
      </w:r>
      <w:r>
        <w:rPr>
          <w:spacing w:val="-13"/>
        </w:rPr>
        <w:t xml:space="preserve"> </w:t>
      </w:r>
      <w:r>
        <w:t>asigure</w:t>
      </w:r>
      <w:r>
        <w:rPr>
          <w:spacing w:val="-13"/>
        </w:rPr>
        <w:t xml:space="preserve"> </w:t>
      </w:r>
      <w:r>
        <w:t xml:space="preserve">circulatia </w:t>
      </w:r>
      <w:r>
        <w:rPr>
          <w:spacing w:val="-2"/>
        </w:rPr>
        <w:t>aerului.</w:t>
      </w:r>
    </w:p>
    <w:p w:rsidR="00A90C21" w:rsidRDefault="00A90C21">
      <w:pPr>
        <w:pStyle w:val="BodyText"/>
        <w:kinsoku w:val="0"/>
        <w:overflowPunct w:val="0"/>
        <w:spacing w:before="3"/>
        <w:ind w:left="0"/>
        <w:rPr>
          <w:sz w:val="19"/>
          <w:szCs w:val="19"/>
        </w:rPr>
      </w:pPr>
    </w:p>
    <w:p w:rsidR="00A90C21" w:rsidRDefault="00A90C21">
      <w:pPr>
        <w:pStyle w:val="Heading6"/>
        <w:numPr>
          <w:ilvl w:val="1"/>
          <w:numId w:val="100"/>
        </w:numPr>
        <w:tabs>
          <w:tab w:val="left" w:pos="1085"/>
        </w:tabs>
        <w:kinsoku w:val="0"/>
        <w:overflowPunct w:val="0"/>
        <w:spacing w:line="251" w:lineRule="exact"/>
        <w:ind w:hanging="856"/>
        <w:rPr>
          <w:spacing w:val="-2"/>
        </w:rPr>
      </w:pPr>
      <w:r>
        <w:rPr>
          <w:spacing w:val="-2"/>
        </w:rPr>
        <w:t>EXECUTIA</w:t>
      </w:r>
      <w:r>
        <w:rPr>
          <w:spacing w:val="-1"/>
        </w:rPr>
        <w:t xml:space="preserve"> </w:t>
      </w:r>
      <w:r>
        <w:rPr>
          <w:spacing w:val="-2"/>
        </w:rPr>
        <w:t>LUCRARILOR</w:t>
      </w:r>
    </w:p>
    <w:p w:rsidR="00A90C21" w:rsidRDefault="00A90C21">
      <w:pPr>
        <w:pStyle w:val="Heading7"/>
        <w:numPr>
          <w:ilvl w:val="2"/>
          <w:numId w:val="46"/>
        </w:numPr>
        <w:tabs>
          <w:tab w:val="left" w:pos="1085"/>
        </w:tabs>
        <w:kinsoku w:val="0"/>
        <w:overflowPunct w:val="0"/>
        <w:spacing w:line="251" w:lineRule="exact"/>
        <w:ind w:hanging="856"/>
        <w:rPr>
          <w:spacing w:val="-2"/>
        </w:rPr>
      </w:pPr>
      <w:r>
        <w:rPr>
          <w:spacing w:val="-2"/>
        </w:rPr>
        <w:t>Operatiuni</w:t>
      </w:r>
      <w:r>
        <w:rPr>
          <w:spacing w:val="-8"/>
        </w:rPr>
        <w:t xml:space="preserve"> </w:t>
      </w:r>
      <w:r>
        <w:rPr>
          <w:spacing w:val="-2"/>
        </w:rPr>
        <w:t>pregatitoare</w:t>
      </w:r>
    </w:p>
    <w:p w:rsidR="00A90C21" w:rsidRDefault="00A90C21">
      <w:pPr>
        <w:pStyle w:val="BodyText"/>
        <w:kinsoku w:val="0"/>
        <w:overflowPunct w:val="0"/>
        <w:spacing w:before="4"/>
        <w:ind w:right="209"/>
      </w:pPr>
      <w:r>
        <w:rPr>
          <w:spacing w:val="-2"/>
        </w:rPr>
        <w:t>Inainte</w:t>
      </w:r>
      <w:r>
        <w:rPr>
          <w:spacing w:val="-5"/>
        </w:rPr>
        <w:t xml:space="preserve"> </w:t>
      </w:r>
      <w:r>
        <w:rPr>
          <w:spacing w:val="-2"/>
        </w:rPr>
        <w:t>de</w:t>
      </w:r>
      <w:r>
        <w:rPr>
          <w:spacing w:val="-5"/>
        </w:rPr>
        <w:t xml:space="preserve"> </w:t>
      </w:r>
      <w:r>
        <w:rPr>
          <w:spacing w:val="-2"/>
        </w:rPr>
        <w:t>inceperea</w:t>
      </w:r>
      <w:r>
        <w:rPr>
          <w:spacing w:val="-4"/>
        </w:rPr>
        <w:t xml:space="preserve"> </w:t>
      </w:r>
      <w:r>
        <w:rPr>
          <w:spacing w:val="-2"/>
        </w:rPr>
        <w:t>lucrului,</w:t>
      </w:r>
      <w:r>
        <w:rPr>
          <w:spacing w:val="-4"/>
        </w:rPr>
        <w:t xml:space="preserve"> </w:t>
      </w:r>
      <w:r>
        <w:rPr>
          <w:spacing w:val="-2"/>
        </w:rPr>
        <w:t>suprafata</w:t>
      </w:r>
      <w:r>
        <w:rPr>
          <w:spacing w:val="-4"/>
        </w:rPr>
        <w:t xml:space="preserve"> </w:t>
      </w:r>
      <w:r>
        <w:rPr>
          <w:spacing w:val="-2"/>
        </w:rPr>
        <w:t>fatadei</w:t>
      </w:r>
      <w:r>
        <w:rPr>
          <w:spacing w:val="-6"/>
        </w:rPr>
        <w:t xml:space="preserve"> </w:t>
      </w:r>
      <w:r>
        <w:rPr>
          <w:spacing w:val="-2"/>
        </w:rPr>
        <w:t>pe</w:t>
      </w:r>
      <w:r>
        <w:rPr>
          <w:spacing w:val="-5"/>
        </w:rPr>
        <w:t xml:space="preserve"> </w:t>
      </w:r>
      <w:r>
        <w:rPr>
          <w:spacing w:val="-2"/>
        </w:rPr>
        <w:t>care</w:t>
      </w:r>
      <w:r>
        <w:rPr>
          <w:spacing w:val="-5"/>
        </w:rPr>
        <w:t xml:space="preserve"> </w:t>
      </w:r>
      <w:r>
        <w:rPr>
          <w:spacing w:val="-2"/>
        </w:rPr>
        <w:t>se</w:t>
      </w:r>
      <w:r>
        <w:rPr>
          <w:spacing w:val="-5"/>
        </w:rPr>
        <w:t xml:space="preserve"> </w:t>
      </w:r>
      <w:r>
        <w:rPr>
          <w:spacing w:val="-2"/>
        </w:rPr>
        <w:t>va</w:t>
      </w:r>
      <w:r>
        <w:rPr>
          <w:spacing w:val="-5"/>
        </w:rPr>
        <w:t xml:space="preserve"> </w:t>
      </w:r>
      <w:r>
        <w:rPr>
          <w:spacing w:val="-2"/>
        </w:rPr>
        <w:t>monta</w:t>
      </w:r>
      <w:r>
        <w:rPr>
          <w:spacing w:val="-5"/>
        </w:rPr>
        <w:t xml:space="preserve"> </w:t>
      </w:r>
      <w:r>
        <w:rPr>
          <w:spacing w:val="-2"/>
        </w:rPr>
        <w:t>sistemul</w:t>
      </w:r>
      <w:r>
        <w:rPr>
          <w:spacing w:val="-5"/>
        </w:rPr>
        <w:t xml:space="preserve"> </w:t>
      </w:r>
      <w:r>
        <w:rPr>
          <w:spacing w:val="-2"/>
        </w:rPr>
        <w:t>se</w:t>
      </w:r>
      <w:r>
        <w:rPr>
          <w:spacing w:val="-5"/>
        </w:rPr>
        <w:t xml:space="preserve"> </w:t>
      </w:r>
      <w:r>
        <w:rPr>
          <w:spacing w:val="-2"/>
        </w:rPr>
        <w:t>va</w:t>
      </w:r>
      <w:r>
        <w:rPr>
          <w:spacing w:val="-5"/>
        </w:rPr>
        <w:t xml:space="preserve"> </w:t>
      </w:r>
      <w:r>
        <w:rPr>
          <w:spacing w:val="-2"/>
        </w:rPr>
        <w:t>alinia</w:t>
      </w:r>
      <w:r>
        <w:rPr>
          <w:spacing w:val="-5"/>
        </w:rPr>
        <w:t xml:space="preserve"> </w:t>
      </w:r>
      <w:r>
        <w:rPr>
          <w:spacing w:val="-2"/>
        </w:rPr>
        <w:t>orizontal</w:t>
      </w:r>
      <w:r>
        <w:rPr>
          <w:spacing w:val="-5"/>
        </w:rPr>
        <w:t xml:space="preserve"> </w:t>
      </w:r>
      <w:r>
        <w:rPr>
          <w:spacing w:val="-2"/>
        </w:rPr>
        <w:t>si</w:t>
      </w:r>
      <w:r>
        <w:rPr>
          <w:spacing w:val="-6"/>
        </w:rPr>
        <w:t xml:space="preserve"> </w:t>
      </w:r>
      <w:r>
        <w:rPr>
          <w:spacing w:val="-2"/>
        </w:rPr>
        <w:t xml:space="preserve">vertical. </w:t>
      </w:r>
      <w:r>
        <w:t>Toate</w:t>
      </w:r>
      <w:r>
        <w:rPr>
          <w:spacing w:val="-3"/>
        </w:rPr>
        <w:t xml:space="preserve"> </w:t>
      </w:r>
      <w:r>
        <w:t>suprafetele</w:t>
      </w:r>
      <w:r>
        <w:rPr>
          <w:spacing w:val="-3"/>
        </w:rPr>
        <w:t xml:space="preserve"> </w:t>
      </w:r>
      <w:r>
        <w:t>care raman</w:t>
      </w:r>
      <w:r>
        <w:rPr>
          <w:spacing w:val="-4"/>
        </w:rPr>
        <w:t xml:space="preserve"> </w:t>
      </w:r>
      <w:r>
        <w:t>vizibile, atat la partea</w:t>
      </w:r>
      <w:r>
        <w:rPr>
          <w:spacing w:val="-4"/>
        </w:rPr>
        <w:t xml:space="preserve"> </w:t>
      </w:r>
      <w:r>
        <w:t>superioara</w:t>
      </w:r>
      <w:r>
        <w:rPr>
          <w:spacing w:val="-1"/>
        </w:rPr>
        <w:t xml:space="preserve"> </w:t>
      </w:r>
      <w:r>
        <w:t>cat</w:t>
      </w:r>
      <w:r>
        <w:rPr>
          <w:spacing w:val="-3"/>
        </w:rPr>
        <w:t xml:space="preserve"> </w:t>
      </w:r>
      <w:r>
        <w:t>si la</w:t>
      </w:r>
      <w:r>
        <w:rPr>
          <w:spacing w:val="-1"/>
        </w:rPr>
        <w:t xml:space="preserve"> </w:t>
      </w:r>
      <w:r>
        <w:t>cea inferioara</w:t>
      </w:r>
      <w:r>
        <w:rPr>
          <w:spacing w:val="-3"/>
        </w:rPr>
        <w:t xml:space="preserve"> </w:t>
      </w:r>
      <w:r>
        <w:t>a</w:t>
      </w:r>
      <w:r>
        <w:rPr>
          <w:spacing w:val="-3"/>
        </w:rPr>
        <w:t xml:space="preserve"> </w:t>
      </w:r>
      <w:r>
        <w:t>sistemului ETICS si care nu sunt inchise cu profile corespunzatoare, vor fi protejate cu un strat de masa de spaclu armata. Stratul</w:t>
      </w:r>
      <w:r>
        <w:rPr>
          <w:spacing w:val="33"/>
        </w:rPr>
        <w:t xml:space="preserve"> </w:t>
      </w:r>
      <w:r>
        <w:t>termoizolant</w:t>
      </w:r>
      <w:r>
        <w:rPr>
          <w:spacing w:val="39"/>
        </w:rPr>
        <w:t xml:space="preserve"> </w:t>
      </w:r>
      <w:r>
        <w:t>trebuie</w:t>
      </w:r>
      <w:r>
        <w:rPr>
          <w:spacing w:val="34"/>
        </w:rPr>
        <w:t xml:space="preserve"> </w:t>
      </w:r>
      <w:r>
        <w:t>inchis</w:t>
      </w:r>
      <w:r>
        <w:rPr>
          <w:spacing w:val="38"/>
        </w:rPr>
        <w:t xml:space="preserve"> </w:t>
      </w:r>
      <w:r>
        <w:t>complet</w:t>
      </w:r>
      <w:r>
        <w:rPr>
          <w:spacing w:val="36"/>
        </w:rPr>
        <w:t xml:space="preserve"> </w:t>
      </w:r>
      <w:r>
        <w:t>pentru</w:t>
      </w:r>
      <w:r>
        <w:rPr>
          <w:spacing w:val="39"/>
        </w:rPr>
        <w:t xml:space="preserve"> </w:t>
      </w:r>
      <w:r>
        <w:t>a</w:t>
      </w:r>
      <w:r>
        <w:rPr>
          <w:spacing w:val="38"/>
        </w:rPr>
        <w:t xml:space="preserve"> </w:t>
      </w:r>
      <w:r>
        <w:t>evita</w:t>
      </w:r>
      <w:r>
        <w:rPr>
          <w:spacing w:val="38"/>
        </w:rPr>
        <w:t xml:space="preserve"> </w:t>
      </w:r>
      <w:r>
        <w:t>expunerea</w:t>
      </w:r>
      <w:r>
        <w:rPr>
          <w:spacing w:val="36"/>
        </w:rPr>
        <w:t xml:space="preserve"> </w:t>
      </w:r>
      <w:r>
        <w:t>sistemului</w:t>
      </w:r>
      <w:r>
        <w:rPr>
          <w:spacing w:val="36"/>
        </w:rPr>
        <w:t xml:space="preserve"> </w:t>
      </w:r>
      <w:r>
        <w:t>la</w:t>
      </w:r>
      <w:r>
        <w:rPr>
          <w:spacing w:val="36"/>
        </w:rPr>
        <w:t xml:space="preserve"> </w:t>
      </w:r>
      <w:r>
        <w:t>umezeala,</w:t>
      </w:r>
      <w:r>
        <w:rPr>
          <w:spacing w:val="39"/>
        </w:rPr>
        <w:t xml:space="preserve"> </w:t>
      </w:r>
      <w:r>
        <w:t>insecte, rozatoare etc., sau in cazul unui incediu, la flacara directa.</w:t>
      </w:r>
    </w:p>
    <w:p w:rsidR="00A90C21" w:rsidRDefault="00A90C21">
      <w:pPr>
        <w:pStyle w:val="BodyText"/>
        <w:kinsoku w:val="0"/>
        <w:overflowPunct w:val="0"/>
        <w:spacing w:line="227" w:lineRule="exact"/>
        <w:rPr>
          <w:spacing w:val="-5"/>
        </w:rPr>
      </w:pPr>
      <w:r>
        <w:t>Montarea</w:t>
      </w:r>
      <w:r>
        <w:rPr>
          <w:spacing w:val="-11"/>
        </w:rPr>
        <w:t xml:space="preserve"> </w:t>
      </w:r>
      <w:r>
        <w:t>sistemului</w:t>
      </w:r>
      <w:r>
        <w:rPr>
          <w:spacing w:val="-13"/>
        </w:rPr>
        <w:t xml:space="preserve"> </w:t>
      </w:r>
      <w:r>
        <w:t>termoizolant</w:t>
      </w:r>
      <w:r>
        <w:rPr>
          <w:spacing w:val="-8"/>
        </w:rPr>
        <w:t xml:space="preserve"> </w:t>
      </w:r>
      <w:r>
        <w:t>nu</w:t>
      </w:r>
      <w:r>
        <w:rPr>
          <w:spacing w:val="-13"/>
        </w:rPr>
        <w:t xml:space="preserve"> </w:t>
      </w:r>
      <w:r>
        <w:t>va</w:t>
      </w:r>
      <w:r>
        <w:rPr>
          <w:spacing w:val="-8"/>
        </w:rPr>
        <w:t xml:space="preserve"> </w:t>
      </w:r>
      <w:r>
        <w:t>incepe</w:t>
      </w:r>
      <w:r>
        <w:rPr>
          <w:spacing w:val="-9"/>
        </w:rPr>
        <w:t xml:space="preserve"> </w:t>
      </w:r>
      <w:r>
        <w:t>inainte</w:t>
      </w:r>
      <w:r>
        <w:rPr>
          <w:spacing w:val="-8"/>
        </w:rPr>
        <w:t xml:space="preserve"> </w:t>
      </w:r>
      <w:r>
        <w:rPr>
          <w:spacing w:val="-5"/>
        </w:rPr>
        <w:t>de:</w:t>
      </w:r>
    </w:p>
    <w:p w:rsidR="00A90C21" w:rsidRDefault="00A90C21">
      <w:pPr>
        <w:pStyle w:val="ListParagraph"/>
        <w:numPr>
          <w:ilvl w:val="3"/>
          <w:numId w:val="46"/>
        </w:numPr>
        <w:tabs>
          <w:tab w:val="left" w:pos="1366"/>
        </w:tabs>
        <w:kinsoku w:val="0"/>
        <w:overflowPunct w:val="0"/>
        <w:spacing w:before="2"/>
        <w:ind w:hanging="282"/>
        <w:rPr>
          <w:spacing w:val="-5"/>
          <w:sz w:val="20"/>
          <w:szCs w:val="20"/>
        </w:rPr>
      </w:pPr>
      <w:r>
        <w:rPr>
          <w:sz w:val="20"/>
          <w:szCs w:val="20"/>
        </w:rPr>
        <w:t>incheierea</w:t>
      </w:r>
      <w:r>
        <w:rPr>
          <w:spacing w:val="24"/>
          <w:sz w:val="20"/>
          <w:szCs w:val="20"/>
        </w:rPr>
        <w:t xml:space="preserve"> </w:t>
      </w:r>
      <w:r>
        <w:rPr>
          <w:sz w:val="20"/>
          <w:szCs w:val="20"/>
        </w:rPr>
        <w:t>lucrarilor</w:t>
      </w:r>
      <w:r>
        <w:rPr>
          <w:spacing w:val="26"/>
          <w:sz w:val="20"/>
          <w:szCs w:val="20"/>
        </w:rPr>
        <w:t xml:space="preserve"> </w:t>
      </w:r>
      <w:r>
        <w:rPr>
          <w:sz w:val="20"/>
          <w:szCs w:val="20"/>
        </w:rPr>
        <w:t>de</w:t>
      </w:r>
      <w:r>
        <w:rPr>
          <w:spacing w:val="27"/>
          <w:sz w:val="20"/>
          <w:szCs w:val="20"/>
        </w:rPr>
        <w:t xml:space="preserve"> </w:t>
      </w:r>
      <w:r>
        <w:rPr>
          <w:sz w:val="20"/>
          <w:szCs w:val="20"/>
        </w:rPr>
        <w:t>pe</w:t>
      </w:r>
      <w:r>
        <w:rPr>
          <w:spacing w:val="29"/>
          <w:sz w:val="20"/>
          <w:szCs w:val="20"/>
        </w:rPr>
        <w:t xml:space="preserve"> </w:t>
      </w:r>
      <w:r>
        <w:rPr>
          <w:sz w:val="20"/>
          <w:szCs w:val="20"/>
        </w:rPr>
        <w:t>terase,</w:t>
      </w:r>
      <w:r>
        <w:rPr>
          <w:spacing w:val="26"/>
          <w:sz w:val="20"/>
          <w:szCs w:val="20"/>
        </w:rPr>
        <w:t xml:space="preserve"> </w:t>
      </w:r>
      <w:r>
        <w:rPr>
          <w:sz w:val="20"/>
          <w:szCs w:val="20"/>
        </w:rPr>
        <w:t>atice</w:t>
      </w:r>
      <w:r>
        <w:rPr>
          <w:spacing w:val="24"/>
          <w:sz w:val="20"/>
          <w:szCs w:val="20"/>
        </w:rPr>
        <w:t xml:space="preserve"> </w:t>
      </w:r>
      <w:r>
        <w:rPr>
          <w:sz w:val="20"/>
          <w:szCs w:val="20"/>
        </w:rPr>
        <w:t>si</w:t>
      </w:r>
      <w:r>
        <w:rPr>
          <w:spacing w:val="27"/>
          <w:sz w:val="20"/>
          <w:szCs w:val="20"/>
        </w:rPr>
        <w:t xml:space="preserve"> </w:t>
      </w:r>
      <w:r>
        <w:rPr>
          <w:sz w:val="20"/>
          <w:szCs w:val="20"/>
        </w:rPr>
        <w:t>instalatii</w:t>
      </w:r>
      <w:r>
        <w:rPr>
          <w:spacing w:val="29"/>
          <w:sz w:val="20"/>
          <w:szCs w:val="20"/>
        </w:rPr>
        <w:t xml:space="preserve"> </w:t>
      </w:r>
      <w:r>
        <w:rPr>
          <w:sz w:val="20"/>
          <w:szCs w:val="20"/>
        </w:rPr>
        <w:t>de</w:t>
      </w:r>
      <w:r>
        <w:rPr>
          <w:spacing w:val="24"/>
          <w:sz w:val="20"/>
          <w:szCs w:val="20"/>
        </w:rPr>
        <w:t xml:space="preserve"> </w:t>
      </w:r>
      <w:r>
        <w:rPr>
          <w:sz w:val="20"/>
          <w:szCs w:val="20"/>
        </w:rPr>
        <w:t>scurgere</w:t>
      </w:r>
      <w:r>
        <w:rPr>
          <w:spacing w:val="28"/>
          <w:sz w:val="20"/>
          <w:szCs w:val="20"/>
        </w:rPr>
        <w:t xml:space="preserve"> </w:t>
      </w:r>
      <w:r>
        <w:rPr>
          <w:sz w:val="20"/>
          <w:szCs w:val="20"/>
        </w:rPr>
        <w:t>a</w:t>
      </w:r>
      <w:r>
        <w:rPr>
          <w:spacing w:val="26"/>
          <w:sz w:val="20"/>
          <w:szCs w:val="20"/>
        </w:rPr>
        <w:t xml:space="preserve"> </w:t>
      </w:r>
      <w:r>
        <w:rPr>
          <w:sz w:val="20"/>
          <w:szCs w:val="20"/>
        </w:rPr>
        <w:t>apelor</w:t>
      </w:r>
      <w:r>
        <w:rPr>
          <w:spacing w:val="28"/>
          <w:sz w:val="20"/>
          <w:szCs w:val="20"/>
        </w:rPr>
        <w:t xml:space="preserve"> </w:t>
      </w:r>
      <w:r>
        <w:rPr>
          <w:sz w:val="20"/>
          <w:szCs w:val="20"/>
        </w:rPr>
        <w:t>pluviale.</w:t>
      </w:r>
      <w:r>
        <w:rPr>
          <w:spacing w:val="29"/>
          <w:sz w:val="20"/>
          <w:szCs w:val="20"/>
        </w:rPr>
        <w:t xml:space="preserve"> </w:t>
      </w:r>
      <w:r>
        <w:rPr>
          <w:sz w:val="20"/>
          <w:szCs w:val="20"/>
        </w:rPr>
        <w:t>Strapungerile</w:t>
      </w:r>
      <w:r>
        <w:rPr>
          <w:spacing w:val="28"/>
          <w:sz w:val="20"/>
          <w:szCs w:val="20"/>
        </w:rPr>
        <w:t xml:space="preserve"> </w:t>
      </w:r>
      <w:r>
        <w:rPr>
          <w:spacing w:val="-5"/>
          <w:sz w:val="20"/>
          <w:szCs w:val="20"/>
        </w:rPr>
        <w:t>in</w:t>
      </w:r>
    </w:p>
    <w:p w:rsidR="00A90C21" w:rsidRDefault="00A90C21">
      <w:pPr>
        <w:pStyle w:val="BodyText"/>
        <w:kinsoku w:val="0"/>
        <w:overflowPunct w:val="0"/>
        <w:spacing w:before="67" w:line="228" w:lineRule="exact"/>
        <w:ind w:left="1365"/>
        <w:rPr>
          <w:spacing w:val="-2"/>
        </w:rPr>
      </w:pPr>
      <w:r>
        <w:t>sistemul</w:t>
      </w:r>
      <w:r>
        <w:rPr>
          <w:spacing w:val="-13"/>
        </w:rPr>
        <w:t xml:space="preserve"> </w:t>
      </w:r>
      <w:r>
        <w:t>termoizolant</w:t>
      </w:r>
      <w:r>
        <w:rPr>
          <w:spacing w:val="-9"/>
        </w:rPr>
        <w:t xml:space="preserve"> </w:t>
      </w:r>
      <w:r>
        <w:t>sa</w:t>
      </w:r>
      <w:r>
        <w:rPr>
          <w:spacing w:val="-7"/>
        </w:rPr>
        <w:t xml:space="preserve"> </w:t>
      </w:r>
      <w:r>
        <w:t>fie</w:t>
      </w:r>
      <w:r>
        <w:rPr>
          <w:spacing w:val="-7"/>
        </w:rPr>
        <w:t xml:space="preserve"> </w:t>
      </w:r>
      <w:r>
        <w:t>proiectate</w:t>
      </w:r>
      <w:r>
        <w:rPr>
          <w:spacing w:val="-9"/>
        </w:rPr>
        <w:t xml:space="preserve"> </w:t>
      </w:r>
      <w:r>
        <w:t>si</w:t>
      </w:r>
      <w:r>
        <w:rPr>
          <w:spacing w:val="-7"/>
        </w:rPr>
        <w:t xml:space="preserve"> </w:t>
      </w:r>
      <w:r>
        <w:t>executate</w:t>
      </w:r>
      <w:r>
        <w:rPr>
          <w:spacing w:val="-7"/>
        </w:rPr>
        <w:t xml:space="preserve"> </w:t>
      </w:r>
      <w:r>
        <w:t>astfel</w:t>
      </w:r>
      <w:r>
        <w:rPr>
          <w:spacing w:val="-9"/>
        </w:rPr>
        <w:t xml:space="preserve"> </w:t>
      </w:r>
      <w:r>
        <w:t>incat</w:t>
      </w:r>
      <w:r>
        <w:rPr>
          <w:spacing w:val="-10"/>
        </w:rPr>
        <w:t xml:space="preserve"> </w:t>
      </w:r>
      <w:r>
        <w:t>sa</w:t>
      </w:r>
      <w:r>
        <w:rPr>
          <w:spacing w:val="-8"/>
        </w:rPr>
        <w:t xml:space="preserve"> </w:t>
      </w:r>
      <w:r>
        <w:t>asigure</w:t>
      </w:r>
      <w:r>
        <w:rPr>
          <w:spacing w:val="-7"/>
        </w:rPr>
        <w:t xml:space="preserve"> </w:t>
      </w:r>
      <w:r>
        <w:t>etansarea</w:t>
      </w:r>
      <w:r>
        <w:rPr>
          <w:spacing w:val="-9"/>
        </w:rPr>
        <w:t xml:space="preserve"> </w:t>
      </w:r>
      <w:r>
        <w:rPr>
          <w:spacing w:val="-2"/>
        </w:rPr>
        <w:t>corespunzatoare</w:t>
      </w:r>
    </w:p>
    <w:p w:rsidR="00A90C21" w:rsidRDefault="00A90C21">
      <w:pPr>
        <w:pStyle w:val="ListParagraph"/>
        <w:numPr>
          <w:ilvl w:val="3"/>
          <w:numId w:val="46"/>
        </w:numPr>
        <w:tabs>
          <w:tab w:val="left" w:pos="1366"/>
        </w:tabs>
        <w:kinsoku w:val="0"/>
        <w:overflowPunct w:val="0"/>
        <w:spacing w:line="242" w:lineRule="exact"/>
        <w:ind w:hanging="284"/>
        <w:rPr>
          <w:spacing w:val="-2"/>
          <w:sz w:val="20"/>
          <w:szCs w:val="20"/>
        </w:rPr>
      </w:pPr>
      <w:r>
        <w:rPr>
          <w:sz w:val="20"/>
          <w:szCs w:val="20"/>
        </w:rPr>
        <w:t>Existenta</w:t>
      </w:r>
      <w:r>
        <w:rPr>
          <w:spacing w:val="-14"/>
          <w:sz w:val="20"/>
          <w:szCs w:val="20"/>
        </w:rPr>
        <w:t xml:space="preserve"> </w:t>
      </w:r>
      <w:r>
        <w:rPr>
          <w:sz w:val="20"/>
          <w:szCs w:val="20"/>
        </w:rPr>
        <w:t>specificatiilor</w:t>
      </w:r>
      <w:r>
        <w:rPr>
          <w:spacing w:val="-13"/>
          <w:sz w:val="20"/>
          <w:szCs w:val="20"/>
        </w:rPr>
        <w:t xml:space="preserve"> </w:t>
      </w:r>
      <w:r>
        <w:rPr>
          <w:sz w:val="20"/>
          <w:szCs w:val="20"/>
        </w:rPr>
        <w:t>(detaliilor)</w:t>
      </w:r>
      <w:r>
        <w:rPr>
          <w:spacing w:val="-9"/>
          <w:sz w:val="20"/>
          <w:szCs w:val="20"/>
        </w:rPr>
        <w:t xml:space="preserve"> </w:t>
      </w:r>
      <w:r>
        <w:rPr>
          <w:sz w:val="20"/>
          <w:szCs w:val="20"/>
        </w:rPr>
        <w:t>clare</w:t>
      </w:r>
      <w:r>
        <w:rPr>
          <w:spacing w:val="-10"/>
          <w:sz w:val="20"/>
          <w:szCs w:val="20"/>
        </w:rPr>
        <w:t xml:space="preserve"> </w:t>
      </w:r>
      <w:r>
        <w:rPr>
          <w:sz w:val="20"/>
          <w:szCs w:val="20"/>
        </w:rPr>
        <w:t>pentru</w:t>
      </w:r>
      <w:r>
        <w:rPr>
          <w:spacing w:val="-12"/>
          <w:sz w:val="20"/>
          <w:szCs w:val="20"/>
        </w:rPr>
        <w:t xml:space="preserve"> </w:t>
      </w:r>
      <w:r>
        <w:rPr>
          <w:sz w:val="20"/>
          <w:szCs w:val="20"/>
        </w:rPr>
        <w:t>toate</w:t>
      </w:r>
      <w:r>
        <w:rPr>
          <w:spacing w:val="-13"/>
          <w:sz w:val="20"/>
          <w:szCs w:val="20"/>
        </w:rPr>
        <w:t xml:space="preserve"> </w:t>
      </w:r>
      <w:r>
        <w:rPr>
          <w:sz w:val="20"/>
          <w:szCs w:val="20"/>
        </w:rPr>
        <w:t>racordurile</w:t>
      </w:r>
      <w:r>
        <w:rPr>
          <w:spacing w:val="-11"/>
          <w:sz w:val="20"/>
          <w:szCs w:val="20"/>
        </w:rPr>
        <w:t xml:space="preserve"> </w:t>
      </w:r>
      <w:r>
        <w:rPr>
          <w:sz w:val="20"/>
          <w:szCs w:val="20"/>
        </w:rPr>
        <w:t>si</w:t>
      </w:r>
      <w:r>
        <w:rPr>
          <w:spacing w:val="-14"/>
          <w:sz w:val="20"/>
          <w:szCs w:val="20"/>
        </w:rPr>
        <w:t xml:space="preserve"> </w:t>
      </w:r>
      <w:r>
        <w:rPr>
          <w:sz w:val="20"/>
          <w:szCs w:val="20"/>
        </w:rPr>
        <w:t>terminatiile</w:t>
      </w:r>
      <w:r>
        <w:rPr>
          <w:spacing w:val="-11"/>
          <w:sz w:val="20"/>
          <w:szCs w:val="20"/>
        </w:rPr>
        <w:t xml:space="preserve"> </w:t>
      </w:r>
      <w:r>
        <w:rPr>
          <w:spacing w:val="-2"/>
          <w:sz w:val="20"/>
          <w:szCs w:val="20"/>
        </w:rPr>
        <w:t>sistemului.</w:t>
      </w:r>
    </w:p>
    <w:p w:rsidR="00A90C21" w:rsidRDefault="00A90C21">
      <w:pPr>
        <w:pStyle w:val="ListParagraph"/>
        <w:numPr>
          <w:ilvl w:val="3"/>
          <w:numId w:val="46"/>
        </w:numPr>
        <w:tabs>
          <w:tab w:val="left" w:pos="1366"/>
        </w:tabs>
        <w:kinsoku w:val="0"/>
        <w:overflowPunct w:val="0"/>
        <w:spacing w:before="6" w:line="232" w:lineRule="auto"/>
        <w:ind w:right="281"/>
        <w:rPr>
          <w:sz w:val="20"/>
          <w:szCs w:val="20"/>
        </w:rPr>
      </w:pPr>
      <w:r>
        <w:rPr>
          <w:sz w:val="20"/>
          <w:szCs w:val="20"/>
        </w:rPr>
        <w:lastRenderedPageBreak/>
        <w:t>Montarea</w:t>
      </w:r>
      <w:r>
        <w:rPr>
          <w:spacing w:val="40"/>
          <w:sz w:val="20"/>
          <w:szCs w:val="20"/>
        </w:rPr>
        <w:t xml:space="preserve"> </w:t>
      </w:r>
      <w:r>
        <w:rPr>
          <w:sz w:val="20"/>
          <w:szCs w:val="20"/>
        </w:rPr>
        <w:t>tocurilor</w:t>
      </w:r>
      <w:r>
        <w:rPr>
          <w:spacing w:val="40"/>
          <w:sz w:val="20"/>
          <w:szCs w:val="20"/>
        </w:rPr>
        <w:t xml:space="preserve"> </w:t>
      </w:r>
      <w:r>
        <w:rPr>
          <w:sz w:val="20"/>
          <w:szCs w:val="20"/>
        </w:rPr>
        <w:t>de</w:t>
      </w:r>
      <w:r>
        <w:rPr>
          <w:spacing w:val="40"/>
          <w:sz w:val="20"/>
          <w:szCs w:val="20"/>
        </w:rPr>
        <w:t xml:space="preserve"> </w:t>
      </w:r>
      <w:r>
        <w:rPr>
          <w:sz w:val="20"/>
          <w:szCs w:val="20"/>
        </w:rPr>
        <w:t>ferestre</w:t>
      </w:r>
      <w:r>
        <w:rPr>
          <w:spacing w:val="40"/>
          <w:sz w:val="20"/>
          <w:szCs w:val="20"/>
        </w:rPr>
        <w:t xml:space="preserve"> </w:t>
      </w:r>
      <w:r>
        <w:rPr>
          <w:sz w:val="20"/>
          <w:szCs w:val="20"/>
        </w:rPr>
        <w:t>si</w:t>
      </w:r>
      <w:r>
        <w:rPr>
          <w:spacing w:val="40"/>
          <w:sz w:val="20"/>
          <w:szCs w:val="20"/>
        </w:rPr>
        <w:t xml:space="preserve"> </w:t>
      </w:r>
      <w:r>
        <w:rPr>
          <w:sz w:val="20"/>
          <w:szCs w:val="20"/>
        </w:rPr>
        <w:t>usi,</w:t>
      </w:r>
      <w:r>
        <w:rPr>
          <w:spacing w:val="40"/>
          <w:sz w:val="20"/>
          <w:szCs w:val="20"/>
        </w:rPr>
        <w:t xml:space="preserve"> </w:t>
      </w:r>
      <w:r>
        <w:rPr>
          <w:sz w:val="20"/>
          <w:szCs w:val="20"/>
        </w:rPr>
        <w:t>precum</w:t>
      </w:r>
      <w:r>
        <w:rPr>
          <w:spacing w:val="40"/>
          <w:sz w:val="20"/>
          <w:szCs w:val="20"/>
        </w:rPr>
        <w:t xml:space="preserve"> </w:t>
      </w:r>
      <w:r>
        <w:rPr>
          <w:sz w:val="20"/>
          <w:szCs w:val="20"/>
        </w:rPr>
        <w:t>si</w:t>
      </w:r>
      <w:r>
        <w:rPr>
          <w:spacing w:val="40"/>
          <w:sz w:val="20"/>
          <w:szCs w:val="20"/>
        </w:rPr>
        <w:t xml:space="preserve"> </w:t>
      </w:r>
      <w:r>
        <w:rPr>
          <w:sz w:val="20"/>
          <w:szCs w:val="20"/>
        </w:rPr>
        <w:t>a</w:t>
      </w:r>
      <w:r>
        <w:rPr>
          <w:spacing w:val="40"/>
          <w:sz w:val="20"/>
          <w:szCs w:val="20"/>
        </w:rPr>
        <w:t xml:space="preserve"> </w:t>
      </w:r>
      <w:r>
        <w:rPr>
          <w:sz w:val="20"/>
          <w:szCs w:val="20"/>
        </w:rPr>
        <w:t>elementelor</w:t>
      </w:r>
      <w:r>
        <w:rPr>
          <w:spacing w:val="40"/>
          <w:sz w:val="20"/>
          <w:szCs w:val="20"/>
        </w:rPr>
        <w:t xml:space="preserve"> </w:t>
      </w:r>
      <w:r>
        <w:rPr>
          <w:sz w:val="20"/>
          <w:szCs w:val="20"/>
        </w:rPr>
        <w:t>ce</w:t>
      </w:r>
      <w:r>
        <w:rPr>
          <w:spacing w:val="40"/>
          <w:sz w:val="20"/>
          <w:szCs w:val="20"/>
        </w:rPr>
        <w:t xml:space="preserve"> </w:t>
      </w:r>
      <w:r>
        <w:rPr>
          <w:sz w:val="20"/>
          <w:szCs w:val="20"/>
        </w:rPr>
        <w:t>penetreaza</w:t>
      </w:r>
      <w:r>
        <w:rPr>
          <w:spacing w:val="40"/>
          <w:sz w:val="20"/>
          <w:szCs w:val="20"/>
        </w:rPr>
        <w:t xml:space="preserve"> </w:t>
      </w:r>
      <w:r>
        <w:rPr>
          <w:sz w:val="20"/>
          <w:szCs w:val="20"/>
        </w:rPr>
        <w:t>sistemul</w:t>
      </w:r>
      <w:r>
        <w:rPr>
          <w:spacing w:val="40"/>
          <w:sz w:val="20"/>
          <w:szCs w:val="20"/>
        </w:rPr>
        <w:t xml:space="preserve"> </w:t>
      </w:r>
      <w:r>
        <w:rPr>
          <w:sz w:val="20"/>
          <w:szCs w:val="20"/>
        </w:rPr>
        <w:t>cum</w:t>
      </w:r>
      <w:r>
        <w:rPr>
          <w:spacing w:val="40"/>
          <w:sz w:val="20"/>
          <w:szCs w:val="20"/>
        </w:rPr>
        <w:t xml:space="preserve"> </w:t>
      </w:r>
      <w:r>
        <w:rPr>
          <w:sz w:val="20"/>
          <w:szCs w:val="20"/>
        </w:rPr>
        <w:t>sunt conducte, suporti etc.</w:t>
      </w:r>
    </w:p>
    <w:p w:rsidR="00A90C21" w:rsidRDefault="00A90C21">
      <w:pPr>
        <w:pStyle w:val="ListParagraph"/>
        <w:numPr>
          <w:ilvl w:val="3"/>
          <w:numId w:val="46"/>
        </w:numPr>
        <w:tabs>
          <w:tab w:val="left" w:pos="1366"/>
        </w:tabs>
        <w:kinsoku w:val="0"/>
        <w:overflowPunct w:val="0"/>
        <w:spacing w:line="242" w:lineRule="exact"/>
        <w:ind w:hanging="284"/>
        <w:rPr>
          <w:spacing w:val="-2"/>
          <w:sz w:val="20"/>
          <w:szCs w:val="20"/>
        </w:rPr>
      </w:pPr>
      <w:r>
        <w:rPr>
          <w:sz w:val="20"/>
          <w:szCs w:val="20"/>
        </w:rPr>
        <w:t>protejarea</w:t>
      </w:r>
      <w:r>
        <w:rPr>
          <w:spacing w:val="-9"/>
          <w:sz w:val="20"/>
          <w:szCs w:val="20"/>
        </w:rPr>
        <w:t xml:space="preserve"> </w:t>
      </w:r>
      <w:r>
        <w:rPr>
          <w:sz w:val="20"/>
          <w:szCs w:val="20"/>
        </w:rPr>
        <w:t>tamplariilor</w:t>
      </w:r>
      <w:r>
        <w:rPr>
          <w:spacing w:val="-9"/>
          <w:sz w:val="20"/>
          <w:szCs w:val="20"/>
        </w:rPr>
        <w:t xml:space="preserve"> </w:t>
      </w:r>
      <w:r>
        <w:rPr>
          <w:sz w:val="20"/>
          <w:szCs w:val="20"/>
        </w:rPr>
        <w:t>si</w:t>
      </w:r>
      <w:r>
        <w:rPr>
          <w:spacing w:val="-9"/>
          <w:sz w:val="20"/>
          <w:szCs w:val="20"/>
        </w:rPr>
        <w:t xml:space="preserve"> </w:t>
      </w:r>
      <w:r>
        <w:rPr>
          <w:sz w:val="20"/>
          <w:szCs w:val="20"/>
        </w:rPr>
        <w:t>ferestrelor</w:t>
      </w:r>
      <w:r>
        <w:rPr>
          <w:spacing w:val="-9"/>
          <w:sz w:val="20"/>
          <w:szCs w:val="20"/>
        </w:rPr>
        <w:t xml:space="preserve"> </w:t>
      </w:r>
      <w:r>
        <w:rPr>
          <w:sz w:val="20"/>
          <w:szCs w:val="20"/>
        </w:rPr>
        <w:t>cu</w:t>
      </w:r>
      <w:r>
        <w:rPr>
          <w:spacing w:val="-11"/>
          <w:sz w:val="20"/>
          <w:szCs w:val="20"/>
        </w:rPr>
        <w:t xml:space="preserve"> </w:t>
      </w:r>
      <w:r>
        <w:rPr>
          <w:sz w:val="20"/>
          <w:szCs w:val="20"/>
        </w:rPr>
        <w:t>folie</w:t>
      </w:r>
      <w:r>
        <w:rPr>
          <w:spacing w:val="-8"/>
          <w:sz w:val="20"/>
          <w:szCs w:val="20"/>
        </w:rPr>
        <w:t xml:space="preserve"> </w:t>
      </w:r>
      <w:r>
        <w:rPr>
          <w:sz w:val="20"/>
          <w:szCs w:val="20"/>
        </w:rPr>
        <w:t>din</w:t>
      </w:r>
      <w:r>
        <w:rPr>
          <w:spacing w:val="-11"/>
          <w:sz w:val="20"/>
          <w:szCs w:val="20"/>
        </w:rPr>
        <w:t xml:space="preserve"> </w:t>
      </w:r>
      <w:r>
        <w:rPr>
          <w:sz w:val="20"/>
          <w:szCs w:val="20"/>
        </w:rPr>
        <w:t>PVC</w:t>
      </w:r>
      <w:r>
        <w:rPr>
          <w:spacing w:val="-10"/>
          <w:sz w:val="20"/>
          <w:szCs w:val="20"/>
        </w:rPr>
        <w:t xml:space="preserve"> </w:t>
      </w:r>
      <w:r>
        <w:rPr>
          <w:sz w:val="20"/>
          <w:szCs w:val="20"/>
        </w:rPr>
        <w:t>pentru</w:t>
      </w:r>
      <w:r>
        <w:rPr>
          <w:spacing w:val="-10"/>
          <w:sz w:val="20"/>
          <w:szCs w:val="20"/>
        </w:rPr>
        <w:t xml:space="preserve"> </w:t>
      </w:r>
      <w:r>
        <w:rPr>
          <w:sz w:val="20"/>
          <w:szCs w:val="20"/>
        </w:rPr>
        <w:t>prevenirea</w:t>
      </w:r>
      <w:r>
        <w:rPr>
          <w:spacing w:val="-10"/>
          <w:sz w:val="20"/>
          <w:szCs w:val="20"/>
        </w:rPr>
        <w:t xml:space="preserve"> </w:t>
      </w:r>
      <w:r>
        <w:rPr>
          <w:sz w:val="20"/>
          <w:szCs w:val="20"/>
        </w:rPr>
        <w:t>stropirii</w:t>
      </w:r>
      <w:r>
        <w:rPr>
          <w:spacing w:val="-11"/>
          <w:sz w:val="20"/>
          <w:szCs w:val="20"/>
        </w:rPr>
        <w:t xml:space="preserve"> </w:t>
      </w:r>
      <w:r>
        <w:rPr>
          <w:sz w:val="20"/>
          <w:szCs w:val="20"/>
        </w:rPr>
        <w:t>sau</w:t>
      </w:r>
      <w:r>
        <w:rPr>
          <w:spacing w:val="-6"/>
          <w:sz w:val="20"/>
          <w:szCs w:val="20"/>
        </w:rPr>
        <w:t xml:space="preserve"> </w:t>
      </w:r>
      <w:r>
        <w:rPr>
          <w:spacing w:val="-2"/>
          <w:sz w:val="20"/>
          <w:szCs w:val="20"/>
        </w:rPr>
        <w:t>patarii</w:t>
      </w:r>
    </w:p>
    <w:p w:rsidR="00A90C21" w:rsidRDefault="00A90C21">
      <w:pPr>
        <w:pStyle w:val="ListParagraph"/>
        <w:numPr>
          <w:ilvl w:val="3"/>
          <w:numId w:val="46"/>
        </w:numPr>
        <w:tabs>
          <w:tab w:val="left" w:pos="1366"/>
        </w:tabs>
        <w:kinsoku w:val="0"/>
        <w:overflowPunct w:val="0"/>
        <w:spacing w:before="9" w:line="230" w:lineRule="auto"/>
        <w:ind w:right="267"/>
        <w:jc w:val="both"/>
        <w:rPr>
          <w:sz w:val="20"/>
          <w:szCs w:val="20"/>
        </w:rPr>
      </w:pPr>
      <w:r>
        <w:rPr>
          <w:sz w:val="20"/>
          <w:szCs w:val="20"/>
        </w:rPr>
        <w:t>Protejarea</w:t>
      </w:r>
      <w:r>
        <w:rPr>
          <w:spacing w:val="-4"/>
          <w:sz w:val="20"/>
          <w:szCs w:val="20"/>
        </w:rPr>
        <w:t xml:space="preserve"> </w:t>
      </w:r>
      <w:r>
        <w:rPr>
          <w:sz w:val="20"/>
          <w:szCs w:val="20"/>
        </w:rPr>
        <w:t>suprafetelor</w:t>
      </w:r>
      <w:r>
        <w:rPr>
          <w:spacing w:val="-4"/>
          <w:sz w:val="20"/>
          <w:szCs w:val="20"/>
        </w:rPr>
        <w:t xml:space="preserve"> </w:t>
      </w:r>
      <w:r>
        <w:rPr>
          <w:sz w:val="20"/>
          <w:szCs w:val="20"/>
        </w:rPr>
        <w:t>ce nu</w:t>
      </w:r>
      <w:r>
        <w:rPr>
          <w:spacing w:val="-5"/>
          <w:sz w:val="20"/>
          <w:szCs w:val="20"/>
        </w:rPr>
        <w:t xml:space="preserve"> </w:t>
      </w:r>
      <w:r>
        <w:rPr>
          <w:sz w:val="20"/>
          <w:szCs w:val="20"/>
        </w:rPr>
        <w:t>vor</w:t>
      </w:r>
      <w:r>
        <w:rPr>
          <w:spacing w:val="-4"/>
          <w:sz w:val="20"/>
          <w:szCs w:val="20"/>
        </w:rPr>
        <w:t xml:space="preserve"> </w:t>
      </w:r>
      <w:r>
        <w:rPr>
          <w:sz w:val="20"/>
          <w:szCs w:val="20"/>
        </w:rPr>
        <w:t>fi</w:t>
      </w:r>
      <w:r>
        <w:rPr>
          <w:spacing w:val="-3"/>
          <w:sz w:val="20"/>
          <w:szCs w:val="20"/>
        </w:rPr>
        <w:t xml:space="preserve"> </w:t>
      </w:r>
      <w:r>
        <w:rPr>
          <w:sz w:val="20"/>
          <w:szCs w:val="20"/>
        </w:rPr>
        <w:t>acoperite</w:t>
      </w:r>
      <w:r>
        <w:rPr>
          <w:spacing w:val="-2"/>
          <w:sz w:val="20"/>
          <w:szCs w:val="20"/>
        </w:rPr>
        <w:t xml:space="preserve"> </w:t>
      </w:r>
      <w:r>
        <w:rPr>
          <w:sz w:val="20"/>
          <w:szCs w:val="20"/>
        </w:rPr>
        <w:t>cu</w:t>
      </w:r>
      <w:r>
        <w:rPr>
          <w:spacing w:val="-4"/>
          <w:sz w:val="20"/>
          <w:szCs w:val="20"/>
        </w:rPr>
        <w:t xml:space="preserve"> </w:t>
      </w:r>
      <w:r>
        <w:rPr>
          <w:sz w:val="20"/>
          <w:szCs w:val="20"/>
        </w:rPr>
        <w:t>finisaj</w:t>
      </w:r>
      <w:r>
        <w:rPr>
          <w:spacing w:val="-3"/>
          <w:sz w:val="20"/>
          <w:szCs w:val="20"/>
        </w:rPr>
        <w:t xml:space="preserve"> </w:t>
      </w:r>
      <w:r>
        <w:rPr>
          <w:sz w:val="20"/>
          <w:szCs w:val="20"/>
        </w:rPr>
        <w:t>(cum</w:t>
      </w:r>
      <w:r>
        <w:rPr>
          <w:spacing w:val="-4"/>
          <w:sz w:val="20"/>
          <w:szCs w:val="20"/>
        </w:rPr>
        <w:t xml:space="preserve"> </w:t>
      </w:r>
      <w:r>
        <w:rPr>
          <w:sz w:val="20"/>
          <w:szCs w:val="20"/>
        </w:rPr>
        <w:t>sunt</w:t>
      </w:r>
      <w:r>
        <w:rPr>
          <w:spacing w:val="-4"/>
          <w:sz w:val="20"/>
          <w:szCs w:val="20"/>
        </w:rPr>
        <w:t xml:space="preserve"> </w:t>
      </w:r>
      <w:r>
        <w:rPr>
          <w:sz w:val="20"/>
          <w:szCs w:val="20"/>
        </w:rPr>
        <w:t>sticla,</w:t>
      </w:r>
      <w:r>
        <w:rPr>
          <w:spacing w:val="-2"/>
          <w:sz w:val="20"/>
          <w:szCs w:val="20"/>
        </w:rPr>
        <w:t xml:space="preserve"> </w:t>
      </w:r>
      <w:r>
        <w:rPr>
          <w:sz w:val="20"/>
          <w:szCs w:val="20"/>
        </w:rPr>
        <w:t>lemnul,</w:t>
      </w:r>
      <w:r>
        <w:rPr>
          <w:spacing w:val="-2"/>
          <w:sz w:val="20"/>
          <w:szCs w:val="20"/>
        </w:rPr>
        <w:t xml:space="preserve"> </w:t>
      </w:r>
      <w:r>
        <w:rPr>
          <w:sz w:val="20"/>
          <w:szCs w:val="20"/>
        </w:rPr>
        <w:t>aluminiul,</w:t>
      </w:r>
      <w:r>
        <w:rPr>
          <w:spacing w:val="-2"/>
          <w:sz w:val="20"/>
          <w:szCs w:val="20"/>
        </w:rPr>
        <w:t xml:space="preserve"> </w:t>
      </w:r>
      <w:r>
        <w:rPr>
          <w:sz w:val="20"/>
          <w:szCs w:val="20"/>
        </w:rPr>
        <w:t>solbancurile, trotuarele) cu folii de protectie.</w:t>
      </w:r>
    </w:p>
    <w:p w:rsidR="00A90C21" w:rsidRDefault="00A90C21">
      <w:pPr>
        <w:pStyle w:val="ListParagraph"/>
        <w:numPr>
          <w:ilvl w:val="3"/>
          <w:numId w:val="46"/>
        </w:numPr>
        <w:tabs>
          <w:tab w:val="left" w:pos="1366"/>
        </w:tabs>
        <w:kinsoku w:val="0"/>
        <w:overflowPunct w:val="0"/>
        <w:spacing w:before="6" w:line="235" w:lineRule="auto"/>
        <w:ind w:right="251"/>
        <w:jc w:val="both"/>
        <w:rPr>
          <w:sz w:val="20"/>
          <w:szCs w:val="20"/>
        </w:rPr>
      </w:pPr>
      <w:r>
        <w:rPr>
          <w:sz w:val="20"/>
          <w:szCs w:val="20"/>
        </w:rPr>
        <w:t>Acoperirea</w:t>
      </w:r>
      <w:r>
        <w:rPr>
          <w:spacing w:val="-6"/>
          <w:sz w:val="20"/>
          <w:szCs w:val="20"/>
        </w:rPr>
        <w:t xml:space="preserve"> </w:t>
      </w:r>
      <w:r>
        <w:rPr>
          <w:sz w:val="20"/>
          <w:szCs w:val="20"/>
        </w:rPr>
        <w:t>cu</w:t>
      </w:r>
      <w:r>
        <w:rPr>
          <w:spacing w:val="-7"/>
          <w:sz w:val="20"/>
          <w:szCs w:val="20"/>
        </w:rPr>
        <w:t xml:space="preserve"> </w:t>
      </w:r>
      <w:r>
        <w:rPr>
          <w:sz w:val="20"/>
          <w:szCs w:val="20"/>
        </w:rPr>
        <w:t>elemente</w:t>
      </w:r>
      <w:r>
        <w:rPr>
          <w:spacing w:val="-4"/>
          <w:sz w:val="20"/>
          <w:szCs w:val="20"/>
        </w:rPr>
        <w:t xml:space="preserve"> </w:t>
      </w:r>
      <w:r>
        <w:rPr>
          <w:sz w:val="20"/>
          <w:szCs w:val="20"/>
        </w:rPr>
        <w:t>de</w:t>
      </w:r>
      <w:r>
        <w:rPr>
          <w:spacing w:val="-4"/>
          <w:sz w:val="20"/>
          <w:szCs w:val="20"/>
        </w:rPr>
        <w:t xml:space="preserve"> </w:t>
      </w:r>
      <w:r>
        <w:rPr>
          <w:sz w:val="20"/>
          <w:szCs w:val="20"/>
        </w:rPr>
        <w:t>protectie</w:t>
      </w:r>
      <w:r>
        <w:rPr>
          <w:spacing w:val="-6"/>
          <w:sz w:val="20"/>
          <w:szCs w:val="20"/>
        </w:rPr>
        <w:t xml:space="preserve"> </w:t>
      </w:r>
      <w:r>
        <w:rPr>
          <w:sz w:val="20"/>
          <w:szCs w:val="20"/>
        </w:rPr>
        <w:t>a</w:t>
      </w:r>
      <w:r>
        <w:rPr>
          <w:spacing w:val="-9"/>
          <w:sz w:val="20"/>
          <w:szCs w:val="20"/>
        </w:rPr>
        <w:t xml:space="preserve"> </w:t>
      </w:r>
      <w:r>
        <w:rPr>
          <w:sz w:val="20"/>
          <w:szCs w:val="20"/>
        </w:rPr>
        <w:t>suprafetelor</w:t>
      </w:r>
      <w:r>
        <w:rPr>
          <w:spacing w:val="-4"/>
          <w:sz w:val="20"/>
          <w:szCs w:val="20"/>
        </w:rPr>
        <w:t xml:space="preserve"> </w:t>
      </w:r>
      <w:r>
        <w:rPr>
          <w:sz w:val="20"/>
          <w:szCs w:val="20"/>
        </w:rPr>
        <w:t>orizontale</w:t>
      </w:r>
      <w:r>
        <w:rPr>
          <w:spacing w:val="-6"/>
          <w:sz w:val="20"/>
          <w:szCs w:val="20"/>
        </w:rPr>
        <w:t xml:space="preserve"> </w:t>
      </w:r>
      <w:r>
        <w:rPr>
          <w:sz w:val="20"/>
          <w:szCs w:val="20"/>
        </w:rPr>
        <w:t>cum</w:t>
      </w:r>
      <w:r>
        <w:rPr>
          <w:spacing w:val="-7"/>
          <w:sz w:val="20"/>
          <w:szCs w:val="20"/>
        </w:rPr>
        <w:t xml:space="preserve"> </w:t>
      </w:r>
      <w:r>
        <w:rPr>
          <w:sz w:val="20"/>
          <w:szCs w:val="20"/>
        </w:rPr>
        <w:t>ar</w:t>
      </w:r>
      <w:r>
        <w:rPr>
          <w:spacing w:val="-5"/>
          <w:sz w:val="20"/>
          <w:szCs w:val="20"/>
        </w:rPr>
        <w:t xml:space="preserve"> </w:t>
      </w:r>
      <w:r>
        <w:rPr>
          <w:sz w:val="20"/>
          <w:szCs w:val="20"/>
        </w:rPr>
        <w:t>fi</w:t>
      </w:r>
      <w:r>
        <w:rPr>
          <w:spacing w:val="-5"/>
          <w:sz w:val="20"/>
          <w:szCs w:val="20"/>
        </w:rPr>
        <w:t xml:space="preserve"> </w:t>
      </w:r>
      <w:r>
        <w:rPr>
          <w:sz w:val="20"/>
          <w:szCs w:val="20"/>
        </w:rPr>
        <w:t>aticele,</w:t>
      </w:r>
      <w:r>
        <w:rPr>
          <w:spacing w:val="-7"/>
          <w:sz w:val="20"/>
          <w:szCs w:val="20"/>
        </w:rPr>
        <w:t xml:space="preserve"> </w:t>
      </w:r>
      <w:r>
        <w:rPr>
          <w:sz w:val="20"/>
          <w:szCs w:val="20"/>
        </w:rPr>
        <w:t>coronamentele</w:t>
      </w:r>
      <w:r>
        <w:rPr>
          <w:spacing w:val="-8"/>
          <w:sz w:val="20"/>
          <w:szCs w:val="20"/>
        </w:rPr>
        <w:t xml:space="preserve"> </w:t>
      </w:r>
      <w:r>
        <w:rPr>
          <w:sz w:val="20"/>
          <w:szCs w:val="20"/>
        </w:rPr>
        <w:t>zidurilor, cornisele etc., astfel incat sa impiedice infiltrarea apei in spatele sistemului termoizolant in timpul si ulterior executiei.</w:t>
      </w:r>
    </w:p>
    <w:p w:rsidR="00A90C21" w:rsidRDefault="00A90C21">
      <w:pPr>
        <w:pStyle w:val="ListParagraph"/>
        <w:numPr>
          <w:ilvl w:val="3"/>
          <w:numId w:val="46"/>
        </w:numPr>
        <w:tabs>
          <w:tab w:val="left" w:pos="1366"/>
        </w:tabs>
        <w:kinsoku w:val="0"/>
        <w:overflowPunct w:val="0"/>
        <w:spacing w:before="3" w:line="232" w:lineRule="auto"/>
        <w:ind w:right="264"/>
        <w:jc w:val="both"/>
        <w:rPr>
          <w:sz w:val="20"/>
          <w:szCs w:val="20"/>
        </w:rPr>
      </w:pPr>
      <w:r>
        <w:rPr>
          <w:sz w:val="20"/>
          <w:szCs w:val="20"/>
        </w:rPr>
        <w:t>montarea instalatiilor exterioare a caror executie ulterioara poate afecta finisajul, mutarea pozitiei conductei pentru gaze si a dispozitivelor exterioare ale instalatiei de climatizare;</w:t>
      </w:r>
    </w:p>
    <w:p w:rsidR="00A90C21" w:rsidRDefault="00A90C21">
      <w:pPr>
        <w:pStyle w:val="ListParagraph"/>
        <w:numPr>
          <w:ilvl w:val="3"/>
          <w:numId w:val="46"/>
        </w:numPr>
        <w:tabs>
          <w:tab w:val="left" w:pos="1366"/>
        </w:tabs>
        <w:kinsoku w:val="0"/>
        <w:overflowPunct w:val="0"/>
        <w:spacing w:before="6" w:line="235" w:lineRule="auto"/>
        <w:ind w:right="245"/>
        <w:jc w:val="both"/>
        <w:rPr>
          <w:sz w:val="20"/>
          <w:szCs w:val="20"/>
        </w:rPr>
      </w:pPr>
      <w:r>
        <w:rPr>
          <w:sz w:val="20"/>
          <w:szCs w:val="20"/>
        </w:rPr>
        <w:t>realizarea</w:t>
      </w:r>
      <w:r>
        <w:rPr>
          <w:spacing w:val="-14"/>
          <w:sz w:val="20"/>
          <w:szCs w:val="20"/>
        </w:rPr>
        <w:t xml:space="preserve"> </w:t>
      </w:r>
      <w:r>
        <w:rPr>
          <w:sz w:val="20"/>
          <w:szCs w:val="20"/>
        </w:rPr>
        <w:t>lucrarilor</w:t>
      </w:r>
      <w:r>
        <w:rPr>
          <w:spacing w:val="-12"/>
          <w:sz w:val="20"/>
          <w:szCs w:val="20"/>
        </w:rPr>
        <w:t xml:space="preserve"> </w:t>
      </w:r>
      <w:r>
        <w:rPr>
          <w:sz w:val="20"/>
          <w:szCs w:val="20"/>
        </w:rPr>
        <w:t>de</w:t>
      </w:r>
      <w:r>
        <w:rPr>
          <w:spacing w:val="-14"/>
          <w:sz w:val="20"/>
          <w:szCs w:val="20"/>
        </w:rPr>
        <w:t xml:space="preserve"> </w:t>
      </w:r>
      <w:r>
        <w:rPr>
          <w:sz w:val="20"/>
          <w:szCs w:val="20"/>
        </w:rPr>
        <w:t>pregatire</w:t>
      </w:r>
      <w:r>
        <w:rPr>
          <w:spacing w:val="-11"/>
          <w:sz w:val="20"/>
          <w:szCs w:val="20"/>
        </w:rPr>
        <w:t xml:space="preserve"> </w:t>
      </w:r>
      <w:r>
        <w:rPr>
          <w:sz w:val="20"/>
          <w:szCs w:val="20"/>
        </w:rPr>
        <w:t>a</w:t>
      </w:r>
      <w:r>
        <w:rPr>
          <w:spacing w:val="-14"/>
          <w:sz w:val="20"/>
          <w:szCs w:val="20"/>
        </w:rPr>
        <w:t xml:space="preserve"> </w:t>
      </w:r>
      <w:r>
        <w:rPr>
          <w:sz w:val="20"/>
          <w:szCs w:val="20"/>
        </w:rPr>
        <w:t>suportului</w:t>
      </w:r>
      <w:r>
        <w:rPr>
          <w:spacing w:val="-14"/>
          <w:sz w:val="20"/>
          <w:szCs w:val="20"/>
        </w:rPr>
        <w:t xml:space="preserve"> </w:t>
      </w:r>
      <w:r>
        <w:rPr>
          <w:sz w:val="20"/>
          <w:szCs w:val="20"/>
        </w:rPr>
        <w:t>-</w:t>
      </w:r>
      <w:r>
        <w:rPr>
          <w:spacing w:val="-11"/>
          <w:sz w:val="20"/>
          <w:szCs w:val="20"/>
        </w:rPr>
        <w:t xml:space="preserve"> </w:t>
      </w:r>
      <w:r>
        <w:rPr>
          <w:sz w:val="20"/>
          <w:szCs w:val="20"/>
        </w:rPr>
        <w:t>suportul</w:t>
      </w:r>
      <w:r>
        <w:rPr>
          <w:spacing w:val="-9"/>
          <w:sz w:val="20"/>
          <w:szCs w:val="20"/>
        </w:rPr>
        <w:t xml:space="preserve"> </w:t>
      </w:r>
      <w:r>
        <w:rPr>
          <w:sz w:val="20"/>
          <w:szCs w:val="20"/>
        </w:rPr>
        <w:t>se</w:t>
      </w:r>
      <w:r>
        <w:rPr>
          <w:spacing w:val="-14"/>
          <w:sz w:val="20"/>
          <w:szCs w:val="20"/>
        </w:rPr>
        <w:t xml:space="preserve"> </w:t>
      </w:r>
      <w:r>
        <w:rPr>
          <w:sz w:val="20"/>
          <w:szCs w:val="20"/>
        </w:rPr>
        <w:t>va</w:t>
      </w:r>
      <w:r>
        <w:rPr>
          <w:spacing w:val="-14"/>
          <w:sz w:val="20"/>
          <w:szCs w:val="20"/>
        </w:rPr>
        <w:t xml:space="preserve"> </w:t>
      </w:r>
      <w:r>
        <w:rPr>
          <w:sz w:val="20"/>
          <w:szCs w:val="20"/>
        </w:rPr>
        <w:t>verifica</w:t>
      </w:r>
      <w:r>
        <w:rPr>
          <w:spacing w:val="-12"/>
          <w:sz w:val="20"/>
          <w:szCs w:val="20"/>
        </w:rPr>
        <w:t xml:space="preserve"> </w:t>
      </w:r>
      <w:r>
        <w:rPr>
          <w:sz w:val="20"/>
          <w:szCs w:val="20"/>
        </w:rPr>
        <w:t>cu</w:t>
      </w:r>
      <w:r>
        <w:rPr>
          <w:spacing w:val="-11"/>
          <w:sz w:val="20"/>
          <w:szCs w:val="20"/>
        </w:rPr>
        <w:t xml:space="preserve"> </w:t>
      </w:r>
      <w:r>
        <w:rPr>
          <w:sz w:val="20"/>
          <w:szCs w:val="20"/>
        </w:rPr>
        <w:t>grija,</w:t>
      </w:r>
      <w:r>
        <w:rPr>
          <w:spacing w:val="-14"/>
          <w:sz w:val="20"/>
          <w:szCs w:val="20"/>
        </w:rPr>
        <w:t xml:space="preserve"> </w:t>
      </w:r>
      <w:r>
        <w:rPr>
          <w:sz w:val="20"/>
          <w:szCs w:val="20"/>
        </w:rPr>
        <w:t>se</w:t>
      </w:r>
      <w:r>
        <w:rPr>
          <w:spacing w:val="-14"/>
          <w:sz w:val="20"/>
          <w:szCs w:val="20"/>
        </w:rPr>
        <w:t xml:space="preserve"> </w:t>
      </w:r>
      <w:r>
        <w:rPr>
          <w:sz w:val="20"/>
          <w:szCs w:val="20"/>
        </w:rPr>
        <w:t>va</w:t>
      </w:r>
      <w:r>
        <w:rPr>
          <w:spacing w:val="-11"/>
          <w:sz w:val="20"/>
          <w:szCs w:val="20"/>
        </w:rPr>
        <w:t xml:space="preserve"> </w:t>
      </w:r>
      <w:r>
        <w:rPr>
          <w:sz w:val="20"/>
          <w:szCs w:val="20"/>
        </w:rPr>
        <w:t>curata,</w:t>
      </w:r>
      <w:r>
        <w:rPr>
          <w:spacing w:val="-14"/>
          <w:sz w:val="20"/>
          <w:szCs w:val="20"/>
        </w:rPr>
        <w:t xml:space="preserve"> </w:t>
      </w:r>
      <w:r>
        <w:rPr>
          <w:sz w:val="20"/>
          <w:szCs w:val="20"/>
        </w:rPr>
        <w:t>se</w:t>
      </w:r>
      <w:r>
        <w:rPr>
          <w:spacing w:val="-14"/>
          <w:sz w:val="20"/>
          <w:szCs w:val="20"/>
        </w:rPr>
        <w:t xml:space="preserve"> </w:t>
      </w:r>
      <w:r>
        <w:rPr>
          <w:sz w:val="20"/>
          <w:szCs w:val="20"/>
        </w:rPr>
        <w:t>vor</w:t>
      </w:r>
      <w:r>
        <w:rPr>
          <w:spacing w:val="-12"/>
          <w:sz w:val="20"/>
          <w:szCs w:val="20"/>
        </w:rPr>
        <w:t xml:space="preserve"> </w:t>
      </w:r>
      <w:r>
        <w:rPr>
          <w:sz w:val="20"/>
          <w:szCs w:val="20"/>
        </w:rPr>
        <w:t>elimina portiunile de tencuiala existenta eventual exfoliate sau fara capacitate portanta si de aderenta insuficienta (vezi cap urmator)</w:t>
      </w:r>
    </w:p>
    <w:p w:rsidR="00A90C21" w:rsidRDefault="00A90C21">
      <w:pPr>
        <w:pStyle w:val="ListParagraph"/>
        <w:numPr>
          <w:ilvl w:val="3"/>
          <w:numId w:val="46"/>
        </w:numPr>
        <w:tabs>
          <w:tab w:val="left" w:pos="1366"/>
        </w:tabs>
        <w:kinsoku w:val="0"/>
        <w:overflowPunct w:val="0"/>
        <w:spacing w:before="6" w:line="232" w:lineRule="auto"/>
        <w:ind w:right="268"/>
        <w:jc w:val="both"/>
        <w:rPr>
          <w:sz w:val="20"/>
          <w:szCs w:val="20"/>
        </w:rPr>
      </w:pPr>
      <w:r>
        <w:rPr>
          <w:sz w:val="20"/>
          <w:szCs w:val="20"/>
        </w:rPr>
        <w:t>asigurarea impotriva soarelui si ploii prin montarea plasei de fatada, respectiv prelatelor la partea superioara a schelei.</w:t>
      </w:r>
    </w:p>
    <w:p w:rsidR="00A90C21" w:rsidRDefault="00A90C21">
      <w:pPr>
        <w:pStyle w:val="ListParagraph"/>
        <w:numPr>
          <w:ilvl w:val="3"/>
          <w:numId w:val="46"/>
        </w:numPr>
        <w:tabs>
          <w:tab w:val="left" w:pos="1366"/>
        </w:tabs>
        <w:kinsoku w:val="0"/>
        <w:overflowPunct w:val="0"/>
        <w:spacing w:line="244" w:lineRule="exact"/>
        <w:ind w:hanging="284"/>
        <w:jc w:val="both"/>
        <w:rPr>
          <w:spacing w:val="-2"/>
          <w:sz w:val="20"/>
          <w:szCs w:val="20"/>
        </w:rPr>
      </w:pPr>
      <w:r>
        <w:rPr>
          <w:sz w:val="20"/>
          <w:szCs w:val="20"/>
        </w:rPr>
        <w:t>Asigurarea</w:t>
      </w:r>
      <w:r>
        <w:rPr>
          <w:spacing w:val="-12"/>
          <w:sz w:val="20"/>
          <w:szCs w:val="20"/>
        </w:rPr>
        <w:t xml:space="preserve"> </w:t>
      </w:r>
      <w:r>
        <w:rPr>
          <w:sz w:val="20"/>
          <w:szCs w:val="20"/>
        </w:rPr>
        <w:t>impotriva</w:t>
      </w:r>
      <w:r>
        <w:rPr>
          <w:spacing w:val="-7"/>
          <w:sz w:val="20"/>
          <w:szCs w:val="20"/>
        </w:rPr>
        <w:t xml:space="preserve"> </w:t>
      </w:r>
      <w:r>
        <w:rPr>
          <w:sz w:val="20"/>
          <w:szCs w:val="20"/>
        </w:rPr>
        <w:t>umezirii</w:t>
      </w:r>
      <w:r>
        <w:rPr>
          <w:spacing w:val="-14"/>
          <w:sz w:val="20"/>
          <w:szCs w:val="20"/>
        </w:rPr>
        <w:t xml:space="preserve"> </w:t>
      </w:r>
      <w:r>
        <w:rPr>
          <w:sz w:val="20"/>
          <w:szCs w:val="20"/>
        </w:rPr>
        <w:t>ulterioare</w:t>
      </w:r>
      <w:r>
        <w:rPr>
          <w:spacing w:val="-10"/>
          <w:sz w:val="20"/>
          <w:szCs w:val="20"/>
        </w:rPr>
        <w:t xml:space="preserve"> </w:t>
      </w:r>
      <w:r>
        <w:rPr>
          <w:sz w:val="20"/>
          <w:szCs w:val="20"/>
        </w:rPr>
        <w:t>a</w:t>
      </w:r>
      <w:r>
        <w:rPr>
          <w:spacing w:val="-13"/>
          <w:sz w:val="20"/>
          <w:szCs w:val="20"/>
        </w:rPr>
        <w:t xml:space="preserve"> </w:t>
      </w:r>
      <w:r>
        <w:rPr>
          <w:sz w:val="20"/>
          <w:szCs w:val="20"/>
        </w:rPr>
        <w:t>stratului</w:t>
      </w:r>
      <w:r>
        <w:rPr>
          <w:spacing w:val="-14"/>
          <w:sz w:val="20"/>
          <w:szCs w:val="20"/>
        </w:rPr>
        <w:t xml:space="preserve"> </w:t>
      </w:r>
      <w:r>
        <w:rPr>
          <w:sz w:val="20"/>
          <w:szCs w:val="20"/>
        </w:rPr>
        <w:t>suport</w:t>
      </w:r>
      <w:r>
        <w:rPr>
          <w:spacing w:val="-14"/>
          <w:sz w:val="20"/>
          <w:szCs w:val="20"/>
        </w:rPr>
        <w:t xml:space="preserve"> </w:t>
      </w:r>
      <w:r>
        <w:rPr>
          <w:sz w:val="20"/>
          <w:szCs w:val="20"/>
        </w:rPr>
        <w:t>(umiditate</w:t>
      </w:r>
      <w:r>
        <w:rPr>
          <w:spacing w:val="-10"/>
          <w:sz w:val="20"/>
          <w:szCs w:val="20"/>
        </w:rPr>
        <w:t xml:space="preserve"> </w:t>
      </w:r>
      <w:r>
        <w:rPr>
          <w:spacing w:val="-2"/>
          <w:sz w:val="20"/>
          <w:szCs w:val="20"/>
        </w:rPr>
        <w:t>ascensionala).</w:t>
      </w:r>
    </w:p>
    <w:p w:rsidR="00A90C21" w:rsidRDefault="00A90C21">
      <w:pPr>
        <w:pStyle w:val="BodyText"/>
        <w:kinsoku w:val="0"/>
        <w:overflowPunct w:val="0"/>
        <w:spacing w:before="6"/>
        <w:ind w:left="0"/>
        <w:rPr>
          <w:sz w:val="23"/>
          <w:szCs w:val="23"/>
        </w:rPr>
      </w:pPr>
    </w:p>
    <w:p w:rsidR="00A90C21" w:rsidRDefault="00A90C21">
      <w:pPr>
        <w:pStyle w:val="Heading7"/>
        <w:numPr>
          <w:ilvl w:val="2"/>
          <w:numId w:val="46"/>
        </w:numPr>
        <w:tabs>
          <w:tab w:val="left" w:pos="1085"/>
        </w:tabs>
        <w:kinsoku w:val="0"/>
        <w:overflowPunct w:val="0"/>
        <w:spacing w:line="252" w:lineRule="exact"/>
        <w:ind w:hanging="856"/>
        <w:jc w:val="both"/>
        <w:rPr>
          <w:spacing w:val="-2"/>
        </w:rPr>
      </w:pPr>
      <w:r>
        <w:t>Etape</w:t>
      </w:r>
      <w:r>
        <w:rPr>
          <w:spacing w:val="-12"/>
        </w:rPr>
        <w:t xml:space="preserve"> </w:t>
      </w:r>
      <w:r>
        <w:t>de</w:t>
      </w:r>
      <w:r>
        <w:rPr>
          <w:spacing w:val="-6"/>
        </w:rPr>
        <w:t xml:space="preserve"> </w:t>
      </w:r>
      <w:r>
        <w:rPr>
          <w:spacing w:val="-2"/>
        </w:rPr>
        <w:t>executie</w:t>
      </w:r>
    </w:p>
    <w:p w:rsidR="00A90C21" w:rsidRDefault="00A90C21">
      <w:pPr>
        <w:pStyle w:val="BodyText"/>
        <w:kinsoku w:val="0"/>
        <w:overflowPunct w:val="0"/>
        <w:spacing w:line="229" w:lineRule="exact"/>
        <w:jc w:val="both"/>
        <w:rPr>
          <w:b/>
          <w:bCs/>
          <w:spacing w:val="-2"/>
        </w:rPr>
      </w:pPr>
      <w:r>
        <w:rPr>
          <w:b/>
          <w:bCs/>
          <w:spacing w:val="-2"/>
        </w:rPr>
        <w:t>Pregatirea</w:t>
      </w:r>
      <w:r>
        <w:rPr>
          <w:b/>
          <w:bCs/>
          <w:spacing w:val="-3"/>
        </w:rPr>
        <w:t xml:space="preserve"> </w:t>
      </w:r>
      <w:r>
        <w:rPr>
          <w:b/>
          <w:bCs/>
          <w:spacing w:val="-2"/>
        </w:rPr>
        <w:t>suprafatei</w:t>
      </w:r>
      <w:r>
        <w:rPr>
          <w:b/>
          <w:bCs/>
          <w:spacing w:val="4"/>
        </w:rPr>
        <w:t xml:space="preserve"> </w:t>
      </w:r>
      <w:r>
        <w:rPr>
          <w:b/>
          <w:bCs/>
          <w:spacing w:val="-2"/>
        </w:rPr>
        <w:t>suport</w:t>
      </w:r>
    </w:p>
    <w:p w:rsidR="00A90C21" w:rsidRDefault="00A90C21">
      <w:pPr>
        <w:pStyle w:val="BodyText"/>
        <w:kinsoku w:val="0"/>
        <w:overflowPunct w:val="0"/>
        <w:spacing w:before="3"/>
        <w:ind w:right="252"/>
        <w:jc w:val="both"/>
      </w:pPr>
      <w:r>
        <w:t>La partile de constructie noi stratul suport pentru lipirea placilor termoizolante trebuie sa fie realizat in concordanta</w:t>
      </w:r>
      <w:r>
        <w:rPr>
          <w:spacing w:val="-11"/>
        </w:rPr>
        <w:t xml:space="preserve"> </w:t>
      </w:r>
      <w:r>
        <w:t>cu</w:t>
      </w:r>
      <w:r>
        <w:rPr>
          <w:spacing w:val="-11"/>
        </w:rPr>
        <w:t xml:space="preserve"> </w:t>
      </w:r>
      <w:r>
        <w:t>normele</w:t>
      </w:r>
      <w:r>
        <w:rPr>
          <w:spacing w:val="-10"/>
        </w:rPr>
        <w:t xml:space="preserve"> </w:t>
      </w:r>
      <w:r>
        <w:t>tehnologice</w:t>
      </w:r>
      <w:r>
        <w:rPr>
          <w:spacing w:val="-10"/>
        </w:rPr>
        <w:t xml:space="preserve"> </w:t>
      </w:r>
      <w:r>
        <w:t>in</w:t>
      </w:r>
      <w:r>
        <w:rPr>
          <w:spacing w:val="-11"/>
        </w:rPr>
        <w:t xml:space="preserve"> </w:t>
      </w:r>
      <w:r>
        <w:t>vigoare.</w:t>
      </w:r>
      <w:r>
        <w:rPr>
          <w:spacing w:val="-8"/>
        </w:rPr>
        <w:t xml:space="preserve"> </w:t>
      </w:r>
      <w:r>
        <w:t>Cu</w:t>
      </w:r>
      <w:r>
        <w:rPr>
          <w:spacing w:val="-11"/>
        </w:rPr>
        <w:t xml:space="preserve"> </w:t>
      </w:r>
      <w:r>
        <w:t>toate</w:t>
      </w:r>
      <w:r>
        <w:rPr>
          <w:spacing w:val="-11"/>
        </w:rPr>
        <w:t xml:space="preserve"> </w:t>
      </w:r>
      <w:r>
        <w:t>acestea,</w:t>
      </w:r>
      <w:r>
        <w:rPr>
          <w:spacing w:val="-8"/>
        </w:rPr>
        <w:t xml:space="preserve"> </w:t>
      </w:r>
      <w:r>
        <w:t>aplicatorul</w:t>
      </w:r>
      <w:r>
        <w:rPr>
          <w:spacing w:val="-11"/>
        </w:rPr>
        <w:t xml:space="preserve"> </w:t>
      </w:r>
      <w:r>
        <w:t>trebuie</w:t>
      </w:r>
      <w:r>
        <w:rPr>
          <w:spacing w:val="-11"/>
        </w:rPr>
        <w:t xml:space="preserve"> </w:t>
      </w:r>
      <w:r>
        <w:t>sa</w:t>
      </w:r>
      <w:r>
        <w:rPr>
          <w:spacing w:val="-11"/>
        </w:rPr>
        <w:t xml:space="preserve"> </w:t>
      </w:r>
      <w:r>
        <w:t>verifice</w:t>
      </w:r>
      <w:r>
        <w:rPr>
          <w:spacing w:val="-8"/>
        </w:rPr>
        <w:t xml:space="preserve"> </w:t>
      </w:r>
      <w:r>
        <w:t>aptitudinea acestuia ca suport corespunzator.</w:t>
      </w:r>
    </w:p>
    <w:p w:rsidR="00A90C21" w:rsidRDefault="00A90C21">
      <w:pPr>
        <w:pStyle w:val="BodyText"/>
        <w:kinsoku w:val="0"/>
        <w:overflowPunct w:val="0"/>
        <w:spacing w:before="1"/>
        <w:ind w:right="252"/>
        <w:jc w:val="both"/>
      </w:pPr>
      <w:r>
        <w:t>La</w:t>
      </w:r>
      <w:r>
        <w:rPr>
          <w:spacing w:val="-14"/>
        </w:rPr>
        <w:t xml:space="preserve"> </w:t>
      </w:r>
      <w:r>
        <w:t>cladirile</w:t>
      </w:r>
      <w:r>
        <w:rPr>
          <w:spacing w:val="-11"/>
        </w:rPr>
        <w:t xml:space="preserve"> </w:t>
      </w:r>
      <w:r>
        <w:t>existente</w:t>
      </w:r>
      <w:r>
        <w:rPr>
          <w:spacing w:val="-13"/>
        </w:rPr>
        <w:t xml:space="preserve"> </w:t>
      </w:r>
      <w:r>
        <w:t>verificarea</w:t>
      </w:r>
      <w:r>
        <w:rPr>
          <w:spacing w:val="-13"/>
        </w:rPr>
        <w:t xml:space="preserve"> </w:t>
      </w:r>
      <w:r>
        <w:t>suportului,</w:t>
      </w:r>
      <w:r>
        <w:rPr>
          <w:spacing w:val="-13"/>
        </w:rPr>
        <w:t xml:space="preserve"> </w:t>
      </w:r>
      <w:r>
        <w:t>ca</w:t>
      </w:r>
      <w:r>
        <w:rPr>
          <w:spacing w:val="-14"/>
        </w:rPr>
        <w:t xml:space="preserve"> </w:t>
      </w:r>
      <w:r>
        <w:t>si</w:t>
      </w:r>
      <w:r>
        <w:rPr>
          <w:spacing w:val="-14"/>
        </w:rPr>
        <w:t xml:space="preserve"> </w:t>
      </w:r>
      <w:r>
        <w:t>pregatirea</w:t>
      </w:r>
      <w:r>
        <w:rPr>
          <w:spacing w:val="-13"/>
        </w:rPr>
        <w:t xml:space="preserve"> </w:t>
      </w:r>
      <w:r>
        <w:t>acestuia</w:t>
      </w:r>
      <w:r>
        <w:rPr>
          <w:spacing w:val="-11"/>
        </w:rPr>
        <w:t xml:space="preserve"> </w:t>
      </w:r>
      <w:r>
        <w:t>este</w:t>
      </w:r>
      <w:r>
        <w:rPr>
          <w:spacing w:val="-14"/>
        </w:rPr>
        <w:t xml:space="preserve"> </w:t>
      </w:r>
      <w:r>
        <w:t>de</w:t>
      </w:r>
      <w:r>
        <w:rPr>
          <w:spacing w:val="-13"/>
        </w:rPr>
        <w:t xml:space="preserve"> </w:t>
      </w:r>
      <w:r>
        <w:t>mare</w:t>
      </w:r>
      <w:r>
        <w:rPr>
          <w:spacing w:val="-11"/>
        </w:rPr>
        <w:t xml:space="preserve"> </w:t>
      </w:r>
      <w:r>
        <w:t>importanta</w:t>
      </w:r>
      <w:r>
        <w:rPr>
          <w:spacing w:val="-12"/>
        </w:rPr>
        <w:t xml:space="preserve"> </w:t>
      </w:r>
      <w:r>
        <w:t>pentru</w:t>
      </w:r>
      <w:r>
        <w:rPr>
          <w:spacing w:val="-13"/>
        </w:rPr>
        <w:t xml:space="preserve"> </w:t>
      </w:r>
      <w:r>
        <w:t>fixarea sistemului</w:t>
      </w:r>
      <w:r>
        <w:rPr>
          <w:spacing w:val="-8"/>
        </w:rPr>
        <w:t xml:space="preserve"> </w:t>
      </w:r>
      <w:r>
        <w:t>termoizolant.</w:t>
      </w:r>
      <w:r>
        <w:rPr>
          <w:spacing w:val="-4"/>
        </w:rPr>
        <w:t xml:space="preserve"> </w:t>
      </w:r>
      <w:r>
        <w:t>De</w:t>
      </w:r>
      <w:r>
        <w:rPr>
          <w:spacing w:val="-3"/>
        </w:rPr>
        <w:t xml:space="preserve"> </w:t>
      </w:r>
      <w:r>
        <w:t>aceea</w:t>
      </w:r>
      <w:r>
        <w:rPr>
          <w:spacing w:val="-5"/>
        </w:rPr>
        <w:t xml:space="preserve"> </w:t>
      </w:r>
      <w:r>
        <w:t>sistemele</w:t>
      </w:r>
      <w:r>
        <w:rPr>
          <w:spacing w:val="-5"/>
        </w:rPr>
        <w:t xml:space="preserve"> </w:t>
      </w:r>
      <w:r>
        <w:t>aplicate</w:t>
      </w:r>
      <w:r>
        <w:rPr>
          <w:spacing w:val="-4"/>
        </w:rPr>
        <w:t xml:space="preserve"> </w:t>
      </w:r>
      <w:r>
        <w:t>pe</w:t>
      </w:r>
      <w:r>
        <w:rPr>
          <w:spacing w:val="-8"/>
        </w:rPr>
        <w:t xml:space="preserve"> </w:t>
      </w:r>
      <w:r>
        <w:t>astfel</w:t>
      </w:r>
      <w:r>
        <w:rPr>
          <w:spacing w:val="-6"/>
        </w:rPr>
        <w:t xml:space="preserve"> </w:t>
      </w:r>
      <w:r>
        <w:t>de</w:t>
      </w:r>
      <w:r>
        <w:rPr>
          <w:spacing w:val="-6"/>
        </w:rPr>
        <w:t xml:space="preserve"> </w:t>
      </w:r>
      <w:r>
        <w:t>suporturi</w:t>
      </w:r>
      <w:r>
        <w:rPr>
          <w:spacing w:val="-5"/>
        </w:rPr>
        <w:t xml:space="preserve"> </w:t>
      </w:r>
      <w:r>
        <w:t>vor</w:t>
      </w:r>
      <w:r>
        <w:rPr>
          <w:spacing w:val="-7"/>
        </w:rPr>
        <w:t xml:space="preserve"> </w:t>
      </w:r>
      <w:r>
        <w:t>fi</w:t>
      </w:r>
      <w:r>
        <w:rPr>
          <w:spacing w:val="-9"/>
        </w:rPr>
        <w:t xml:space="preserve"> </w:t>
      </w:r>
      <w:r>
        <w:t>fixate</w:t>
      </w:r>
      <w:r>
        <w:rPr>
          <w:spacing w:val="-8"/>
        </w:rPr>
        <w:t xml:space="preserve"> </w:t>
      </w:r>
      <w:r>
        <w:t>prin</w:t>
      </w:r>
      <w:r>
        <w:rPr>
          <w:spacing w:val="-5"/>
        </w:rPr>
        <w:t xml:space="preserve"> </w:t>
      </w:r>
      <w:r>
        <w:t>lipire</w:t>
      </w:r>
      <w:r>
        <w:rPr>
          <w:spacing w:val="-5"/>
        </w:rPr>
        <w:t xml:space="preserve"> </w:t>
      </w:r>
      <w:r>
        <w:t>si</w:t>
      </w:r>
      <w:r>
        <w:rPr>
          <w:spacing w:val="-6"/>
        </w:rPr>
        <w:t xml:space="preserve"> </w:t>
      </w:r>
      <w:r>
        <w:t>dibluire. Aplicarea unei tencuieli de nivelare a suportului, face ca suportul sa intre in categoria “suporturi tencuite” ce impune obligativitatea dibluirii.</w:t>
      </w:r>
      <w:r w:rsidR="00FB6B1D">
        <w:t xml:space="preserve"> In cazul termoizolarii ventilate, acolo unde stratul support este din zidarie, prinderea sistemului se va realiza cu ancore chimice.</w:t>
      </w:r>
    </w:p>
    <w:p w:rsidR="00A90C21" w:rsidRDefault="00A90C21">
      <w:pPr>
        <w:pStyle w:val="BodyText"/>
        <w:kinsoku w:val="0"/>
        <w:overflowPunct w:val="0"/>
        <w:ind w:right="252"/>
        <w:jc w:val="both"/>
      </w:pPr>
      <w:r>
        <w:t>Neregularitatile mai mari de 10 mm se vor rectifica prin aplicarea unui strat de tencuiala adeziva suplimentara de uniformizare, sau prin grosimi diferite ale placilor de polistiren.</w:t>
      </w:r>
    </w:p>
    <w:p w:rsidR="00A90C21" w:rsidRDefault="00A90C21">
      <w:pPr>
        <w:pStyle w:val="BodyText"/>
        <w:kinsoku w:val="0"/>
        <w:overflowPunct w:val="0"/>
        <w:spacing w:before="1"/>
        <w:ind w:right="242"/>
        <w:jc w:val="both"/>
      </w:pPr>
      <w:r>
        <w:t>Neregularitatile</w:t>
      </w:r>
      <w:r>
        <w:rPr>
          <w:spacing w:val="-6"/>
        </w:rPr>
        <w:t xml:space="preserve"> </w:t>
      </w:r>
      <w:r>
        <w:t>in</w:t>
      </w:r>
      <w:r>
        <w:rPr>
          <w:spacing w:val="-8"/>
        </w:rPr>
        <w:t xml:space="preserve"> </w:t>
      </w:r>
      <w:r>
        <w:t>valoare</w:t>
      </w:r>
      <w:r>
        <w:rPr>
          <w:spacing w:val="-4"/>
        </w:rPr>
        <w:t xml:space="preserve"> </w:t>
      </w:r>
      <w:r>
        <w:t>apropiata</w:t>
      </w:r>
      <w:r>
        <w:rPr>
          <w:spacing w:val="-8"/>
        </w:rPr>
        <w:t xml:space="preserve"> </w:t>
      </w:r>
      <w:r>
        <w:t>de</w:t>
      </w:r>
      <w:r>
        <w:rPr>
          <w:spacing w:val="-8"/>
        </w:rPr>
        <w:t xml:space="preserve"> </w:t>
      </w:r>
      <w:r>
        <w:t>20mm</w:t>
      </w:r>
      <w:r>
        <w:rPr>
          <w:spacing w:val="-7"/>
        </w:rPr>
        <w:t xml:space="preserve"> </w:t>
      </w:r>
      <w:r>
        <w:t>grosime</w:t>
      </w:r>
      <w:r>
        <w:rPr>
          <w:spacing w:val="-5"/>
        </w:rPr>
        <w:t xml:space="preserve"> </w:t>
      </w:r>
      <w:r>
        <w:t>se</w:t>
      </w:r>
      <w:r>
        <w:rPr>
          <w:spacing w:val="-8"/>
        </w:rPr>
        <w:t xml:space="preserve"> </w:t>
      </w:r>
      <w:r>
        <w:t>vor</w:t>
      </w:r>
      <w:r>
        <w:rPr>
          <w:spacing w:val="35"/>
        </w:rPr>
        <w:t xml:space="preserve"> </w:t>
      </w:r>
      <w:r>
        <w:t>rectifica</w:t>
      </w:r>
      <w:r>
        <w:rPr>
          <w:spacing w:val="-7"/>
        </w:rPr>
        <w:t xml:space="preserve"> </w:t>
      </w:r>
      <w:r>
        <w:t>prin</w:t>
      </w:r>
      <w:r>
        <w:rPr>
          <w:spacing w:val="-8"/>
        </w:rPr>
        <w:t xml:space="preserve"> </w:t>
      </w:r>
      <w:r>
        <w:t>aplicarea</w:t>
      </w:r>
      <w:r>
        <w:rPr>
          <w:spacing w:val="-7"/>
        </w:rPr>
        <w:t xml:space="preserve"> </w:t>
      </w:r>
      <w:r>
        <w:t>unui</w:t>
      </w:r>
      <w:r>
        <w:rPr>
          <w:spacing w:val="-8"/>
        </w:rPr>
        <w:t xml:space="preserve"> </w:t>
      </w:r>
      <w:r>
        <w:t>strat</w:t>
      </w:r>
      <w:r>
        <w:rPr>
          <w:spacing w:val="-7"/>
        </w:rPr>
        <w:t xml:space="preserve"> </w:t>
      </w:r>
      <w:r>
        <w:t>suplimentar de polistiren EPS /XPS (expandat sau extrudat conform specificatii / locatii proiect ) si vata minerala MW (in dreptul planseelor sau in camp pentru blocurile cu H&gt;P+11E, conform specificatii/locatii proiect) de 20mm grosime.</w:t>
      </w:r>
    </w:p>
    <w:p w:rsidR="00A90C21" w:rsidRDefault="00A90C21">
      <w:pPr>
        <w:pStyle w:val="BodyText"/>
        <w:kinsoku w:val="0"/>
        <w:overflowPunct w:val="0"/>
        <w:ind w:right="352"/>
        <w:jc w:val="both"/>
      </w:pPr>
      <w:r>
        <w:t>Se</w:t>
      </w:r>
      <w:r>
        <w:rPr>
          <w:spacing w:val="-2"/>
        </w:rPr>
        <w:t xml:space="preserve"> </w:t>
      </w:r>
      <w:r>
        <w:t>vor</w:t>
      </w:r>
      <w:r>
        <w:rPr>
          <w:spacing w:val="-1"/>
        </w:rPr>
        <w:t xml:space="preserve"> </w:t>
      </w:r>
      <w:r>
        <w:t>include</w:t>
      </w:r>
      <w:r>
        <w:rPr>
          <w:spacing w:val="-1"/>
        </w:rPr>
        <w:t xml:space="preserve"> </w:t>
      </w:r>
      <w:r>
        <w:t>lucrari</w:t>
      </w:r>
      <w:r>
        <w:rPr>
          <w:spacing w:val="-3"/>
        </w:rPr>
        <w:t xml:space="preserve"> </w:t>
      </w:r>
      <w:r>
        <w:t>si</w:t>
      </w:r>
      <w:r>
        <w:rPr>
          <w:spacing w:val="-5"/>
        </w:rPr>
        <w:t xml:space="preserve"> </w:t>
      </w:r>
      <w:r>
        <w:t>materiale</w:t>
      </w:r>
      <w:r>
        <w:rPr>
          <w:spacing w:val="40"/>
        </w:rPr>
        <w:t xml:space="preserve"> </w:t>
      </w:r>
      <w:r>
        <w:t>pentru</w:t>
      </w:r>
      <w:r>
        <w:rPr>
          <w:spacing w:val="-1"/>
        </w:rPr>
        <w:t xml:space="preserve"> </w:t>
      </w:r>
      <w:r>
        <w:t>fixarea</w:t>
      </w:r>
      <w:r>
        <w:rPr>
          <w:spacing w:val="-1"/>
        </w:rPr>
        <w:t xml:space="preserve"> </w:t>
      </w:r>
      <w:r>
        <w:t>mecanica. Stratul EPS</w:t>
      </w:r>
      <w:r>
        <w:rPr>
          <w:spacing w:val="-2"/>
        </w:rPr>
        <w:t xml:space="preserve"> </w:t>
      </w:r>
      <w:r>
        <w:t>/</w:t>
      </w:r>
      <w:r>
        <w:rPr>
          <w:spacing w:val="-2"/>
        </w:rPr>
        <w:t xml:space="preserve"> </w:t>
      </w:r>
      <w:r>
        <w:t>XPS</w:t>
      </w:r>
      <w:r>
        <w:rPr>
          <w:spacing w:val="-1"/>
        </w:rPr>
        <w:t xml:space="preserve"> </w:t>
      </w:r>
      <w:r>
        <w:t>si MW</w:t>
      </w:r>
      <w:r>
        <w:rPr>
          <w:spacing w:val="-2"/>
        </w:rPr>
        <w:t xml:space="preserve"> </w:t>
      </w:r>
      <w:r>
        <w:t>va</w:t>
      </w:r>
      <w:r>
        <w:rPr>
          <w:spacing w:val="-2"/>
        </w:rPr>
        <w:t xml:space="preserve"> </w:t>
      </w:r>
      <w:r>
        <w:t>avea</w:t>
      </w:r>
      <w:r>
        <w:rPr>
          <w:spacing w:val="-2"/>
        </w:rPr>
        <w:t xml:space="preserve"> </w:t>
      </w:r>
      <w:r>
        <w:t>specificatii similare cu stratul de termoizolatie / termosistem prevazut pentru fatada in zona de lucru.</w:t>
      </w:r>
    </w:p>
    <w:p w:rsidR="00A90C21" w:rsidRDefault="00A90C21">
      <w:pPr>
        <w:pStyle w:val="BodyText"/>
        <w:kinsoku w:val="0"/>
        <w:overflowPunct w:val="0"/>
        <w:ind w:right="264"/>
        <w:jc w:val="both"/>
        <w:rPr>
          <w:spacing w:val="-2"/>
        </w:rPr>
      </w:pPr>
      <w:r>
        <w:t xml:space="preserve">Denivelarile mai mici de 10 mm se vor prelua prin intermediul adezivului de spaclu la lipirea placilor </w:t>
      </w:r>
      <w:r>
        <w:rPr>
          <w:spacing w:val="-2"/>
        </w:rPr>
        <w:t>termoizolante.</w:t>
      </w:r>
    </w:p>
    <w:p w:rsidR="00A90C21" w:rsidRDefault="00A90C21">
      <w:pPr>
        <w:pStyle w:val="BodyText"/>
        <w:kinsoku w:val="0"/>
        <w:overflowPunct w:val="0"/>
        <w:spacing w:before="8"/>
        <w:ind w:left="0"/>
        <w:rPr>
          <w:sz w:val="23"/>
          <w:szCs w:val="23"/>
        </w:rPr>
      </w:pPr>
    </w:p>
    <w:p w:rsidR="00A90C21" w:rsidRDefault="00A90C21">
      <w:pPr>
        <w:pStyle w:val="Heading7"/>
        <w:numPr>
          <w:ilvl w:val="2"/>
          <w:numId w:val="46"/>
        </w:numPr>
        <w:tabs>
          <w:tab w:val="left" w:pos="1085"/>
        </w:tabs>
        <w:kinsoku w:val="0"/>
        <w:overflowPunct w:val="0"/>
        <w:ind w:hanging="856"/>
        <w:jc w:val="both"/>
        <w:rPr>
          <w:spacing w:val="-2"/>
        </w:rPr>
      </w:pPr>
      <w:r>
        <w:t>Metode</w:t>
      </w:r>
      <w:r>
        <w:rPr>
          <w:spacing w:val="-10"/>
        </w:rPr>
        <w:t xml:space="preserve"> </w:t>
      </w:r>
      <w:r>
        <w:t>simple</w:t>
      </w:r>
      <w:r>
        <w:rPr>
          <w:spacing w:val="-10"/>
        </w:rPr>
        <w:t xml:space="preserve"> </w:t>
      </w:r>
      <w:r>
        <w:t>de</w:t>
      </w:r>
      <w:r>
        <w:rPr>
          <w:spacing w:val="-9"/>
        </w:rPr>
        <w:t xml:space="preserve"> </w:t>
      </w:r>
      <w:r>
        <w:rPr>
          <w:spacing w:val="-2"/>
        </w:rPr>
        <w:t>verificare:</w:t>
      </w:r>
    </w:p>
    <w:p w:rsidR="00A90C21" w:rsidRDefault="00A90C21">
      <w:pPr>
        <w:pStyle w:val="BodyText"/>
        <w:kinsoku w:val="0"/>
        <w:overflowPunct w:val="0"/>
        <w:spacing w:before="3"/>
        <w:ind w:right="5056"/>
        <w:jc w:val="both"/>
      </w:pPr>
      <w:r>
        <w:t>Testele</w:t>
      </w:r>
      <w:r>
        <w:rPr>
          <w:spacing w:val="-7"/>
        </w:rPr>
        <w:t xml:space="preserve"> </w:t>
      </w:r>
      <w:r>
        <w:t>se</w:t>
      </w:r>
      <w:r>
        <w:rPr>
          <w:spacing w:val="-5"/>
        </w:rPr>
        <w:t xml:space="preserve"> </w:t>
      </w:r>
      <w:r>
        <w:t>vor</w:t>
      </w:r>
      <w:r>
        <w:rPr>
          <w:spacing w:val="-7"/>
        </w:rPr>
        <w:t xml:space="preserve"> </w:t>
      </w:r>
      <w:r>
        <w:t>realiza</w:t>
      </w:r>
      <w:r>
        <w:rPr>
          <w:spacing w:val="-5"/>
        </w:rPr>
        <w:t xml:space="preserve"> </w:t>
      </w:r>
      <w:r>
        <w:t>de</w:t>
      </w:r>
      <w:r>
        <w:rPr>
          <w:spacing w:val="-8"/>
        </w:rPr>
        <w:t xml:space="preserve"> </w:t>
      </w:r>
      <w:r>
        <w:t>un</w:t>
      </w:r>
      <w:r>
        <w:rPr>
          <w:spacing w:val="-8"/>
        </w:rPr>
        <w:t xml:space="preserve"> </w:t>
      </w:r>
      <w:r>
        <w:t>laborator</w:t>
      </w:r>
      <w:r>
        <w:rPr>
          <w:spacing w:val="-6"/>
        </w:rPr>
        <w:t xml:space="preserve"> </w:t>
      </w:r>
      <w:r>
        <w:t>autorizat</w:t>
      </w:r>
      <w:r>
        <w:rPr>
          <w:spacing w:val="-5"/>
        </w:rPr>
        <w:t xml:space="preserve"> </w:t>
      </w:r>
      <w:r>
        <w:t>ISC. Metoda de verificare in santier:</w:t>
      </w:r>
    </w:p>
    <w:p w:rsidR="009B5D27" w:rsidRPr="009B5D27" w:rsidRDefault="009B5D27" w:rsidP="009B5D27">
      <w:pPr>
        <w:pStyle w:val="BodyText"/>
        <w:kinsoku w:val="0"/>
        <w:overflowPunct w:val="0"/>
        <w:spacing w:before="3"/>
        <w:ind w:right="5056"/>
        <w:jc w:val="both"/>
        <w:rPr>
          <w:b/>
          <w:bCs/>
          <w:i/>
          <w:iCs/>
        </w:rPr>
      </w:pPr>
    </w:p>
    <w:p w:rsidR="009B5D27" w:rsidRDefault="009B5D27" w:rsidP="009B5D27">
      <w:pPr>
        <w:pStyle w:val="BodyText"/>
        <w:kinsoku w:val="0"/>
        <w:overflowPunct w:val="0"/>
        <w:spacing w:before="3"/>
        <w:ind w:right="3590"/>
        <w:jc w:val="both"/>
      </w:pPr>
      <w:r w:rsidRPr="009B5D27">
        <w:rPr>
          <w:b/>
          <w:bCs/>
          <w:i/>
          <w:iCs/>
        </w:rPr>
        <w:tab/>
      </w:r>
      <w:r w:rsidRPr="009B5D27">
        <w:rPr>
          <w:b/>
          <w:bCs/>
          <w:i/>
          <w:iCs/>
        </w:rPr>
        <w:t xml:space="preserve">  Test 1 – Verificare in SITU aderenta adeziv  </w:t>
      </w:r>
      <w:r>
        <w:t xml:space="preserve">  strat suport</w:t>
      </w:r>
    </w:p>
    <w:p w:rsidR="00A90C21" w:rsidRDefault="00A90C21">
      <w:pPr>
        <w:pStyle w:val="BodyText"/>
        <w:kinsoku w:val="0"/>
        <w:overflowPunct w:val="0"/>
        <w:spacing w:before="85"/>
        <w:ind w:right="413"/>
        <w:jc w:val="both"/>
      </w:pPr>
      <w:r>
        <w:t>Pentru</w:t>
      </w:r>
      <w:r>
        <w:rPr>
          <w:spacing w:val="-4"/>
        </w:rPr>
        <w:t xml:space="preserve"> </w:t>
      </w:r>
      <w:r>
        <w:t>testul</w:t>
      </w:r>
      <w:r>
        <w:rPr>
          <w:spacing w:val="-4"/>
        </w:rPr>
        <w:t xml:space="preserve"> </w:t>
      </w:r>
      <w:r>
        <w:t>de</w:t>
      </w:r>
      <w:r>
        <w:rPr>
          <w:spacing w:val="-2"/>
        </w:rPr>
        <w:t xml:space="preserve"> </w:t>
      </w:r>
      <w:r>
        <w:t>priză</w:t>
      </w:r>
      <w:r>
        <w:rPr>
          <w:spacing w:val="-3"/>
        </w:rPr>
        <w:t xml:space="preserve"> </w:t>
      </w:r>
      <w:r>
        <w:t>a</w:t>
      </w:r>
      <w:r>
        <w:rPr>
          <w:spacing w:val="-2"/>
        </w:rPr>
        <w:t xml:space="preserve"> </w:t>
      </w:r>
      <w:r>
        <w:t>mortarului</w:t>
      </w:r>
      <w:r>
        <w:rPr>
          <w:spacing w:val="-4"/>
        </w:rPr>
        <w:t xml:space="preserve"> </w:t>
      </w:r>
      <w:r>
        <w:t>adeziv,</w:t>
      </w:r>
      <w:r>
        <w:rPr>
          <w:spacing w:val="-3"/>
        </w:rPr>
        <w:t xml:space="preserve"> </w:t>
      </w:r>
      <w:r>
        <w:t>pregătiţi</w:t>
      </w:r>
      <w:r>
        <w:rPr>
          <w:spacing w:val="-2"/>
        </w:rPr>
        <w:t xml:space="preserve"> </w:t>
      </w:r>
      <w:r>
        <w:t>adezivul</w:t>
      </w:r>
      <w:r>
        <w:rPr>
          <w:spacing w:val="-4"/>
        </w:rPr>
        <w:t xml:space="preserve"> </w:t>
      </w:r>
      <w:r>
        <w:t>in</w:t>
      </w:r>
      <w:r>
        <w:rPr>
          <w:spacing w:val="-4"/>
        </w:rPr>
        <w:t xml:space="preserve"> </w:t>
      </w:r>
      <w:r>
        <w:t>conformitate</w:t>
      </w:r>
      <w:r>
        <w:rPr>
          <w:spacing w:val="-3"/>
        </w:rPr>
        <w:t xml:space="preserve"> </w:t>
      </w:r>
      <w:r>
        <w:t>cu</w:t>
      </w:r>
      <w:r>
        <w:rPr>
          <w:spacing w:val="-2"/>
        </w:rPr>
        <w:t xml:space="preserve"> </w:t>
      </w:r>
      <w:r>
        <w:t>indicatiile</w:t>
      </w:r>
      <w:r>
        <w:rPr>
          <w:spacing w:val="-3"/>
        </w:rPr>
        <w:t xml:space="preserve"> </w:t>
      </w:r>
      <w:r>
        <w:t>producatorului</w:t>
      </w:r>
      <w:r>
        <w:rPr>
          <w:spacing w:val="-1"/>
        </w:rPr>
        <w:t xml:space="preserve"> </w:t>
      </w:r>
      <w:r>
        <w:t>. Pregatire strat esantionare</w:t>
      </w:r>
    </w:p>
    <w:p w:rsidR="00A90C21" w:rsidRDefault="00A90C21">
      <w:pPr>
        <w:pStyle w:val="BodyText"/>
        <w:kinsoku w:val="0"/>
        <w:overflowPunct w:val="0"/>
        <w:spacing w:before="1"/>
        <w:ind w:right="252"/>
        <w:jc w:val="both"/>
      </w:pPr>
      <w:r>
        <w:t>Întindeţi mortarul adeziv - într-un interval de 15 minute de la amestecare pe stratul suport pregatit in prealabil conform cap. 1.5.1. Stratul de</w:t>
      </w:r>
      <w:r>
        <w:rPr>
          <w:spacing w:val="40"/>
        </w:rPr>
        <w:t xml:space="preserve"> </w:t>
      </w:r>
      <w:r>
        <w:t>de adeziv</w:t>
      </w:r>
      <w:r>
        <w:rPr>
          <w:spacing w:val="40"/>
        </w:rPr>
        <w:t xml:space="preserve"> </w:t>
      </w:r>
      <w:r>
        <w:t>va avea o</w:t>
      </w:r>
      <w:r>
        <w:rPr>
          <w:spacing w:val="40"/>
        </w:rPr>
        <w:t xml:space="preserve"> </w:t>
      </w:r>
      <w:r>
        <w:t>grosime minimă de 5mm, maximă 7mm si va acoperi o suprafată dreptunghiulara de minim 150 mm x 750 mm. Dupa aproximativ 6 ore, tăiaţi prin mortarul adeziv până la substrat patrate, creând 15 câmpuri de 50 mm x 50 mm fiecare.</w:t>
      </w:r>
    </w:p>
    <w:p w:rsidR="00A90C21" w:rsidRDefault="00A90C21">
      <w:pPr>
        <w:pStyle w:val="BodyText"/>
        <w:kinsoku w:val="0"/>
        <w:overflowPunct w:val="0"/>
        <w:ind w:right="257"/>
        <w:jc w:val="both"/>
      </w:pPr>
      <w:r>
        <w:t>Se anuntata in scris, laboratorul de incercari selectat pentru incercare, data la care a fost pregatit stratul de esantionare in SITU.</w:t>
      </w:r>
    </w:p>
    <w:p w:rsidR="00A90C21" w:rsidRDefault="00A90C21">
      <w:pPr>
        <w:pStyle w:val="BodyText"/>
        <w:kinsoku w:val="0"/>
        <w:overflowPunct w:val="0"/>
        <w:spacing w:before="1"/>
        <w:ind w:right="245"/>
        <w:jc w:val="both"/>
      </w:pPr>
      <w:r>
        <w:t>După o perioadă de maturare de 7 zile la data esantionarii se efectueaza testul de aderenţă la viteza de smulgere de 1 până la 10 mm/min pe probe succesive (5 probe pe 1 test). Valoarea medie a rezistenţei aderenţei este calculată din 5 rezultate.</w:t>
      </w:r>
    </w:p>
    <w:p w:rsidR="00A90C21" w:rsidRDefault="00A90C21">
      <w:pPr>
        <w:pStyle w:val="BodyText"/>
        <w:kinsoku w:val="0"/>
        <w:overflowPunct w:val="0"/>
        <w:spacing w:line="226" w:lineRule="exact"/>
        <w:jc w:val="both"/>
        <w:rPr>
          <w:spacing w:val="-4"/>
        </w:rPr>
      </w:pPr>
      <w:r>
        <w:t>Rezultatele</w:t>
      </w:r>
      <w:r>
        <w:rPr>
          <w:spacing w:val="-7"/>
        </w:rPr>
        <w:t xml:space="preserve"> </w:t>
      </w:r>
      <w:r>
        <w:t>nu</w:t>
      </w:r>
      <w:r>
        <w:rPr>
          <w:spacing w:val="-8"/>
        </w:rPr>
        <w:t xml:space="preserve"> </w:t>
      </w:r>
      <w:r>
        <w:t>vor</w:t>
      </w:r>
      <w:r>
        <w:rPr>
          <w:spacing w:val="-7"/>
        </w:rPr>
        <w:t xml:space="preserve"> </w:t>
      </w:r>
      <w:r>
        <w:t>avea</w:t>
      </w:r>
      <w:r>
        <w:rPr>
          <w:spacing w:val="-7"/>
        </w:rPr>
        <w:t xml:space="preserve"> </w:t>
      </w:r>
      <w:r>
        <w:t>valori</w:t>
      </w:r>
      <w:r>
        <w:rPr>
          <w:spacing w:val="-7"/>
        </w:rPr>
        <w:t xml:space="preserve"> </w:t>
      </w:r>
      <w:r>
        <w:t>mai</w:t>
      </w:r>
      <w:r>
        <w:rPr>
          <w:spacing w:val="-6"/>
        </w:rPr>
        <w:t xml:space="preserve"> </w:t>
      </w:r>
      <w:r>
        <w:t>mici</w:t>
      </w:r>
      <w:r>
        <w:rPr>
          <w:spacing w:val="43"/>
        </w:rPr>
        <w:t xml:space="preserve"> </w:t>
      </w:r>
      <w:r>
        <w:t>de</w:t>
      </w:r>
      <w:r>
        <w:rPr>
          <w:spacing w:val="-5"/>
        </w:rPr>
        <w:t xml:space="preserve"> </w:t>
      </w:r>
      <w:r>
        <w:t>0,25N/mm2</w:t>
      </w:r>
      <w:r>
        <w:rPr>
          <w:spacing w:val="-3"/>
        </w:rPr>
        <w:t xml:space="preserve"> </w:t>
      </w:r>
      <w:r>
        <w:t>(</w:t>
      </w:r>
      <w:r>
        <w:rPr>
          <w:spacing w:val="-5"/>
        </w:rPr>
        <w:t xml:space="preserve"> </w:t>
      </w:r>
      <w:r>
        <w:t>0,25</w:t>
      </w:r>
      <w:r>
        <w:rPr>
          <w:spacing w:val="-4"/>
        </w:rPr>
        <w:t xml:space="preserve"> Mpa)</w:t>
      </w:r>
    </w:p>
    <w:p w:rsidR="00A90C21" w:rsidRDefault="00A90C21">
      <w:pPr>
        <w:pStyle w:val="Heading8"/>
        <w:numPr>
          <w:ilvl w:val="0"/>
          <w:numId w:val="45"/>
        </w:numPr>
        <w:tabs>
          <w:tab w:val="left" w:pos="1366"/>
        </w:tabs>
        <w:kinsoku w:val="0"/>
        <w:overflowPunct w:val="0"/>
        <w:rPr>
          <w:spacing w:val="-5"/>
          <w:u w:val="none"/>
        </w:rPr>
      </w:pPr>
      <w:r>
        <w:rPr>
          <w:u w:val="none"/>
        </w:rPr>
        <w:t>Test</w:t>
      </w:r>
      <w:r>
        <w:rPr>
          <w:spacing w:val="-8"/>
          <w:u w:val="none"/>
        </w:rPr>
        <w:t xml:space="preserve"> </w:t>
      </w:r>
      <w:r>
        <w:rPr>
          <w:u w:val="none"/>
        </w:rPr>
        <w:t>2</w:t>
      </w:r>
      <w:r>
        <w:rPr>
          <w:spacing w:val="-10"/>
          <w:u w:val="none"/>
        </w:rPr>
        <w:t xml:space="preserve"> </w:t>
      </w:r>
      <w:r>
        <w:rPr>
          <w:u w:val="none"/>
        </w:rPr>
        <w:t>–</w:t>
      </w:r>
      <w:r>
        <w:rPr>
          <w:spacing w:val="-5"/>
          <w:u w:val="none"/>
        </w:rPr>
        <w:t xml:space="preserve"> </w:t>
      </w:r>
      <w:r>
        <w:rPr>
          <w:u w:val="none"/>
        </w:rPr>
        <w:t>Verificare</w:t>
      </w:r>
      <w:r>
        <w:rPr>
          <w:spacing w:val="-6"/>
          <w:u w:val="none"/>
        </w:rPr>
        <w:t xml:space="preserve"> </w:t>
      </w:r>
      <w:r>
        <w:rPr>
          <w:u w:val="none"/>
        </w:rPr>
        <w:t>in</w:t>
      </w:r>
      <w:r>
        <w:rPr>
          <w:spacing w:val="-6"/>
          <w:u w:val="none"/>
        </w:rPr>
        <w:t xml:space="preserve"> </w:t>
      </w:r>
      <w:r>
        <w:rPr>
          <w:u w:val="none"/>
        </w:rPr>
        <w:t>SITU</w:t>
      </w:r>
      <w:r>
        <w:rPr>
          <w:spacing w:val="-6"/>
          <w:u w:val="none"/>
        </w:rPr>
        <w:t xml:space="preserve"> </w:t>
      </w:r>
      <w:r>
        <w:rPr>
          <w:u w:val="none"/>
        </w:rPr>
        <w:t>aderenta</w:t>
      </w:r>
      <w:r>
        <w:rPr>
          <w:spacing w:val="-8"/>
          <w:u w:val="none"/>
        </w:rPr>
        <w:t xml:space="preserve"> </w:t>
      </w:r>
      <w:r>
        <w:rPr>
          <w:u w:val="none"/>
        </w:rPr>
        <w:t>adeziv/</w:t>
      </w:r>
      <w:r>
        <w:rPr>
          <w:spacing w:val="-7"/>
          <w:u w:val="none"/>
        </w:rPr>
        <w:t xml:space="preserve"> </w:t>
      </w:r>
      <w:r>
        <w:rPr>
          <w:u w:val="none"/>
        </w:rPr>
        <w:t>placa</w:t>
      </w:r>
      <w:r>
        <w:rPr>
          <w:spacing w:val="-5"/>
          <w:u w:val="none"/>
        </w:rPr>
        <w:t xml:space="preserve"> EPS</w:t>
      </w:r>
    </w:p>
    <w:p w:rsidR="00A90C21" w:rsidRDefault="00A90C21">
      <w:pPr>
        <w:pStyle w:val="BodyText"/>
        <w:kinsoku w:val="0"/>
        <w:overflowPunct w:val="0"/>
        <w:spacing w:before="1"/>
        <w:ind w:right="256"/>
        <w:jc w:val="both"/>
      </w:pPr>
      <w:r>
        <w:t>Pentru a verifica acest aspect se lipesc mostre de polistiren de 200x200 mm ± 2mm și dupa 7 zile se incearca smulgerea cu un echipament adecvat. Smulgerea se va efectua de catre o terta parte. Daca ruperea se face in polistiren, atunci adezivul este potrivit. Daca ruperea se face in zona de lipire atunci adezivul nu indeplineste cerintele pentru utilizarea in cadrul sistemului.</w:t>
      </w:r>
    </w:p>
    <w:p w:rsidR="00A90C21" w:rsidRDefault="00A90C21">
      <w:pPr>
        <w:pStyle w:val="BodyText"/>
        <w:kinsoku w:val="0"/>
        <w:overflowPunct w:val="0"/>
        <w:ind w:right="255"/>
        <w:jc w:val="both"/>
      </w:pPr>
      <w:r>
        <w:t>Principiul testului este acela de a stabili tensiunile care duc la separarea adezivului de substrat. Testul de aderenta</w:t>
      </w:r>
      <w:r>
        <w:rPr>
          <w:spacing w:val="-14"/>
        </w:rPr>
        <w:t xml:space="preserve"> </w:t>
      </w:r>
      <w:r>
        <w:t>a</w:t>
      </w:r>
      <w:r>
        <w:rPr>
          <w:spacing w:val="-14"/>
        </w:rPr>
        <w:t xml:space="preserve"> </w:t>
      </w:r>
      <w:r>
        <w:t>adezivului</w:t>
      </w:r>
      <w:r>
        <w:rPr>
          <w:spacing w:val="-14"/>
        </w:rPr>
        <w:t xml:space="preserve"> </w:t>
      </w:r>
      <w:r>
        <w:t>pe</w:t>
      </w:r>
      <w:r>
        <w:rPr>
          <w:spacing w:val="-14"/>
        </w:rPr>
        <w:t xml:space="preserve"> </w:t>
      </w:r>
      <w:r>
        <w:t>placa</w:t>
      </w:r>
      <w:r>
        <w:rPr>
          <w:spacing w:val="-14"/>
        </w:rPr>
        <w:t xml:space="preserve"> </w:t>
      </w:r>
      <w:r>
        <w:t>EPS</w:t>
      </w:r>
      <w:r>
        <w:rPr>
          <w:spacing w:val="-14"/>
        </w:rPr>
        <w:t xml:space="preserve"> </w:t>
      </w:r>
      <w:r>
        <w:t>se</w:t>
      </w:r>
      <w:r>
        <w:rPr>
          <w:spacing w:val="-14"/>
        </w:rPr>
        <w:t xml:space="preserve"> </w:t>
      </w:r>
      <w:r>
        <w:t>determina</w:t>
      </w:r>
      <w:r>
        <w:rPr>
          <w:spacing w:val="-14"/>
        </w:rPr>
        <w:t xml:space="preserve"> </w:t>
      </w:r>
      <w:r>
        <w:t>conform</w:t>
      </w:r>
      <w:r>
        <w:rPr>
          <w:spacing w:val="-14"/>
        </w:rPr>
        <w:t xml:space="preserve"> </w:t>
      </w:r>
      <w:r>
        <w:t>EN</w:t>
      </w:r>
      <w:r>
        <w:rPr>
          <w:spacing w:val="-13"/>
        </w:rPr>
        <w:t xml:space="preserve"> </w:t>
      </w:r>
      <w:r>
        <w:t>13494.</w:t>
      </w:r>
      <w:r>
        <w:rPr>
          <w:spacing w:val="-14"/>
        </w:rPr>
        <w:t xml:space="preserve"> </w:t>
      </w:r>
      <w:r>
        <w:t>Nici</w:t>
      </w:r>
      <w:r>
        <w:rPr>
          <w:spacing w:val="-14"/>
        </w:rPr>
        <w:t xml:space="preserve"> </w:t>
      </w:r>
      <w:r>
        <w:t>un</w:t>
      </w:r>
      <w:r>
        <w:rPr>
          <w:spacing w:val="-14"/>
        </w:rPr>
        <w:t xml:space="preserve"> </w:t>
      </w:r>
      <w:r>
        <w:t>rezultat</w:t>
      </w:r>
      <w:r>
        <w:rPr>
          <w:spacing w:val="-14"/>
        </w:rPr>
        <w:t xml:space="preserve"> </w:t>
      </w:r>
      <w:r>
        <w:t>al</w:t>
      </w:r>
      <w:r>
        <w:rPr>
          <w:spacing w:val="-14"/>
        </w:rPr>
        <w:t xml:space="preserve"> </w:t>
      </w:r>
      <w:r>
        <w:t>incercarii</w:t>
      </w:r>
      <w:r>
        <w:rPr>
          <w:spacing w:val="-14"/>
        </w:rPr>
        <w:t xml:space="preserve"> </w:t>
      </w:r>
      <w:r>
        <w:t>nu</w:t>
      </w:r>
      <w:r>
        <w:rPr>
          <w:spacing w:val="-6"/>
        </w:rPr>
        <w:t xml:space="preserve"> </w:t>
      </w:r>
      <w:r>
        <w:t xml:space="preserve">trebuie sa fie mai mic de 80 Kpa( 0,08 Mpa) .Pentru testul de aderenta placa EPS utilizata va fi indeplini valorile </w:t>
      </w:r>
      <w:r>
        <w:lastRenderedPageBreak/>
        <w:t>prag stabilite in</w:t>
      </w:r>
      <w:r>
        <w:rPr>
          <w:spacing w:val="40"/>
        </w:rPr>
        <w:t xml:space="preserve"> </w:t>
      </w:r>
      <w:r>
        <w:t>standardul EN 13163+A1:2015.</w:t>
      </w:r>
    </w:p>
    <w:p w:rsidR="00A90C21" w:rsidRDefault="00A90C21">
      <w:pPr>
        <w:pStyle w:val="Heading7"/>
        <w:kinsoku w:val="0"/>
        <w:overflowPunct w:val="0"/>
        <w:spacing w:before="69"/>
        <w:jc w:val="both"/>
        <w:rPr>
          <w:spacing w:val="-4"/>
        </w:rPr>
      </w:pPr>
      <w:r>
        <w:t>Pregatirea</w:t>
      </w:r>
      <w:r>
        <w:rPr>
          <w:spacing w:val="-14"/>
        </w:rPr>
        <w:t xml:space="preserve"> </w:t>
      </w:r>
      <w:r>
        <w:t>esantioanelor</w:t>
      </w:r>
      <w:r>
        <w:rPr>
          <w:spacing w:val="-13"/>
        </w:rPr>
        <w:t xml:space="preserve"> </w:t>
      </w:r>
      <w:r>
        <w:t>in</w:t>
      </w:r>
      <w:r>
        <w:rPr>
          <w:spacing w:val="-13"/>
        </w:rPr>
        <w:t xml:space="preserve"> </w:t>
      </w:r>
      <w:r>
        <w:rPr>
          <w:spacing w:val="-4"/>
        </w:rPr>
        <w:t>SITU</w:t>
      </w:r>
    </w:p>
    <w:p w:rsidR="00A90C21" w:rsidRDefault="00A90C21">
      <w:pPr>
        <w:pStyle w:val="BodyText"/>
        <w:kinsoku w:val="0"/>
        <w:overflowPunct w:val="0"/>
        <w:ind w:right="250"/>
        <w:jc w:val="both"/>
      </w:pPr>
      <w:r>
        <w:t>Adezivul/</w:t>
      </w:r>
      <w:r>
        <w:rPr>
          <w:spacing w:val="-1"/>
        </w:rPr>
        <w:t xml:space="preserve"> </w:t>
      </w:r>
      <w:r>
        <w:t>masa</w:t>
      </w:r>
      <w:r>
        <w:rPr>
          <w:spacing w:val="-1"/>
        </w:rPr>
        <w:t xml:space="preserve"> </w:t>
      </w:r>
      <w:r>
        <w:t>spaclu</w:t>
      </w:r>
      <w:r>
        <w:rPr>
          <w:spacing w:val="-3"/>
        </w:rPr>
        <w:t xml:space="preserve"> </w:t>
      </w:r>
      <w:r>
        <w:t>se</w:t>
      </w:r>
      <w:r>
        <w:rPr>
          <w:spacing w:val="-1"/>
        </w:rPr>
        <w:t xml:space="preserve"> </w:t>
      </w:r>
      <w:r>
        <w:t>pregateste</w:t>
      </w:r>
      <w:r>
        <w:rPr>
          <w:spacing w:val="-1"/>
        </w:rPr>
        <w:t xml:space="preserve"> </w:t>
      </w:r>
      <w:r>
        <w:t>conform instructiunilor producatorului</w:t>
      </w:r>
      <w:r>
        <w:rPr>
          <w:spacing w:val="-4"/>
        </w:rPr>
        <w:t xml:space="preserve"> </w:t>
      </w:r>
      <w:r>
        <w:t>si</w:t>
      </w:r>
      <w:r>
        <w:rPr>
          <w:spacing w:val="-2"/>
        </w:rPr>
        <w:t xml:space="preserve"> </w:t>
      </w:r>
      <w:r>
        <w:t>se</w:t>
      </w:r>
      <w:r>
        <w:rPr>
          <w:spacing w:val="-1"/>
        </w:rPr>
        <w:t xml:space="preserve"> </w:t>
      </w:r>
      <w:r>
        <w:t>aplica,</w:t>
      </w:r>
      <w:r>
        <w:rPr>
          <w:spacing w:val="-3"/>
        </w:rPr>
        <w:t xml:space="preserve"> </w:t>
      </w:r>
      <w:r>
        <w:t>în</w:t>
      </w:r>
      <w:r>
        <w:rPr>
          <w:spacing w:val="-3"/>
        </w:rPr>
        <w:t xml:space="preserve"> </w:t>
      </w:r>
      <w:r>
        <w:t>15</w:t>
      </w:r>
      <w:r>
        <w:rPr>
          <w:spacing w:val="-1"/>
        </w:rPr>
        <w:t xml:space="preserve"> </w:t>
      </w:r>
      <w:r>
        <w:t>minute</w:t>
      </w:r>
      <w:r>
        <w:rPr>
          <w:spacing w:val="-3"/>
        </w:rPr>
        <w:t xml:space="preserve"> </w:t>
      </w:r>
      <w:r>
        <w:t>de</w:t>
      </w:r>
      <w:r>
        <w:rPr>
          <w:spacing w:val="-1"/>
        </w:rPr>
        <w:t xml:space="preserve"> </w:t>
      </w:r>
      <w:r>
        <w:t>la amestecare, într-un strat de 30 până la 50 mm grosime pe stratul suport si se lipesc pe placi EPS cu grosimi de 100 mm si dimensiuni de 200 mm x 200 mm±</w:t>
      </w:r>
      <w:r>
        <w:rPr>
          <w:spacing w:val="-5"/>
        </w:rPr>
        <w:t xml:space="preserve"> </w:t>
      </w:r>
      <w:r>
        <w:t>2mm.</w:t>
      </w:r>
    </w:p>
    <w:p w:rsidR="00A90C21" w:rsidRDefault="00A90C21">
      <w:pPr>
        <w:pStyle w:val="BodyText"/>
        <w:kinsoku w:val="0"/>
        <w:overflowPunct w:val="0"/>
        <w:spacing w:line="224" w:lineRule="exact"/>
        <w:jc w:val="both"/>
        <w:rPr>
          <w:spacing w:val="-2"/>
        </w:rPr>
      </w:pPr>
      <w:r>
        <w:t>Se</w:t>
      </w:r>
      <w:r>
        <w:rPr>
          <w:spacing w:val="-10"/>
        </w:rPr>
        <w:t xml:space="preserve"> </w:t>
      </w:r>
      <w:r>
        <w:t>pregatesc</w:t>
      </w:r>
      <w:r>
        <w:rPr>
          <w:spacing w:val="-7"/>
        </w:rPr>
        <w:t xml:space="preserve"> </w:t>
      </w:r>
      <w:r>
        <w:t>trei</w:t>
      </w:r>
      <w:r>
        <w:rPr>
          <w:spacing w:val="-7"/>
        </w:rPr>
        <w:t xml:space="preserve"> </w:t>
      </w:r>
      <w:r>
        <w:t>astfel</w:t>
      </w:r>
      <w:r>
        <w:rPr>
          <w:spacing w:val="-9"/>
        </w:rPr>
        <w:t xml:space="preserve"> </w:t>
      </w:r>
      <w:r>
        <w:t>de</w:t>
      </w:r>
      <w:r>
        <w:rPr>
          <w:spacing w:val="-6"/>
        </w:rPr>
        <w:t xml:space="preserve"> </w:t>
      </w:r>
      <w:r>
        <w:t>esantioane</w:t>
      </w:r>
      <w:r>
        <w:rPr>
          <w:spacing w:val="-10"/>
        </w:rPr>
        <w:t xml:space="preserve"> </w:t>
      </w:r>
      <w:r>
        <w:t>si</w:t>
      </w:r>
      <w:r>
        <w:rPr>
          <w:spacing w:val="-9"/>
        </w:rPr>
        <w:t xml:space="preserve"> </w:t>
      </w:r>
      <w:r>
        <w:t>se</w:t>
      </w:r>
      <w:r>
        <w:rPr>
          <w:spacing w:val="-11"/>
        </w:rPr>
        <w:t xml:space="preserve"> </w:t>
      </w:r>
      <w:r>
        <w:t>conditioneaza</w:t>
      </w:r>
      <w:r>
        <w:rPr>
          <w:spacing w:val="-9"/>
        </w:rPr>
        <w:t xml:space="preserve"> </w:t>
      </w:r>
      <w:r>
        <w:t>timp</w:t>
      </w:r>
      <w:r>
        <w:rPr>
          <w:spacing w:val="-9"/>
        </w:rPr>
        <w:t xml:space="preserve"> </w:t>
      </w:r>
      <w:r>
        <w:t>de</w:t>
      </w:r>
      <w:r>
        <w:rPr>
          <w:spacing w:val="-7"/>
        </w:rPr>
        <w:t xml:space="preserve"> </w:t>
      </w:r>
      <w:r>
        <w:t>7</w:t>
      </w:r>
      <w:r>
        <w:rPr>
          <w:spacing w:val="-11"/>
        </w:rPr>
        <w:t xml:space="preserve"> </w:t>
      </w:r>
      <w:r>
        <w:t>zile</w:t>
      </w:r>
      <w:r>
        <w:rPr>
          <w:spacing w:val="-8"/>
        </w:rPr>
        <w:t xml:space="preserve"> </w:t>
      </w:r>
      <w:r>
        <w:t>in</w:t>
      </w:r>
      <w:r>
        <w:rPr>
          <w:spacing w:val="-9"/>
        </w:rPr>
        <w:t xml:space="preserve"> </w:t>
      </w:r>
      <w:r>
        <w:t>condițiile</w:t>
      </w:r>
      <w:r>
        <w:rPr>
          <w:spacing w:val="-11"/>
        </w:rPr>
        <w:t xml:space="preserve"> </w:t>
      </w:r>
      <w:r>
        <w:t>climatice</w:t>
      </w:r>
      <w:r>
        <w:rPr>
          <w:spacing w:val="-8"/>
        </w:rPr>
        <w:t xml:space="preserve"> </w:t>
      </w:r>
      <w:r>
        <w:rPr>
          <w:spacing w:val="-2"/>
        </w:rPr>
        <w:t>externe.</w:t>
      </w:r>
    </w:p>
    <w:p w:rsidR="00A90C21" w:rsidRDefault="00A90C21">
      <w:pPr>
        <w:pStyle w:val="BodyText"/>
        <w:kinsoku w:val="0"/>
        <w:overflowPunct w:val="0"/>
        <w:spacing w:before="6"/>
        <w:ind w:right="255"/>
        <w:jc w:val="both"/>
      </w:pPr>
      <w:r>
        <w:t>Se anuntata in scris, laboratorul de incercari selectat pentru incercare, data la care a fost pregatite esantionare in SITU.</w:t>
      </w:r>
    </w:p>
    <w:p w:rsidR="00A90C21" w:rsidRDefault="00A90C21">
      <w:pPr>
        <w:pStyle w:val="BodyText"/>
        <w:kinsoku w:val="0"/>
        <w:overflowPunct w:val="0"/>
        <w:spacing w:before="10"/>
        <w:ind w:left="0"/>
        <w:rPr>
          <w:sz w:val="19"/>
          <w:szCs w:val="19"/>
        </w:rPr>
      </w:pPr>
    </w:p>
    <w:p w:rsidR="00A90C21" w:rsidRDefault="00A90C21">
      <w:pPr>
        <w:pStyle w:val="BodyText"/>
        <w:kinsoku w:val="0"/>
        <w:overflowPunct w:val="0"/>
        <w:ind w:right="245"/>
        <w:jc w:val="both"/>
      </w:pPr>
      <w:r>
        <w:t>Testul</w:t>
      </w:r>
      <w:r>
        <w:rPr>
          <w:spacing w:val="-5"/>
        </w:rPr>
        <w:t xml:space="preserve"> </w:t>
      </w:r>
      <w:r>
        <w:t>se</w:t>
      </w:r>
      <w:r>
        <w:rPr>
          <w:spacing w:val="-4"/>
        </w:rPr>
        <w:t xml:space="preserve"> </w:t>
      </w:r>
      <w:r>
        <w:t>efectueaza</w:t>
      </w:r>
      <w:r>
        <w:rPr>
          <w:spacing w:val="-3"/>
        </w:rPr>
        <w:t xml:space="preserve"> </w:t>
      </w:r>
      <w:r>
        <w:t>cu</w:t>
      </w:r>
      <w:r>
        <w:rPr>
          <w:spacing w:val="-4"/>
        </w:rPr>
        <w:t xml:space="preserve"> </w:t>
      </w:r>
      <w:r>
        <w:t>un echipament</w:t>
      </w:r>
      <w:r>
        <w:rPr>
          <w:spacing w:val="-3"/>
        </w:rPr>
        <w:t xml:space="preserve"> </w:t>
      </w:r>
      <w:r>
        <w:t>de</w:t>
      </w:r>
      <w:r>
        <w:rPr>
          <w:spacing w:val="-4"/>
        </w:rPr>
        <w:t xml:space="preserve"> </w:t>
      </w:r>
      <w:r>
        <w:t>testare</w:t>
      </w:r>
      <w:r>
        <w:rPr>
          <w:spacing w:val="-1"/>
        </w:rPr>
        <w:t xml:space="preserve"> </w:t>
      </w:r>
      <w:r>
        <w:t>adecvat.</w:t>
      </w:r>
      <w:r>
        <w:rPr>
          <w:spacing w:val="-6"/>
        </w:rPr>
        <w:t xml:space="preserve"> </w:t>
      </w:r>
      <w:r>
        <w:t>Se</w:t>
      </w:r>
      <w:r>
        <w:rPr>
          <w:spacing w:val="-4"/>
        </w:rPr>
        <w:t xml:space="preserve"> </w:t>
      </w:r>
      <w:r>
        <w:t>aplica</w:t>
      </w:r>
      <w:r>
        <w:rPr>
          <w:spacing w:val="-4"/>
        </w:rPr>
        <w:t xml:space="preserve"> </w:t>
      </w:r>
      <w:r>
        <w:t>efortul</w:t>
      </w:r>
      <w:r>
        <w:rPr>
          <w:spacing w:val="-4"/>
        </w:rPr>
        <w:t xml:space="preserve"> </w:t>
      </w:r>
      <w:r>
        <w:t>de</w:t>
      </w:r>
      <w:r>
        <w:rPr>
          <w:spacing w:val="-4"/>
        </w:rPr>
        <w:t xml:space="preserve"> </w:t>
      </w:r>
      <w:r>
        <w:t>tractiune</w:t>
      </w:r>
      <w:r>
        <w:rPr>
          <w:spacing w:val="-4"/>
        </w:rPr>
        <w:t xml:space="preserve"> </w:t>
      </w:r>
      <w:r>
        <w:t>perpendicular</w:t>
      </w:r>
      <w:r>
        <w:rPr>
          <w:spacing w:val="-4"/>
        </w:rPr>
        <w:t xml:space="preserve"> </w:t>
      </w:r>
      <w:r>
        <w:t>pe zona de incercare cu o viteza de smulgere de 10 ± 1mm/min. Se inregistreaza efortul de tractiune in momentru ruperii si tipul ruperii. Daca ruperea se face in zona de lipire atunci adezivul nu indeplineste cerintele pentru utilizarea in cadrul sistemului.</w:t>
      </w:r>
    </w:p>
    <w:p w:rsidR="00A90C21" w:rsidRDefault="00A90C21">
      <w:pPr>
        <w:pStyle w:val="BodyText"/>
        <w:kinsoku w:val="0"/>
        <w:overflowPunct w:val="0"/>
        <w:spacing w:before="2"/>
        <w:ind w:left="1139"/>
        <w:jc w:val="both"/>
        <w:rPr>
          <w:spacing w:val="-4"/>
        </w:rPr>
      </w:pPr>
      <w:r>
        <w:t>Rezultatele</w:t>
      </w:r>
      <w:r>
        <w:rPr>
          <w:spacing w:val="-6"/>
        </w:rPr>
        <w:t xml:space="preserve"> </w:t>
      </w:r>
      <w:r>
        <w:t>incercarii</w:t>
      </w:r>
      <w:r>
        <w:rPr>
          <w:spacing w:val="-8"/>
        </w:rPr>
        <w:t xml:space="preserve"> </w:t>
      </w:r>
      <w:r>
        <w:t>nu</w:t>
      </w:r>
      <w:r>
        <w:rPr>
          <w:spacing w:val="-8"/>
        </w:rPr>
        <w:t xml:space="preserve"> </w:t>
      </w:r>
      <w:r>
        <w:t>vor</w:t>
      </w:r>
      <w:r>
        <w:rPr>
          <w:spacing w:val="-6"/>
        </w:rPr>
        <w:t xml:space="preserve"> </w:t>
      </w:r>
      <w:r>
        <w:t>avea</w:t>
      </w:r>
      <w:r>
        <w:rPr>
          <w:spacing w:val="-8"/>
        </w:rPr>
        <w:t xml:space="preserve"> </w:t>
      </w:r>
      <w:r>
        <w:t>valori</w:t>
      </w:r>
      <w:r>
        <w:rPr>
          <w:spacing w:val="-6"/>
        </w:rPr>
        <w:t xml:space="preserve"> </w:t>
      </w:r>
      <w:r>
        <w:t>medii</w:t>
      </w:r>
      <w:r>
        <w:rPr>
          <w:spacing w:val="-7"/>
        </w:rPr>
        <w:t xml:space="preserve"> </w:t>
      </w:r>
      <w:r>
        <w:t>mai</w:t>
      </w:r>
      <w:r>
        <w:rPr>
          <w:spacing w:val="-3"/>
        </w:rPr>
        <w:t xml:space="preserve"> </w:t>
      </w:r>
      <w:r>
        <w:t>mici</w:t>
      </w:r>
      <w:r>
        <w:rPr>
          <w:spacing w:val="42"/>
        </w:rPr>
        <w:t xml:space="preserve"> </w:t>
      </w:r>
      <w:r>
        <w:t>de</w:t>
      </w:r>
      <w:r>
        <w:rPr>
          <w:spacing w:val="-5"/>
        </w:rPr>
        <w:t xml:space="preserve"> </w:t>
      </w:r>
      <w:r>
        <w:t>0,08</w:t>
      </w:r>
      <w:r>
        <w:rPr>
          <w:spacing w:val="-5"/>
        </w:rPr>
        <w:t xml:space="preserve"> </w:t>
      </w:r>
      <w:r>
        <w:t>N/</w:t>
      </w:r>
      <w:r>
        <w:rPr>
          <w:spacing w:val="-5"/>
        </w:rPr>
        <w:t xml:space="preserve"> </w:t>
      </w:r>
      <w:r>
        <w:t>mm2</w:t>
      </w:r>
      <w:r>
        <w:rPr>
          <w:spacing w:val="-6"/>
        </w:rPr>
        <w:t xml:space="preserve"> </w:t>
      </w:r>
      <w:r>
        <w:t>(</w:t>
      </w:r>
      <w:r>
        <w:rPr>
          <w:spacing w:val="-4"/>
        </w:rPr>
        <w:t xml:space="preserve"> </w:t>
      </w:r>
      <w:r>
        <w:t>80</w:t>
      </w:r>
      <w:r>
        <w:rPr>
          <w:spacing w:val="-4"/>
        </w:rPr>
        <w:t xml:space="preserve"> KPa)</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5"/>
        <w:ind w:left="0"/>
        <w:rPr>
          <w:sz w:val="21"/>
          <w:szCs w:val="21"/>
        </w:rPr>
      </w:pPr>
    </w:p>
    <w:p w:rsidR="00A90C21" w:rsidRDefault="00A90C21">
      <w:pPr>
        <w:pStyle w:val="BodyText"/>
        <w:kinsoku w:val="0"/>
        <w:overflowPunct w:val="0"/>
        <w:jc w:val="both"/>
        <w:rPr>
          <w:b/>
          <w:bCs/>
          <w:spacing w:val="-2"/>
        </w:rPr>
      </w:pPr>
      <w:r>
        <w:rPr>
          <w:b/>
          <w:bCs/>
        </w:rPr>
        <w:t>Fise</w:t>
      </w:r>
      <w:r>
        <w:rPr>
          <w:b/>
          <w:bCs/>
          <w:spacing w:val="-12"/>
        </w:rPr>
        <w:t xml:space="preserve"> </w:t>
      </w:r>
      <w:r>
        <w:rPr>
          <w:b/>
          <w:bCs/>
          <w:spacing w:val="-2"/>
        </w:rPr>
        <w:t>inregistrari</w:t>
      </w:r>
    </w:p>
    <w:p w:rsidR="00A90C21" w:rsidRDefault="00A90C21">
      <w:pPr>
        <w:pStyle w:val="BodyText"/>
        <w:kinsoku w:val="0"/>
        <w:overflowPunct w:val="0"/>
        <w:spacing w:before="3"/>
        <w:ind w:left="0"/>
        <w:rPr>
          <w:b/>
          <w:bCs/>
          <w:sz w:val="5"/>
          <w:szCs w:val="5"/>
        </w:rPr>
      </w:pPr>
    </w:p>
    <w:tbl>
      <w:tblPr>
        <w:tblW w:w="0" w:type="auto"/>
        <w:tblInd w:w="1202" w:type="dxa"/>
        <w:tblLayout w:type="fixed"/>
        <w:tblCellMar>
          <w:left w:w="0" w:type="dxa"/>
          <w:right w:w="0" w:type="dxa"/>
        </w:tblCellMar>
        <w:tblLook w:val="0000" w:firstRow="0" w:lastRow="0" w:firstColumn="0" w:lastColumn="0" w:noHBand="0" w:noVBand="0"/>
      </w:tblPr>
      <w:tblGrid>
        <w:gridCol w:w="2269"/>
        <w:gridCol w:w="3286"/>
        <w:gridCol w:w="1613"/>
        <w:gridCol w:w="1908"/>
      </w:tblGrid>
      <w:tr w:rsidR="00A90C21">
        <w:tblPrEx>
          <w:tblCellMar>
            <w:top w:w="0" w:type="dxa"/>
            <w:left w:w="0" w:type="dxa"/>
            <w:bottom w:w="0" w:type="dxa"/>
            <w:right w:w="0" w:type="dxa"/>
          </w:tblCellMar>
        </w:tblPrEx>
        <w:trPr>
          <w:trHeight w:val="460"/>
        </w:trPr>
        <w:tc>
          <w:tcPr>
            <w:tcW w:w="226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2"/>
              <w:ind w:left="110"/>
              <w:rPr>
                <w:spacing w:val="-2"/>
                <w:sz w:val="20"/>
                <w:szCs w:val="20"/>
              </w:rPr>
            </w:pPr>
            <w:r>
              <w:rPr>
                <w:sz w:val="20"/>
                <w:szCs w:val="20"/>
              </w:rPr>
              <w:t>Testul</w:t>
            </w:r>
            <w:r>
              <w:rPr>
                <w:spacing w:val="-9"/>
                <w:sz w:val="20"/>
                <w:szCs w:val="20"/>
              </w:rPr>
              <w:t xml:space="preserve"> </w:t>
            </w:r>
            <w:r>
              <w:rPr>
                <w:sz w:val="20"/>
                <w:szCs w:val="20"/>
              </w:rPr>
              <w:t>de</w:t>
            </w:r>
            <w:r>
              <w:rPr>
                <w:spacing w:val="-9"/>
                <w:sz w:val="20"/>
                <w:szCs w:val="20"/>
              </w:rPr>
              <w:t xml:space="preserve"> </w:t>
            </w:r>
            <w:r>
              <w:rPr>
                <w:spacing w:val="-2"/>
                <w:sz w:val="20"/>
                <w:szCs w:val="20"/>
              </w:rPr>
              <w:t>curatenie</w:t>
            </w:r>
          </w:p>
        </w:tc>
        <w:tc>
          <w:tcPr>
            <w:tcW w:w="6807"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09"/>
              <w:rPr>
                <w:sz w:val="20"/>
                <w:szCs w:val="20"/>
              </w:rPr>
            </w:pPr>
            <w:r>
              <w:rPr>
                <w:sz w:val="20"/>
                <w:szCs w:val="20"/>
              </w:rPr>
              <w:t>Cu</w:t>
            </w:r>
            <w:r>
              <w:rPr>
                <w:spacing w:val="-14"/>
                <w:sz w:val="20"/>
                <w:szCs w:val="20"/>
              </w:rPr>
              <w:t xml:space="preserve"> </w:t>
            </w:r>
            <w:r>
              <w:rPr>
                <w:sz w:val="20"/>
                <w:szCs w:val="20"/>
              </w:rPr>
              <w:t>podul</w:t>
            </w:r>
            <w:r>
              <w:rPr>
                <w:spacing w:val="-9"/>
                <w:sz w:val="20"/>
                <w:szCs w:val="20"/>
              </w:rPr>
              <w:t xml:space="preserve"> </w:t>
            </w:r>
            <w:r>
              <w:rPr>
                <w:sz w:val="20"/>
                <w:szCs w:val="20"/>
              </w:rPr>
              <w:t>palmei</w:t>
            </w:r>
            <w:r>
              <w:rPr>
                <w:spacing w:val="-14"/>
                <w:sz w:val="20"/>
                <w:szCs w:val="20"/>
              </w:rPr>
              <w:t xml:space="preserve"> </w:t>
            </w:r>
            <w:r>
              <w:rPr>
                <w:sz w:val="20"/>
                <w:szCs w:val="20"/>
              </w:rPr>
              <w:t>(sau</w:t>
            </w:r>
            <w:r>
              <w:rPr>
                <w:spacing w:val="-13"/>
                <w:sz w:val="20"/>
                <w:szCs w:val="20"/>
              </w:rPr>
              <w:t xml:space="preserve"> </w:t>
            </w:r>
            <w:r>
              <w:rPr>
                <w:sz w:val="20"/>
                <w:szCs w:val="20"/>
              </w:rPr>
              <w:t>o</w:t>
            </w:r>
            <w:r>
              <w:rPr>
                <w:spacing w:val="-11"/>
                <w:sz w:val="20"/>
                <w:szCs w:val="20"/>
              </w:rPr>
              <w:t xml:space="preserve"> </w:t>
            </w:r>
            <w:r>
              <w:rPr>
                <w:sz w:val="20"/>
                <w:szCs w:val="20"/>
              </w:rPr>
              <w:t>carpa)</w:t>
            </w:r>
            <w:r>
              <w:rPr>
                <w:spacing w:val="-11"/>
                <w:sz w:val="20"/>
                <w:szCs w:val="20"/>
              </w:rPr>
              <w:t xml:space="preserve"> </w:t>
            </w:r>
            <w:r>
              <w:rPr>
                <w:sz w:val="20"/>
                <w:szCs w:val="20"/>
              </w:rPr>
              <w:t>se</w:t>
            </w:r>
            <w:r>
              <w:rPr>
                <w:spacing w:val="-14"/>
                <w:sz w:val="20"/>
                <w:szCs w:val="20"/>
              </w:rPr>
              <w:t xml:space="preserve"> </w:t>
            </w:r>
            <w:r>
              <w:rPr>
                <w:sz w:val="20"/>
                <w:szCs w:val="20"/>
              </w:rPr>
              <w:t>verifica</w:t>
            </w:r>
            <w:r>
              <w:rPr>
                <w:spacing w:val="-11"/>
                <w:sz w:val="20"/>
                <w:szCs w:val="20"/>
              </w:rPr>
              <w:t xml:space="preserve"> </w:t>
            </w:r>
            <w:r>
              <w:rPr>
                <w:sz w:val="20"/>
                <w:szCs w:val="20"/>
              </w:rPr>
              <w:t>daca</w:t>
            </w:r>
            <w:r>
              <w:rPr>
                <w:spacing w:val="-13"/>
                <w:sz w:val="20"/>
                <w:szCs w:val="20"/>
              </w:rPr>
              <w:t xml:space="preserve"> </w:t>
            </w:r>
            <w:r>
              <w:rPr>
                <w:sz w:val="20"/>
                <w:szCs w:val="20"/>
              </w:rPr>
              <w:t>exista</w:t>
            </w:r>
            <w:r>
              <w:rPr>
                <w:spacing w:val="-11"/>
                <w:sz w:val="20"/>
                <w:szCs w:val="20"/>
              </w:rPr>
              <w:t xml:space="preserve"> </w:t>
            </w:r>
            <w:r>
              <w:rPr>
                <w:sz w:val="20"/>
                <w:szCs w:val="20"/>
              </w:rPr>
              <w:t>praf,</w:t>
            </w:r>
            <w:r>
              <w:rPr>
                <w:spacing w:val="-14"/>
                <w:sz w:val="20"/>
                <w:szCs w:val="20"/>
              </w:rPr>
              <w:t xml:space="preserve"> </w:t>
            </w:r>
            <w:r>
              <w:rPr>
                <w:sz w:val="20"/>
                <w:szCs w:val="20"/>
              </w:rPr>
              <w:t>eflorescente</w:t>
            </w:r>
            <w:r>
              <w:rPr>
                <w:spacing w:val="-13"/>
                <w:sz w:val="20"/>
                <w:szCs w:val="20"/>
              </w:rPr>
              <w:t xml:space="preserve"> </w:t>
            </w:r>
            <w:r>
              <w:rPr>
                <w:sz w:val="20"/>
                <w:szCs w:val="20"/>
              </w:rPr>
              <w:t>sau suprafata este nisipoasa.</w:t>
            </w:r>
          </w:p>
        </w:tc>
      </w:tr>
      <w:tr w:rsidR="00A90C21">
        <w:tblPrEx>
          <w:tblCellMar>
            <w:top w:w="0" w:type="dxa"/>
            <w:left w:w="0" w:type="dxa"/>
            <w:bottom w:w="0" w:type="dxa"/>
            <w:right w:w="0" w:type="dxa"/>
          </w:tblCellMar>
        </w:tblPrEx>
        <w:trPr>
          <w:trHeight w:val="458"/>
        </w:trPr>
        <w:tc>
          <w:tcPr>
            <w:tcW w:w="226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0"/>
              <w:ind w:left="110"/>
              <w:rPr>
                <w:spacing w:val="-2"/>
                <w:sz w:val="20"/>
                <w:szCs w:val="20"/>
              </w:rPr>
            </w:pPr>
            <w:r>
              <w:rPr>
                <w:sz w:val="20"/>
                <w:szCs w:val="20"/>
              </w:rPr>
              <w:t>Testul</w:t>
            </w:r>
            <w:r>
              <w:rPr>
                <w:spacing w:val="-9"/>
                <w:sz w:val="20"/>
                <w:szCs w:val="20"/>
              </w:rPr>
              <w:t xml:space="preserve"> </w:t>
            </w:r>
            <w:r>
              <w:rPr>
                <w:sz w:val="20"/>
                <w:szCs w:val="20"/>
              </w:rPr>
              <w:t>de</w:t>
            </w:r>
            <w:r>
              <w:rPr>
                <w:spacing w:val="-9"/>
                <w:sz w:val="20"/>
                <w:szCs w:val="20"/>
              </w:rPr>
              <w:t xml:space="preserve"> </w:t>
            </w:r>
            <w:r>
              <w:rPr>
                <w:spacing w:val="-2"/>
                <w:sz w:val="20"/>
                <w:szCs w:val="20"/>
              </w:rPr>
              <w:t>zgariere</w:t>
            </w:r>
          </w:p>
        </w:tc>
        <w:tc>
          <w:tcPr>
            <w:tcW w:w="6807"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24" w:lineRule="exact"/>
              <w:ind w:left="109"/>
              <w:rPr>
                <w:spacing w:val="-2"/>
                <w:sz w:val="20"/>
                <w:szCs w:val="20"/>
              </w:rPr>
            </w:pPr>
            <w:r>
              <w:rPr>
                <w:spacing w:val="-2"/>
                <w:sz w:val="20"/>
                <w:szCs w:val="20"/>
              </w:rPr>
              <w:t>Cu</w:t>
            </w:r>
            <w:r>
              <w:rPr>
                <w:spacing w:val="-10"/>
                <w:sz w:val="20"/>
                <w:szCs w:val="20"/>
              </w:rPr>
              <w:t xml:space="preserve"> </w:t>
            </w:r>
            <w:r>
              <w:rPr>
                <w:spacing w:val="-2"/>
                <w:sz w:val="20"/>
                <w:szCs w:val="20"/>
              </w:rPr>
              <w:t>un</w:t>
            </w:r>
            <w:r>
              <w:rPr>
                <w:spacing w:val="-4"/>
                <w:sz w:val="20"/>
                <w:szCs w:val="20"/>
              </w:rPr>
              <w:t xml:space="preserve"> </w:t>
            </w:r>
            <w:r>
              <w:rPr>
                <w:spacing w:val="-2"/>
                <w:sz w:val="20"/>
                <w:szCs w:val="20"/>
              </w:rPr>
              <w:t>obiect</w:t>
            </w:r>
            <w:r>
              <w:rPr>
                <w:spacing w:val="-6"/>
                <w:sz w:val="20"/>
                <w:szCs w:val="20"/>
              </w:rPr>
              <w:t xml:space="preserve"> </w:t>
            </w:r>
            <w:r>
              <w:rPr>
                <w:spacing w:val="-2"/>
                <w:sz w:val="20"/>
                <w:szCs w:val="20"/>
              </w:rPr>
              <w:t>tare</w:t>
            </w:r>
            <w:r>
              <w:rPr>
                <w:spacing w:val="-7"/>
                <w:sz w:val="20"/>
                <w:szCs w:val="20"/>
              </w:rPr>
              <w:t xml:space="preserve"> </w:t>
            </w:r>
            <w:r>
              <w:rPr>
                <w:spacing w:val="-2"/>
                <w:sz w:val="20"/>
                <w:szCs w:val="20"/>
              </w:rPr>
              <w:t>si</w:t>
            </w:r>
            <w:r>
              <w:rPr>
                <w:spacing w:val="-5"/>
                <w:sz w:val="20"/>
                <w:szCs w:val="20"/>
              </w:rPr>
              <w:t xml:space="preserve"> </w:t>
            </w:r>
            <w:r>
              <w:rPr>
                <w:spacing w:val="-2"/>
                <w:sz w:val="20"/>
                <w:szCs w:val="20"/>
              </w:rPr>
              <w:t>ascutit</w:t>
            </w:r>
            <w:r>
              <w:rPr>
                <w:spacing w:val="-3"/>
                <w:sz w:val="20"/>
                <w:szCs w:val="20"/>
              </w:rPr>
              <w:t xml:space="preserve"> </w:t>
            </w:r>
            <w:r>
              <w:rPr>
                <w:spacing w:val="-2"/>
                <w:sz w:val="20"/>
                <w:szCs w:val="20"/>
              </w:rPr>
              <w:t>se</w:t>
            </w:r>
            <w:r>
              <w:rPr>
                <w:spacing w:val="-10"/>
                <w:sz w:val="20"/>
                <w:szCs w:val="20"/>
              </w:rPr>
              <w:t xml:space="preserve"> </w:t>
            </w:r>
            <w:r>
              <w:rPr>
                <w:spacing w:val="-2"/>
                <w:sz w:val="20"/>
                <w:szCs w:val="20"/>
              </w:rPr>
              <w:t>verifica</w:t>
            </w:r>
            <w:r>
              <w:rPr>
                <w:spacing w:val="-3"/>
                <w:sz w:val="20"/>
                <w:szCs w:val="20"/>
              </w:rPr>
              <w:t xml:space="preserve"> </w:t>
            </w:r>
            <w:r>
              <w:rPr>
                <w:spacing w:val="-2"/>
                <w:sz w:val="20"/>
                <w:szCs w:val="20"/>
              </w:rPr>
              <w:t>daca</w:t>
            </w:r>
            <w:r>
              <w:rPr>
                <w:spacing w:val="-10"/>
                <w:sz w:val="20"/>
                <w:szCs w:val="20"/>
              </w:rPr>
              <w:t xml:space="preserve"> </w:t>
            </w:r>
            <w:r>
              <w:rPr>
                <w:spacing w:val="-2"/>
                <w:sz w:val="20"/>
                <w:szCs w:val="20"/>
              </w:rPr>
              <w:t>suportul</w:t>
            </w:r>
            <w:r>
              <w:rPr>
                <w:spacing w:val="-7"/>
                <w:sz w:val="20"/>
                <w:szCs w:val="20"/>
              </w:rPr>
              <w:t xml:space="preserve"> </w:t>
            </w:r>
            <w:r>
              <w:rPr>
                <w:spacing w:val="-2"/>
                <w:sz w:val="20"/>
                <w:szCs w:val="20"/>
              </w:rPr>
              <w:t>este</w:t>
            </w:r>
            <w:r>
              <w:rPr>
                <w:spacing w:val="-7"/>
                <w:sz w:val="20"/>
                <w:szCs w:val="20"/>
              </w:rPr>
              <w:t xml:space="preserve"> </w:t>
            </w:r>
            <w:r>
              <w:rPr>
                <w:spacing w:val="-2"/>
                <w:sz w:val="20"/>
                <w:szCs w:val="20"/>
              </w:rPr>
              <w:t>rezistent</w:t>
            </w:r>
            <w:r>
              <w:rPr>
                <w:spacing w:val="-8"/>
                <w:sz w:val="20"/>
                <w:szCs w:val="20"/>
              </w:rPr>
              <w:t xml:space="preserve"> </w:t>
            </w:r>
            <w:r>
              <w:rPr>
                <w:spacing w:val="-2"/>
                <w:sz w:val="20"/>
                <w:szCs w:val="20"/>
              </w:rPr>
              <w:t>si</w:t>
            </w:r>
            <w:r>
              <w:rPr>
                <w:spacing w:val="-5"/>
                <w:sz w:val="20"/>
                <w:szCs w:val="20"/>
              </w:rPr>
              <w:t xml:space="preserve"> </w:t>
            </w:r>
            <w:r>
              <w:rPr>
                <w:spacing w:val="-2"/>
                <w:sz w:val="20"/>
                <w:szCs w:val="20"/>
              </w:rPr>
              <w:t>capabil</w:t>
            </w:r>
          </w:p>
          <w:p w:rsidR="00A90C21" w:rsidRDefault="00A90C21">
            <w:pPr>
              <w:pStyle w:val="TableParagraph"/>
              <w:kinsoku w:val="0"/>
              <w:overflowPunct w:val="0"/>
              <w:spacing w:line="215" w:lineRule="exact"/>
              <w:ind w:left="109"/>
              <w:rPr>
                <w:spacing w:val="-2"/>
                <w:sz w:val="20"/>
                <w:szCs w:val="20"/>
              </w:rPr>
            </w:pPr>
            <w:r>
              <w:rPr>
                <w:sz w:val="20"/>
                <w:szCs w:val="20"/>
              </w:rPr>
              <w:t>sa</w:t>
            </w:r>
            <w:r>
              <w:rPr>
                <w:spacing w:val="-11"/>
                <w:sz w:val="20"/>
                <w:szCs w:val="20"/>
              </w:rPr>
              <w:t xml:space="preserve"> </w:t>
            </w:r>
            <w:r>
              <w:rPr>
                <w:sz w:val="20"/>
                <w:szCs w:val="20"/>
              </w:rPr>
              <w:t>sustina</w:t>
            </w:r>
            <w:r>
              <w:rPr>
                <w:spacing w:val="-5"/>
                <w:sz w:val="20"/>
                <w:szCs w:val="20"/>
              </w:rPr>
              <w:t xml:space="preserve"> </w:t>
            </w:r>
            <w:r>
              <w:rPr>
                <w:sz w:val="20"/>
                <w:szCs w:val="20"/>
              </w:rPr>
              <w:t>sistemul</w:t>
            </w:r>
            <w:r>
              <w:rPr>
                <w:spacing w:val="-6"/>
                <w:sz w:val="20"/>
                <w:szCs w:val="20"/>
              </w:rPr>
              <w:t xml:space="preserve"> </w:t>
            </w:r>
            <w:r>
              <w:rPr>
                <w:sz w:val="20"/>
                <w:szCs w:val="20"/>
              </w:rPr>
              <w:t>de</w:t>
            </w:r>
            <w:r>
              <w:rPr>
                <w:spacing w:val="-4"/>
                <w:sz w:val="20"/>
                <w:szCs w:val="20"/>
              </w:rPr>
              <w:t xml:space="preserve"> </w:t>
            </w:r>
            <w:r>
              <w:rPr>
                <w:spacing w:val="-2"/>
                <w:sz w:val="20"/>
                <w:szCs w:val="20"/>
              </w:rPr>
              <w:t>termoizolatie.</w:t>
            </w:r>
          </w:p>
        </w:tc>
      </w:tr>
      <w:tr w:rsidR="00A90C21">
        <w:tblPrEx>
          <w:tblCellMar>
            <w:top w:w="0" w:type="dxa"/>
            <w:left w:w="0" w:type="dxa"/>
            <w:bottom w:w="0" w:type="dxa"/>
            <w:right w:w="0" w:type="dxa"/>
          </w:tblCellMar>
        </w:tblPrEx>
        <w:trPr>
          <w:trHeight w:val="230"/>
        </w:trPr>
        <w:tc>
          <w:tcPr>
            <w:tcW w:w="2269"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0"/>
              <w:rPr>
                <w:spacing w:val="-2"/>
                <w:sz w:val="20"/>
                <w:szCs w:val="20"/>
              </w:rPr>
            </w:pPr>
            <w:r>
              <w:rPr>
                <w:sz w:val="20"/>
                <w:szCs w:val="20"/>
              </w:rPr>
              <w:t>Testul</w:t>
            </w:r>
            <w:r>
              <w:rPr>
                <w:spacing w:val="-7"/>
                <w:sz w:val="20"/>
                <w:szCs w:val="20"/>
              </w:rPr>
              <w:t xml:space="preserve"> </w:t>
            </w:r>
            <w:r>
              <w:rPr>
                <w:sz w:val="20"/>
                <w:szCs w:val="20"/>
              </w:rPr>
              <w:t>de</w:t>
            </w:r>
            <w:r>
              <w:rPr>
                <w:spacing w:val="47"/>
                <w:sz w:val="20"/>
                <w:szCs w:val="20"/>
              </w:rPr>
              <w:t xml:space="preserve"> </w:t>
            </w:r>
            <w:r>
              <w:rPr>
                <w:spacing w:val="-2"/>
                <w:sz w:val="20"/>
                <w:szCs w:val="20"/>
              </w:rPr>
              <w:t>umezire</w:t>
            </w:r>
          </w:p>
        </w:tc>
        <w:tc>
          <w:tcPr>
            <w:tcW w:w="6807"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9"/>
              <w:rPr>
                <w:spacing w:val="-2"/>
                <w:sz w:val="20"/>
                <w:szCs w:val="20"/>
              </w:rPr>
            </w:pPr>
            <w:r>
              <w:rPr>
                <w:sz w:val="20"/>
                <w:szCs w:val="20"/>
              </w:rPr>
              <w:t>Cu</w:t>
            </w:r>
            <w:r>
              <w:rPr>
                <w:spacing w:val="-10"/>
                <w:sz w:val="20"/>
                <w:szCs w:val="20"/>
              </w:rPr>
              <w:t xml:space="preserve"> </w:t>
            </w:r>
            <w:r>
              <w:rPr>
                <w:sz w:val="20"/>
                <w:szCs w:val="20"/>
              </w:rPr>
              <w:t>o</w:t>
            </w:r>
            <w:r>
              <w:rPr>
                <w:spacing w:val="-8"/>
                <w:sz w:val="20"/>
                <w:szCs w:val="20"/>
              </w:rPr>
              <w:t xml:space="preserve"> </w:t>
            </w:r>
            <w:r>
              <w:rPr>
                <w:sz w:val="20"/>
                <w:szCs w:val="20"/>
              </w:rPr>
              <w:t>bidinea</w:t>
            </w:r>
            <w:r>
              <w:rPr>
                <w:spacing w:val="-7"/>
                <w:sz w:val="20"/>
                <w:szCs w:val="20"/>
              </w:rPr>
              <w:t xml:space="preserve"> </w:t>
            </w:r>
            <w:r>
              <w:rPr>
                <w:sz w:val="20"/>
                <w:szCs w:val="20"/>
              </w:rPr>
              <w:t>se</w:t>
            </w:r>
            <w:r>
              <w:rPr>
                <w:spacing w:val="-10"/>
                <w:sz w:val="20"/>
                <w:szCs w:val="20"/>
              </w:rPr>
              <w:t xml:space="preserve"> </w:t>
            </w:r>
            <w:r>
              <w:rPr>
                <w:sz w:val="20"/>
                <w:szCs w:val="20"/>
              </w:rPr>
              <w:t>verifica</w:t>
            </w:r>
            <w:r>
              <w:rPr>
                <w:spacing w:val="-7"/>
                <w:sz w:val="20"/>
                <w:szCs w:val="20"/>
              </w:rPr>
              <w:t xml:space="preserve"> </w:t>
            </w:r>
            <w:r>
              <w:rPr>
                <w:sz w:val="20"/>
                <w:szCs w:val="20"/>
              </w:rPr>
              <w:t>absorbtia</w:t>
            </w:r>
            <w:r>
              <w:rPr>
                <w:spacing w:val="-4"/>
                <w:sz w:val="20"/>
                <w:szCs w:val="20"/>
              </w:rPr>
              <w:t xml:space="preserve"> </w:t>
            </w:r>
            <w:r>
              <w:rPr>
                <w:sz w:val="20"/>
                <w:szCs w:val="20"/>
              </w:rPr>
              <w:t>apei</w:t>
            </w:r>
            <w:r>
              <w:rPr>
                <w:spacing w:val="-11"/>
                <w:sz w:val="20"/>
                <w:szCs w:val="20"/>
              </w:rPr>
              <w:t xml:space="preserve"> </w:t>
            </w:r>
            <w:r>
              <w:rPr>
                <w:sz w:val="20"/>
                <w:szCs w:val="20"/>
              </w:rPr>
              <w:t>si</w:t>
            </w:r>
            <w:r>
              <w:rPr>
                <w:spacing w:val="-7"/>
                <w:sz w:val="20"/>
                <w:szCs w:val="20"/>
              </w:rPr>
              <w:t xml:space="preserve"> </w:t>
            </w:r>
            <w:r>
              <w:rPr>
                <w:sz w:val="20"/>
                <w:szCs w:val="20"/>
              </w:rPr>
              <w:t>umiditatea</w:t>
            </w:r>
            <w:r>
              <w:rPr>
                <w:spacing w:val="-8"/>
                <w:sz w:val="20"/>
                <w:szCs w:val="20"/>
              </w:rPr>
              <w:t xml:space="preserve"> </w:t>
            </w:r>
            <w:r>
              <w:rPr>
                <w:spacing w:val="-2"/>
                <w:sz w:val="20"/>
                <w:szCs w:val="20"/>
              </w:rPr>
              <w:t>suportului.</w:t>
            </w:r>
          </w:p>
        </w:tc>
      </w:tr>
      <w:tr w:rsidR="00A90C21">
        <w:tblPrEx>
          <w:tblCellMar>
            <w:top w:w="0" w:type="dxa"/>
            <w:left w:w="0" w:type="dxa"/>
            <w:bottom w:w="0" w:type="dxa"/>
            <w:right w:w="0" w:type="dxa"/>
          </w:tblCellMar>
        </w:tblPrEx>
        <w:trPr>
          <w:trHeight w:val="460"/>
        </w:trPr>
        <w:tc>
          <w:tcPr>
            <w:tcW w:w="2269" w:type="dxa"/>
            <w:vMerge w:val="restart"/>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b/>
                <w:bCs/>
                <w:sz w:val="22"/>
                <w:szCs w:val="22"/>
              </w:rPr>
            </w:pPr>
          </w:p>
          <w:p w:rsidR="00A90C21" w:rsidRDefault="00A90C21">
            <w:pPr>
              <w:pStyle w:val="TableParagraph"/>
              <w:kinsoku w:val="0"/>
              <w:overflowPunct w:val="0"/>
              <w:spacing w:before="5"/>
              <w:rPr>
                <w:b/>
                <w:bCs/>
                <w:sz w:val="18"/>
                <w:szCs w:val="18"/>
              </w:rPr>
            </w:pPr>
          </w:p>
          <w:p w:rsidR="00A90C21" w:rsidRDefault="00A90C21">
            <w:pPr>
              <w:pStyle w:val="TableParagraph"/>
              <w:kinsoku w:val="0"/>
              <w:overflowPunct w:val="0"/>
              <w:ind w:left="110"/>
              <w:rPr>
                <w:spacing w:val="-2"/>
                <w:sz w:val="20"/>
                <w:szCs w:val="20"/>
              </w:rPr>
            </w:pPr>
            <w:r>
              <w:rPr>
                <w:sz w:val="20"/>
                <w:szCs w:val="20"/>
              </w:rPr>
              <w:t>Testul</w:t>
            </w:r>
            <w:r>
              <w:rPr>
                <w:spacing w:val="-9"/>
                <w:sz w:val="20"/>
                <w:szCs w:val="20"/>
              </w:rPr>
              <w:t xml:space="preserve"> </w:t>
            </w:r>
            <w:r>
              <w:rPr>
                <w:sz w:val="20"/>
                <w:szCs w:val="20"/>
              </w:rPr>
              <w:t>de</w:t>
            </w:r>
            <w:r>
              <w:rPr>
                <w:spacing w:val="-9"/>
                <w:sz w:val="20"/>
                <w:szCs w:val="20"/>
              </w:rPr>
              <w:t xml:space="preserve"> </w:t>
            </w:r>
            <w:r>
              <w:rPr>
                <w:spacing w:val="-2"/>
                <w:sz w:val="20"/>
                <w:szCs w:val="20"/>
              </w:rPr>
              <w:t>smulgere</w:t>
            </w:r>
          </w:p>
        </w:tc>
        <w:tc>
          <w:tcPr>
            <w:tcW w:w="3286" w:type="dxa"/>
            <w:vMerge w:val="restart"/>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b/>
                <w:bCs/>
                <w:sz w:val="22"/>
                <w:szCs w:val="22"/>
              </w:rPr>
            </w:pPr>
          </w:p>
          <w:p w:rsidR="00A90C21" w:rsidRDefault="00A90C21">
            <w:pPr>
              <w:pStyle w:val="TableParagraph"/>
              <w:kinsoku w:val="0"/>
              <w:overflowPunct w:val="0"/>
              <w:spacing w:before="5"/>
              <w:rPr>
                <w:b/>
                <w:bCs/>
                <w:sz w:val="28"/>
                <w:szCs w:val="28"/>
              </w:rPr>
            </w:pPr>
          </w:p>
          <w:p w:rsidR="00A90C21" w:rsidRDefault="00A90C21">
            <w:pPr>
              <w:pStyle w:val="TableParagraph"/>
              <w:kinsoku w:val="0"/>
              <w:overflowPunct w:val="0"/>
              <w:ind w:left="109"/>
              <w:rPr>
                <w:spacing w:val="-2"/>
                <w:sz w:val="20"/>
                <w:szCs w:val="20"/>
              </w:rPr>
            </w:pPr>
            <w:r>
              <w:rPr>
                <w:sz w:val="20"/>
                <w:szCs w:val="20"/>
              </w:rPr>
              <w:t>Rezultat</w:t>
            </w:r>
            <w:r>
              <w:rPr>
                <w:spacing w:val="-12"/>
                <w:sz w:val="20"/>
                <w:szCs w:val="20"/>
              </w:rPr>
              <w:t xml:space="preserve"> </w:t>
            </w:r>
            <w:r>
              <w:rPr>
                <w:sz w:val="20"/>
                <w:szCs w:val="20"/>
              </w:rPr>
              <w:t>conform</w:t>
            </w:r>
            <w:r>
              <w:rPr>
                <w:spacing w:val="-12"/>
                <w:sz w:val="20"/>
                <w:szCs w:val="20"/>
              </w:rPr>
              <w:t xml:space="preserve"> </w:t>
            </w:r>
            <w:r>
              <w:rPr>
                <w:sz w:val="20"/>
                <w:szCs w:val="20"/>
              </w:rPr>
              <w:t>raport</w:t>
            </w:r>
            <w:r>
              <w:rPr>
                <w:spacing w:val="-9"/>
                <w:sz w:val="20"/>
                <w:szCs w:val="20"/>
              </w:rPr>
              <w:t xml:space="preserve"> </w:t>
            </w:r>
            <w:r>
              <w:rPr>
                <w:spacing w:val="-2"/>
                <w:sz w:val="20"/>
                <w:szCs w:val="20"/>
              </w:rPr>
              <w:t>aderenta</w:t>
            </w:r>
          </w:p>
        </w:tc>
        <w:tc>
          <w:tcPr>
            <w:tcW w:w="1613"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3"/>
              <w:rPr>
                <w:b/>
                <w:bCs/>
                <w:sz w:val="18"/>
                <w:szCs w:val="18"/>
              </w:rPr>
            </w:pPr>
          </w:p>
          <w:p w:rsidR="00A90C21" w:rsidRDefault="00A90C21">
            <w:pPr>
              <w:pStyle w:val="TableParagraph"/>
              <w:kinsoku w:val="0"/>
              <w:overflowPunct w:val="0"/>
              <w:ind w:left="335"/>
              <w:rPr>
                <w:spacing w:val="-10"/>
                <w:sz w:val="20"/>
                <w:szCs w:val="20"/>
              </w:rPr>
            </w:pPr>
            <w:r>
              <w:rPr>
                <w:sz w:val="20"/>
                <w:szCs w:val="20"/>
              </w:rPr>
              <w:t>Test</w:t>
            </w:r>
            <w:r>
              <w:rPr>
                <w:spacing w:val="-8"/>
                <w:sz w:val="20"/>
                <w:szCs w:val="20"/>
              </w:rPr>
              <w:t xml:space="preserve"> </w:t>
            </w:r>
            <w:r>
              <w:rPr>
                <w:spacing w:val="-10"/>
                <w:sz w:val="20"/>
                <w:szCs w:val="20"/>
              </w:rPr>
              <w:t>1</w:t>
            </w:r>
          </w:p>
        </w:tc>
        <w:tc>
          <w:tcPr>
            <w:tcW w:w="1908"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3"/>
              <w:rPr>
                <w:b/>
                <w:bCs/>
                <w:sz w:val="18"/>
                <w:szCs w:val="18"/>
              </w:rPr>
            </w:pPr>
          </w:p>
          <w:p w:rsidR="00A90C21" w:rsidRDefault="00A90C21">
            <w:pPr>
              <w:pStyle w:val="TableParagraph"/>
              <w:kinsoku w:val="0"/>
              <w:overflowPunct w:val="0"/>
              <w:ind w:left="114"/>
              <w:rPr>
                <w:spacing w:val="-10"/>
                <w:sz w:val="20"/>
                <w:szCs w:val="20"/>
              </w:rPr>
            </w:pPr>
            <w:r>
              <w:rPr>
                <w:sz w:val="20"/>
                <w:szCs w:val="20"/>
              </w:rPr>
              <w:t>Test</w:t>
            </w:r>
            <w:r>
              <w:rPr>
                <w:spacing w:val="-8"/>
                <w:sz w:val="20"/>
                <w:szCs w:val="20"/>
              </w:rPr>
              <w:t xml:space="preserve"> </w:t>
            </w:r>
            <w:r>
              <w:rPr>
                <w:spacing w:val="-10"/>
                <w:sz w:val="20"/>
                <w:szCs w:val="20"/>
              </w:rPr>
              <w:t>2</w:t>
            </w:r>
          </w:p>
        </w:tc>
      </w:tr>
      <w:tr w:rsidR="00A90C21">
        <w:tblPrEx>
          <w:tblCellMar>
            <w:top w:w="0" w:type="dxa"/>
            <w:left w:w="0" w:type="dxa"/>
            <w:bottom w:w="0" w:type="dxa"/>
            <w:right w:w="0" w:type="dxa"/>
          </w:tblCellMar>
        </w:tblPrEx>
        <w:trPr>
          <w:trHeight w:val="695"/>
        </w:trPr>
        <w:tc>
          <w:tcPr>
            <w:tcW w:w="2269" w:type="dxa"/>
            <w:vMerge/>
            <w:tcBorders>
              <w:top w:val="nil"/>
              <w:left w:val="single" w:sz="4" w:space="0" w:color="000000"/>
              <w:bottom w:val="single" w:sz="4" w:space="0" w:color="000000"/>
              <w:right w:val="single" w:sz="4" w:space="0" w:color="000000"/>
            </w:tcBorders>
          </w:tcPr>
          <w:p w:rsidR="00A90C21" w:rsidRDefault="00A90C21">
            <w:pPr>
              <w:pStyle w:val="BodyText"/>
              <w:kinsoku w:val="0"/>
              <w:overflowPunct w:val="0"/>
              <w:spacing w:before="3"/>
              <w:ind w:left="0"/>
              <w:rPr>
                <w:b/>
                <w:bCs/>
                <w:sz w:val="2"/>
                <w:szCs w:val="2"/>
              </w:rPr>
            </w:pPr>
          </w:p>
        </w:tc>
        <w:tc>
          <w:tcPr>
            <w:tcW w:w="3286" w:type="dxa"/>
            <w:vMerge/>
            <w:tcBorders>
              <w:top w:val="nil"/>
              <w:left w:val="single" w:sz="4" w:space="0" w:color="000000"/>
              <w:bottom w:val="single" w:sz="4" w:space="0" w:color="000000"/>
              <w:right w:val="single" w:sz="4" w:space="0" w:color="000000"/>
            </w:tcBorders>
          </w:tcPr>
          <w:p w:rsidR="00A90C21" w:rsidRDefault="00A90C21">
            <w:pPr>
              <w:pStyle w:val="BodyText"/>
              <w:kinsoku w:val="0"/>
              <w:overflowPunct w:val="0"/>
              <w:spacing w:before="3"/>
              <w:ind w:left="0"/>
              <w:rPr>
                <w:b/>
                <w:bCs/>
                <w:sz w:val="2"/>
                <w:szCs w:val="2"/>
              </w:rPr>
            </w:pPr>
          </w:p>
        </w:tc>
        <w:tc>
          <w:tcPr>
            <w:tcW w:w="1613"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908"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r>
    </w:tbl>
    <w:p w:rsidR="00A90C21" w:rsidRDefault="00A90C21">
      <w:pPr>
        <w:pStyle w:val="BodyText"/>
        <w:kinsoku w:val="0"/>
        <w:overflowPunct w:val="0"/>
        <w:spacing w:before="1"/>
        <w:ind w:left="0"/>
        <w:rPr>
          <w:b/>
          <w:bCs/>
        </w:rPr>
      </w:pPr>
    </w:p>
    <w:p w:rsidR="00A90C21" w:rsidRDefault="00A90C21">
      <w:pPr>
        <w:pStyle w:val="ListParagraph"/>
        <w:numPr>
          <w:ilvl w:val="0"/>
          <w:numId w:val="44"/>
        </w:numPr>
        <w:tabs>
          <w:tab w:val="left" w:pos="1339"/>
        </w:tabs>
        <w:kinsoku w:val="0"/>
        <w:overflowPunct w:val="0"/>
        <w:spacing w:before="1"/>
        <w:rPr>
          <w:b/>
          <w:bCs/>
          <w:spacing w:val="-2"/>
          <w:sz w:val="20"/>
          <w:szCs w:val="20"/>
        </w:rPr>
      </w:pPr>
      <w:r>
        <w:rPr>
          <w:b/>
          <w:bCs/>
          <w:sz w:val="20"/>
          <w:szCs w:val="20"/>
        </w:rPr>
        <w:t>Suport</w:t>
      </w:r>
      <w:r>
        <w:rPr>
          <w:b/>
          <w:bCs/>
          <w:spacing w:val="-8"/>
          <w:sz w:val="20"/>
          <w:szCs w:val="20"/>
        </w:rPr>
        <w:t xml:space="preserve"> </w:t>
      </w:r>
      <w:r>
        <w:rPr>
          <w:b/>
          <w:bCs/>
          <w:sz w:val="20"/>
          <w:szCs w:val="20"/>
        </w:rPr>
        <w:t>din</w:t>
      </w:r>
      <w:r>
        <w:rPr>
          <w:b/>
          <w:bCs/>
          <w:spacing w:val="-8"/>
          <w:sz w:val="20"/>
          <w:szCs w:val="20"/>
        </w:rPr>
        <w:t xml:space="preserve"> </w:t>
      </w:r>
      <w:r>
        <w:rPr>
          <w:b/>
          <w:bCs/>
          <w:sz w:val="20"/>
          <w:szCs w:val="20"/>
        </w:rPr>
        <w:t>zidarie.</w:t>
      </w:r>
      <w:r>
        <w:rPr>
          <w:b/>
          <w:bCs/>
          <w:spacing w:val="-6"/>
          <w:sz w:val="20"/>
          <w:szCs w:val="20"/>
        </w:rPr>
        <w:t xml:space="preserve"> </w:t>
      </w:r>
      <w:r>
        <w:rPr>
          <w:b/>
          <w:bCs/>
          <w:spacing w:val="-2"/>
          <w:sz w:val="20"/>
          <w:szCs w:val="20"/>
        </w:rPr>
        <w:t>Masuri</w:t>
      </w:r>
    </w:p>
    <w:tbl>
      <w:tblPr>
        <w:tblW w:w="0" w:type="auto"/>
        <w:tblInd w:w="1202" w:type="dxa"/>
        <w:tblLayout w:type="fixed"/>
        <w:tblCellMar>
          <w:left w:w="0" w:type="dxa"/>
          <w:right w:w="0" w:type="dxa"/>
        </w:tblCellMar>
        <w:tblLook w:val="0000" w:firstRow="0" w:lastRow="0" w:firstColumn="0" w:lastColumn="0" w:noHBand="0" w:noVBand="0"/>
      </w:tblPr>
      <w:tblGrid>
        <w:gridCol w:w="1990"/>
        <w:gridCol w:w="2513"/>
        <w:gridCol w:w="4580"/>
      </w:tblGrid>
      <w:tr w:rsidR="00A90C21">
        <w:tblPrEx>
          <w:tblCellMar>
            <w:top w:w="0" w:type="dxa"/>
            <w:left w:w="0" w:type="dxa"/>
            <w:bottom w:w="0" w:type="dxa"/>
            <w:right w:w="0" w:type="dxa"/>
          </w:tblCellMar>
        </w:tblPrEx>
        <w:trPr>
          <w:trHeight w:val="230"/>
        </w:trPr>
        <w:tc>
          <w:tcPr>
            <w:tcW w:w="4503" w:type="dxa"/>
            <w:gridSpan w:val="2"/>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0"/>
              <w:rPr>
                <w:spacing w:val="-2"/>
                <w:sz w:val="20"/>
                <w:szCs w:val="20"/>
              </w:rPr>
            </w:pPr>
            <w:r>
              <w:rPr>
                <w:spacing w:val="-2"/>
                <w:sz w:val="20"/>
                <w:szCs w:val="20"/>
              </w:rPr>
              <w:t>Suport</w:t>
            </w:r>
          </w:p>
        </w:tc>
        <w:tc>
          <w:tcPr>
            <w:tcW w:w="4580" w:type="dxa"/>
            <w:vMerge w:val="restart"/>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29" w:lineRule="exact"/>
              <w:ind w:left="115"/>
              <w:rPr>
                <w:spacing w:val="-2"/>
                <w:sz w:val="20"/>
                <w:szCs w:val="20"/>
              </w:rPr>
            </w:pPr>
            <w:r>
              <w:rPr>
                <w:spacing w:val="-2"/>
                <w:sz w:val="20"/>
                <w:szCs w:val="20"/>
              </w:rPr>
              <w:t>Masuri</w:t>
            </w:r>
          </w:p>
        </w:tc>
      </w:tr>
      <w:tr w:rsidR="00A90C21">
        <w:tblPrEx>
          <w:tblCellMar>
            <w:top w:w="0" w:type="dxa"/>
            <w:left w:w="0" w:type="dxa"/>
            <w:bottom w:w="0" w:type="dxa"/>
            <w:right w:w="0" w:type="dxa"/>
          </w:tblCellMar>
        </w:tblPrEx>
        <w:trPr>
          <w:trHeight w:val="230"/>
        </w:trPr>
        <w:tc>
          <w:tcPr>
            <w:tcW w:w="199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0"/>
              <w:rPr>
                <w:spacing w:val="-5"/>
                <w:sz w:val="20"/>
                <w:szCs w:val="20"/>
              </w:rPr>
            </w:pPr>
            <w:r>
              <w:rPr>
                <w:spacing w:val="-5"/>
                <w:sz w:val="20"/>
                <w:szCs w:val="20"/>
              </w:rPr>
              <w:t>Tip</w:t>
            </w:r>
          </w:p>
        </w:tc>
        <w:tc>
          <w:tcPr>
            <w:tcW w:w="2513"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0"/>
              <w:rPr>
                <w:spacing w:val="-2"/>
                <w:sz w:val="20"/>
                <w:szCs w:val="20"/>
              </w:rPr>
            </w:pPr>
            <w:r>
              <w:rPr>
                <w:spacing w:val="-2"/>
                <w:sz w:val="20"/>
                <w:szCs w:val="20"/>
              </w:rPr>
              <w:t>Stare</w:t>
            </w:r>
          </w:p>
        </w:tc>
        <w:tc>
          <w:tcPr>
            <w:tcW w:w="4580" w:type="dxa"/>
            <w:vMerge/>
            <w:tcBorders>
              <w:top w:val="nil"/>
              <w:left w:val="single" w:sz="4" w:space="0" w:color="000000"/>
              <w:bottom w:val="single" w:sz="4" w:space="0" w:color="000000"/>
              <w:right w:val="single" w:sz="4" w:space="0" w:color="000000"/>
            </w:tcBorders>
          </w:tcPr>
          <w:p w:rsidR="00A90C21" w:rsidRDefault="00A90C21">
            <w:pPr>
              <w:pStyle w:val="ListParagraph"/>
              <w:numPr>
                <w:ilvl w:val="0"/>
                <w:numId w:val="44"/>
              </w:numPr>
              <w:tabs>
                <w:tab w:val="left" w:pos="1339"/>
              </w:tabs>
              <w:kinsoku w:val="0"/>
              <w:overflowPunct w:val="0"/>
              <w:spacing w:before="1"/>
              <w:rPr>
                <w:b/>
                <w:bCs/>
                <w:spacing w:val="-2"/>
                <w:sz w:val="2"/>
                <w:szCs w:val="2"/>
              </w:rPr>
            </w:pPr>
          </w:p>
        </w:tc>
      </w:tr>
      <w:tr w:rsidR="00A90C21">
        <w:tblPrEx>
          <w:tblCellMar>
            <w:top w:w="0" w:type="dxa"/>
            <w:left w:w="0" w:type="dxa"/>
            <w:bottom w:w="0" w:type="dxa"/>
            <w:right w:w="0" w:type="dxa"/>
          </w:tblCellMar>
        </w:tblPrEx>
        <w:trPr>
          <w:trHeight w:val="230"/>
        </w:trPr>
        <w:tc>
          <w:tcPr>
            <w:tcW w:w="1990" w:type="dxa"/>
            <w:tcBorders>
              <w:top w:val="single" w:sz="4" w:space="0" w:color="000000"/>
              <w:left w:val="single" w:sz="4" w:space="0" w:color="000000"/>
              <w:bottom w:val="none" w:sz="6" w:space="0" w:color="auto"/>
              <w:right w:val="single" w:sz="4" w:space="0" w:color="000000"/>
            </w:tcBorders>
          </w:tcPr>
          <w:p w:rsidR="00A90C21" w:rsidRDefault="00A90C21">
            <w:pPr>
              <w:pStyle w:val="TableParagraph"/>
              <w:kinsoku w:val="0"/>
              <w:overflowPunct w:val="0"/>
              <w:spacing w:line="210" w:lineRule="exact"/>
              <w:ind w:left="165"/>
              <w:rPr>
                <w:spacing w:val="-4"/>
                <w:sz w:val="20"/>
                <w:szCs w:val="20"/>
              </w:rPr>
            </w:pPr>
            <w:r>
              <w:rPr>
                <w:sz w:val="20"/>
                <w:szCs w:val="20"/>
              </w:rPr>
              <w:t>zidarie</w:t>
            </w:r>
            <w:r>
              <w:rPr>
                <w:spacing w:val="-11"/>
                <w:sz w:val="20"/>
                <w:szCs w:val="20"/>
              </w:rPr>
              <w:t xml:space="preserve"> </w:t>
            </w:r>
            <w:r>
              <w:rPr>
                <w:spacing w:val="-4"/>
                <w:sz w:val="20"/>
                <w:szCs w:val="20"/>
              </w:rPr>
              <w:t>din:</w:t>
            </w:r>
          </w:p>
        </w:tc>
        <w:tc>
          <w:tcPr>
            <w:tcW w:w="2513"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0"/>
              <w:rPr>
                <w:spacing w:val="-4"/>
                <w:sz w:val="20"/>
                <w:szCs w:val="20"/>
              </w:rPr>
            </w:pPr>
            <w:r>
              <w:rPr>
                <w:spacing w:val="-4"/>
                <w:sz w:val="20"/>
                <w:szCs w:val="20"/>
              </w:rPr>
              <w:t>Praf</w:t>
            </w:r>
          </w:p>
        </w:tc>
        <w:tc>
          <w:tcPr>
            <w:tcW w:w="458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5"/>
              <w:rPr>
                <w:spacing w:val="-2"/>
                <w:sz w:val="20"/>
                <w:szCs w:val="20"/>
              </w:rPr>
            </w:pPr>
            <w:r>
              <w:rPr>
                <w:spacing w:val="-2"/>
                <w:sz w:val="20"/>
                <w:szCs w:val="20"/>
              </w:rPr>
              <w:t>Periere</w:t>
            </w:r>
          </w:p>
        </w:tc>
      </w:tr>
      <w:tr w:rsidR="00A90C21">
        <w:tblPrEx>
          <w:tblCellMar>
            <w:top w:w="0" w:type="dxa"/>
            <w:left w:w="0" w:type="dxa"/>
            <w:bottom w:w="0" w:type="dxa"/>
            <w:right w:w="0" w:type="dxa"/>
          </w:tblCellMar>
        </w:tblPrEx>
        <w:trPr>
          <w:trHeight w:val="230"/>
        </w:trPr>
        <w:tc>
          <w:tcPr>
            <w:tcW w:w="1990" w:type="dxa"/>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2513"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0"/>
              <w:rPr>
                <w:spacing w:val="-2"/>
                <w:sz w:val="20"/>
                <w:szCs w:val="20"/>
              </w:rPr>
            </w:pPr>
            <w:r>
              <w:rPr>
                <w:sz w:val="20"/>
                <w:szCs w:val="20"/>
              </w:rPr>
              <w:t>Resturi</w:t>
            </w:r>
            <w:r>
              <w:rPr>
                <w:spacing w:val="-8"/>
                <w:sz w:val="20"/>
                <w:szCs w:val="20"/>
              </w:rPr>
              <w:t xml:space="preserve"> </w:t>
            </w:r>
            <w:r>
              <w:rPr>
                <w:sz w:val="20"/>
                <w:szCs w:val="20"/>
              </w:rPr>
              <w:t>de</w:t>
            </w:r>
            <w:r>
              <w:rPr>
                <w:spacing w:val="-7"/>
                <w:sz w:val="20"/>
                <w:szCs w:val="20"/>
              </w:rPr>
              <w:t xml:space="preserve"> </w:t>
            </w:r>
            <w:r>
              <w:rPr>
                <w:spacing w:val="-2"/>
                <w:sz w:val="20"/>
                <w:szCs w:val="20"/>
              </w:rPr>
              <w:t>mortar</w:t>
            </w:r>
          </w:p>
        </w:tc>
        <w:tc>
          <w:tcPr>
            <w:tcW w:w="458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5"/>
              <w:rPr>
                <w:spacing w:val="-2"/>
                <w:sz w:val="20"/>
                <w:szCs w:val="20"/>
              </w:rPr>
            </w:pPr>
            <w:r>
              <w:rPr>
                <w:spacing w:val="-2"/>
                <w:sz w:val="20"/>
                <w:szCs w:val="20"/>
              </w:rPr>
              <w:t>Raschetare</w:t>
            </w:r>
          </w:p>
        </w:tc>
      </w:tr>
      <w:tr w:rsidR="00A90C21">
        <w:tblPrEx>
          <w:tblCellMar>
            <w:top w:w="0" w:type="dxa"/>
            <w:left w:w="0" w:type="dxa"/>
            <w:bottom w:w="0" w:type="dxa"/>
            <w:right w:w="0" w:type="dxa"/>
          </w:tblCellMar>
        </w:tblPrEx>
        <w:trPr>
          <w:trHeight w:val="688"/>
        </w:trPr>
        <w:tc>
          <w:tcPr>
            <w:tcW w:w="1990" w:type="dxa"/>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spacing w:line="225" w:lineRule="exact"/>
              <w:ind w:left="110"/>
              <w:rPr>
                <w:spacing w:val="-2"/>
                <w:sz w:val="20"/>
                <w:szCs w:val="20"/>
              </w:rPr>
            </w:pPr>
            <w:r>
              <w:rPr>
                <w:spacing w:val="-2"/>
                <w:sz w:val="20"/>
                <w:szCs w:val="20"/>
              </w:rPr>
              <w:t>Caramida</w:t>
            </w:r>
          </w:p>
        </w:tc>
        <w:tc>
          <w:tcPr>
            <w:tcW w:w="2513"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tabs>
                <w:tab w:val="left" w:pos="1281"/>
                <w:tab w:val="left" w:pos="2179"/>
              </w:tabs>
              <w:kinsoku w:val="0"/>
              <w:overflowPunct w:val="0"/>
              <w:ind w:left="100" w:right="105"/>
              <w:rPr>
                <w:spacing w:val="-2"/>
                <w:sz w:val="20"/>
                <w:szCs w:val="20"/>
              </w:rPr>
            </w:pPr>
            <w:r>
              <w:rPr>
                <w:spacing w:val="-2"/>
                <w:sz w:val="20"/>
                <w:szCs w:val="20"/>
              </w:rPr>
              <w:t>Denivelari,</w:t>
            </w:r>
            <w:r>
              <w:rPr>
                <w:sz w:val="20"/>
                <w:szCs w:val="20"/>
              </w:rPr>
              <w:tab/>
            </w:r>
            <w:r>
              <w:rPr>
                <w:spacing w:val="-2"/>
                <w:sz w:val="20"/>
                <w:szCs w:val="20"/>
              </w:rPr>
              <w:t>defecte</w:t>
            </w:r>
            <w:r>
              <w:rPr>
                <w:sz w:val="20"/>
                <w:szCs w:val="20"/>
              </w:rPr>
              <w:tab/>
            </w:r>
            <w:r>
              <w:rPr>
                <w:spacing w:val="-8"/>
                <w:sz w:val="20"/>
                <w:szCs w:val="20"/>
              </w:rPr>
              <w:t xml:space="preserve">de </w:t>
            </w:r>
            <w:r>
              <w:rPr>
                <w:spacing w:val="-2"/>
                <w:sz w:val="20"/>
                <w:szCs w:val="20"/>
              </w:rPr>
              <w:t>adancime.</w:t>
            </w:r>
          </w:p>
        </w:tc>
        <w:tc>
          <w:tcPr>
            <w:tcW w:w="458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tabs>
                <w:tab w:val="left" w:pos="1082"/>
                <w:tab w:val="left" w:pos="1528"/>
                <w:tab w:val="left" w:pos="2343"/>
                <w:tab w:val="left" w:pos="3276"/>
                <w:tab w:val="left" w:pos="4083"/>
              </w:tabs>
              <w:kinsoku w:val="0"/>
              <w:overflowPunct w:val="0"/>
              <w:spacing w:line="229" w:lineRule="exact"/>
              <w:ind w:left="115"/>
              <w:rPr>
                <w:spacing w:val="-4"/>
                <w:sz w:val="20"/>
                <w:szCs w:val="20"/>
              </w:rPr>
            </w:pPr>
            <w:r>
              <w:rPr>
                <w:spacing w:val="-2"/>
                <w:sz w:val="20"/>
                <w:szCs w:val="20"/>
              </w:rPr>
              <w:t>Nivelare</w:t>
            </w:r>
            <w:r>
              <w:rPr>
                <w:sz w:val="20"/>
                <w:szCs w:val="20"/>
              </w:rPr>
              <w:tab/>
            </w:r>
            <w:r>
              <w:rPr>
                <w:spacing w:val="-5"/>
                <w:sz w:val="20"/>
                <w:szCs w:val="20"/>
              </w:rPr>
              <w:t>cu</w:t>
            </w:r>
            <w:r>
              <w:rPr>
                <w:sz w:val="20"/>
                <w:szCs w:val="20"/>
              </w:rPr>
              <w:tab/>
            </w:r>
            <w:r>
              <w:rPr>
                <w:spacing w:val="-2"/>
                <w:sz w:val="20"/>
                <w:szCs w:val="20"/>
              </w:rPr>
              <w:t>mortar</w:t>
            </w:r>
            <w:r>
              <w:rPr>
                <w:sz w:val="20"/>
                <w:szCs w:val="20"/>
              </w:rPr>
              <w:tab/>
            </w:r>
            <w:r>
              <w:rPr>
                <w:spacing w:val="-2"/>
                <w:sz w:val="20"/>
                <w:szCs w:val="20"/>
              </w:rPr>
              <w:t>adecvat</w:t>
            </w:r>
            <w:r>
              <w:rPr>
                <w:sz w:val="20"/>
                <w:szCs w:val="20"/>
              </w:rPr>
              <w:tab/>
            </w:r>
            <w:r>
              <w:rPr>
                <w:spacing w:val="-2"/>
                <w:sz w:val="20"/>
                <w:szCs w:val="20"/>
              </w:rPr>
              <w:t>intr-</w:t>
            </w:r>
            <w:r>
              <w:rPr>
                <w:spacing w:val="-5"/>
                <w:sz w:val="20"/>
                <w:szCs w:val="20"/>
              </w:rPr>
              <w:t>un</w:t>
            </w:r>
            <w:r>
              <w:rPr>
                <w:sz w:val="20"/>
                <w:szCs w:val="20"/>
              </w:rPr>
              <w:tab/>
            </w:r>
            <w:r>
              <w:rPr>
                <w:spacing w:val="-4"/>
                <w:sz w:val="20"/>
                <w:szCs w:val="20"/>
              </w:rPr>
              <w:t>strat</w:t>
            </w:r>
          </w:p>
          <w:p w:rsidR="00A90C21" w:rsidRDefault="00A90C21">
            <w:pPr>
              <w:pStyle w:val="TableParagraph"/>
              <w:kinsoku w:val="0"/>
              <w:overflowPunct w:val="0"/>
              <w:spacing w:before="15" w:line="220" w:lineRule="auto"/>
              <w:ind w:left="115" w:right="33"/>
              <w:rPr>
                <w:spacing w:val="-2"/>
                <w:sz w:val="20"/>
                <w:szCs w:val="20"/>
              </w:rPr>
            </w:pPr>
            <w:r>
              <w:rPr>
                <w:sz w:val="20"/>
                <w:szCs w:val="20"/>
              </w:rPr>
              <w:t>(respectarea timpului</w:t>
            </w:r>
            <w:r>
              <w:rPr>
                <w:spacing w:val="22"/>
                <w:sz w:val="20"/>
                <w:szCs w:val="20"/>
              </w:rPr>
              <w:t xml:space="preserve"> </w:t>
            </w:r>
            <w:r>
              <w:rPr>
                <w:sz w:val="20"/>
                <w:szCs w:val="20"/>
              </w:rPr>
              <w:t xml:space="preserve">de uscare). Test de </w:t>
            </w:r>
            <w:r>
              <w:rPr>
                <w:spacing w:val="-2"/>
                <w:sz w:val="20"/>
                <w:szCs w:val="20"/>
              </w:rPr>
              <w:t>aderenta</w:t>
            </w:r>
          </w:p>
        </w:tc>
      </w:tr>
      <w:tr w:rsidR="00A90C21">
        <w:tblPrEx>
          <w:tblCellMar>
            <w:top w:w="0" w:type="dxa"/>
            <w:left w:w="0" w:type="dxa"/>
            <w:bottom w:w="0" w:type="dxa"/>
            <w:right w:w="0" w:type="dxa"/>
          </w:tblCellMar>
        </w:tblPrEx>
        <w:trPr>
          <w:trHeight w:val="230"/>
        </w:trPr>
        <w:tc>
          <w:tcPr>
            <w:tcW w:w="1990" w:type="dxa"/>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spacing w:line="210" w:lineRule="exact"/>
              <w:ind w:left="110"/>
              <w:rPr>
                <w:spacing w:val="-2"/>
                <w:sz w:val="20"/>
                <w:szCs w:val="20"/>
              </w:rPr>
            </w:pPr>
            <w:r>
              <w:rPr>
                <w:spacing w:val="-2"/>
                <w:sz w:val="20"/>
                <w:szCs w:val="20"/>
              </w:rPr>
              <w:t>Beton</w:t>
            </w:r>
          </w:p>
        </w:tc>
        <w:tc>
          <w:tcPr>
            <w:tcW w:w="2513"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0"/>
              <w:rPr>
                <w:spacing w:val="-4"/>
                <w:sz w:val="20"/>
                <w:szCs w:val="20"/>
              </w:rPr>
            </w:pPr>
            <w:r>
              <w:rPr>
                <w:spacing w:val="-4"/>
                <w:sz w:val="20"/>
                <w:szCs w:val="20"/>
              </w:rPr>
              <w:t>Umed</w:t>
            </w:r>
          </w:p>
        </w:tc>
        <w:tc>
          <w:tcPr>
            <w:tcW w:w="458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5"/>
              <w:rPr>
                <w:spacing w:val="-4"/>
                <w:sz w:val="20"/>
                <w:szCs w:val="20"/>
              </w:rPr>
            </w:pPr>
            <w:r>
              <w:rPr>
                <w:sz w:val="20"/>
                <w:szCs w:val="20"/>
              </w:rPr>
              <w:t>Se</w:t>
            </w:r>
            <w:r>
              <w:rPr>
                <w:spacing w:val="-4"/>
                <w:sz w:val="20"/>
                <w:szCs w:val="20"/>
              </w:rPr>
              <w:t xml:space="preserve"> </w:t>
            </w:r>
            <w:r>
              <w:rPr>
                <w:sz w:val="20"/>
                <w:szCs w:val="20"/>
              </w:rPr>
              <w:t>lasa</w:t>
            </w:r>
            <w:r>
              <w:rPr>
                <w:spacing w:val="-5"/>
                <w:sz w:val="20"/>
                <w:szCs w:val="20"/>
              </w:rPr>
              <w:t xml:space="preserve"> </w:t>
            </w:r>
            <w:r>
              <w:rPr>
                <w:sz w:val="20"/>
                <w:szCs w:val="20"/>
              </w:rPr>
              <w:t>sa</w:t>
            </w:r>
            <w:r>
              <w:rPr>
                <w:spacing w:val="-6"/>
                <w:sz w:val="20"/>
                <w:szCs w:val="20"/>
              </w:rPr>
              <w:t xml:space="preserve"> </w:t>
            </w:r>
            <w:r>
              <w:rPr>
                <w:sz w:val="20"/>
                <w:szCs w:val="20"/>
              </w:rPr>
              <w:t>se</w:t>
            </w:r>
            <w:r>
              <w:rPr>
                <w:spacing w:val="-4"/>
                <w:sz w:val="20"/>
                <w:szCs w:val="20"/>
              </w:rPr>
              <w:t xml:space="preserve"> usuce</w:t>
            </w:r>
          </w:p>
        </w:tc>
      </w:tr>
      <w:tr w:rsidR="00A90C21">
        <w:tblPrEx>
          <w:tblCellMar>
            <w:top w:w="0" w:type="dxa"/>
            <w:left w:w="0" w:type="dxa"/>
            <w:bottom w:w="0" w:type="dxa"/>
            <w:right w:w="0" w:type="dxa"/>
          </w:tblCellMar>
        </w:tblPrEx>
        <w:trPr>
          <w:trHeight w:val="230"/>
        </w:trPr>
        <w:tc>
          <w:tcPr>
            <w:tcW w:w="1990" w:type="dxa"/>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2513"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0"/>
              <w:rPr>
                <w:spacing w:val="-2"/>
                <w:sz w:val="20"/>
                <w:szCs w:val="20"/>
              </w:rPr>
            </w:pPr>
            <w:r>
              <w:rPr>
                <w:spacing w:val="-2"/>
                <w:sz w:val="20"/>
                <w:szCs w:val="20"/>
              </w:rPr>
              <w:t>Eflorescente</w:t>
            </w:r>
          </w:p>
        </w:tc>
        <w:tc>
          <w:tcPr>
            <w:tcW w:w="458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72"/>
              <w:rPr>
                <w:spacing w:val="-2"/>
                <w:sz w:val="20"/>
                <w:szCs w:val="20"/>
              </w:rPr>
            </w:pPr>
            <w:r>
              <w:rPr>
                <w:sz w:val="20"/>
                <w:szCs w:val="20"/>
              </w:rPr>
              <w:t>Periere</w:t>
            </w:r>
            <w:r>
              <w:rPr>
                <w:spacing w:val="-10"/>
                <w:sz w:val="20"/>
                <w:szCs w:val="20"/>
              </w:rPr>
              <w:t xml:space="preserve"> </w:t>
            </w:r>
            <w:r>
              <w:rPr>
                <w:sz w:val="20"/>
                <w:szCs w:val="20"/>
              </w:rPr>
              <w:t>uscata</w:t>
            </w:r>
            <w:r>
              <w:rPr>
                <w:spacing w:val="-10"/>
                <w:sz w:val="20"/>
                <w:szCs w:val="20"/>
              </w:rPr>
              <w:t xml:space="preserve"> </w:t>
            </w:r>
            <w:r>
              <w:rPr>
                <w:sz w:val="20"/>
                <w:szCs w:val="20"/>
              </w:rPr>
              <w:t>si</w:t>
            </w:r>
            <w:r>
              <w:rPr>
                <w:spacing w:val="-8"/>
                <w:sz w:val="20"/>
                <w:szCs w:val="20"/>
              </w:rPr>
              <w:t xml:space="preserve"> </w:t>
            </w:r>
            <w:r>
              <w:rPr>
                <w:spacing w:val="-2"/>
                <w:sz w:val="20"/>
                <w:szCs w:val="20"/>
              </w:rPr>
              <w:t>maturare</w:t>
            </w:r>
          </w:p>
        </w:tc>
      </w:tr>
      <w:tr w:rsidR="00A90C21">
        <w:tblPrEx>
          <w:tblCellMar>
            <w:top w:w="0" w:type="dxa"/>
            <w:left w:w="0" w:type="dxa"/>
            <w:bottom w:w="0" w:type="dxa"/>
            <w:right w:w="0" w:type="dxa"/>
          </w:tblCellMar>
        </w:tblPrEx>
        <w:trPr>
          <w:trHeight w:val="460"/>
        </w:trPr>
        <w:tc>
          <w:tcPr>
            <w:tcW w:w="1990" w:type="dxa"/>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spacing w:line="225" w:lineRule="exact"/>
              <w:ind w:left="110"/>
              <w:rPr>
                <w:spacing w:val="-5"/>
                <w:sz w:val="20"/>
                <w:szCs w:val="20"/>
              </w:rPr>
            </w:pPr>
            <w:r>
              <w:rPr>
                <w:spacing w:val="-5"/>
                <w:sz w:val="20"/>
                <w:szCs w:val="20"/>
              </w:rPr>
              <w:t>BCA</w:t>
            </w:r>
          </w:p>
        </w:tc>
        <w:tc>
          <w:tcPr>
            <w:tcW w:w="2513"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25" w:lineRule="exact"/>
              <w:ind w:left="100"/>
              <w:rPr>
                <w:spacing w:val="-2"/>
                <w:sz w:val="20"/>
                <w:szCs w:val="20"/>
              </w:rPr>
            </w:pPr>
            <w:r>
              <w:rPr>
                <w:spacing w:val="-2"/>
                <w:sz w:val="20"/>
                <w:szCs w:val="20"/>
              </w:rPr>
              <w:t>Friabil,</w:t>
            </w:r>
            <w:r>
              <w:rPr>
                <w:sz w:val="20"/>
                <w:szCs w:val="20"/>
              </w:rPr>
              <w:t xml:space="preserve"> </w:t>
            </w:r>
            <w:r>
              <w:rPr>
                <w:spacing w:val="-2"/>
                <w:sz w:val="20"/>
                <w:szCs w:val="20"/>
              </w:rPr>
              <w:t>neportant</w:t>
            </w:r>
          </w:p>
        </w:tc>
        <w:tc>
          <w:tcPr>
            <w:tcW w:w="458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15" w:firstLine="55"/>
              <w:rPr>
                <w:spacing w:val="-2"/>
                <w:sz w:val="20"/>
                <w:szCs w:val="20"/>
              </w:rPr>
            </w:pPr>
            <w:r>
              <w:rPr>
                <w:sz w:val="20"/>
                <w:szCs w:val="20"/>
              </w:rPr>
              <w:t xml:space="preserve">Indepartare, rezidire locala (respectare timp de </w:t>
            </w:r>
            <w:r>
              <w:rPr>
                <w:spacing w:val="-2"/>
                <w:sz w:val="20"/>
                <w:szCs w:val="20"/>
              </w:rPr>
              <w:t>intarire)</w:t>
            </w:r>
          </w:p>
        </w:tc>
      </w:tr>
      <w:tr w:rsidR="00A90C21">
        <w:tblPrEx>
          <w:tblCellMar>
            <w:top w:w="0" w:type="dxa"/>
            <w:left w:w="0" w:type="dxa"/>
            <w:bottom w:w="0" w:type="dxa"/>
            <w:right w:w="0" w:type="dxa"/>
          </w:tblCellMar>
        </w:tblPrEx>
        <w:trPr>
          <w:trHeight w:val="690"/>
        </w:trPr>
        <w:tc>
          <w:tcPr>
            <w:tcW w:w="1990" w:type="dxa"/>
            <w:tcBorders>
              <w:top w:val="none" w:sz="6" w:space="0" w:color="auto"/>
              <w:left w:val="single" w:sz="4" w:space="0" w:color="000000"/>
              <w:bottom w:val="single" w:sz="4" w:space="0" w:color="000000"/>
              <w:right w:val="single" w:sz="4" w:space="0" w:color="000000"/>
            </w:tcBorders>
          </w:tcPr>
          <w:p w:rsidR="00A90C21" w:rsidRDefault="00A90C21">
            <w:pPr>
              <w:pStyle w:val="TableParagraph"/>
              <w:kinsoku w:val="0"/>
              <w:overflowPunct w:val="0"/>
              <w:spacing w:line="225" w:lineRule="exact"/>
              <w:ind w:left="110"/>
              <w:rPr>
                <w:spacing w:val="-2"/>
                <w:sz w:val="20"/>
                <w:szCs w:val="20"/>
              </w:rPr>
            </w:pPr>
            <w:r>
              <w:rPr>
                <w:sz w:val="20"/>
                <w:szCs w:val="20"/>
              </w:rPr>
              <w:t>Boltari</w:t>
            </w:r>
            <w:r>
              <w:rPr>
                <w:spacing w:val="-8"/>
                <w:sz w:val="20"/>
                <w:szCs w:val="20"/>
              </w:rPr>
              <w:t xml:space="preserve"> </w:t>
            </w:r>
            <w:r>
              <w:rPr>
                <w:sz w:val="20"/>
                <w:szCs w:val="20"/>
              </w:rPr>
              <w:t>de</w:t>
            </w:r>
            <w:r>
              <w:rPr>
                <w:spacing w:val="-6"/>
                <w:sz w:val="20"/>
                <w:szCs w:val="20"/>
              </w:rPr>
              <w:t xml:space="preserve"> </w:t>
            </w:r>
            <w:r>
              <w:rPr>
                <w:spacing w:val="-2"/>
                <w:sz w:val="20"/>
                <w:szCs w:val="20"/>
              </w:rPr>
              <w:t>beton</w:t>
            </w:r>
          </w:p>
        </w:tc>
        <w:tc>
          <w:tcPr>
            <w:tcW w:w="2513"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25" w:lineRule="exact"/>
              <w:ind w:left="105"/>
              <w:rPr>
                <w:spacing w:val="-2"/>
                <w:sz w:val="20"/>
                <w:szCs w:val="20"/>
              </w:rPr>
            </w:pPr>
            <w:r>
              <w:rPr>
                <w:sz w:val="20"/>
                <w:szCs w:val="20"/>
              </w:rPr>
              <w:t>Murdar,</w:t>
            </w:r>
            <w:r>
              <w:rPr>
                <w:spacing w:val="-11"/>
                <w:sz w:val="20"/>
                <w:szCs w:val="20"/>
              </w:rPr>
              <w:t xml:space="preserve"> </w:t>
            </w:r>
            <w:r>
              <w:rPr>
                <w:sz w:val="20"/>
                <w:szCs w:val="20"/>
              </w:rPr>
              <w:t>ulei,</w:t>
            </w:r>
            <w:r>
              <w:rPr>
                <w:spacing w:val="-9"/>
                <w:sz w:val="20"/>
                <w:szCs w:val="20"/>
              </w:rPr>
              <w:t xml:space="preserve"> </w:t>
            </w:r>
            <w:r>
              <w:rPr>
                <w:spacing w:val="-2"/>
                <w:sz w:val="20"/>
                <w:szCs w:val="20"/>
              </w:rPr>
              <w:t>grasimi</w:t>
            </w:r>
          </w:p>
        </w:tc>
        <w:tc>
          <w:tcPr>
            <w:tcW w:w="4580"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27" w:lineRule="exact"/>
              <w:ind w:left="112"/>
              <w:rPr>
                <w:spacing w:val="-2"/>
                <w:sz w:val="20"/>
                <w:szCs w:val="20"/>
              </w:rPr>
            </w:pPr>
            <w:r>
              <w:rPr>
                <w:sz w:val="20"/>
                <w:szCs w:val="20"/>
              </w:rPr>
              <w:t>Spalare</w:t>
            </w:r>
            <w:r>
              <w:rPr>
                <w:spacing w:val="-6"/>
                <w:sz w:val="20"/>
                <w:szCs w:val="20"/>
              </w:rPr>
              <w:t xml:space="preserve"> </w:t>
            </w:r>
            <w:r>
              <w:rPr>
                <w:sz w:val="20"/>
                <w:szCs w:val="20"/>
              </w:rPr>
              <w:t>cu</w:t>
            </w:r>
            <w:r>
              <w:rPr>
                <w:spacing w:val="-5"/>
                <w:sz w:val="20"/>
                <w:szCs w:val="20"/>
              </w:rPr>
              <w:t xml:space="preserve"> </w:t>
            </w:r>
            <w:r>
              <w:rPr>
                <w:sz w:val="20"/>
                <w:szCs w:val="20"/>
              </w:rPr>
              <w:t>jet</w:t>
            </w:r>
            <w:r>
              <w:rPr>
                <w:spacing w:val="-3"/>
                <w:sz w:val="20"/>
                <w:szCs w:val="20"/>
              </w:rPr>
              <w:t xml:space="preserve"> </w:t>
            </w:r>
            <w:r>
              <w:rPr>
                <w:sz w:val="20"/>
                <w:szCs w:val="20"/>
              </w:rPr>
              <w:t>de</w:t>
            </w:r>
            <w:r>
              <w:rPr>
                <w:spacing w:val="-3"/>
                <w:sz w:val="20"/>
                <w:szCs w:val="20"/>
              </w:rPr>
              <w:t xml:space="preserve"> </w:t>
            </w:r>
            <w:r>
              <w:rPr>
                <w:sz w:val="20"/>
                <w:szCs w:val="20"/>
              </w:rPr>
              <w:t>apa</w:t>
            </w:r>
            <w:r>
              <w:rPr>
                <w:spacing w:val="-5"/>
                <w:sz w:val="20"/>
                <w:szCs w:val="20"/>
              </w:rPr>
              <w:t xml:space="preserve"> </w:t>
            </w:r>
            <w:r>
              <w:rPr>
                <w:sz w:val="20"/>
                <w:szCs w:val="20"/>
              </w:rPr>
              <w:t>(max. 20</w:t>
            </w:r>
            <w:r>
              <w:rPr>
                <w:spacing w:val="-5"/>
                <w:sz w:val="20"/>
                <w:szCs w:val="20"/>
              </w:rPr>
              <w:t xml:space="preserve"> </w:t>
            </w:r>
            <w:r>
              <w:rPr>
                <w:sz w:val="20"/>
                <w:szCs w:val="20"/>
              </w:rPr>
              <w:t>MPa)</w:t>
            </w:r>
            <w:r>
              <w:rPr>
                <w:spacing w:val="-4"/>
                <w:sz w:val="20"/>
                <w:szCs w:val="20"/>
              </w:rPr>
              <w:t xml:space="preserve"> </w:t>
            </w:r>
            <w:r>
              <w:rPr>
                <w:sz w:val="20"/>
                <w:szCs w:val="20"/>
              </w:rPr>
              <w:t>si</w:t>
            </w:r>
            <w:r>
              <w:rPr>
                <w:spacing w:val="-5"/>
                <w:sz w:val="20"/>
                <w:szCs w:val="20"/>
              </w:rPr>
              <w:t xml:space="preserve"> </w:t>
            </w:r>
            <w:r>
              <w:rPr>
                <w:spacing w:val="-2"/>
                <w:sz w:val="20"/>
                <w:szCs w:val="20"/>
              </w:rPr>
              <w:t>detergent</w:t>
            </w:r>
          </w:p>
          <w:p w:rsidR="00A90C21" w:rsidRDefault="00A90C21">
            <w:pPr>
              <w:pStyle w:val="TableParagraph"/>
              <w:kinsoku w:val="0"/>
              <w:overflowPunct w:val="0"/>
              <w:spacing w:line="228" w:lineRule="exact"/>
              <w:ind w:left="112"/>
              <w:rPr>
                <w:spacing w:val="-2"/>
                <w:sz w:val="20"/>
                <w:szCs w:val="20"/>
              </w:rPr>
            </w:pPr>
            <w:r>
              <w:rPr>
                <w:sz w:val="20"/>
                <w:szCs w:val="20"/>
              </w:rPr>
              <w:t>adecvat,</w:t>
            </w:r>
            <w:r>
              <w:rPr>
                <w:spacing w:val="40"/>
                <w:sz w:val="20"/>
                <w:szCs w:val="20"/>
              </w:rPr>
              <w:t xml:space="preserve"> </w:t>
            </w:r>
            <w:r>
              <w:rPr>
                <w:sz w:val="20"/>
                <w:szCs w:val="20"/>
              </w:rPr>
              <w:t>clatire</w:t>
            </w:r>
            <w:r>
              <w:rPr>
                <w:spacing w:val="40"/>
                <w:sz w:val="20"/>
                <w:szCs w:val="20"/>
              </w:rPr>
              <w:t xml:space="preserve"> </w:t>
            </w:r>
            <w:r>
              <w:rPr>
                <w:sz w:val="20"/>
                <w:szCs w:val="20"/>
              </w:rPr>
              <w:t>cu</w:t>
            </w:r>
            <w:r>
              <w:rPr>
                <w:spacing w:val="40"/>
                <w:sz w:val="20"/>
                <w:szCs w:val="20"/>
              </w:rPr>
              <w:t xml:space="preserve"> </w:t>
            </w:r>
            <w:r>
              <w:rPr>
                <w:sz w:val="20"/>
                <w:szCs w:val="20"/>
              </w:rPr>
              <w:t>apa</w:t>
            </w:r>
            <w:r>
              <w:rPr>
                <w:spacing w:val="40"/>
                <w:sz w:val="20"/>
                <w:szCs w:val="20"/>
              </w:rPr>
              <w:t xml:space="preserve"> </w:t>
            </w:r>
            <w:r>
              <w:rPr>
                <w:sz w:val="20"/>
                <w:szCs w:val="20"/>
              </w:rPr>
              <w:t>curata,</w:t>
            </w:r>
            <w:r>
              <w:rPr>
                <w:spacing w:val="40"/>
                <w:sz w:val="20"/>
                <w:szCs w:val="20"/>
              </w:rPr>
              <w:t xml:space="preserve"> </w:t>
            </w:r>
            <w:r>
              <w:rPr>
                <w:sz w:val="20"/>
                <w:szCs w:val="20"/>
              </w:rPr>
              <w:t>se</w:t>
            </w:r>
            <w:r>
              <w:rPr>
                <w:spacing w:val="40"/>
                <w:sz w:val="20"/>
                <w:szCs w:val="20"/>
              </w:rPr>
              <w:t xml:space="preserve"> </w:t>
            </w:r>
            <w:r>
              <w:rPr>
                <w:sz w:val="20"/>
                <w:szCs w:val="20"/>
              </w:rPr>
              <w:t>lasa</w:t>
            </w:r>
            <w:r>
              <w:rPr>
                <w:spacing w:val="40"/>
                <w:sz w:val="20"/>
                <w:szCs w:val="20"/>
              </w:rPr>
              <w:t xml:space="preserve"> </w:t>
            </w:r>
            <w:r>
              <w:rPr>
                <w:sz w:val="20"/>
                <w:szCs w:val="20"/>
              </w:rPr>
              <w:t>sa</w:t>
            </w:r>
            <w:r>
              <w:rPr>
                <w:spacing w:val="40"/>
                <w:sz w:val="20"/>
                <w:szCs w:val="20"/>
              </w:rPr>
              <w:t xml:space="preserve"> </w:t>
            </w:r>
            <w:r>
              <w:rPr>
                <w:sz w:val="20"/>
                <w:szCs w:val="20"/>
              </w:rPr>
              <w:t xml:space="preserve">se </w:t>
            </w:r>
            <w:r>
              <w:rPr>
                <w:spacing w:val="-2"/>
                <w:sz w:val="20"/>
                <w:szCs w:val="20"/>
              </w:rPr>
              <w:t>usuce.</w:t>
            </w:r>
          </w:p>
        </w:tc>
      </w:tr>
    </w:tbl>
    <w:p w:rsidR="00A90C21" w:rsidRDefault="00A90C21">
      <w:pPr>
        <w:pStyle w:val="BodyText"/>
        <w:kinsoku w:val="0"/>
        <w:overflowPunct w:val="0"/>
        <w:spacing w:before="6"/>
        <w:ind w:left="0"/>
        <w:rPr>
          <w:b/>
          <w:bCs/>
        </w:rPr>
      </w:pPr>
    </w:p>
    <w:p w:rsidR="00A90C21" w:rsidRDefault="00A90C21">
      <w:pPr>
        <w:pStyle w:val="ListParagraph"/>
        <w:numPr>
          <w:ilvl w:val="0"/>
          <w:numId w:val="44"/>
        </w:numPr>
        <w:tabs>
          <w:tab w:val="left" w:pos="1394"/>
        </w:tabs>
        <w:kinsoku w:val="0"/>
        <w:overflowPunct w:val="0"/>
        <w:ind w:left="1394" w:hanging="312"/>
        <w:rPr>
          <w:b/>
          <w:bCs/>
          <w:spacing w:val="-2"/>
          <w:sz w:val="20"/>
          <w:szCs w:val="20"/>
        </w:rPr>
      </w:pPr>
      <w:r>
        <w:rPr>
          <w:b/>
          <w:bCs/>
          <w:sz w:val="20"/>
          <w:szCs w:val="20"/>
        </w:rPr>
        <w:t>Beton.</w:t>
      </w:r>
      <w:r>
        <w:rPr>
          <w:b/>
          <w:bCs/>
          <w:spacing w:val="-10"/>
          <w:sz w:val="20"/>
          <w:szCs w:val="20"/>
        </w:rPr>
        <w:t xml:space="preserve"> </w:t>
      </w:r>
      <w:r>
        <w:rPr>
          <w:b/>
          <w:bCs/>
          <w:spacing w:val="-2"/>
          <w:sz w:val="20"/>
          <w:szCs w:val="20"/>
        </w:rPr>
        <w:t>Masuri</w:t>
      </w:r>
    </w:p>
    <w:tbl>
      <w:tblPr>
        <w:tblW w:w="0" w:type="auto"/>
        <w:tblInd w:w="1202" w:type="dxa"/>
        <w:tblLayout w:type="fixed"/>
        <w:tblCellMar>
          <w:left w:w="0" w:type="dxa"/>
          <w:right w:w="0" w:type="dxa"/>
        </w:tblCellMar>
        <w:tblLook w:val="0000" w:firstRow="0" w:lastRow="0" w:firstColumn="0" w:lastColumn="0" w:noHBand="0" w:noVBand="0"/>
      </w:tblPr>
      <w:tblGrid>
        <w:gridCol w:w="1406"/>
        <w:gridCol w:w="583"/>
        <w:gridCol w:w="1162"/>
        <w:gridCol w:w="894"/>
        <w:gridCol w:w="448"/>
        <w:gridCol w:w="3158"/>
        <w:gridCol w:w="802"/>
        <w:gridCol w:w="617"/>
      </w:tblGrid>
      <w:tr w:rsidR="00A90C21">
        <w:tblPrEx>
          <w:tblCellMar>
            <w:top w:w="0" w:type="dxa"/>
            <w:left w:w="0" w:type="dxa"/>
            <w:bottom w:w="0" w:type="dxa"/>
            <w:right w:w="0" w:type="dxa"/>
          </w:tblCellMar>
        </w:tblPrEx>
        <w:trPr>
          <w:trHeight w:val="230"/>
        </w:trPr>
        <w:tc>
          <w:tcPr>
            <w:tcW w:w="4493" w:type="dxa"/>
            <w:gridSpan w:val="5"/>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0"/>
              <w:rPr>
                <w:spacing w:val="-2"/>
                <w:sz w:val="20"/>
                <w:szCs w:val="20"/>
              </w:rPr>
            </w:pPr>
            <w:r>
              <w:rPr>
                <w:spacing w:val="-2"/>
                <w:sz w:val="20"/>
                <w:szCs w:val="20"/>
              </w:rPr>
              <w:t>Suport</w:t>
            </w:r>
          </w:p>
        </w:tc>
        <w:tc>
          <w:tcPr>
            <w:tcW w:w="4577" w:type="dxa"/>
            <w:gridSpan w:val="3"/>
            <w:vMerge w:val="restart"/>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25" w:lineRule="exact"/>
              <w:ind w:left="118"/>
              <w:rPr>
                <w:spacing w:val="-2"/>
                <w:sz w:val="20"/>
                <w:szCs w:val="20"/>
              </w:rPr>
            </w:pPr>
            <w:r>
              <w:rPr>
                <w:spacing w:val="-2"/>
                <w:sz w:val="20"/>
                <w:szCs w:val="20"/>
              </w:rPr>
              <w:t>Masuri</w:t>
            </w:r>
          </w:p>
        </w:tc>
      </w:tr>
      <w:tr w:rsidR="00A90C21">
        <w:tblPrEx>
          <w:tblCellMar>
            <w:top w:w="0" w:type="dxa"/>
            <w:left w:w="0" w:type="dxa"/>
            <w:bottom w:w="0" w:type="dxa"/>
            <w:right w:w="0" w:type="dxa"/>
          </w:tblCellMar>
        </w:tblPrEx>
        <w:trPr>
          <w:trHeight w:val="230"/>
        </w:trPr>
        <w:tc>
          <w:tcPr>
            <w:tcW w:w="1989" w:type="dxa"/>
            <w:gridSpan w:val="2"/>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0"/>
              <w:rPr>
                <w:spacing w:val="-5"/>
                <w:sz w:val="20"/>
                <w:szCs w:val="20"/>
              </w:rPr>
            </w:pPr>
            <w:r>
              <w:rPr>
                <w:spacing w:val="-5"/>
                <w:sz w:val="20"/>
                <w:szCs w:val="20"/>
              </w:rPr>
              <w:t>Tip</w:t>
            </w:r>
          </w:p>
        </w:tc>
        <w:tc>
          <w:tcPr>
            <w:tcW w:w="2504"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1"/>
              <w:rPr>
                <w:spacing w:val="-2"/>
                <w:sz w:val="20"/>
                <w:szCs w:val="20"/>
              </w:rPr>
            </w:pPr>
            <w:r>
              <w:rPr>
                <w:spacing w:val="-2"/>
                <w:sz w:val="20"/>
                <w:szCs w:val="20"/>
              </w:rPr>
              <w:t>Stare</w:t>
            </w:r>
          </w:p>
        </w:tc>
        <w:tc>
          <w:tcPr>
            <w:tcW w:w="4577" w:type="dxa"/>
            <w:gridSpan w:val="3"/>
            <w:vMerge/>
            <w:tcBorders>
              <w:top w:val="nil"/>
              <w:left w:val="single" w:sz="4" w:space="0" w:color="000000"/>
              <w:bottom w:val="single" w:sz="4" w:space="0" w:color="000000"/>
              <w:right w:val="single" w:sz="4" w:space="0" w:color="000000"/>
            </w:tcBorders>
          </w:tcPr>
          <w:p w:rsidR="00A90C21" w:rsidRDefault="00A90C21">
            <w:pPr>
              <w:pStyle w:val="ListParagraph"/>
              <w:numPr>
                <w:ilvl w:val="0"/>
                <w:numId w:val="44"/>
              </w:numPr>
              <w:tabs>
                <w:tab w:val="left" w:pos="1394"/>
              </w:tabs>
              <w:kinsoku w:val="0"/>
              <w:overflowPunct w:val="0"/>
              <w:ind w:left="1394" w:hanging="312"/>
              <w:rPr>
                <w:b/>
                <w:bCs/>
                <w:spacing w:val="-2"/>
                <w:sz w:val="2"/>
                <w:szCs w:val="2"/>
              </w:rPr>
            </w:pPr>
          </w:p>
        </w:tc>
      </w:tr>
      <w:tr w:rsidR="00A90C21">
        <w:tblPrEx>
          <w:tblCellMar>
            <w:top w:w="0" w:type="dxa"/>
            <w:left w:w="0" w:type="dxa"/>
            <w:bottom w:w="0" w:type="dxa"/>
            <w:right w:w="0" w:type="dxa"/>
          </w:tblCellMar>
        </w:tblPrEx>
        <w:trPr>
          <w:trHeight w:val="230"/>
        </w:trPr>
        <w:tc>
          <w:tcPr>
            <w:tcW w:w="1989" w:type="dxa"/>
            <w:gridSpan w:val="2"/>
            <w:tcBorders>
              <w:top w:val="single" w:sz="4" w:space="0" w:color="000000"/>
              <w:left w:val="single" w:sz="4" w:space="0" w:color="000000"/>
              <w:bottom w:val="none" w:sz="6" w:space="0" w:color="auto"/>
              <w:right w:val="single" w:sz="4" w:space="0" w:color="000000"/>
            </w:tcBorders>
          </w:tcPr>
          <w:p w:rsidR="00A90C21" w:rsidRDefault="00A90C21">
            <w:pPr>
              <w:pStyle w:val="TableParagraph"/>
              <w:kinsoku w:val="0"/>
              <w:overflowPunct w:val="0"/>
              <w:spacing w:line="210" w:lineRule="exact"/>
              <w:ind w:left="110"/>
              <w:rPr>
                <w:spacing w:val="-2"/>
                <w:sz w:val="20"/>
                <w:szCs w:val="20"/>
              </w:rPr>
            </w:pPr>
            <w:r>
              <w:rPr>
                <w:spacing w:val="-2"/>
                <w:sz w:val="20"/>
                <w:szCs w:val="20"/>
              </w:rPr>
              <w:t>Alcatuire</w:t>
            </w:r>
            <w:r>
              <w:rPr>
                <w:spacing w:val="2"/>
                <w:sz w:val="20"/>
                <w:szCs w:val="20"/>
              </w:rPr>
              <w:t xml:space="preserve"> </w:t>
            </w:r>
            <w:r>
              <w:rPr>
                <w:spacing w:val="-2"/>
                <w:sz w:val="20"/>
                <w:szCs w:val="20"/>
              </w:rPr>
              <w:t>perete:</w:t>
            </w:r>
          </w:p>
        </w:tc>
        <w:tc>
          <w:tcPr>
            <w:tcW w:w="2504"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1"/>
              <w:rPr>
                <w:spacing w:val="-4"/>
                <w:sz w:val="20"/>
                <w:szCs w:val="20"/>
              </w:rPr>
            </w:pPr>
            <w:r>
              <w:rPr>
                <w:spacing w:val="-4"/>
                <w:sz w:val="20"/>
                <w:szCs w:val="20"/>
              </w:rPr>
              <w:t>Praf</w:t>
            </w:r>
          </w:p>
        </w:tc>
        <w:tc>
          <w:tcPr>
            <w:tcW w:w="4577"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8"/>
              <w:rPr>
                <w:spacing w:val="-2"/>
                <w:sz w:val="20"/>
                <w:szCs w:val="20"/>
              </w:rPr>
            </w:pPr>
            <w:r>
              <w:rPr>
                <w:spacing w:val="-2"/>
                <w:sz w:val="20"/>
                <w:szCs w:val="20"/>
              </w:rPr>
              <w:t>Maturare,</w:t>
            </w:r>
            <w:r>
              <w:rPr>
                <w:spacing w:val="3"/>
                <w:sz w:val="20"/>
                <w:szCs w:val="20"/>
              </w:rPr>
              <w:t xml:space="preserve"> </w:t>
            </w:r>
            <w:r>
              <w:rPr>
                <w:spacing w:val="-2"/>
                <w:sz w:val="20"/>
                <w:szCs w:val="20"/>
              </w:rPr>
              <w:t>periere</w:t>
            </w:r>
          </w:p>
        </w:tc>
      </w:tr>
      <w:tr w:rsidR="00A90C21">
        <w:tblPrEx>
          <w:tblCellMar>
            <w:top w:w="0" w:type="dxa"/>
            <w:left w:w="0" w:type="dxa"/>
            <w:bottom w:w="0" w:type="dxa"/>
            <w:right w:w="0" w:type="dxa"/>
          </w:tblCellMar>
        </w:tblPrEx>
        <w:trPr>
          <w:trHeight w:val="230"/>
        </w:trPr>
        <w:tc>
          <w:tcPr>
            <w:tcW w:w="1989" w:type="dxa"/>
            <w:gridSpan w:val="2"/>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2504"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1"/>
              <w:rPr>
                <w:spacing w:val="-2"/>
                <w:sz w:val="20"/>
                <w:szCs w:val="20"/>
              </w:rPr>
            </w:pPr>
            <w:r>
              <w:rPr>
                <w:sz w:val="20"/>
                <w:szCs w:val="20"/>
              </w:rPr>
              <w:t>Lapte</w:t>
            </w:r>
            <w:r>
              <w:rPr>
                <w:spacing w:val="-9"/>
                <w:sz w:val="20"/>
                <w:szCs w:val="20"/>
              </w:rPr>
              <w:t xml:space="preserve"> </w:t>
            </w:r>
            <w:r>
              <w:rPr>
                <w:sz w:val="20"/>
                <w:szCs w:val="20"/>
              </w:rPr>
              <w:t>de</w:t>
            </w:r>
            <w:r>
              <w:rPr>
                <w:spacing w:val="-5"/>
                <w:sz w:val="20"/>
                <w:szCs w:val="20"/>
              </w:rPr>
              <w:t xml:space="preserve"> </w:t>
            </w:r>
            <w:r>
              <w:rPr>
                <w:spacing w:val="-2"/>
                <w:sz w:val="20"/>
                <w:szCs w:val="20"/>
              </w:rPr>
              <w:t>ciment</w:t>
            </w:r>
          </w:p>
        </w:tc>
        <w:tc>
          <w:tcPr>
            <w:tcW w:w="4577"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8"/>
              <w:rPr>
                <w:spacing w:val="-2"/>
                <w:sz w:val="20"/>
                <w:szCs w:val="20"/>
              </w:rPr>
            </w:pPr>
            <w:r>
              <w:rPr>
                <w:sz w:val="20"/>
                <w:szCs w:val="20"/>
              </w:rPr>
              <w:t>Slefuire,</w:t>
            </w:r>
            <w:r>
              <w:rPr>
                <w:spacing w:val="-14"/>
                <w:sz w:val="20"/>
                <w:szCs w:val="20"/>
              </w:rPr>
              <w:t xml:space="preserve"> </w:t>
            </w:r>
            <w:r>
              <w:rPr>
                <w:spacing w:val="-2"/>
                <w:sz w:val="20"/>
                <w:szCs w:val="20"/>
              </w:rPr>
              <w:t>periere</w:t>
            </w:r>
          </w:p>
        </w:tc>
      </w:tr>
      <w:tr w:rsidR="00A90C21">
        <w:tblPrEx>
          <w:tblCellMar>
            <w:top w:w="0" w:type="dxa"/>
            <w:left w:w="0" w:type="dxa"/>
            <w:bottom w:w="0" w:type="dxa"/>
            <w:right w:w="0" w:type="dxa"/>
          </w:tblCellMar>
        </w:tblPrEx>
        <w:trPr>
          <w:trHeight w:val="461"/>
        </w:trPr>
        <w:tc>
          <w:tcPr>
            <w:tcW w:w="1989" w:type="dxa"/>
            <w:gridSpan w:val="2"/>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spacing w:line="225" w:lineRule="exact"/>
              <w:ind w:left="165"/>
              <w:rPr>
                <w:spacing w:val="-2"/>
                <w:sz w:val="20"/>
                <w:szCs w:val="20"/>
              </w:rPr>
            </w:pPr>
            <w:r>
              <w:rPr>
                <w:sz w:val="20"/>
                <w:szCs w:val="20"/>
              </w:rPr>
              <w:t>beton</w:t>
            </w:r>
            <w:r>
              <w:rPr>
                <w:spacing w:val="-11"/>
                <w:sz w:val="20"/>
                <w:szCs w:val="20"/>
              </w:rPr>
              <w:t xml:space="preserve"> </w:t>
            </w:r>
            <w:r>
              <w:rPr>
                <w:spacing w:val="-2"/>
                <w:sz w:val="20"/>
                <w:szCs w:val="20"/>
              </w:rPr>
              <w:t>monolit</w:t>
            </w:r>
          </w:p>
        </w:tc>
        <w:tc>
          <w:tcPr>
            <w:tcW w:w="2504"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tabs>
                <w:tab w:val="left" w:pos="1299"/>
                <w:tab w:val="left" w:pos="2079"/>
              </w:tabs>
              <w:kinsoku w:val="0"/>
              <w:overflowPunct w:val="0"/>
              <w:spacing w:line="230" w:lineRule="exact"/>
              <w:ind w:left="101" w:right="97"/>
              <w:rPr>
                <w:sz w:val="20"/>
                <w:szCs w:val="20"/>
              </w:rPr>
            </w:pPr>
            <w:r>
              <w:rPr>
                <w:spacing w:val="-2"/>
                <w:sz w:val="20"/>
                <w:szCs w:val="20"/>
              </w:rPr>
              <w:t>Decofrol</w:t>
            </w:r>
            <w:r>
              <w:rPr>
                <w:sz w:val="20"/>
                <w:szCs w:val="20"/>
              </w:rPr>
              <w:tab/>
            </w:r>
            <w:r>
              <w:rPr>
                <w:spacing w:val="-4"/>
                <w:sz w:val="20"/>
                <w:szCs w:val="20"/>
              </w:rPr>
              <w:t>sau</w:t>
            </w:r>
            <w:r>
              <w:rPr>
                <w:sz w:val="20"/>
                <w:szCs w:val="20"/>
              </w:rPr>
              <w:tab/>
            </w:r>
            <w:r>
              <w:rPr>
                <w:spacing w:val="-4"/>
                <w:sz w:val="20"/>
                <w:szCs w:val="20"/>
              </w:rPr>
              <w:t xml:space="preserve">alte </w:t>
            </w:r>
            <w:r>
              <w:rPr>
                <w:sz w:val="20"/>
                <w:szCs w:val="20"/>
              </w:rPr>
              <w:t>substante separatoare</w:t>
            </w:r>
          </w:p>
        </w:tc>
        <w:tc>
          <w:tcPr>
            <w:tcW w:w="4577"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18"/>
              <w:rPr>
                <w:spacing w:val="-4"/>
                <w:sz w:val="20"/>
                <w:szCs w:val="20"/>
              </w:rPr>
            </w:pPr>
            <w:r>
              <w:rPr>
                <w:sz w:val="20"/>
                <w:szCs w:val="20"/>
              </w:rPr>
              <w:t>Spalare</w:t>
            </w:r>
            <w:r>
              <w:rPr>
                <w:spacing w:val="-6"/>
                <w:sz w:val="20"/>
                <w:szCs w:val="20"/>
              </w:rPr>
              <w:t xml:space="preserve"> </w:t>
            </w:r>
            <w:r>
              <w:rPr>
                <w:sz w:val="20"/>
                <w:szCs w:val="20"/>
              </w:rPr>
              <w:t>cu</w:t>
            </w:r>
            <w:r>
              <w:rPr>
                <w:spacing w:val="-4"/>
                <w:sz w:val="20"/>
                <w:szCs w:val="20"/>
              </w:rPr>
              <w:t xml:space="preserve"> </w:t>
            </w:r>
            <w:r>
              <w:rPr>
                <w:sz w:val="20"/>
                <w:szCs w:val="20"/>
              </w:rPr>
              <w:t>jet</w:t>
            </w:r>
            <w:r>
              <w:rPr>
                <w:spacing w:val="-3"/>
                <w:sz w:val="20"/>
                <w:szCs w:val="20"/>
              </w:rPr>
              <w:t xml:space="preserve"> </w:t>
            </w:r>
            <w:r>
              <w:rPr>
                <w:sz w:val="20"/>
                <w:szCs w:val="20"/>
              </w:rPr>
              <w:t>de</w:t>
            </w:r>
            <w:r>
              <w:rPr>
                <w:spacing w:val="-4"/>
                <w:sz w:val="20"/>
                <w:szCs w:val="20"/>
              </w:rPr>
              <w:t xml:space="preserve"> </w:t>
            </w:r>
            <w:r>
              <w:rPr>
                <w:sz w:val="20"/>
                <w:szCs w:val="20"/>
              </w:rPr>
              <w:t>apa</w:t>
            </w:r>
            <w:r>
              <w:rPr>
                <w:spacing w:val="-6"/>
                <w:sz w:val="20"/>
                <w:szCs w:val="20"/>
              </w:rPr>
              <w:t xml:space="preserve"> </w:t>
            </w:r>
            <w:r>
              <w:rPr>
                <w:sz w:val="20"/>
                <w:szCs w:val="20"/>
              </w:rPr>
              <w:t>(max.</w:t>
            </w:r>
            <w:r>
              <w:rPr>
                <w:spacing w:val="-4"/>
                <w:sz w:val="20"/>
                <w:szCs w:val="20"/>
              </w:rPr>
              <w:t xml:space="preserve"> </w:t>
            </w:r>
            <w:r>
              <w:rPr>
                <w:sz w:val="20"/>
                <w:szCs w:val="20"/>
              </w:rPr>
              <w:t>20</w:t>
            </w:r>
            <w:r>
              <w:rPr>
                <w:spacing w:val="-6"/>
                <w:sz w:val="20"/>
                <w:szCs w:val="20"/>
              </w:rPr>
              <w:t xml:space="preserve"> </w:t>
            </w:r>
            <w:r>
              <w:rPr>
                <w:sz w:val="20"/>
                <w:szCs w:val="20"/>
              </w:rPr>
              <w:t>mpa)</w:t>
            </w:r>
            <w:r>
              <w:rPr>
                <w:spacing w:val="-5"/>
                <w:sz w:val="20"/>
                <w:szCs w:val="20"/>
              </w:rPr>
              <w:t xml:space="preserve"> </w:t>
            </w:r>
            <w:r>
              <w:rPr>
                <w:sz w:val="20"/>
                <w:szCs w:val="20"/>
              </w:rPr>
              <w:t>si</w:t>
            </w:r>
            <w:r>
              <w:rPr>
                <w:spacing w:val="-1"/>
                <w:sz w:val="20"/>
                <w:szCs w:val="20"/>
              </w:rPr>
              <w:t xml:space="preserve"> </w:t>
            </w:r>
            <w:r>
              <w:rPr>
                <w:sz w:val="20"/>
                <w:szCs w:val="20"/>
              </w:rPr>
              <w:t xml:space="preserve">detergent </w:t>
            </w:r>
            <w:r>
              <w:rPr>
                <w:spacing w:val="-2"/>
                <w:sz w:val="20"/>
                <w:szCs w:val="20"/>
              </w:rPr>
              <w:t>adecvat,</w:t>
            </w:r>
            <w:r>
              <w:rPr>
                <w:spacing w:val="-7"/>
                <w:sz w:val="20"/>
                <w:szCs w:val="20"/>
              </w:rPr>
              <w:t xml:space="preserve"> </w:t>
            </w:r>
            <w:r>
              <w:rPr>
                <w:spacing w:val="-2"/>
                <w:sz w:val="20"/>
                <w:szCs w:val="20"/>
              </w:rPr>
              <w:t>clatire</w:t>
            </w:r>
            <w:r>
              <w:rPr>
                <w:spacing w:val="-6"/>
                <w:sz w:val="20"/>
                <w:szCs w:val="20"/>
              </w:rPr>
              <w:t xml:space="preserve"> </w:t>
            </w:r>
            <w:r>
              <w:rPr>
                <w:spacing w:val="-2"/>
                <w:sz w:val="20"/>
                <w:szCs w:val="20"/>
              </w:rPr>
              <w:t>cu</w:t>
            </w:r>
            <w:r>
              <w:rPr>
                <w:spacing w:val="-9"/>
                <w:sz w:val="20"/>
                <w:szCs w:val="20"/>
              </w:rPr>
              <w:t xml:space="preserve"> </w:t>
            </w:r>
            <w:r>
              <w:rPr>
                <w:spacing w:val="-2"/>
                <w:sz w:val="20"/>
                <w:szCs w:val="20"/>
              </w:rPr>
              <w:t>apa</w:t>
            </w:r>
            <w:r>
              <w:rPr>
                <w:spacing w:val="-6"/>
                <w:sz w:val="20"/>
                <w:szCs w:val="20"/>
              </w:rPr>
              <w:t xml:space="preserve"> </w:t>
            </w:r>
            <w:r>
              <w:rPr>
                <w:spacing w:val="-2"/>
                <w:sz w:val="20"/>
                <w:szCs w:val="20"/>
              </w:rPr>
              <w:t>curata,se</w:t>
            </w:r>
            <w:r>
              <w:rPr>
                <w:spacing w:val="-3"/>
                <w:sz w:val="20"/>
                <w:szCs w:val="20"/>
              </w:rPr>
              <w:t xml:space="preserve"> </w:t>
            </w:r>
            <w:r>
              <w:rPr>
                <w:spacing w:val="-2"/>
                <w:sz w:val="20"/>
                <w:szCs w:val="20"/>
              </w:rPr>
              <w:t>lasa</w:t>
            </w:r>
            <w:r>
              <w:rPr>
                <w:spacing w:val="-7"/>
                <w:sz w:val="20"/>
                <w:szCs w:val="20"/>
              </w:rPr>
              <w:t xml:space="preserve"> </w:t>
            </w:r>
            <w:r>
              <w:rPr>
                <w:spacing w:val="-2"/>
                <w:sz w:val="20"/>
                <w:szCs w:val="20"/>
              </w:rPr>
              <w:t>sa</w:t>
            </w:r>
            <w:r>
              <w:rPr>
                <w:spacing w:val="-9"/>
                <w:sz w:val="20"/>
                <w:szCs w:val="20"/>
              </w:rPr>
              <w:t xml:space="preserve"> </w:t>
            </w:r>
            <w:r>
              <w:rPr>
                <w:spacing w:val="-2"/>
                <w:sz w:val="20"/>
                <w:szCs w:val="20"/>
              </w:rPr>
              <w:t>se</w:t>
            </w:r>
            <w:r>
              <w:rPr>
                <w:spacing w:val="-7"/>
                <w:sz w:val="20"/>
                <w:szCs w:val="20"/>
              </w:rPr>
              <w:t xml:space="preserve"> </w:t>
            </w:r>
            <w:r>
              <w:rPr>
                <w:spacing w:val="-4"/>
                <w:sz w:val="20"/>
                <w:szCs w:val="20"/>
              </w:rPr>
              <w:t>usuce</w:t>
            </w:r>
          </w:p>
        </w:tc>
      </w:tr>
      <w:tr w:rsidR="00A90C21">
        <w:tblPrEx>
          <w:tblCellMar>
            <w:top w:w="0" w:type="dxa"/>
            <w:left w:w="0" w:type="dxa"/>
            <w:bottom w:w="0" w:type="dxa"/>
            <w:right w:w="0" w:type="dxa"/>
          </w:tblCellMar>
        </w:tblPrEx>
        <w:trPr>
          <w:trHeight w:val="230"/>
        </w:trPr>
        <w:tc>
          <w:tcPr>
            <w:tcW w:w="1989" w:type="dxa"/>
            <w:gridSpan w:val="2"/>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2504"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1"/>
              <w:rPr>
                <w:spacing w:val="-2"/>
                <w:sz w:val="20"/>
                <w:szCs w:val="20"/>
              </w:rPr>
            </w:pPr>
            <w:r>
              <w:rPr>
                <w:spacing w:val="-2"/>
                <w:sz w:val="20"/>
                <w:szCs w:val="20"/>
              </w:rPr>
              <w:t>Eflorescente</w:t>
            </w:r>
          </w:p>
        </w:tc>
        <w:tc>
          <w:tcPr>
            <w:tcW w:w="4577"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8"/>
              <w:rPr>
                <w:spacing w:val="-2"/>
                <w:sz w:val="20"/>
                <w:szCs w:val="20"/>
              </w:rPr>
            </w:pPr>
            <w:r>
              <w:rPr>
                <w:sz w:val="20"/>
                <w:szCs w:val="20"/>
              </w:rPr>
              <w:t>Periere</w:t>
            </w:r>
            <w:r>
              <w:rPr>
                <w:spacing w:val="-10"/>
                <w:sz w:val="20"/>
                <w:szCs w:val="20"/>
              </w:rPr>
              <w:t xml:space="preserve"> </w:t>
            </w:r>
            <w:r>
              <w:rPr>
                <w:sz w:val="20"/>
                <w:szCs w:val="20"/>
              </w:rPr>
              <w:t>uscata</w:t>
            </w:r>
            <w:r>
              <w:rPr>
                <w:spacing w:val="-7"/>
                <w:sz w:val="20"/>
                <w:szCs w:val="20"/>
              </w:rPr>
              <w:t xml:space="preserve"> </w:t>
            </w:r>
            <w:r>
              <w:rPr>
                <w:sz w:val="20"/>
                <w:szCs w:val="20"/>
              </w:rPr>
              <w:t>si</w:t>
            </w:r>
            <w:r>
              <w:rPr>
                <w:spacing w:val="-10"/>
                <w:sz w:val="20"/>
                <w:szCs w:val="20"/>
              </w:rPr>
              <w:t xml:space="preserve"> </w:t>
            </w:r>
            <w:r>
              <w:rPr>
                <w:spacing w:val="-2"/>
                <w:sz w:val="20"/>
                <w:szCs w:val="20"/>
              </w:rPr>
              <w:t>maturare</w:t>
            </w:r>
          </w:p>
        </w:tc>
      </w:tr>
      <w:tr w:rsidR="00A90C21">
        <w:tblPrEx>
          <w:tblCellMar>
            <w:top w:w="0" w:type="dxa"/>
            <w:left w:w="0" w:type="dxa"/>
            <w:bottom w:w="0" w:type="dxa"/>
            <w:right w:w="0" w:type="dxa"/>
          </w:tblCellMar>
        </w:tblPrEx>
        <w:trPr>
          <w:trHeight w:val="688"/>
        </w:trPr>
        <w:tc>
          <w:tcPr>
            <w:tcW w:w="1406" w:type="dxa"/>
            <w:tcBorders>
              <w:top w:val="none" w:sz="6" w:space="0" w:color="auto"/>
              <w:left w:val="single" w:sz="4" w:space="0" w:color="000000"/>
              <w:bottom w:val="none" w:sz="6" w:space="0" w:color="auto"/>
              <w:right w:val="none" w:sz="6" w:space="0" w:color="auto"/>
            </w:tcBorders>
          </w:tcPr>
          <w:p w:rsidR="00A90C21" w:rsidRDefault="00A90C21">
            <w:pPr>
              <w:pStyle w:val="TableParagraph"/>
              <w:kinsoku w:val="0"/>
              <w:overflowPunct w:val="0"/>
              <w:spacing w:line="229" w:lineRule="exact"/>
              <w:ind w:left="110"/>
              <w:rPr>
                <w:spacing w:val="-2"/>
                <w:sz w:val="20"/>
                <w:szCs w:val="20"/>
              </w:rPr>
            </w:pPr>
            <w:r>
              <w:rPr>
                <w:spacing w:val="-2"/>
                <w:sz w:val="20"/>
                <w:szCs w:val="20"/>
              </w:rPr>
              <w:t>Elemente</w:t>
            </w:r>
          </w:p>
          <w:p w:rsidR="00A90C21" w:rsidRDefault="00A90C21">
            <w:pPr>
              <w:pStyle w:val="TableParagraph"/>
              <w:kinsoku w:val="0"/>
              <w:overflowPunct w:val="0"/>
              <w:spacing w:before="15" w:line="220" w:lineRule="auto"/>
              <w:ind w:left="110"/>
              <w:rPr>
                <w:spacing w:val="-2"/>
                <w:sz w:val="20"/>
                <w:szCs w:val="20"/>
              </w:rPr>
            </w:pPr>
            <w:r>
              <w:rPr>
                <w:spacing w:val="-2"/>
                <w:sz w:val="20"/>
                <w:szCs w:val="20"/>
              </w:rPr>
              <w:t>prefabricate beton</w:t>
            </w:r>
          </w:p>
        </w:tc>
        <w:tc>
          <w:tcPr>
            <w:tcW w:w="583" w:type="dxa"/>
            <w:tcBorders>
              <w:top w:val="none" w:sz="6" w:space="0" w:color="auto"/>
              <w:left w:val="none" w:sz="6" w:space="0" w:color="auto"/>
              <w:bottom w:val="none" w:sz="6" w:space="0" w:color="auto"/>
              <w:right w:val="single" w:sz="4" w:space="0" w:color="000000"/>
            </w:tcBorders>
          </w:tcPr>
          <w:p w:rsidR="00A90C21" w:rsidRDefault="00A90C21">
            <w:pPr>
              <w:pStyle w:val="TableParagraph"/>
              <w:kinsoku w:val="0"/>
              <w:overflowPunct w:val="0"/>
              <w:spacing w:before="11"/>
              <w:rPr>
                <w:b/>
                <w:bCs/>
                <w:sz w:val="19"/>
                <w:szCs w:val="19"/>
              </w:rPr>
            </w:pPr>
          </w:p>
          <w:p w:rsidR="00A90C21" w:rsidRDefault="00A90C21">
            <w:pPr>
              <w:pStyle w:val="TableParagraph"/>
              <w:kinsoku w:val="0"/>
              <w:overflowPunct w:val="0"/>
              <w:ind w:left="247"/>
              <w:rPr>
                <w:spacing w:val="-5"/>
                <w:sz w:val="20"/>
                <w:szCs w:val="20"/>
              </w:rPr>
            </w:pPr>
            <w:r>
              <w:rPr>
                <w:spacing w:val="-5"/>
                <w:sz w:val="20"/>
                <w:szCs w:val="20"/>
              </w:rPr>
              <w:t>de</w:t>
            </w:r>
          </w:p>
        </w:tc>
        <w:tc>
          <w:tcPr>
            <w:tcW w:w="2504"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25" w:lineRule="exact"/>
              <w:ind w:left="101"/>
              <w:rPr>
                <w:spacing w:val="-2"/>
                <w:sz w:val="20"/>
                <w:szCs w:val="20"/>
              </w:rPr>
            </w:pPr>
            <w:r>
              <w:rPr>
                <w:sz w:val="20"/>
                <w:szCs w:val="20"/>
              </w:rPr>
              <w:t>Murdar,</w:t>
            </w:r>
            <w:r>
              <w:rPr>
                <w:spacing w:val="-11"/>
                <w:sz w:val="20"/>
                <w:szCs w:val="20"/>
              </w:rPr>
              <w:t xml:space="preserve"> </w:t>
            </w:r>
            <w:r>
              <w:rPr>
                <w:sz w:val="20"/>
                <w:szCs w:val="20"/>
              </w:rPr>
              <w:t>ulei,</w:t>
            </w:r>
            <w:r>
              <w:rPr>
                <w:spacing w:val="-9"/>
                <w:sz w:val="20"/>
                <w:szCs w:val="20"/>
              </w:rPr>
              <w:t xml:space="preserve"> </w:t>
            </w:r>
            <w:r>
              <w:rPr>
                <w:spacing w:val="-2"/>
                <w:sz w:val="20"/>
                <w:szCs w:val="20"/>
              </w:rPr>
              <w:t>grasimi</w:t>
            </w:r>
          </w:p>
        </w:tc>
        <w:tc>
          <w:tcPr>
            <w:tcW w:w="4577"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ind w:left="118"/>
              <w:rPr>
                <w:spacing w:val="-4"/>
                <w:sz w:val="20"/>
                <w:szCs w:val="20"/>
              </w:rPr>
            </w:pPr>
            <w:r>
              <w:rPr>
                <w:sz w:val="20"/>
                <w:szCs w:val="20"/>
              </w:rPr>
              <w:t xml:space="preserve">Spalare cu jet de apa (max. 20 mpa)si detergent </w:t>
            </w:r>
            <w:r>
              <w:rPr>
                <w:spacing w:val="-2"/>
                <w:sz w:val="20"/>
                <w:szCs w:val="20"/>
              </w:rPr>
              <w:t>adecvat,</w:t>
            </w:r>
            <w:r>
              <w:rPr>
                <w:spacing w:val="-7"/>
                <w:sz w:val="20"/>
                <w:szCs w:val="20"/>
              </w:rPr>
              <w:t xml:space="preserve"> </w:t>
            </w:r>
            <w:r>
              <w:rPr>
                <w:spacing w:val="-2"/>
                <w:sz w:val="20"/>
                <w:szCs w:val="20"/>
              </w:rPr>
              <w:t>clatire</w:t>
            </w:r>
            <w:r>
              <w:rPr>
                <w:spacing w:val="-6"/>
                <w:sz w:val="20"/>
                <w:szCs w:val="20"/>
              </w:rPr>
              <w:t xml:space="preserve"> </w:t>
            </w:r>
            <w:r>
              <w:rPr>
                <w:spacing w:val="-2"/>
                <w:sz w:val="20"/>
                <w:szCs w:val="20"/>
              </w:rPr>
              <w:t>cu</w:t>
            </w:r>
            <w:r>
              <w:rPr>
                <w:spacing w:val="-9"/>
                <w:sz w:val="20"/>
                <w:szCs w:val="20"/>
              </w:rPr>
              <w:t xml:space="preserve"> </w:t>
            </w:r>
            <w:r>
              <w:rPr>
                <w:spacing w:val="-2"/>
                <w:sz w:val="20"/>
                <w:szCs w:val="20"/>
              </w:rPr>
              <w:t>apa</w:t>
            </w:r>
            <w:r>
              <w:rPr>
                <w:spacing w:val="-6"/>
                <w:sz w:val="20"/>
                <w:szCs w:val="20"/>
              </w:rPr>
              <w:t xml:space="preserve"> </w:t>
            </w:r>
            <w:r>
              <w:rPr>
                <w:spacing w:val="-2"/>
                <w:sz w:val="20"/>
                <w:szCs w:val="20"/>
              </w:rPr>
              <w:t>curata,se</w:t>
            </w:r>
            <w:r>
              <w:rPr>
                <w:spacing w:val="-3"/>
                <w:sz w:val="20"/>
                <w:szCs w:val="20"/>
              </w:rPr>
              <w:t xml:space="preserve"> </w:t>
            </w:r>
            <w:r>
              <w:rPr>
                <w:spacing w:val="-2"/>
                <w:sz w:val="20"/>
                <w:szCs w:val="20"/>
              </w:rPr>
              <w:t>lasa</w:t>
            </w:r>
            <w:r>
              <w:rPr>
                <w:spacing w:val="-7"/>
                <w:sz w:val="20"/>
                <w:szCs w:val="20"/>
              </w:rPr>
              <w:t xml:space="preserve"> </w:t>
            </w:r>
            <w:r>
              <w:rPr>
                <w:spacing w:val="-2"/>
                <w:sz w:val="20"/>
                <w:szCs w:val="20"/>
              </w:rPr>
              <w:t>sa</w:t>
            </w:r>
            <w:r>
              <w:rPr>
                <w:spacing w:val="-9"/>
                <w:sz w:val="20"/>
                <w:szCs w:val="20"/>
              </w:rPr>
              <w:t xml:space="preserve"> </w:t>
            </w:r>
            <w:r>
              <w:rPr>
                <w:spacing w:val="-2"/>
                <w:sz w:val="20"/>
                <w:szCs w:val="20"/>
              </w:rPr>
              <w:t>se</w:t>
            </w:r>
            <w:r>
              <w:rPr>
                <w:spacing w:val="-7"/>
                <w:sz w:val="20"/>
                <w:szCs w:val="20"/>
              </w:rPr>
              <w:t xml:space="preserve"> </w:t>
            </w:r>
            <w:r>
              <w:rPr>
                <w:spacing w:val="-4"/>
                <w:sz w:val="20"/>
                <w:szCs w:val="20"/>
              </w:rPr>
              <w:t>usuce</w:t>
            </w:r>
          </w:p>
        </w:tc>
      </w:tr>
      <w:tr w:rsidR="00A90C21">
        <w:tblPrEx>
          <w:tblCellMar>
            <w:top w:w="0" w:type="dxa"/>
            <w:left w:w="0" w:type="dxa"/>
            <w:bottom w:w="0" w:type="dxa"/>
            <w:right w:w="0" w:type="dxa"/>
          </w:tblCellMar>
        </w:tblPrEx>
        <w:trPr>
          <w:trHeight w:val="230"/>
        </w:trPr>
        <w:tc>
          <w:tcPr>
            <w:tcW w:w="1989" w:type="dxa"/>
            <w:gridSpan w:val="2"/>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2504"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1"/>
              <w:rPr>
                <w:spacing w:val="-2"/>
                <w:sz w:val="20"/>
                <w:szCs w:val="20"/>
              </w:rPr>
            </w:pPr>
            <w:r>
              <w:rPr>
                <w:sz w:val="20"/>
                <w:szCs w:val="20"/>
              </w:rPr>
              <w:t>Resturi</w:t>
            </w:r>
            <w:r>
              <w:rPr>
                <w:spacing w:val="-8"/>
                <w:sz w:val="20"/>
                <w:szCs w:val="20"/>
              </w:rPr>
              <w:t xml:space="preserve"> </w:t>
            </w:r>
            <w:r>
              <w:rPr>
                <w:sz w:val="20"/>
                <w:szCs w:val="20"/>
              </w:rPr>
              <w:t>de</w:t>
            </w:r>
            <w:r>
              <w:rPr>
                <w:spacing w:val="-7"/>
                <w:sz w:val="20"/>
                <w:szCs w:val="20"/>
              </w:rPr>
              <w:t xml:space="preserve"> </w:t>
            </w:r>
            <w:r>
              <w:rPr>
                <w:spacing w:val="-2"/>
                <w:sz w:val="20"/>
                <w:szCs w:val="20"/>
              </w:rPr>
              <w:t>mortar</w:t>
            </w:r>
          </w:p>
        </w:tc>
        <w:tc>
          <w:tcPr>
            <w:tcW w:w="4577"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8"/>
              <w:rPr>
                <w:spacing w:val="-2"/>
                <w:sz w:val="20"/>
                <w:szCs w:val="20"/>
              </w:rPr>
            </w:pPr>
            <w:r>
              <w:rPr>
                <w:spacing w:val="-2"/>
                <w:sz w:val="20"/>
                <w:szCs w:val="20"/>
              </w:rPr>
              <w:t>Raschetare</w:t>
            </w:r>
          </w:p>
        </w:tc>
      </w:tr>
      <w:tr w:rsidR="00A90C21">
        <w:tblPrEx>
          <w:tblCellMar>
            <w:top w:w="0" w:type="dxa"/>
            <w:left w:w="0" w:type="dxa"/>
            <w:bottom w:w="0" w:type="dxa"/>
            <w:right w:w="0" w:type="dxa"/>
          </w:tblCellMar>
        </w:tblPrEx>
        <w:trPr>
          <w:trHeight w:val="460"/>
        </w:trPr>
        <w:tc>
          <w:tcPr>
            <w:tcW w:w="1989" w:type="dxa"/>
            <w:gridSpan w:val="2"/>
            <w:tcBorders>
              <w:top w:val="none" w:sz="6" w:space="0" w:color="auto"/>
              <w:left w:val="single" w:sz="4" w:space="0" w:color="000000"/>
              <w:bottom w:val="none" w:sz="6" w:space="0" w:color="auto"/>
              <w:right w:val="single" w:sz="4" w:space="0" w:color="000000"/>
            </w:tcBorders>
          </w:tcPr>
          <w:p w:rsidR="00A90C21" w:rsidRDefault="00A90C21">
            <w:pPr>
              <w:pStyle w:val="TableParagraph"/>
              <w:tabs>
                <w:tab w:val="left" w:pos="957"/>
              </w:tabs>
              <w:kinsoku w:val="0"/>
              <w:overflowPunct w:val="0"/>
              <w:spacing w:line="230" w:lineRule="exact"/>
              <w:ind w:left="110" w:right="114"/>
              <w:rPr>
                <w:sz w:val="20"/>
                <w:szCs w:val="20"/>
              </w:rPr>
            </w:pPr>
            <w:r>
              <w:rPr>
                <w:spacing w:val="-2"/>
                <w:sz w:val="20"/>
                <w:szCs w:val="20"/>
              </w:rPr>
              <w:t>Placi</w:t>
            </w:r>
            <w:r>
              <w:rPr>
                <w:sz w:val="20"/>
                <w:szCs w:val="20"/>
              </w:rPr>
              <w:tab/>
            </w:r>
            <w:r>
              <w:rPr>
                <w:spacing w:val="-2"/>
                <w:sz w:val="20"/>
                <w:szCs w:val="20"/>
              </w:rPr>
              <w:t xml:space="preserve">compozite </w:t>
            </w:r>
            <w:r>
              <w:rPr>
                <w:sz w:val="20"/>
                <w:szCs w:val="20"/>
              </w:rPr>
              <w:t>liate cu ciment</w:t>
            </w:r>
          </w:p>
        </w:tc>
        <w:tc>
          <w:tcPr>
            <w:tcW w:w="1162" w:type="dxa"/>
            <w:tcBorders>
              <w:top w:val="single" w:sz="4" w:space="0" w:color="000000"/>
              <w:left w:val="single" w:sz="4" w:space="0" w:color="000000"/>
              <w:bottom w:val="single" w:sz="4" w:space="0" w:color="000000"/>
              <w:right w:val="none" w:sz="6" w:space="0" w:color="auto"/>
            </w:tcBorders>
          </w:tcPr>
          <w:p w:rsidR="00A90C21" w:rsidRDefault="00A90C21">
            <w:pPr>
              <w:pStyle w:val="TableParagraph"/>
              <w:kinsoku w:val="0"/>
              <w:overflowPunct w:val="0"/>
              <w:spacing w:line="230" w:lineRule="exact"/>
              <w:ind w:left="101"/>
              <w:rPr>
                <w:spacing w:val="-2"/>
                <w:sz w:val="20"/>
                <w:szCs w:val="20"/>
              </w:rPr>
            </w:pPr>
            <w:r>
              <w:rPr>
                <w:spacing w:val="-2"/>
                <w:sz w:val="20"/>
                <w:szCs w:val="20"/>
              </w:rPr>
              <w:t>Denivelari, adancime</w:t>
            </w:r>
          </w:p>
        </w:tc>
        <w:tc>
          <w:tcPr>
            <w:tcW w:w="894" w:type="dxa"/>
            <w:tcBorders>
              <w:top w:val="single" w:sz="4" w:space="0" w:color="000000"/>
              <w:left w:val="none" w:sz="6" w:space="0" w:color="auto"/>
              <w:bottom w:val="single" w:sz="4" w:space="0" w:color="000000"/>
              <w:right w:val="none" w:sz="6" w:space="0" w:color="auto"/>
            </w:tcBorders>
          </w:tcPr>
          <w:p w:rsidR="00A90C21" w:rsidRDefault="00A90C21">
            <w:pPr>
              <w:pStyle w:val="TableParagraph"/>
              <w:kinsoku w:val="0"/>
              <w:overflowPunct w:val="0"/>
              <w:spacing w:line="227" w:lineRule="exact"/>
              <w:ind w:left="125"/>
              <w:rPr>
                <w:spacing w:val="-2"/>
                <w:sz w:val="20"/>
                <w:szCs w:val="20"/>
              </w:rPr>
            </w:pPr>
            <w:r>
              <w:rPr>
                <w:spacing w:val="-2"/>
                <w:sz w:val="20"/>
                <w:szCs w:val="20"/>
              </w:rPr>
              <w:t>defecte</w:t>
            </w:r>
          </w:p>
        </w:tc>
        <w:tc>
          <w:tcPr>
            <w:tcW w:w="448" w:type="dxa"/>
            <w:tcBorders>
              <w:top w:val="single" w:sz="4" w:space="0" w:color="000000"/>
              <w:left w:val="none" w:sz="6" w:space="0" w:color="auto"/>
              <w:bottom w:val="single" w:sz="4" w:space="0" w:color="000000"/>
              <w:right w:val="single" w:sz="4" w:space="0" w:color="000000"/>
            </w:tcBorders>
          </w:tcPr>
          <w:p w:rsidR="00A90C21" w:rsidRDefault="00A90C21">
            <w:pPr>
              <w:pStyle w:val="TableParagraph"/>
              <w:kinsoku w:val="0"/>
              <w:overflowPunct w:val="0"/>
              <w:spacing w:line="227" w:lineRule="exact"/>
              <w:ind w:left="129"/>
              <w:rPr>
                <w:spacing w:val="-5"/>
                <w:sz w:val="20"/>
                <w:szCs w:val="20"/>
              </w:rPr>
            </w:pPr>
            <w:r>
              <w:rPr>
                <w:spacing w:val="-5"/>
                <w:sz w:val="20"/>
                <w:szCs w:val="20"/>
              </w:rPr>
              <w:t>de</w:t>
            </w:r>
          </w:p>
        </w:tc>
        <w:tc>
          <w:tcPr>
            <w:tcW w:w="3158" w:type="dxa"/>
            <w:tcBorders>
              <w:top w:val="single" w:sz="4" w:space="0" w:color="000000"/>
              <w:left w:val="single" w:sz="4" w:space="0" w:color="000000"/>
              <w:bottom w:val="single" w:sz="4" w:space="0" w:color="000000"/>
              <w:right w:val="none" w:sz="6" w:space="0" w:color="auto"/>
            </w:tcBorders>
          </w:tcPr>
          <w:p w:rsidR="00A90C21" w:rsidRDefault="00A90C21">
            <w:pPr>
              <w:pStyle w:val="TableParagraph"/>
              <w:tabs>
                <w:tab w:val="left" w:pos="1085"/>
                <w:tab w:val="left" w:pos="1531"/>
                <w:tab w:val="left" w:pos="2345"/>
              </w:tabs>
              <w:kinsoku w:val="0"/>
              <w:overflowPunct w:val="0"/>
              <w:spacing w:line="230" w:lineRule="exact"/>
              <w:ind w:left="118" w:right="106"/>
              <w:rPr>
                <w:sz w:val="20"/>
                <w:szCs w:val="20"/>
              </w:rPr>
            </w:pPr>
            <w:r>
              <w:rPr>
                <w:spacing w:val="-2"/>
                <w:sz w:val="20"/>
                <w:szCs w:val="20"/>
              </w:rPr>
              <w:t>Nivelare</w:t>
            </w:r>
            <w:r>
              <w:rPr>
                <w:sz w:val="20"/>
                <w:szCs w:val="20"/>
              </w:rPr>
              <w:tab/>
            </w:r>
            <w:r>
              <w:rPr>
                <w:spacing w:val="-6"/>
                <w:sz w:val="20"/>
                <w:szCs w:val="20"/>
              </w:rPr>
              <w:t>cu</w:t>
            </w:r>
            <w:r>
              <w:rPr>
                <w:sz w:val="20"/>
                <w:szCs w:val="20"/>
              </w:rPr>
              <w:tab/>
            </w:r>
            <w:r>
              <w:rPr>
                <w:spacing w:val="-2"/>
                <w:sz w:val="20"/>
                <w:szCs w:val="20"/>
              </w:rPr>
              <w:t>mortar</w:t>
            </w:r>
            <w:r>
              <w:rPr>
                <w:sz w:val="20"/>
                <w:szCs w:val="20"/>
              </w:rPr>
              <w:tab/>
            </w:r>
            <w:r>
              <w:rPr>
                <w:spacing w:val="-2"/>
                <w:sz w:val="20"/>
                <w:szCs w:val="20"/>
              </w:rPr>
              <w:t xml:space="preserve">adecvat </w:t>
            </w:r>
            <w:r>
              <w:rPr>
                <w:sz w:val="20"/>
                <w:szCs w:val="20"/>
              </w:rPr>
              <w:t>(respectarea timpului de uscare)</w:t>
            </w:r>
          </w:p>
        </w:tc>
        <w:tc>
          <w:tcPr>
            <w:tcW w:w="802" w:type="dxa"/>
            <w:tcBorders>
              <w:top w:val="single" w:sz="4" w:space="0" w:color="000000"/>
              <w:left w:val="none" w:sz="6" w:space="0" w:color="auto"/>
              <w:bottom w:val="single" w:sz="4" w:space="0" w:color="000000"/>
              <w:right w:val="none" w:sz="6" w:space="0" w:color="auto"/>
            </w:tcBorders>
          </w:tcPr>
          <w:p w:rsidR="00A90C21" w:rsidRDefault="00A90C21">
            <w:pPr>
              <w:pStyle w:val="TableParagraph"/>
              <w:kinsoku w:val="0"/>
              <w:overflowPunct w:val="0"/>
              <w:spacing w:line="227" w:lineRule="exact"/>
              <w:ind w:left="126"/>
              <w:rPr>
                <w:spacing w:val="-5"/>
                <w:sz w:val="20"/>
                <w:szCs w:val="20"/>
              </w:rPr>
            </w:pPr>
            <w:r>
              <w:rPr>
                <w:spacing w:val="-2"/>
                <w:sz w:val="20"/>
                <w:szCs w:val="20"/>
              </w:rPr>
              <w:t>intr-</w:t>
            </w:r>
            <w:r>
              <w:rPr>
                <w:spacing w:val="-5"/>
                <w:sz w:val="20"/>
                <w:szCs w:val="20"/>
              </w:rPr>
              <w:t>un</w:t>
            </w:r>
          </w:p>
        </w:tc>
        <w:tc>
          <w:tcPr>
            <w:tcW w:w="617" w:type="dxa"/>
            <w:tcBorders>
              <w:top w:val="single" w:sz="4" w:space="0" w:color="000000"/>
              <w:left w:val="none" w:sz="6" w:space="0" w:color="auto"/>
              <w:bottom w:val="single" w:sz="4" w:space="0" w:color="000000"/>
              <w:right w:val="single" w:sz="4" w:space="0" w:color="000000"/>
            </w:tcBorders>
          </w:tcPr>
          <w:p w:rsidR="00A90C21" w:rsidRDefault="00A90C21">
            <w:pPr>
              <w:pStyle w:val="TableParagraph"/>
              <w:kinsoku w:val="0"/>
              <w:overflowPunct w:val="0"/>
              <w:spacing w:line="227" w:lineRule="exact"/>
              <w:ind w:left="130"/>
              <w:rPr>
                <w:spacing w:val="-2"/>
                <w:sz w:val="20"/>
                <w:szCs w:val="20"/>
              </w:rPr>
            </w:pPr>
            <w:r>
              <w:rPr>
                <w:spacing w:val="-2"/>
                <w:sz w:val="20"/>
                <w:szCs w:val="20"/>
              </w:rPr>
              <w:t>strat</w:t>
            </w:r>
          </w:p>
        </w:tc>
      </w:tr>
      <w:tr w:rsidR="00A90C21">
        <w:tblPrEx>
          <w:tblCellMar>
            <w:top w:w="0" w:type="dxa"/>
            <w:left w:w="0" w:type="dxa"/>
            <w:bottom w:w="0" w:type="dxa"/>
            <w:right w:w="0" w:type="dxa"/>
          </w:tblCellMar>
        </w:tblPrEx>
        <w:trPr>
          <w:trHeight w:val="460"/>
        </w:trPr>
        <w:tc>
          <w:tcPr>
            <w:tcW w:w="1989" w:type="dxa"/>
            <w:gridSpan w:val="2"/>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2504"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29" w:lineRule="exact"/>
              <w:ind w:left="101"/>
              <w:rPr>
                <w:spacing w:val="-2"/>
                <w:sz w:val="20"/>
                <w:szCs w:val="20"/>
              </w:rPr>
            </w:pPr>
            <w:r>
              <w:rPr>
                <w:spacing w:val="-2"/>
                <w:sz w:val="20"/>
                <w:szCs w:val="20"/>
              </w:rPr>
              <w:t>Friabil,</w:t>
            </w:r>
            <w:r>
              <w:rPr>
                <w:sz w:val="20"/>
                <w:szCs w:val="20"/>
              </w:rPr>
              <w:t xml:space="preserve"> </w:t>
            </w:r>
            <w:r>
              <w:rPr>
                <w:spacing w:val="-2"/>
                <w:sz w:val="20"/>
                <w:szCs w:val="20"/>
              </w:rPr>
              <w:t>neportant</w:t>
            </w:r>
          </w:p>
        </w:tc>
        <w:tc>
          <w:tcPr>
            <w:tcW w:w="4577"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18" w:firstLine="55"/>
              <w:rPr>
                <w:spacing w:val="-2"/>
                <w:sz w:val="20"/>
                <w:szCs w:val="20"/>
              </w:rPr>
            </w:pPr>
            <w:r>
              <w:rPr>
                <w:sz w:val="20"/>
                <w:szCs w:val="20"/>
              </w:rPr>
              <w:t xml:space="preserve">indepartare, remediere (respectare timp de </w:t>
            </w:r>
            <w:r>
              <w:rPr>
                <w:spacing w:val="-2"/>
                <w:sz w:val="20"/>
                <w:szCs w:val="20"/>
              </w:rPr>
              <w:t>intarire)</w:t>
            </w:r>
          </w:p>
        </w:tc>
      </w:tr>
      <w:tr w:rsidR="00A90C21">
        <w:tblPrEx>
          <w:tblCellMar>
            <w:top w:w="0" w:type="dxa"/>
            <w:left w:w="0" w:type="dxa"/>
            <w:bottom w:w="0" w:type="dxa"/>
            <w:right w:w="0" w:type="dxa"/>
          </w:tblCellMar>
        </w:tblPrEx>
        <w:trPr>
          <w:trHeight w:val="229"/>
        </w:trPr>
        <w:tc>
          <w:tcPr>
            <w:tcW w:w="1989" w:type="dxa"/>
            <w:gridSpan w:val="2"/>
            <w:tcBorders>
              <w:top w:val="none" w:sz="6" w:space="0" w:color="auto"/>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2504"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1"/>
              <w:rPr>
                <w:spacing w:val="-4"/>
                <w:sz w:val="20"/>
                <w:szCs w:val="20"/>
              </w:rPr>
            </w:pPr>
            <w:r>
              <w:rPr>
                <w:spacing w:val="-4"/>
                <w:sz w:val="20"/>
                <w:szCs w:val="20"/>
              </w:rPr>
              <w:t>Umed</w:t>
            </w:r>
          </w:p>
        </w:tc>
        <w:tc>
          <w:tcPr>
            <w:tcW w:w="4577"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8"/>
              <w:rPr>
                <w:spacing w:val="-4"/>
                <w:sz w:val="20"/>
                <w:szCs w:val="20"/>
              </w:rPr>
            </w:pPr>
            <w:r>
              <w:rPr>
                <w:sz w:val="20"/>
                <w:szCs w:val="20"/>
              </w:rPr>
              <w:t>Se</w:t>
            </w:r>
            <w:r>
              <w:rPr>
                <w:spacing w:val="-4"/>
                <w:sz w:val="20"/>
                <w:szCs w:val="20"/>
              </w:rPr>
              <w:t xml:space="preserve"> </w:t>
            </w:r>
            <w:r>
              <w:rPr>
                <w:sz w:val="20"/>
                <w:szCs w:val="20"/>
              </w:rPr>
              <w:t>lasa</w:t>
            </w:r>
            <w:r>
              <w:rPr>
                <w:spacing w:val="-5"/>
                <w:sz w:val="20"/>
                <w:szCs w:val="20"/>
              </w:rPr>
              <w:t xml:space="preserve"> </w:t>
            </w:r>
            <w:r>
              <w:rPr>
                <w:sz w:val="20"/>
                <w:szCs w:val="20"/>
              </w:rPr>
              <w:t>sa</w:t>
            </w:r>
            <w:r>
              <w:rPr>
                <w:spacing w:val="-6"/>
                <w:sz w:val="20"/>
                <w:szCs w:val="20"/>
              </w:rPr>
              <w:t xml:space="preserve"> </w:t>
            </w:r>
            <w:r>
              <w:rPr>
                <w:sz w:val="20"/>
                <w:szCs w:val="20"/>
              </w:rPr>
              <w:t>se</w:t>
            </w:r>
            <w:r>
              <w:rPr>
                <w:spacing w:val="-4"/>
                <w:sz w:val="20"/>
                <w:szCs w:val="20"/>
              </w:rPr>
              <w:t xml:space="preserve"> usuce</w:t>
            </w:r>
          </w:p>
        </w:tc>
      </w:tr>
    </w:tbl>
    <w:p w:rsidR="00A90C21" w:rsidRDefault="00A90C21">
      <w:pPr>
        <w:pStyle w:val="BodyText"/>
        <w:kinsoku w:val="0"/>
        <w:overflowPunct w:val="0"/>
        <w:spacing w:before="1"/>
        <w:ind w:left="0"/>
        <w:rPr>
          <w:b/>
          <w:bCs/>
        </w:rPr>
      </w:pPr>
    </w:p>
    <w:p w:rsidR="009B5D27" w:rsidRDefault="009B5D27">
      <w:pPr>
        <w:pStyle w:val="BodyText"/>
        <w:kinsoku w:val="0"/>
        <w:overflowPunct w:val="0"/>
        <w:spacing w:before="1"/>
        <w:ind w:left="0"/>
        <w:rPr>
          <w:b/>
          <w:bCs/>
        </w:rPr>
      </w:pPr>
    </w:p>
    <w:p w:rsidR="009B5D27" w:rsidRDefault="009B5D27">
      <w:pPr>
        <w:pStyle w:val="BodyText"/>
        <w:kinsoku w:val="0"/>
        <w:overflowPunct w:val="0"/>
        <w:spacing w:before="1"/>
        <w:ind w:left="0"/>
        <w:rPr>
          <w:b/>
          <w:bCs/>
        </w:rPr>
      </w:pPr>
    </w:p>
    <w:p w:rsidR="00A90C21" w:rsidRDefault="00892CFC">
      <w:pPr>
        <w:pStyle w:val="ListParagraph"/>
        <w:numPr>
          <w:ilvl w:val="0"/>
          <w:numId w:val="44"/>
        </w:numPr>
        <w:tabs>
          <w:tab w:val="left" w:pos="1394"/>
        </w:tabs>
        <w:kinsoku w:val="0"/>
        <w:overflowPunct w:val="0"/>
        <w:spacing w:after="6"/>
        <w:ind w:left="1394" w:hanging="312"/>
        <w:rPr>
          <w:b/>
          <w:bCs/>
          <w:spacing w:val="-2"/>
          <w:sz w:val="20"/>
          <w:szCs w:val="20"/>
        </w:rPr>
      </w:pPr>
      <w:r>
        <w:rPr>
          <w:noProof/>
        </w:rPr>
        <mc:AlternateContent>
          <mc:Choice Requires="wpg">
            <w:drawing>
              <wp:anchor distT="0" distB="0" distL="114300" distR="114300" simplePos="0" relativeHeight="251653120" behindDoc="1" locked="0" layoutInCell="0" allowOverlap="1">
                <wp:simplePos x="0" y="0"/>
                <wp:positionH relativeFrom="page">
                  <wp:posOffset>1150620</wp:posOffset>
                </wp:positionH>
                <wp:positionV relativeFrom="paragraph">
                  <wp:posOffset>146050</wp:posOffset>
                </wp:positionV>
                <wp:extent cx="5769610" cy="158750"/>
                <wp:effectExtent l="0" t="0" r="0" b="0"/>
                <wp:wrapNone/>
                <wp:docPr id="3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158750"/>
                          <a:chOff x="1812" y="230"/>
                          <a:chExt cx="9086" cy="250"/>
                        </a:xfrm>
                      </wpg:grpSpPr>
                      <wps:wsp>
                        <wps:cNvPr id="39" name="Freeform 47"/>
                        <wps:cNvSpPr>
                          <a:spLocks/>
                        </wps:cNvSpPr>
                        <wps:spPr bwMode="auto">
                          <a:xfrm>
                            <a:off x="1812" y="230"/>
                            <a:ext cx="9086" cy="250"/>
                          </a:xfrm>
                          <a:custGeom>
                            <a:avLst/>
                            <a:gdLst>
                              <a:gd name="T0" fmla="*/ 4501 w 9086"/>
                              <a:gd name="T1" fmla="*/ 0 h 250"/>
                              <a:gd name="T2" fmla="*/ 9 w 9086"/>
                              <a:gd name="T3" fmla="*/ 0 h 250"/>
                              <a:gd name="T4" fmla="*/ 0 w 9086"/>
                              <a:gd name="T5" fmla="*/ 0 h 250"/>
                              <a:gd name="T6" fmla="*/ 0 w 9086"/>
                              <a:gd name="T7" fmla="*/ 9 h 250"/>
                              <a:gd name="T8" fmla="*/ 0 w 9086"/>
                              <a:gd name="T9" fmla="*/ 240 h 250"/>
                              <a:gd name="T10" fmla="*/ 0 w 9086"/>
                              <a:gd name="T11" fmla="*/ 249 h 250"/>
                              <a:gd name="T12" fmla="*/ 9 w 9086"/>
                              <a:gd name="T13" fmla="*/ 249 h 250"/>
                              <a:gd name="T14" fmla="*/ 4501 w 9086"/>
                              <a:gd name="T15" fmla="*/ 249 h 250"/>
                              <a:gd name="T16" fmla="*/ 4501 w 9086"/>
                              <a:gd name="T17" fmla="*/ 240 h 250"/>
                              <a:gd name="T18" fmla="*/ 9 w 9086"/>
                              <a:gd name="T19" fmla="*/ 240 h 250"/>
                              <a:gd name="T20" fmla="*/ 9 w 9086"/>
                              <a:gd name="T21" fmla="*/ 9 h 250"/>
                              <a:gd name="T22" fmla="*/ 4501 w 9086"/>
                              <a:gd name="T23" fmla="*/ 9 h 250"/>
                              <a:gd name="T24" fmla="*/ 4501 w 9086"/>
                              <a:gd name="T25" fmla="*/ 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86" h="250">
                                <a:moveTo>
                                  <a:pt x="4501" y="0"/>
                                </a:moveTo>
                                <a:lnTo>
                                  <a:pt x="9" y="0"/>
                                </a:lnTo>
                                <a:lnTo>
                                  <a:pt x="0" y="0"/>
                                </a:lnTo>
                                <a:lnTo>
                                  <a:pt x="0" y="9"/>
                                </a:lnTo>
                                <a:lnTo>
                                  <a:pt x="0" y="240"/>
                                </a:lnTo>
                                <a:lnTo>
                                  <a:pt x="0" y="249"/>
                                </a:lnTo>
                                <a:lnTo>
                                  <a:pt x="9" y="249"/>
                                </a:lnTo>
                                <a:lnTo>
                                  <a:pt x="4501" y="249"/>
                                </a:lnTo>
                                <a:lnTo>
                                  <a:pt x="4501" y="240"/>
                                </a:lnTo>
                                <a:lnTo>
                                  <a:pt x="9" y="240"/>
                                </a:lnTo>
                                <a:lnTo>
                                  <a:pt x="9" y="9"/>
                                </a:lnTo>
                                <a:lnTo>
                                  <a:pt x="4501" y="9"/>
                                </a:lnTo>
                                <a:lnTo>
                                  <a:pt x="45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8"/>
                        <wps:cNvSpPr>
                          <a:spLocks/>
                        </wps:cNvSpPr>
                        <wps:spPr bwMode="auto">
                          <a:xfrm>
                            <a:off x="1812" y="230"/>
                            <a:ext cx="9086" cy="250"/>
                          </a:xfrm>
                          <a:custGeom>
                            <a:avLst/>
                            <a:gdLst>
                              <a:gd name="T0" fmla="*/ 9076 w 9086"/>
                              <a:gd name="T1" fmla="*/ 240 h 250"/>
                              <a:gd name="T2" fmla="*/ 4510 w 9086"/>
                              <a:gd name="T3" fmla="*/ 240 h 250"/>
                              <a:gd name="T4" fmla="*/ 4510 w 9086"/>
                              <a:gd name="T5" fmla="*/ 249 h 250"/>
                              <a:gd name="T6" fmla="*/ 9076 w 9086"/>
                              <a:gd name="T7" fmla="*/ 249 h 250"/>
                              <a:gd name="T8" fmla="*/ 9076 w 9086"/>
                              <a:gd name="T9" fmla="*/ 240 h 250"/>
                            </a:gdLst>
                            <a:ahLst/>
                            <a:cxnLst>
                              <a:cxn ang="0">
                                <a:pos x="T0" y="T1"/>
                              </a:cxn>
                              <a:cxn ang="0">
                                <a:pos x="T2" y="T3"/>
                              </a:cxn>
                              <a:cxn ang="0">
                                <a:pos x="T4" y="T5"/>
                              </a:cxn>
                              <a:cxn ang="0">
                                <a:pos x="T6" y="T7"/>
                              </a:cxn>
                              <a:cxn ang="0">
                                <a:pos x="T8" y="T9"/>
                              </a:cxn>
                            </a:cxnLst>
                            <a:rect l="0" t="0" r="r" b="b"/>
                            <a:pathLst>
                              <a:path w="9086" h="250">
                                <a:moveTo>
                                  <a:pt x="9076" y="240"/>
                                </a:moveTo>
                                <a:lnTo>
                                  <a:pt x="4510" y="240"/>
                                </a:lnTo>
                                <a:lnTo>
                                  <a:pt x="4510" y="249"/>
                                </a:lnTo>
                                <a:lnTo>
                                  <a:pt x="9076" y="249"/>
                                </a:lnTo>
                                <a:lnTo>
                                  <a:pt x="9076"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9"/>
                        <wps:cNvSpPr>
                          <a:spLocks/>
                        </wps:cNvSpPr>
                        <wps:spPr bwMode="auto">
                          <a:xfrm>
                            <a:off x="1812" y="230"/>
                            <a:ext cx="9086" cy="250"/>
                          </a:xfrm>
                          <a:custGeom>
                            <a:avLst/>
                            <a:gdLst>
                              <a:gd name="T0" fmla="*/ 9076 w 9086"/>
                              <a:gd name="T1" fmla="*/ 0 h 250"/>
                              <a:gd name="T2" fmla="*/ 4510 w 9086"/>
                              <a:gd name="T3" fmla="*/ 0 h 250"/>
                              <a:gd name="T4" fmla="*/ 4510 w 9086"/>
                              <a:gd name="T5" fmla="*/ 9 h 250"/>
                              <a:gd name="T6" fmla="*/ 9076 w 9086"/>
                              <a:gd name="T7" fmla="*/ 9 h 250"/>
                              <a:gd name="T8" fmla="*/ 9076 w 9086"/>
                              <a:gd name="T9" fmla="*/ 0 h 250"/>
                            </a:gdLst>
                            <a:ahLst/>
                            <a:cxnLst>
                              <a:cxn ang="0">
                                <a:pos x="T0" y="T1"/>
                              </a:cxn>
                              <a:cxn ang="0">
                                <a:pos x="T2" y="T3"/>
                              </a:cxn>
                              <a:cxn ang="0">
                                <a:pos x="T4" y="T5"/>
                              </a:cxn>
                              <a:cxn ang="0">
                                <a:pos x="T6" y="T7"/>
                              </a:cxn>
                              <a:cxn ang="0">
                                <a:pos x="T8" y="T9"/>
                              </a:cxn>
                            </a:cxnLst>
                            <a:rect l="0" t="0" r="r" b="b"/>
                            <a:pathLst>
                              <a:path w="9086" h="250">
                                <a:moveTo>
                                  <a:pt x="9076" y="0"/>
                                </a:moveTo>
                                <a:lnTo>
                                  <a:pt x="4510" y="0"/>
                                </a:lnTo>
                                <a:lnTo>
                                  <a:pt x="4510" y="9"/>
                                </a:lnTo>
                                <a:lnTo>
                                  <a:pt x="9076" y="9"/>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0"/>
                        <wps:cNvSpPr>
                          <a:spLocks/>
                        </wps:cNvSpPr>
                        <wps:spPr bwMode="auto">
                          <a:xfrm>
                            <a:off x="1812" y="230"/>
                            <a:ext cx="9086" cy="250"/>
                          </a:xfrm>
                          <a:custGeom>
                            <a:avLst/>
                            <a:gdLst>
                              <a:gd name="T0" fmla="*/ 9085 w 9086"/>
                              <a:gd name="T1" fmla="*/ 0 h 250"/>
                              <a:gd name="T2" fmla="*/ 9076 w 9086"/>
                              <a:gd name="T3" fmla="*/ 0 h 250"/>
                              <a:gd name="T4" fmla="*/ 9076 w 9086"/>
                              <a:gd name="T5" fmla="*/ 9 h 250"/>
                              <a:gd name="T6" fmla="*/ 9076 w 9086"/>
                              <a:gd name="T7" fmla="*/ 240 h 250"/>
                              <a:gd name="T8" fmla="*/ 9076 w 9086"/>
                              <a:gd name="T9" fmla="*/ 249 h 250"/>
                              <a:gd name="T10" fmla="*/ 9085 w 9086"/>
                              <a:gd name="T11" fmla="*/ 249 h 250"/>
                              <a:gd name="T12" fmla="*/ 9085 w 9086"/>
                              <a:gd name="T13" fmla="*/ 240 h 250"/>
                              <a:gd name="T14" fmla="*/ 9085 w 9086"/>
                              <a:gd name="T15" fmla="*/ 9 h 250"/>
                              <a:gd name="T16" fmla="*/ 9085 w 9086"/>
                              <a:gd name="T17" fmla="*/ 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86" h="250">
                                <a:moveTo>
                                  <a:pt x="9085" y="0"/>
                                </a:moveTo>
                                <a:lnTo>
                                  <a:pt x="9076" y="0"/>
                                </a:lnTo>
                                <a:lnTo>
                                  <a:pt x="9076" y="9"/>
                                </a:lnTo>
                                <a:lnTo>
                                  <a:pt x="9076" y="240"/>
                                </a:lnTo>
                                <a:lnTo>
                                  <a:pt x="9076" y="249"/>
                                </a:lnTo>
                                <a:lnTo>
                                  <a:pt x="9085" y="249"/>
                                </a:lnTo>
                                <a:lnTo>
                                  <a:pt x="9085" y="240"/>
                                </a:lnTo>
                                <a:lnTo>
                                  <a:pt x="9085" y="9"/>
                                </a:lnTo>
                                <a:lnTo>
                                  <a:pt x="90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46E93" id="Group 46" o:spid="_x0000_s1026" style="position:absolute;margin-left:90.6pt;margin-top:11.5pt;width:454.3pt;height:12.5pt;z-index:-251663360;mso-position-horizontal-relative:page" coordorigin="1812,230" coordsize="908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" o:allowincell="f">
                <v:shape id="Freeform 47" o:spid="_x0000_s1027" style="position:absolute;left:1812;top:230;width:9086;height:250;visibility:visible;mso-wrap-style:square;v-text-anchor:top" coordsize="908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" path="m4501,l9,,,,,9,,240r,9l9,249r4492,l4501,240,9,240,9,9r4492,l4501,xe" fillcolor="black" stroked="f">
                  <v:path arrowok="t" o:connecttype="custom" o:connectlocs="4501,0;9,0;0,0;0,9;0,240;0,249;9,249;4501,249;4501,240;9,240;9,9;4501,9;4501,0" o:connectangles="0,0,0,0,0,0,0,0,0,0,0,0,0"/>
                </v:shape>
                <v:shape id="Freeform 48" o:spid="_x0000_s1028" style="position:absolute;left:1812;top:230;width:9086;height:250;visibility:visible;mso-wrap-style:square;v-text-anchor:top" coordsize="908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" path="m9076,240r-4566,l4510,249r4566,l9076,240xe" fillcolor="black" stroked="f">
                  <v:path arrowok="t" o:connecttype="custom" o:connectlocs="9076,240;4510,240;4510,249;9076,249;9076,240" o:connectangles="0,0,0,0,0"/>
                </v:shape>
                <v:shape id="Freeform 49" o:spid="_x0000_s1029" style="position:absolute;left:1812;top:230;width:9086;height:250;visibility:visible;mso-wrap-style:square;v-text-anchor:top" coordsize="908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" path="m9076,l4510,r,9l9076,9r,-9xe" fillcolor="black" stroked="f">
                  <v:path arrowok="t" o:connecttype="custom" o:connectlocs="9076,0;4510,0;4510,9;9076,9;9076,0" o:connectangles="0,0,0,0,0"/>
                </v:shape>
                <v:shape id="Freeform 50" o:spid="_x0000_s1030" style="position:absolute;left:1812;top:230;width:9086;height:250;visibility:visible;mso-wrap-style:square;v-text-anchor:top" coordsize="908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" path="m9085,r-9,l9076,9r,231l9076,249r9,l9085,240r,-231l9085,xe" fillcolor="black" stroked="f">
                  <v:path arrowok="t" o:connecttype="custom" o:connectlocs="9085,0;9076,0;9076,9;9076,240;9076,249;9085,249;9085,240;9085,9;9085,0" o:connectangles="0,0,0,0,0,0,0,0,0"/>
                </v:shape>
                <w10:wrap anchorx="page"/>
              </v:group>
            </w:pict>
          </mc:Fallback>
        </mc:AlternateContent>
      </w:r>
      <w:r w:rsidR="00A90C21">
        <w:rPr>
          <w:b/>
          <w:bCs/>
          <w:sz w:val="20"/>
          <w:szCs w:val="20"/>
        </w:rPr>
        <w:t>Tencuieli</w:t>
      </w:r>
      <w:r w:rsidR="00A90C21">
        <w:rPr>
          <w:b/>
          <w:bCs/>
          <w:spacing w:val="-10"/>
          <w:sz w:val="20"/>
          <w:szCs w:val="20"/>
        </w:rPr>
        <w:t xml:space="preserve"> </w:t>
      </w:r>
      <w:r w:rsidR="00A90C21">
        <w:rPr>
          <w:b/>
          <w:bCs/>
          <w:sz w:val="20"/>
          <w:szCs w:val="20"/>
        </w:rPr>
        <w:t>si</w:t>
      </w:r>
      <w:r w:rsidR="00A90C21">
        <w:rPr>
          <w:b/>
          <w:bCs/>
          <w:spacing w:val="-10"/>
          <w:sz w:val="20"/>
          <w:szCs w:val="20"/>
        </w:rPr>
        <w:t xml:space="preserve"> </w:t>
      </w:r>
      <w:r w:rsidR="00A90C21">
        <w:rPr>
          <w:b/>
          <w:bCs/>
          <w:sz w:val="20"/>
          <w:szCs w:val="20"/>
        </w:rPr>
        <w:t>vopsele</w:t>
      </w:r>
      <w:r w:rsidR="00A90C21">
        <w:rPr>
          <w:b/>
          <w:bCs/>
          <w:spacing w:val="39"/>
          <w:sz w:val="20"/>
          <w:szCs w:val="20"/>
        </w:rPr>
        <w:t xml:space="preserve"> </w:t>
      </w:r>
      <w:r w:rsidR="00A90C21">
        <w:rPr>
          <w:b/>
          <w:bCs/>
          <w:sz w:val="20"/>
          <w:szCs w:val="20"/>
        </w:rPr>
        <w:t>minerale.</w:t>
      </w:r>
      <w:r w:rsidR="00A90C21">
        <w:rPr>
          <w:b/>
          <w:bCs/>
          <w:spacing w:val="-5"/>
          <w:sz w:val="20"/>
          <w:szCs w:val="20"/>
        </w:rPr>
        <w:t xml:space="preserve"> </w:t>
      </w:r>
      <w:r w:rsidR="00A90C21">
        <w:rPr>
          <w:b/>
          <w:bCs/>
          <w:spacing w:val="-2"/>
          <w:sz w:val="20"/>
          <w:szCs w:val="20"/>
        </w:rPr>
        <w:t>Masuri</w:t>
      </w:r>
    </w:p>
    <w:tbl>
      <w:tblPr>
        <w:tblW w:w="0" w:type="auto"/>
        <w:tblInd w:w="251" w:type="dxa"/>
        <w:tblLayout w:type="fixed"/>
        <w:tblCellMar>
          <w:left w:w="0" w:type="dxa"/>
          <w:right w:w="0" w:type="dxa"/>
        </w:tblCellMar>
        <w:tblLook w:val="0000" w:firstRow="0" w:lastRow="0" w:firstColumn="0" w:lastColumn="0" w:noHBand="0" w:noVBand="0"/>
      </w:tblPr>
      <w:tblGrid>
        <w:gridCol w:w="946"/>
        <w:gridCol w:w="2161"/>
        <w:gridCol w:w="2341"/>
        <w:gridCol w:w="4576"/>
        <w:gridCol w:w="141"/>
      </w:tblGrid>
      <w:tr w:rsidR="00A90C21" w:rsidTr="009B5D27">
        <w:tblPrEx>
          <w:tblCellMar>
            <w:top w:w="0" w:type="dxa"/>
            <w:left w:w="0" w:type="dxa"/>
            <w:bottom w:w="0" w:type="dxa"/>
            <w:right w:w="0" w:type="dxa"/>
          </w:tblCellMar>
        </w:tblPrEx>
        <w:trPr>
          <w:trHeight w:val="240"/>
        </w:trPr>
        <w:tc>
          <w:tcPr>
            <w:tcW w:w="5447" w:type="dxa"/>
            <w:gridSpan w:val="3"/>
            <w:tcBorders>
              <w:top w:val="none" w:sz="6" w:space="0" w:color="auto"/>
              <w:left w:val="none" w:sz="6" w:space="0" w:color="auto"/>
              <w:bottom w:val="none" w:sz="6" w:space="0" w:color="auto"/>
              <w:right w:val="single" w:sz="4" w:space="0" w:color="000000"/>
            </w:tcBorders>
          </w:tcPr>
          <w:p w:rsidR="00A90C21" w:rsidRDefault="00A90C21">
            <w:pPr>
              <w:pStyle w:val="TableParagraph"/>
              <w:kinsoku w:val="0"/>
              <w:overflowPunct w:val="0"/>
              <w:spacing w:line="218" w:lineRule="exact"/>
              <w:ind w:left="1056"/>
              <w:rPr>
                <w:spacing w:val="-2"/>
                <w:sz w:val="20"/>
                <w:szCs w:val="20"/>
              </w:rPr>
            </w:pPr>
            <w:r>
              <w:rPr>
                <w:spacing w:val="-2"/>
                <w:sz w:val="20"/>
                <w:szCs w:val="20"/>
              </w:rPr>
              <w:t>Suport</w:t>
            </w:r>
          </w:p>
        </w:tc>
        <w:tc>
          <w:tcPr>
            <w:tcW w:w="4717" w:type="dxa"/>
            <w:gridSpan w:val="2"/>
            <w:tcBorders>
              <w:top w:val="none" w:sz="6" w:space="0" w:color="auto"/>
              <w:left w:val="single" w:sz="4" w:space="0" w:color="000000"/>
              <w:bottom w:val="none" w:sz="6" w:space="0" w:color="auto"/>
              <w:right w:val="none" w:sz="6" w:space="0" w:color="auto"/>
            </w:tcBorders>
          </w:tcPr>
          <w:p w:rsidR="00A90C21" w:rsidRDefault="00A90C21">
            <w:pPr>
              <w:pStyle w:val="TableParagraph"/>
              <w:kinsoku w:val="0"/>
              <w:overflowPunct w:val="0"/>
              <w:spacing w:line="220" w:lineRule="exact"/>
              <w:ind w:left="105"/>
              <w:rPr>
                <w:spacing w:val="-2"/>
                <w:sz w:val="20"/>
                <w:szCs w:val="20"/>
              </w:rPr>
            </w:pPr>
            <w:r>
              <w:rPr>
                <w:spacing w:val="-2"/>
                <w:sz w:val="20"/>
                <w:szCs w:val="20"/>
              </w:rPr>
              <w:t>Masuri</w:t>
            </w:r>
          </w:p>
        </w:tc>
      </w:tr>
      <w:tr w:rsidR="00A90C21" w:rsidTr="009B5D27">
        <w:tblPrEx>
          <w:tblCellMar>
            <w:top w:w="0" w:type="dxa"/>
            <w:left w:w="0" w:type="dxa"/>
            <w:bottom w:w="0" w:type="dxa"/>
            <w:right w:w="0" w:type="dxa"/>
          </w:tblCellMar>
        </w:tblPrEx>
        <w:trPr>
          <w:gridBefore w:val="1"/>
          <w:gridAfter w:val="1"/>
          <w:wBefore w:w="946" w:type="dxa"/>
          <w:wAfter w:w="140" w:type="dxa"/>
          <w:trHeight w:val="230"/>
        </w:trPr>
        <w:tc>
          <w:tcPr>
            <w:tcW w:w="216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0"/>
              <w:rPr>
                <w:spacing w:val="-5"/>
                <w:sz w:val="20"/>
                <w:szCs w:val="20"/>
              </w:rPr>
            </w:pPr>
            <w:r>
              <w:rPr>
                <w:spacing w:val="-5"/>
                <w:sz w:val="20"/>
                <w:szCs w:val="20"/>
              </w:rPr>
              <w:t>Tip</w:t>
            </w:r>
          </w:p>
        </w:tc>
        <w:tc>
          <w:tcPr>
            <w:tcW w:w="23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9"/>
              <w:rPr>
                <w:spacing w:val="-2"/>
                <w:sz w:val="20"/>
                <w:szCs w:val="20"/>
              </w:rPr>
            </w:pPr>
            <w:r>
              <w:rPr>
                <w:spacing w:val="-2"/>
                <w:sz w:val="20"/>
                <w:szCs w:val="20"/>
              </w:rPr>
              <w:t>Stare</w:t>
            </w:r>
          </w:p>
        </w:tc>
        <w:tc>
          <w:tcPr>
            <w:tcW w:w="4576" w:type="dxa"/>
            <w:tcBorders>
              <w:top w:val="none" w:sz="6" w:space="0" w:color="auto"/>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r w:rsidR="00A90C21" w:rsidTr="009B5D27">
        <w:tblPrEx>
          <w:tblCellMar>
            <w:top w:w="0" w:type="dxa"/>
            <w:left w:w="0" w:type="dxa"/>
            <w:bottom w:w="0" w:type="dxa"/>
            <w:right w:w="0" w:type="dxa"/>
          </w:tblCellMar>
        </w:tblPrEx>
        <w:trPr>
          <w:gridBefore w:val="1"/>
          <w:gridAfter w:val="1"/>
          <w:wBefore w:w="946" w:type="dxa"/>
          <w:wAfter w:w="140" w:type="dxa"/>
          <w:trHeight w:val="230"/>
        </w:trPr>
        <w:tc>
          <w:tcPr>
            <w:tcW w:w="2161" w:type="dxa"/>
            <w:vMerge w:val="restart"/>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b/>
                <w:bCs/>
                <w:sz w:val="22"/>
                <w:szCs w:val="22"/>
              </w:rPr>
            </w:pPr>
          </w:p>
          <w:p w:rsidR="00A90C21" w:rsidRDefault="00A90C21">
            <w:pPr>
              <w:pStyle w:val="TableParagraph"/>
              <w:kinsoku w:val="0"/>
              <w:overflowPunct w:val="0"/>
              <w:rPr>
                <w:b/>
                <w:bCs/>
                <w:sz w:val="22"/>
                <w:szCs w:val="22"/>
              </w:rPr>
            </w:pPr>
          </w:p>
          <w:p w:rsidR="00A90C21" w:rsidRDefault="00A90C21">
            <w:pPr>
              <w:pStyle w:val="TableParagraph"/>
              <w:kinsoku w:val="0"/>
              <w:overflowPunct w:val="0"/>
              <w:spacing w:before="6"/>
              <w:rPr>
                <w:b/>
                <w:bCs/>
                <w:sz w:val="17"/>
                <w:szCs w:val="17"/>
              </w:rPr>
            </w:pPr>
          </w:p>
          <w:p w:rsidR="00A90C21" w:rsidRDefault="00A90C21">
            <w:pPr>
              <w:pStyle w:val="TableParagraph"/>
              <w:kinsoku w:val="0"/>
              <w:overflowPunct w:val="0"/>
              <w:ind w:left="110" w:right="94"/>
              <w:jc w:val="both"/>
              <w:rPr>
                <w:sz w:val="20"/>
                <w:szCs w:val="20"/>
              </w:rPr>
            </w:pPr>
            <w:r>
              <w:rPr>
                <w:sz w:val="20"/>
                <w:szCs w:val="20"/>
              </w:rPr>
              <w:t>Vopsele minerale si pe baza de var, tencuieli</w:t>
            </w:r>
            <w:r>
              <w:rPr>
                <w:spacing w:val="-14"/>
                <w:sz w:val="20"/>
                <w:szCs w:val="20"/>
              </w:rPr>
              <w:t xml:space="preserve"> </w:t>
            </w:r>
            <w:r>
              <w:rPr>
                <w:sz w:val="20"/>
                <w:szCs w:val="20"/>
              </w:rPr>
              <w:t>de</w:t>
            </w:r>
            <w:r>
              <w:rPr>
                <w:spacing w:val="-14"/>
                <w:sz w:val="20"/>
                <w:szCs w:val="20"/>
              </w:rPr>
              <w:t xml:space="preserve"> </w:t>
            </w:r>
            <w:r>
              <w:rPr>
                <w:sz w:val="20"/>
                <w:szCs w:val="20"/>
              </w:rPr>
              <w:t>grund</w:t>
            </w:r>
            <w:r>
              <w:rPr>
                <w:spacing w:val="-14"/>
                <w:sz w:val="20"/>
                <w:szCs w:val="20"/>
              </w:rPr>
              <w:t xml:space="preserve"> </w:t>
            </w:r>
            <w:r>
              <w:rPr>
                <w:sz w:val="20"/>
                <w:szCs w:val="20"/>
              </w:rPr>
              <w:t>sau decorative minerale</w:t>
            </w:r>
          </w:p>
        </w:tc>
        <w:tc>
          <w:tcPr>
            <w:tcW w:w="23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9"/>
              <w:rPr>
                <w:spacing w:val="-2"/>
                <w:sz w:val="20"/>
                <w:szCs w:val="20"/>
              </w:rPr>
            </w:pPr>
            <w:r>
              <w:rPr>
                <w:sz w:val="20"/>
                <w:szCs w:val="20"/>
              </w:rPr>
              <w:t>Praf,</w:t>
            </w:r>
            <w:r>
              <w:rPr>
                <w:spacing w:val="-12"/>
                <w:sz w:val="20"/>
                <w:szCs w:val="20"/>
              </w:rPr>
              <w:t xml:space="preserve"> </w:t>
            </w:r>
            <w:r>
              <w:rPr>
                <w:spacing w:val="-2"/>
                <w:sz w:val="20"/>
                <w:szCs w:val="20"/>
              </w:rPr>
              <w:t>cretate</w:t>
            </w:r>
          </w:p>
        </w:tc>
        <w:tc>
          <w:tcPr>
            <w:tcW w:w="45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9"/>
              <w:rPr>
                <w:spacing w:val="-2"/>
                <w:sz w:val="20"/>
                <w:szCs w:val="20"/>
              </w:rPr>
            </w:pPr>
            <w:r>
              <w:rPr>
                <w:spacing w:val="-2"/>
                <w:sz w:val="20"/>
                <w:szCs w:val="20"/>
              </w:rPr>
              <w:t>Periere</w:t>
            </w:r>
          </w:p>
        </w:tc>
      </w:tr>
      <w:tr w:rsidR="00A90C21" w:rsidTr="009B5D27">
        <w:tblPrEx>
          <w:tblCellMar>
            <w:top w:w="0" w:type="dxa"/>
            <w:left w:w="0" w:type="dxa"/>
            <w:bottom w:w="0" w:type="dxa"/>
            <w:right w:w="0" w:type="dxa"/>
          </w:tblCellMar>
        </w:tblPrEx>
        <w:trPr>
          <w:gridBefore w:val="1"/>
          <w:gridAfter w:val="1"/>
          <w:wBefore w:w="946" w:type="dxa"/>
          <w:wAfter w:w="140" w:type="dxa"/>
          <w:trHeight w:val="458"/>
        </w:trPr>
        <w:tc>
          <w:tcPr>
            <w:tcW w:w="2161" w:type="dxa"/>
            <w:vMerge/>
            <w:tcBorders>
              <w:top w:val="nil"/>
              <w:left w:val="single" w:sz="4" w:space="0" w:color="000000"/>
              <w:bottom w:val="single" w:sz="4" w:space="0" w:color="000000"/>
              <w:right w:val="single" w:sz="4" w:space="0" w:color="000000"/>
            </w:tcBorders>
          </w:tcPr>
          <w:p w:rsidR="00A90C21" w:rsidRDefault="00A90C21">
            <w:pPr>
              <w:pStyle w:val="BodyText"/>
              <w:kinsoku w:val="0"/>
              <w:overflowPunct w:val="0"/>
              <w:spacing w:before="6"/>
              <w:ind w:left="0"/>
              <w:rPr>
                <w:b/>
                <w:bCs/>
                <w:sz w:val="2"/>
                <w:szCs w:val="2"/>
              </w:rPr>
            </w:pPr>
          </w:p>
        </w:tc>
        <w:tc>
          <w:tcPr>
            <w:tcW w:w="23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25" w:lineRule="exact"/>
              <w:ind w:left="109"/>
              <w:rPr>
                <w:spacing w:val="-2"/>
                <w:sz w:val="20"/>
                <w:szCs w:val="20"/>
              </w:rPr>
            </w:pPr>
            <w:r>
              <w:rPr>
                <w:sz w:val="20"/>
                <w:szCs w:val="20"/>
              </w:rPr>
              <w:t>Murdar,</w:t>
            </w:r>
            <w:r>
              <w:rPr>
                <w:spacing w:val="-11"/>
                <w:sz w:val="20"/>
                <w:szCs w:val="20"/>
              </w:rPr>
              <w:t xml:space="preserve"> </w:t>
            </w:r>
            <w:r>
              <w:rPr>
                <w:sz w:val="20"/>
                <w:szCs w:val="20"/>
              </w:rPr>
              <w:t>ulei,</w:t>
            </w:r>
            <w:r>
              <w:rPr>
                <w:spacing w:val="-9"/>
                <w:sz w:val="20"/>
                <w:szCs w:val="20"/>
              </w:rPr>
              <w:t xml:space="preserve"> </w:t>
            </w:r>
            <w:r>
              <w:rPr>
                <w:spacing w:val="-2"/>
                <w:sz w:val="20"/>
                <w:szCs w:val="20"/>
              </w:rPr>
              <w:t>grasimi</w:t>
            </w:r>
          </w:p>
        </w:tc>
        <w:tc>
          <w:tcPr>
            <w:tcW w:w="45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24" w:lineRule="exact"/>
              <w:ind w:left="109"/>
              <w:rPr>
                <w:spacing w:val="-2"/>
                <w:sz w:val="20"/>
                <w:szCs w:val="20"/>
              </w:rPr>
            </w:pPr>
            <w:r>
              <w:rPr>
                <w:sz w:val="20"/>
                <w:szCs w:val="20"/>
              </w:rPr>
              <w:t>Spalare</w:t>
            </w:r>
            <w:r>
              <w:rPr>
                <w:spacing w:val="-5"/>
                <w:sz w:val="20"/>
                <w:szCs w:val="20"/>
              </w:rPr>
              <w:t xml:space="preserve"> </w:t>
            </w:r>
            <w:r>
              <w:rPr>
                <w:sz w:val="20"/>
                <w:szCs w:val="20"/>
              </w:rPr>
              <w:t>cu</w:t>
            </w:r>
            <w:r>
              <w:rPr>
                <w:spacing w:val="-3"/>
                <w:sz w:val="20"/>
                <w:szCs w:val="20"/>
              </w:rPr>
              <w:t xml:space="preserve"> </w:t>
            </w:r>
            <w:r>
              <w:rPr>
                <w:sz w:val="20"/>
                <w:szCs w:val="20"/>
              </w:rPr>
              <w:t>jet</w:t>
            </w:r>
            <w:r>
              <w:rPr>
                <w:spacing w:val="-2"/>
                <w:sz w:val="20"/>
                <w:szCs w:val="20"/>
              </w:rPr>
              <w:t xml:space="preserve"> </w:t>
            </w:r>
            <w:r>
              <w:rPr>
                <w:sz w:val="20"/>
                <w:szCs w:val="20"/>
              </w:rPr>
              <w:t>de</w:t>
            </w:r>
            <w:r>
              <w:rPr>
                <w:spacing w:val="-3"/>
                <w:sz w:val="20"/>
                <w:szCs w:val="20"/>
              </w:rPr>
              <w:t xml:space="preserve"> </w:t>
            </w:r>
            <w:r>
              <w:rPr>
                <w:sz w:val="20"/>
                <w:szCs w:val="20"/>
              </w:rPr>
              <w:t>apa</w:t>
            </w:r>
            <w:r>
              <w:rPr>
                <w:spacing w:val="-5"/>
                <w:sz w:val="20"/>
                <w:szCs w:val="20"/>
              </w:rPr>
              <w:t xml:space="preserve"> </w:t>
            </w:r>
            <w:r>
              <w:rPr>
                <w:sz w:val="20"/>
                <w:szCs w:val="20"/>
              </w:rPr>
              <w:t>(max.</w:t>
            </w:r>
            <w:r>
              <w:rPr>
                <w:spacing w:val="-3"/>
                <w:sz w:val="20"/>
                <w:szCs w:val="20"/>
              </w:rPr>
              <w:t xml:space="preserve"> </w:t>
            </w:r>
            <w:r>
              <w:rPr>
                <w:sz w:val="20"/>
                <w:szCs w:val="20"/>
              </w:rPr>
              <w:t>20</w:t>
            </w:r>
            <w:r>
              <w:rPr>
                <w:spacing w:val="-4"/>
                <w:sz w:val="20"/>
                <w:szCs w:val="20"/>
              </w:rPr>
              <w:t xml:space="preserve"> </w:t>
            </w:r>
            <w:r>
              <w:rPr>
                <w:sz w:val="20"/>
                <w:szCs w:val="20"/>
              </w:rPr>
              <w:t>mpa)</w:t>
            </w:r>
            <w:r>
              <w:rPr>
                <w:spacing w:val="-4"/>
                <w:sz w:val="20"/>
                <w:szCs w:val="20"/>
              </w:rPr>
              <w:t xml:space="preserve"> </w:t>
            </w:r>
            <w:r>
              <w:rPr>
                <w:sz w:val="20"/>
                <w:szCs w:val="20"/>
              </w:rPr>
              <w:t xml:space="preserve">si </w:t>
            </w:r>
            <w:r>
              <w:rPr>
                <w:spacing w:val="-2"/>
                <w:sz w:val="20"/>
                <w:szCs w:val="20"/>
              </w:rPr>
              <w:t>detergent</w:t>
            </w:r>
          </w:p>
          <w:p w:rsidR="00A90C21" w:rsidRDefault="00A90C21">
            <w:pPr>
              <w:pStyle w:val="TableParagraph"/>
              <w:kinsoku w:val="0"/>
              <w:overflowPunct w:val="0"/>
              <w:spacing w:line="215" w:lineRule="exact"/>
              <w:ind w:left="109"/>
              <w:rPr>
                <w:spacing w:val="-4"/>
                <w:sz w:val="20"/>
                <w:szCs w:val="20"/>
              </w:rPr>
            </w:pPr>
            <w:r>
              <w:rPr>
                <w:spacing w:val="-2"/>
                <w:sz w:val="20"/>
                <w:szCs w:val="20"/>
              </w:rPr>
              <w:t>adecvat,</w:t>
            </w:r>
            <w:r>
              <w:rPr>
                <w:spacing w:val="-7"/>
                <w:sz w:val="20"/>
                <w:szCs w:val="20"/>
              </w:rPr>
              <w:t xml:space="preserve"> </w:t>
            </w:r>
            <w:r>
              <w:rPr>
                <w:spacing w:val="-2"/>
                <w:sz w:val="20"/>
                <w:szCs w:val="20"/>
              </w:rPr>
              <w:t>clatire</w:t>
            </w:r>
            <w:r>
              <w:rPr>
                <w:spacing w:val="-6"/>
                <w:sz w:val="20"/>
                <w:szCs w:val="20"/>
              </w:rPr>
              <w:t xml:space="preserve"> </w:t>
            </w:r>
            <w:r>
              <w:rPr>
                <w:spacing w:val="-2"/>
                <w:sz w:val="20"/>
                <w:szCs w:val="20"/>
              </w:rPr>
              <w:t>cu</w:t>
            </w:r>
            <w:r>
              <w:rPr>
                <w:spacing w:val="-9"/>
                <w:sz w:val="20"/>
                <w:szCs w:val="20"/>
              </w:rPr>
              <w:t xml:space="preserve"> </w:t>
            </w:r>
            <w:r>
              <w:rPr>
                <w:spacing w:val="-2"/>
                <w:sz w:val="20"/>
                <w:szCs w:val="20"/>
              </w:rPr>
              <w:t>apa</w:t>
            </w:r>
            <w:r>
              <w:rPr>
                <w:spacing w:val="-6"/>
                <w:sz w:val="20"/>
                <w:szCs w:val="20"/>
              </w:rPr>
              <w:t xml:space="preserve"> </w:t>
            </w:r>
            <w:r>
              <w:rPr>
                <w:spacing w:val="-2"/>
                <w:sz w:val="20"/>
                <w:szCs w:val="20"/>
              </w:rPr>
              <w:t>curata,se</w:t>
            </w:r>
            <w:r>
              <w:rPr>
                <w:spacing w:val="-3"/>
                <w:sz w:val="20"/>
                <w:szCs w:val="20"/>
              </w:rPr>
              <w:t xml:space="preserve"> </w:t>
            </w:r>
            <w:r>
              <w:rPr>
                <w:spacing w:val="-2"/>
                <w:sz w:val="20"/>
                <w:szCs w:val="20"/>
              </w:rPr>
              <w:t>lasa</w:t>
            </w:r>
            <w:r>
              <w:rPr>
                <w:spacing w:val="-7"/>
                <w:sz w:val="20"/>
                <w:szCs w:val="20"/>
              </w:rPr>
              <w:t xml:space="preserve"> </w:t>
            </w:r>
            <w:r>
              <w:rPr>
                <w:spacing w:val="-2"/>
                <w:sz w:val="20"/>
                <w:szCs w:val="20"/>
              </w:rPr>
              <w:t>sa</w:t>
            </w:r>
            <w:r>
              <w:rPr>
                <w:spacing w:val="-9"/>
                <w:sz w:val="20"/>
                <w:szCs w:val="20"/>
              </w:rPr>
              <w:t xml:space="preserve"> </w:t>
            </w:r>
            <w:r>
              <w:rPr>
                <w:spacing w:val="-2"/>
                <w:sz w:val="20"/>
                <w:szCs w:val="20"/>
              </w:rPr>
              <w:t>se</w:t>
            </w:r>
            <w:r>
              <w:rPr>
                <w:spacing w:val="-7"/>
                <w:sz w:val="20"/>
                <w:szCs w:val="20"/>
              </w:rPr>
              <w:t xml:space="preserve"> </w:t>
            </w:r>
            <w:r>
              <w:rPr>
                <w:spacing w:val="-4"/>
                <w:sz w:val="20"/>
                <w:szCs w:val="20"/>
              </w:rPr>
              <w:t>usuce</w:t>
            </w:r>
          </w:p>
        </w:tc>
      </w:tr>
      <w:tr w:rsidR="00A90C21" w:rsidTr="009B5D27">
        <w:tblPrEx>
          <w:tblCellMar>
            <w:top w:w="0" w:type="dxa"/>
            <w:left w:w="0" w:type="dxa"/>
            <w:bottom w:w="0" w:type="dxa"/>
            <w:right w:w="0" w:type="dxa"/>
          </w:tblCellMar>
        </w:tblPrEx>
        <w:trPr>
          <w:gridBefore w:val="1"/>
          <w:gridAfter w:val="1"/>
          <w:wBefore w:w="946" w:type="dxa"/>
          <w:wAfter w:w="140" w:type="dxa"/>
          <w:trHeight w:val="921"/>
        </w:trPr>
        <w:tc>
          <w:tcPr>
            <w:tcW w:w="2161" w:type="dxa"/>
            <w:vMerge/>
            <w:tcBorders>
              <w:top w:val="nil"/>
              <w:left w:val="single" w:sz="4" w:space="0" w:color="000000"/>
              <w:bottom w:val="single" w:sz="4" w:space="0" w:color="000000"/>
              <w:right w:val="single" w:sz="4" w:space="0" w:color="000000"/>
            </w:tcBorders>
          </w:tcPr>
          <w:p w:rsidR="00A90C21" w:rsidRDefault="00A90C21">
            <w:pPr>
              <w:pStyle w:val="BodyText"/>
              <w:kinsoku w:val="0"/>
              <w:overflowPunct w:val="0"/>
              <w:spacing w:before="6"/>
              <w:ind w:left="0"/>
              <w:rPr>
                <w:b/>
                <w:bCs/>
                <w:sz w:val="2"/>
                <w:szCs w:val="2"/>
              </w:rPr>
            </w:pPr>
          </w:p>
        </w:tc>
        <w:tc>
          <w:tcPr>
            <w:tcW w:w="23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25" w:lineRule="exact"/>
              <w:ind w:left="109"/>
              <w:rPr>
                <w:spacing w:val="-2"/>
                <w:sz w:val="20"/>
                <w:szCs w:val="20"/>
              </w:rPr>
            </w:pPr>
            <w:r>
              <w:rPr>
                <w:spacing w:val="-2"/>
                <w:sz w:val="20"/>
                <w:szCs w:val="20"/>
              </w:rPr>
              <w:t>Exfolieri</w:t>
            </w:r>
          </w:p>
        </w:tc>
        <w:tc>
          <w:tcPr>
            <w:tcW w:w="45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ind w:left="109" w:firstLine="55"/>
              <w:rPr>
                <w:sz w:val="20"/>
                <w:szCs w:val="20"/>
              </w:rPr>
            </w:pPr>
            <w:r>
              <w:rPr>
                <w:sz w:val="20"/>
                <w:szCs w:val="20"/>
              </w:rPr>
              <w:t>Periere,</w:t>
            </w:r>
            <w:r>
              <w:rPr>
                <w:spacing w:val="-14"/>
                <w:sz w:val="20"/>
                <w:szCs w:val="20"/>
              </w:rPr>
              <w:t xml:space="preserve"> </w:t>
            </w:r>
            <w:r>
              <w:rPr>
                <w:sz w:val="20"/>
                <w:szCs w:val="20"/>
              </w:rPr>
              <w:t>spalare</w:t>
            </w:r>
            <w:r>
              <w:rPr>
                <w:spacing w:val="-14"/>
                <w:sz w:val="20"/>
                <w:szCs w:val="20"/>
              </w:rPr>
              <w:t xml:space="preserve"> </w:t>
            </w:r>
            <w:r>
              <w:rPr>
                <w:sz w:val="20"/>
                <w:szCs w:val="20"/>
              </w:rPr>
              <w:t>cu</w:t>
            </w:r>
            <w:r>
              <w:rPr>
                <w:spacing w:val="-14"/>
                <w:sz w:val="20"/>
                <w:szCs w:val="20"/>
              </w:rPr>
              <w:t xml:space="preserve"> </w:t>
            </w:r>
            <w:r>
              <w:rPr>
                <w:sz w:val="20"/>
                <w:szCs w:val="20"/>
              </w:rPr>
              <w:t>jet</w:t>
            </w:r>
            <w:r>
              <w:rPr>
                <w:spacing w:val="-14"/>
                <w:sz w:val="20"/>
                <w:szCs w:val="20"/>
              </w:rPr>
              <w:t xml:space="preserve"> </w:t>
            </w:r>
            <w:r>
              <w:rPr>
                <w:sz w:val="20"/>
                <w:szCs w:val="20"/>
              </w:rPr>
              <w:t>de</w:t>
            </w:r>
            <w:r>
              <w:rPr>
                <w:spacing w:val="-14"/>
                <w:sz w:val="20"/>
                <w:szCs w:val="20"/>
              </w:rPr>
              <w:t xml:space="preserve"> </w:t>
            </w:r>
            <w:r>
              <w:rPr>
                <w:sz w:val="20"/>
                <w:szCs w:val="20"/>
              </w:rPr>
              <w:t>apa</w:t>
            </w:r>
            <w:r>
              <w:rPr>
                <w:spacing w:val="-14"/>
                <w:sz w:val="20"/>
                <w:szCs w:val="20"/>
              </w:rPr>
              <w:t xml:space="preserve"> </w:t>
            </w:r>
            <w:r>
              <w:rPr>
                <w:sz w:val="20"/>
                <w:szCs w:val="20"/>
              </w:rPr>
              <w:t>sub</w:t>
            </w:r>
            <w:r>
              <w:rPr>
                <w:spacing w:val="-14"/>
                <w:sz w:val="20"/>
                <w:szCs w:val="20"/>
              </w:rPr>
              <w:t xml:space="preserve"> </w:t>
            </w:r>
            <w:r>
              <w:rPr>
                <w:sz w:val="20"/>
                <w:szCs w:val="20"/>
              </w:rPr>
              <w:t>presiune</w:t>
            </w:r>
            <w:r>
              <w:rPr>
                <w:spacing w:val="-14"/>
                <w:sz w:val="20"/>
                <w:szCs w:val="20"/>
              </w:rPr>
              <w:t xml:space="preserve"> </w:t>
            </w:r>
            <w:r>
              <w:rPr>
                <w:sz w:val="20"/>
                <w:szCs w:val="20"/>
              </w:rPr>
              <w:t>(max. 20 mpa), se lasa sa se usuce.</w:t>
            </w:r>
          </w:p>
        </w:tc>
      </w:tr>
      <w:tr w:rsidR="00A90C21" w:rsidTr="009B5D27">
        <w:tblPrEx>
          <w:tblCellMar>
            <w:top w:w="0" w:type="dxa"/>
            <w:left w:w="0" w:type="dxa"/>
            <w:bottom w:w="0" w:type="dxa"/>
            <w:right w:w="0" w:type="dxa"/>
          </w:tblCellMar>
        </w:tblPrEx>
        <w:trPr>
          <w:gridBefore w:val="1"/>
          <w:gridAfter w:val="1"/>
          <w:wBefore w:w="946" w:type="dxa"/>
          <w:wAfter w:w="140" w:type="dxa"/>
          <w:trHeight w:val="230"/>
        </w:trPr>
        <w:tc>
          <w:tcPr>
            <w:tcW w:w="2161" w:type="dxa"/>
            <w:vMerge/>
            <w:tcBorders>
              <w:top w:val="nil"/>
              <w:left w:val="single" w:sz="4" w:space="0" w:color="000000"/>
              <w:bottom w:val="single" w:sz="4" w:space="0" w:color="000000"/>
              <w:right w:val="single" w:sz="4" w:space="0" w:color="000000"/>
            </w:tcBorders>
          </w:tcPr>
          <w:p w:rsidR="00A90C21" w:rsidRDefault="00A90C21">
            <w:pPr>
              <w:pStyle w:val="BodyText"/>
              <w:kinsoku w:val="0"/>
              <w:overflowPunct w:val="0"/>
              <w:spacing w:before="6"/>
              <w:ind w:left="0"/>
              <w:rPr>
                <w:b/>
                <w:bCs/>
                <w:sz w:val="2"/>
                <w:szCs w:val="2"/>
              </w:rPr>
            </w:pPr>
          </w:p>
        </w:tc>
        <w:tc>
          <w:tcPr>
            <w:tcW w:w="23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9"/>
              <w:rPr>
                <w:spacing w:val="-2"/>
                <w:sz w:val="20"/>
                <w:szCs w:val="20"/>
              </w:rPr>
            </w:pPr>
            <w:r>
              <w:rPr>
                <w:spacing w:val="-2"/>
                <w:sz w:val="20"/>
                <w:szCs w:val="20"/>
              </w:rPr>
              <w:t>Friabil</w:t>
            </w:r>
          </w:p>
        </w:tc>
        <w:tc>
          <w:tcPr>
            <w:tcW w:w="45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66"/>
              <w:rPr>
                <w:spacing w:val="-2"/>
                <w:sz w:val="20"/>
                <w:szCs w:val="20"/>
              </w:rPr>
            </w:pPr>
            <w:r>
              <w:rPr>
                <w:spacing w:val="-2"/>
                <w:sz w:val="20"/>
                <w:szCs w:val="20"/>
              </w:rPr>
              <w:t>Indepartare,</w:t>
            </w:r>
            <w:r>
              <w:rPr>
                <w:spacing w:val="8"/>
                <w:sz w:val="20"/>
                <w:szCs w:val="20"/>
              </w:rPr>
              <w:t xml:space="preserve"> </w:t>
            </w:r>
            <w:r>
              <w:rPr>
                <w:spacing w:val="-2"/>
                <w:sz w:val="20"/>
                <w:szCs w:val="20"/>
              </w:rPr>
              <w:t>periere</w:t>
            </w:r>
          </w:p>
        </w:tc>
      </w:tr>
      <w:tr w:rsidR="00A90C21" w:rsidTr="009B5D27">
        <w:tblPrEx>
          <w:tblCellMar>
            <w:top w:w="0" w:type="dxa"/>
            <w:left w:w="0" w:type="dxa"/>
            <w:bottom w:w="0" w:type="dxa"/>
            <w:right w:w="0" w:type="dxa"/>
          </w:tblCellMar>
        </w:tblPrEx>
        <w:trPr>
          <w:gridBefore w:val="1"/>
          <w:gridAfter w:val="1"/>
          <w:wBefore w:w="946" w:type="dxa"/>
          <w:wAfter w:w="140" w:type="dxa"/>
          <w:trHeight w:val="457"/>
        </w:trPr>
        <w:tc>
          <w:tcPr>
            <w:tcW w:w="2161" w:type="dxa"/>
            <w:vMerge/>
            <w:tcBorders>
              <w:top w:val="nil"/>
              <w:left w:val="single" w:sz="4" w:space="0" w:color="000000"/>
              <w:bottom w:val="single" w:sz="4" w:space="0" w:color="000000"/>
              <w:right w:val="single" w:sz="4" w:space="0" w:color="000000"/>
            </w:tcBorders>
          </w:tcPr>
          <w:p w:rsidR="00A90C21" w:rsidRDefault="00A90C21">
            <w:pPr>
              <w:pStyle w:val="BodyText"/>
              <w:kinsoku w:val="0"/>
              <w:overflowPunct w:val="0"/>
              <w:spacing w:before="6"/>
              <w:ind w:left="0"/>
              <w:rPr>
                <w:b/>
                <w:bCs/>
                <w:sz w:val="2"/>
                <w:szCs w:val="2"/>
              </w:rPr>
            </w:pPr>
          </w:p>
        </w:tc>
        <w:tc>
          <w:tcPr>
            <w:tcW w:w="23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25" w:lineRule="exact"/>
              <w:ind w:left="109"/>
              <w:rPr>
                <w:spacing w:val="-2"/>
                <w:sz w:val="20"/>
                <w:szCs w:val="20"/>
              </w:rPr>
            </w:pPr>
            <w:r>
              <w:rPr>
                <w:spacing w:val="-2"/>
                <w:sz w:val="20"/>
                <w:szCs w:val="20"/>
              </w:rPr>
              <w:t>Denivelari,</w:t>
            </w:r>
            <w:r>
              <w:rPr>
                <w:spacing w:val="4"/>
                <w:sz w:val="20"/>
                <w:szCs w:val="20"/>
              </w:rPr>
              <w:t xml:space="preserve"> </w:t>
            </w:r>
            <w:r>
              <w:rPr>
                <w:spacing w:val="-2"/>
                <w:sz w:val="20"/>
                <w:szCs w:val="20"/>
              </w:rPr>
              <w:t>desprinderi</w:t>
            </w:r>
          </w:p>
        </w:tc>
        <w:tc>
          <w:tcPr>
            <w:tcW w:w="45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tabs>
                <w:tab w:val="left" w:pos="1076"/>
                <w:tab w:val="left" w:pos="1522"/>
                <w:tab w:val="left" w:pos="2336"/>
                <w:tab w:val="left" w:pos="3270"/>
                <w:tab w:val="left" w:pos="4076"/>
              </w:tabs>
              <w:kinsoku w:val="0"/>
              <w:overflowPunct w:val="0"/>
              <w:spacing w:line="228" w:lineRule="exact"/>
              <w:ind w:left="109" w:right="100"/>
              <w:rPr>
                <w:sz w:val="20"/>
                <w:szCs w:val="20"/>
              </w:rPr>
            </w:pPr>
            <w:r>
              <w:rPr>
                <w:spacing w:val="-2"/>
                <w:sz w:val="20"/>
                <w:szCs w:val="20"/>
              </w:rPr>
              <w:t>Nivelare</w:t>
            </w:r>
            <w:r>
              <w:rPr>
                <w:sz w:val="20"/>
                <w:szCs w:val="20"/>
              </w:rPr>
              <w:tab/>
            </w:r>
            <w:r>
              <w:rPr>
                <w:spacing w:val="-6"/>
                <w:sz w:val="20"/>
                <w:szCs w:val="20"/>
              </w:rPr>
              <w:t>cu</w:t>
            </w:r>
            <w:r>
              <w:rPr>
                <w:sz w:val="20"/>
                <w:szCs w:val="20"/>
              </w:rPr>
              <w:tab/>
            </w:r>
            <w:r>
              <w:rPr>
                <w:spacing w:val="-2"/>
                <w:sz w:val="20"/>
                <w:szCs w:val="20"/>
              </w:rPr>
              <w:t>mortar</w:t>
            </w:r>
            <w:r>
              <w:rPr>
                <w:sz w:val="20"/>
                <w:szCs w:val="20"/>
              </w:rPr>
              <w:tab/>
            </w:r>
            <w:r>
              <w:rPr>
                <w:spacing w:val="-2"/>
                <w:sz w:val="20"/>
                <w:szCs w:val="20"/>
              </w:rPr>
              <w:t>adecvat</w:t>
            </w:r>
            <w:r>
              <w:rPr>
                <w:sz w:val="20"/>
                <w:szCs w:val="20"/>
              </w:rPr>
              <w:tab/>
            </w:r>
            <w:r>
              <w:rPr>
                <w:spacing w:val="-2"/>
                <w:sz w:val="20"/>
                <w:szCs w:val="20"/>
              </w:rPr>
              <w:t>intr-un</w:t>
            </w:r>
            <w:r>
              <w:rPr>
                <w:sz w:val="20"/>
                <w:szCs w:val="20"/>
              </w:rPr>
              <w:tab/>
            </w:r>
            <w:r>
              <w:rPr>
                <w:spacing w:val="-4"/>
                <w:sz w:val="20"/>
                <w:szCs w:val="20"/>
              </w:rPr>
              <w:t xml:space="preserve">strat </w:t>
            </w:r>
            <w:r>
              <w:rPr>
                <w:sz w:val="20"/>
                <w:szCs w:val="20"/>
              </w:rPr>
              <w:t>(respectare timp de uscare). Test de aderenta</w:t>
            </w:r>
          </w:p>
        </w:tc>
      </w:tr>
      <w:tr w:rsidR="00A90C21" w:rsidTr="009B5D27">
        <w:tblPrEx>
          <w:tblCellMar>
            <w:top w:w="0" w:type="dxa"/>
            <w:left w:w="0" w:type="dxa"/>
            <w:bottom w:w="0" w:type="dxa"/>
            <w:right w:w="0" w:type="dxa"/>
          </w:tblCellMar>
        </w:tblPrEx>
        <w:trPr>
          <w:gridBefore w:val="1"/>
          <w:gridAfter w:val="1"/>
          <w:wBefore w:w="946" w:type="dxa"/>
          <w:wAfter w:w="140" w:type="dxa"/>
          <w:trHeight w:val="232"/>
        </w:trPr>
        <w:tc>
          <w:tcPr>
            <w:tcW w:w="2161" w:type="dxa"/>
            <w:vMerge/>
            <w:tcBorders>
              <w:top w:val="nil"/>
              <w:left w:val="single" w:sz="4" w:space="0" w:color="000000"/>
              <w:bottom w:val="single" w:sz="4" w:space="0" w:color="000000"/>
              <w:right w:val="single" w:sz="4" w:space="0" w:color="000000"/>
            </w:tcBorders>
          </w:tcPr>
          <w:p w:rsidR="00A90C21" w:rsidRDefault="00A90C21">
            <w:pPr>
              <w:pStyle w:val="BodyText"/>
              <w:kinsoku w:val="0"/>
              <w:overflowPunct w:val="0"/>
              <w:spacing w:before="6"/>
              <w:ind w:left="0"/>
              <w:rPr>
                <w:b/>
                <w:bCs/>
                <w:sz w:val="2"/>
                <w:szCs w:val="2"/>
              </w:rPr>
            </w:pPr>
          </w:p>
        </w:tc>
        <w:tc>
          <w:tcPr>
            <w:tcW w:w="23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2" w:lineRule="exact"/>
              <w:ind w:left="109"/>
              <w:rPr>
                <w:spacing w:val="-4"/>
                <w:sz w:val="20"/>
                <w:szCs w:val="20"/>
              </w:rPr>
            </w:pPr>
            <w:r>
              <w:rPr>
                <w:spacing w:val="-4"/>
                <w:sz w:val="20"/>
                <w:szCs w:val="20"/>
              </w:rPr>
              <w:t>Umed</w:t>
            </w:r>
          </w:p>
        </w:tc>
        <w:tc>
          <w:tcPr>
            <w:tcW w:w="4576"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2" w:lineRule="exact"/>
              <w:ind w:left="109"/>
              <w:rPr>
                <w:spacing w:val="-4"/>
                <w:sz w:val="20"/>
                <w:szCs w:val="20"/>
              </w:rPr>
            </w:pPr>
            <w:r>
              <w:rPr>
                <w:sz w:val="20"/>
                <w:szCs w:val="20"/>
              </w:rPr>
              <w:t>Se</w:t>
            </w:r>
            <w:r>
              <w:rPr>
                <w:spacing w:val="-4"/>
                <w:sz w:val="20"/>
                <w:szCs w:val="20"/>
              </w:rPr>
              <w:t xml:space="preserve"> </w:t>
            </w:r>
            <w:r>
              <w:rPr>
                <w:sz w:val="20"/>
                <w:szCs w:val="20"/>
              </w:rPr>
              <w:t>lasa</w:t>
            </w:r>
            <w:r>
              <w:rPr>
                <w:spacing w:val="-5"/>
                <w:sz w:val="20"/>
                <w:szCs w:val="20"/>
              </w:rPr>
              <w:t xml:space="preserve"> </w:t>
            </w:r>
            <w:r>
              <w:rPr>
                <w:sz w:val="20"/>
                <w:szCs w:val="20"/>
              </w:rPr>
              <w:t>sa</w:t>
            </w:r>
            <w:r>
              <w:rPr>
                <w:spacing w:val="-6"/>
                <w:sz w:val="20"/>
                <w:szCs w:val="20"/>
              </w:rPr>
              <w:t xml:space="preserve"> </w:t>
            </w:r>
            <w:r>
              <w:rPr>
                <w:sz w:val="20"/>
                <w:szCs w:val="20"/>
              </w:rPr>
              <w:t>se</w:t>
            </w:r>
            <w:r>
              <w:rPr>
                <w:spacing w:val="-4"/>
                <w:sz w:val="20"/>
                <w:szCs w:val="20"/>
              </w:rPr>
              <w:t xml:space="preserve"> usuce</w:t>
            </w:r>
          </w:p>
        </w:tc>
      </w:tr>
    </w:tbl>
    <w:p w:rsidR="00A90C21" w:rsidRDefault="00A90C21">
      <w:pPr>
        <w:pStyle w:val="BodyText"/>
        <w:kinsoku w:val="0"/>
        <w:overflowPunct w:val="0"/>
        <w:spacing w:before="1"/>
        <w:ind w:left="0"/>
        <w:rPr>
          <w:b/>
          <w:bCs/>
          <w:sz w:val="12"/>
          <w:szCs w:val="12"/>
        </w:rPr>
      </w:pPr>
    </w:p>
    <w:p w:rsidR="00A90C21" w:rsidRDefault="00A90C21">
      <w:pPr>
        <w:pStyle w:val="ListParagraph"/>
        <w:numPr>
          <w:ilvl w:val="0"/>
          <w:numId w:val="44"/>
        </w:numPr>
        <w:tabs>
          <w:tab w:val="left" w:pos="1339"/>
        </w:tabs>
        <w:kinsoku w:val="0"/>
        <w:overflowPunct w:val="0"/>
        <w:spacing w:before="93"/>
        <w:rPr>
          <w:b/>
          <w:bCs/>
          <w:spacing w:val="-2"/>
          <w:sz w:val="20"/>
          <w:szCs w:val="20"/>
        </w:rPr>
      </w:pPr>
      <w:r>
        <w:rPr>
          <w:b/>
          <w:bCs/>
          <w:sz w:val="20"/>
          <w:szCs w:val="20"/>
        </w:rPr>
        <w:t>Tencuieli</w:t>
      </w:r>
      <w:r>
        <w:rPr>
          <w:b/>
          <w:bCs/>
          <w:spacing w:val="-9"/>
          <w:sz w:val="20"/>
          <w:szCs w:val="20"/>
        </w:rPr>
        <w:t xml:space="preserve"> </w:t>
      </w:r>
      <w:r>
        <w:rPr>
          <w:b/>
          <w:bCs/>
          <w:sz w:val="20"/>
          <w:szCs w:val="20"/>
        </w:rPr>
        <w:t>si</w:t>
      </w:r>
      <w:r>
        <w:rPr>
          <w:b/>
          <w:bCs/>
          <w:spacing w:val="-7"/>
          <w:sz w:val="20"/>
          <w:szCs w:val="20"/>
        </w:rPr>
        <w:t xml:space="preserve"> </w:t>
      </w:r>
      <w:r>
        <w:rPr>
          <w:b/>
          <w:bCs/>
          <w:sz w:val="20"/>
          <w:szCs w:val="20"/>
        </w:rPr>
        <w:t>vopsele</w:t>
      </w:r>
      <w:r>
        <w:rPr>
          <w:b/>
          <w:bCs/>
          <w:spacing w:val="-8"/>
          <w:sz w:val="20"/>
          <w:szCs w:val="20"/>
        </w:rPr>
        <w:t xml:space="preserve"> </w:t>
      </w:r>
      <w:r>
        <w:rPr>
          <w:b/>
          <w:bCs/>
          <w:sz w:val="20"/>
          <w:szCs w:val="20"/>
        </w:rPr>
        <w:t>pe</w:t>
      </w:r>
      <w:r>
        <w:rPr>
          <w:b/>
          <w:bCs/>
          <w:spacing w:val="-8"/>
          <w:sz w:val="20"/>
          <w:szCs w:val="20"/>
        </w:rPr>
        <w:t xml:space="preserve"> </w:t>
      </w:r>
      <w:r>
        <w:rPr>
          <w:b/>
          <w:bCs/>
          <w:sz w:val="20"/>
          <w:szCs w:val="20"/>
        </w:rPr>
        <w:t>baza</w:t>
      </w:r>
      <w:r>
        <w:rPr>
          <w:b/>
          <w:bCs/>
          <w:spacing w:val="-9"/>
          <w:sz w:val="20"/>
          <w:szCs w:val="20"/>
        </w:rPr>
        <w:t xml:space="preserve"> </w:t>
      </w:r>
      <w:r>
        <w:rPr>
          <w:b/>
          <w:bCs/>
          <w:sz w:val="20"/>
          <w:szCs w:val="20"/>
        </w:rPr>
        <w:t>de</w:t>
      </w:r>
      <w:r>
        <w:rPr>
          <w:b/>
          <w:bCs/>
          <w:spacing w:val="-9"/>
          <w:sz w:val="20"/>
          <w:szCs w:val="20"/>
        </w:rPr>
        <w:t xml:space="preserve"> </w:t>
      </w:r>
      <w:r>
        <w:rPr>
          <w:b/>
          <w:bCs/>
          <w:sz w:val="20"/>
          <w:szCs w:val="20"/>
        </w:rPr>
        <w:t>rasina</w:t>
      </w:r>
      <w:r>
        <w:rPr>
          <w:b/>
          <w:bCs/>
          <w:spacing w:val="-9"/>
          <w:sz w:val="20"/>
          <w:szCs w:val="20"/>
        </w:rPr>
        <w:t xml:space="preserve"> </w:t>
      </w:r>
      <w:r>
        <w:rPr>
          <w:b/>
          <w:bCs/>
          <w:sz w:val="20"/>
          <w:szCs w:val="20"/>
        </w:rPr>
        <w:t>organica.</w:t>
      </w:r>
      <w:r>
        <w:rPr>
          <w:b/>
          <w:bCs/>
          <w:spacing w:val="-8"/>
          <w:sz w:val="20"/>
          <w:szCs w:val="20"/>
        </w:rPr>
        <w:t xml:space="preserve"> </w:t>
      </w:r>
      <w:r>
        <w:rPr>
          <w:b/>
          <w:bCs/>
          <w:spacing w:val="-2"/>
          <w:sz w:val="20"/>
          <w:szCs w:val="20"/>
        </w:rPr>
        <w:t>Masuri</w:t>
      </w:r>
    </w:p>
    <w:tbl>
      <w:tblPr>
        <w:tblW w:w="0" w:type="auto"/>
        <w:tblInd w:w="1202" w:type="dxa"/>
        <w:tblLayout w:type="fixed"/>
        <w:tblCellMar>
          <w:left w:w="0" w:type="dxa"/>
          <w:right w:w="0" w:type="dxa"/>
        </w:tblCellMar>
        <w:tblLook w:val="0000" w:firstRow="0" w:lastRow="0" w:firstColumn="0" w:lastColumn="0" w:noHBand="0" w:noVBand="0"/>
      </w:tblPr>
      <w:tblGrid>
        <w:gridCol w:w="1981"/>
        <w:gridCol w:w="2138"/>
        <w:gridCol w:w="384"/>
        <w:gridCol w:w="4576"/>
      </w:tblGrid>
      <w:tr w:rsidR="00A90C21">
        <w:tblPrEx>
          <w:tblCellMar>
            <w:top w:w="0" w:type="dxa"/>
            <w:left w:w="0" w:type="dxa"/>
            <w:bottom w:w="0" w:type="dxa"/>
            <w:right w:w="0" w:type="dxa"/>
          </w:tblCellMar>
        </w:tblPrEx>
        <w:trPr>
          <w:trHeight w:val="230"/>
        </w:trPr>
        <w:tc>
          <w:tcPr>
            <w:tcW w:w="4503" w:type="dxa"/>
            <w:gridSpan w:val="3"/>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0"/>
              <w:rPr>
                <w:spacing w:val="-2"/>
                <w:sz w:val="20"/>
                <w:szCs w:val="20"/>
              </w:rPr>
            </w:pPr>
            <w:r>
              <w:rPr>
                <w:spacing w:val="-2"/>
                <w:sz w:val="20"/>
                <w:szCs w:val="20"/>
              </w:rPr>
              <w:t>Suport</w:t>
            </w:r>
          </w:p>
        </w:tc>
        <w:tc>
          <w:tcPr>
            <w:tcW w:w="4576" w:type="dxa"/>
            <w:vMerge w:val="restart"/>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25" w:lineRule="exact"/>
              <w:ind w:left="108"/>
              <w:rPr>
                <w:spacing w:val="-2"/>
                <w:sz w:val="20"/>
                <w:szCs w:val="20"/>
              </w:rPr>
            </w:pPr>
            <w:r>
              <w:rPr>
                <w:spacing w:val="-2"/>
                <w:sz w:val="20"/>
                <w:szCs w:val="20"/>
              </w:rPr>
              <w:t>Masuri</w:t>
            </w:r>
          </w:p>
        </w:tc>
      </w:tr>
      <w:tr w:rsidR="00A90C21">
        <w:tblPrEx>
          <w:tblCellMar>
            <w:top w:w="0" w:type="dxa"/>
            <w:left w:w="0" w:type="dxa"/>
            <w:bottom w:w="0" w:type="dxa"/>
            <w:right w:w="0" w:type="dxa"/>
          </w:tblCellMar>
        </w:tblPrEx>
        <w:trPr>
          <w:trHeight w:val="230"/>
        </w:trPr>
        <w:tc>
          <w:tcPr>
            <w:tcW w:w="198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0"/>
              <w:rPr>
                <w:spacing w:val="-5"/>
                <w:sz w:val="20"/>
                <w:szCs w:val="20"/>
              </w:rPr>
            </w:pPr>
            <w:r>
              <w:rPr>
                <w:spacing w:val="-5"/>
                <w:sz w:val="20"/>
                <w:szCs w:val="20"/>
              </w:rPr>
              <w:t>Tip</w:t>
            </w:r>
          </w:p>
        </w:tc>
        <w:tc>
          <w:tcPr>
            <w:tcW w:w="2522" w:type="dxa"/>
            <w:gridSpan w:val="2"/>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9"/>
              <w:rPr>
                <w:spacing w:val="-2"/>
                <w:sz w:val="20"/>
                <w:szCs w:val="20"/>
              </w:rPr>
            </w:pPr>
            <w:r>
              <w:rPr>
                <w:spacing w:val="-2"/>
                <w:sz w:val="20"/>
                <w:szCs w:val="20"/>
              </w:rPr>
              <w:t>Stare</w:t>
            </w:r>
          </w:p>
        </w:tc>
        <w:tc>
          <w:tcPr>
            <w:tcW w:w="4576" w:type="dxa"/>
            <w:vMerge/>
            <w:tcBorders>
              <w:top w:val="nil"/>
              <w:left w:val="single" w:sz="4" w:space="0" w:color="000000"/>
              <w:bottom w:val="single" w:sz="4" w:space="0" w:color="000000"/>
              <w:right w:val="single" w:sz="4" w:space="0" w:color="000000"/>
            </w:tcBorders>
          </w:tcPr>
          <w:p w:rsidR="00A90C21" w:rsidRDefault="00A90C21">
            <w:pPr>
              <w:pStyle w:val="ListParagraph"/>
              <w:numPr>
                <w:ilvl w:val="0"/>
                <w:numId w:val="44"/>
              </w:numPr>
              <w:tabs>
                <w:tab w:val="left" w:pos="1339"/>
              </w:tabs>
              <w:kinsoku w:val="0"/>
              <w:overflowPunct w:val="0"/>
              <w:spacing w:before="93"/>
              <w:rPr>
                <w:b/>
                <w:bCs/>
                <w:spacing w:val="-2"/>
                <w:sz w:val="2"/>
                <w:szCs w:val="2"/>
              </w:rPr>
            </w:pPr>
          </w:p>
        </w:tc>
      </w:tr>
      <w:tr w:rsidR="00A90C21">
        <w:tblPrEx>
          <w:tblCellMar>
            <w:top w:w="0" w:type="dxa"/>
            <w:left w:w="0" w:type="dxa"/>
            <w:bottom w:w="0" w:type="dxa"/>
            <w:right w:w="0" w:type="dxa"/>
          </w:tblCellMar>
        </w:tblPrEx>
        <w:trPr>
          <w:trHeight w:val="229"/>
        </w:trPr>
        <w:tc>
          <w:tcPr>
            <w:tcW w:w="1981" w:type="dxa"/>
            <w:tcBorders>
              <w:top w:val="single" w:sz="4" w:space="0" w:color="000000"/>
              <w:left w:val="single" w:sz="4" w:space="0" w:color="000000"/>
              <w:bottom w:val="none" w:sz="6" w:space="0" w:color="auto"/>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2522" w:type="dxa"/>
            <w:gridSpan w:val="2"/>
            <w:tcBorders>
              <w:top w:val="single" w:sz="4" w:space="0" w:color="000000"/>
              <w:left w:val="single" w:sz="4" w:space="0" w:color="000000"/>
              <w:bottom w:val="none" w:sz="6" w:space="0" w:color="auto"/>
              <w:right w:val="single" w:sz="4" w:space="0" w:color="000000"/>
            </w:tcBorders>
          </w:tcPr>
          <w:p w:rsidR="00A90C21" w:rsidRDefault="00A90C21">
            <w:pPr>
              <w:pStyle w:val="TableParagraph"/>
              <w:kinsoku w:val="0"/>
              <w:overflowPunct w:val="0"/>
              <w:spacing w:line="210" w:lineRule="exact"/>
              <w:ind w:left="109"/>
              <w:rPr>
                <w:spacing w:val="-2"/>
                <w:sz w:val="20"/>
                <w:szCs w:val="20"/>
              </w:rPr>
            </w:pPr>
            <w:r>
              <w:rPr>
                <w:spacing w:val="-2"/>
                <w:sz w:val="20"/>
                <w:szCs w:val="20"/>
              </w:rPr>
              <w:t>Neportant</w:t>
            </w:r>
          </w:p>
        </w:tc>
        <w:tc>
          <w:tcPr>
            <w:tcW w:w="4576" w:type="dxa"/>
            <w:tcBorders>
              <w:top w:val="single" w:sz="4" w:space="0" w:color="000000"/>
              <w:left w:val="single" w:sz="4" w:space="0" w:color="000000"/>
              <w:bottom w:val="none" w:sz="6" w:space="0" w:color="auto"/>
              <w:right w:val="single" w:sz="4" w:space="0" w:color="000000"/>
            </w:tcBorders>
          </w:tcPr>
          <w:p w:rsidR="00A90C21" w:rsidRDefault="00A90C21">
            <w:pPr>
              <w:pStyle w:val="TableParagraph"/>
              <w:kinsoku w:val="0"/>
              <w:overflowPunct w:val="0"/>
              <w:spacing w:line="210" w:lineRule="exact"/>
              <w:ind w:left="108"/>
              <w:rPr>
                <w:spacing w:val="-5"/>
                <w:sz w:val="20"/>
                <w:szCs w:val="20"/>
              </w:rPr>
            </w:pPr>
            <w:r>
              <w:rPr>
                <w:sz w:val="20"/>
                <w:szCs w:val="20"/>
              </w:rPr>
              <w:t>Indepartare</w:t>
            </w:r>
            <w:r>
              <w:rPr>
                <w:spacing w:val="11"/>
                <w:sz w:val="20"/>
                <w:szCs w:val="20"/>
              </w:rPr>
              <w:t xml:space="preserve"> </w:t>
            </w:r>
            <w:r>
              <w:rPr>
                <w:sz w:val="20"/>
                <w:szCs w:val="20"/>
              </w:rPr>
              <w:t>mecanica</w:t>
            </w:r>
            <w:r>
              <w:rPr>
                <w:spacing w:val="12"/>
                <w:sz w:val="20"/>
                <w:szCs w:val="20"/>
              </w:rPr>
              <w:t xml:space="preserve"> </w:t>
            </w:r>
            <w:r>
              <w:rPr>
                <w:sz w:val="20"/>
                <w:szCs w:val="20"/>
              </w:rPr>
              <w:t>sau</w:t>
            </w:r>
            <w:r>
              <w:rPr>
                <w:spacing w:val="12"/>
                <w:sz w:val="20"/>
                <w:szCs w:val="20"/>
              </w:rPr>
              <w:t xml:space="preserve"> </w:t>
            </w:r>
            <w:r>
              <w:rPr>
                <w:sz w:val="20"/>
                <w:szCs w:val="20"/>
              </w:rPr>
              <w:t>cu</w:t>
            </w:r>
            <w:r>
              <w:rPr>
                <w:spacing w:val="9"/>
                <w:sz w:val="20"/>
                <w:szCs w:val="20"/>
              </w:rPr>
              <w:t xml:space="preserve"> </w:t>
            </w:r>
            <w:r>
              <w:rPr>
                <w:sz w:val="20"/>
                <w:szCs w:val="20"/>
              </w:rPr>
              <w:t>spaclul</w:t>
            </w:r>
            <w:r>
              <w:rPr>
                <w:spacing w:val="8"/>
                <w:sz w:val="20"/>
                <w:szCs w:val="20"/>
              </w:rPr>
              <w:t xml:space="preserve"> </w:t>
            </w:r>
            <w:r>
              <w:rPr>
                <w:sz w:val="20"/>
                <w:szCs w:val="20"/>
              </w:rPr>
              <w:t>spalare</w:t>
            </w:r>
            <w:r>
              <w:rPr>
                <w:spacing w:val="10"/>
                <w:sz w:val="20"/>
                <w:szCs w:val="20"/>
              </w:rPr>
              <w:t xml:space="preserve"> </w:t>
            </w:r>
            <w:r>
              <w:rPr>
                <w:spacing w:val="-5"/>
                <w:sz w:val="20"/>
                <w:szCs w:val="20"/>
              </w:rPr>
              <w:t>cu</w:t>
            </w:r>
          </w:p>
        </w:tc>
      </w:tr>
      <w:tr w:rsidR="00A90C21">
        <w:tblPrEx>
          <w:tblCellMar>
            <w:top w:w="0" w:type="dxa"/>
            <w:left w:w="0" w:type="dxa"/>
            <w:bottom w:w="0" w:type="dxa"/>
            <w:right w:w="0" w:type="dxa"/>
          </w:tblCellMar>
        </w:tblPrEx>
        <w:trPr>
          <w:trHeight w:val="228"/>
        </w:trPr>
        <w:tc>
          <w:tcPr>
            <w:tcW w:w="1981" w:type="dxa"/>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2522" w:type="dxa"/>
            <w:gridSpan w:val="2"/>
            <w:tcBorders>
              <w:top w:val="none" w:sz="6" w:space="0" w:color="auto"/>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4576" w:type="dxa"/>
            <w:tcBorders>
              <w:top w:val="none" w:sz="6" w:space="0" w:color="auto"/>
              <w:left w:val="single" w:sz="4" w:space="0" w:color="000000"/>
              <w:bottom w:val="single" w:sz="4" w:space="0" w:color="000000"/>
              <w:right w:val="single" w:sz="4" w:space="0" w:color="000000"/>
            </w:tcBorders>
          </w:tcPr>
          <w:p w:rsidR="00A90C21" w:rsidRDefault="00A90C21">
            <w:pPr>
              <w:pStyle w:val="TableParagraph"/>
              <w:kinsoku w:val="0"/>
              <w:overflowPunct w:val="0"/>
              <w:spacing w:line="208" w:lineRule="exact"/>
              <w:ind w:left="108"/>
              <w:rPr>
                <w:spacing w:val="-2"/>
                <w:sz w:val="20"/>
                <w:szCs w:val="20"/>
              </w:rPr>
            </w:pPr>
            <w:r>
              <w:rPr>
                <w:sz w:val="20"/>
                <w:szCs w:val="20"/>
              </w:rPr>
              <w:t>apa</w:t>
            </w:r>
            <w:r>
              <w:rPr>
                <w:spacing w:val="-10"/>
                <w:sz w:val="20"/>
                <w:szCs w:val="20"/>
              </w:rPr>
              <w:t xml:space="preserve"> </w:t>
            </w:r>
            <w:r>
              <w:rPr>
                <w:sz w:val="20"/>
                <w:szCs w:val="20"/>
              </w:rPr>
              <w:t>curata,</w:t>
            </w:r>
            <w:r>
              <w:rPr>
                <w:spacing w:val="-6"/>
                <w:sz w:val="20"/>
                <w:szCs w:val="20"/>
              </w:rPr>
              <w:t xml:space="preserve"> </w:t>
            </w:r>
            <w:r>
              <w:rPr>
                <w:spacing w:val="-2"/>
                <w:sz w:val="20"/>
                <w:szCs w:val="20"/>
              </w:rPr>
              <w:t>uscare</w:t>
            </w:r>
          </w:p>
        </w:tc>
      </w:tr>
      <w:tr w:rsidR="00A90C21">
        <w:tblPrEx>
          <w:tblCellMar>
            <w:top w:w="0" w:type="dxa"/>
            <w:left w:w="0" w:type="dxa"/>
            <w:bottom w:w="0" w:type="dxa"/>
            <w:right w:w="0" w:type="dxa"/>
          </w:tblCellMar>
        </w:tblPrEx>
        <w:trPr>
          <w:trHeight w:val="232"/>
        </w:trPr>
        <w:tc>
          <w:tcPr>
            <w:tcW w:w="1981" w:type="dxa"/>
            <w:tcBorders>
              <w:top w:val="none" w:sz="6" w:space="0" w:color="auto"/>
              <w:left w:val="single" w:sz="4" w:space="0" w:color="000000"/>
              <w:bottom w:val="none" w:sz="6" w:space="0" w:color="auto"/>
              <w:right w:val="single" w:sz="4" w:space="0" w:color="000000"/>
            </w:tcBorders>
          </w:tcPr>
          <w:p w:rsidR="00A90C21" w:rsidRDefault="00A90C21">
            <w:pPr>
              <w:pStyle w:val="TableParagraph"/>
              <w:tabs>
                <w:tab w:val="left" w:pos="1716"/>
              </w:tabs>
              <w:kinsoku w:val="0"/>
              <w:overflowPunct w:val="0"/>
              <w:spacing w:line="212" w:lineRule="exact"/>
              <w:ind w:left="110"/>
              <w:rPr>
                <w:spacing w:val="-5"/>
                <w:sz w:val="20"/>
                <w:szCs w:val="20"/>
              </w:rPr>
            </w:pPr>
            <w:r>
              <w:rPr>
                <w:spacing w:val="-2"/>
                <w:sz w:val="20"/>
                <w:szCs w:val="20"/>
              </w:rPr>
              <w:t>Vopsele</w:t>
            </w:r>
            <w:r>
              <w:rPr>
                <w:sz w:val="20"/>
                <w:szCs w:val="20"/>
              </w:rPr>
              <w:tab/>
            </w:r>
            <w:r>
              <w:rPr>
                <w:spacing w:val="-5"/>
                <w:sz w:val="20"/>
                <w:szCs w:val="20"/>
              </w:rPr>
              <w:t>in</w:t>
            </w:r>
          </w:p>
        </w:tc>
        <w:tc>
          <w:tcPr>
            <w:tcW w:w="2138" w:type="dxa"/>
            <w:tcBorders>
              <w:top w:val="single" w:sz="4" w:space="0" w:color="000000"/>
              <w:left w:val="single" w:sz="4" w:space="0" w:color="000000"/>
              <w:bottom w:val="none" w:sz="6" w:space="0" w:color="auto"/>
              <w:right w:val="none" w:sz="6" w:space="0" w:color="auto"/>
            </w:tcBorders>
          </w:tcPr>
          <w:p w:rsidR="00A90C21" w:rsidRDefault="00A90C21">
            <w:pPr>
              <w:pStyle w:val="TableParagraph"/>
              <w:tabs>
                <w:tab w:val="left" w:pos="1151"/>
              </w:tabs>
              <w:kinsoku w:val="0"/>
              <w:overflowPunct w:val="0"/>
              <w:spacing w:line="212" w:lineRule="exact"/>
              <w:ind w:left="109"/>
              <w:rPr>
                <w:spacing w:val="-2"/>
                <w:sz w:val="20"/>
                <w:szCs w:val="20"/>
              </w:rPr>
            </w:pPr>
            <w:r>
              <w:rPr>
                <w:spacing w:val="-2"/>
                <w:sz w:val="20"/>
                <w:szCs w:val="20"/>
              </w:rPr>
              <w:t>Portant,</w:t>
            </w:r>
            <w:r>
              <w:rPr>
                <w:sz w:val="20"/>
                <w:szCs w:val="20"/>
              </w:rPr>
              <w:tab/>
            </w:r>
            <w:r>
              <w:rPr>
                <w:spacing w:val="-2"/>
                <w:sz w:val="20"/>
                <w:szCs w:val="20"/>
              </w:rPr>
              <w:t>rezistent</w:t>
            </w:r>
          </w:p>
        </w:tc>
        <w:tc>
          <w:tcPr>
            <w:tcW w:w="384" w:type="dxa"/>
            <w:tcBorders>
              <w:top w:val="single" w:sz="4" w:space="0" w:color="000000"/>
              <w:left w:val="none" w:sz="6" w:space="0" w:color="auto"/>
              <w:bottom w:val="none" w:sz="6" w:space="0" w:color="auto"/>
              <w:right w:val="single" w:sz="4" w:space="0" w:color="000000"/>
            </w:tcBorders>
          </w:tcPr>
          <w:p w:rsidR="00A90C21" w:rsidRDefault="00A90C21">
            <w:pPr>
              <w:pStyle w:val="TableParagraph"/>
              <w:kinsoku w:val="0"/>
              <w:overflowPunct w:val="0"/>
              <w:spacing w:line="212" w:lineRule="exact"/>
              <w:ind w:right="106"/>
              <w:jc w:val="right"/>
              <w:rPr>
                <w:spacing w:val="-5"/>
                <w:sz w:val="20"/>
                <w:szCs w:val="20"/>
              </w:rPr>
            </w:pPr>
            <w:r>
              <w:rPr>
                <w:spacing w:val="-5"/>
                <w:sz w:val="20"/>
                <w:szCs w:val="20"/>
              </w:rPr>
              <w:t>la</w:t>
            </w:r>
          </w:p>
        </w:tc>
        <w:tc>
          <w:tcPr>
            <w:tcW w:w="4576" w:type="dxa"/>
            <w:tcBorders>
              <w:top w:val="single" w:sz="4" w:space="0" w:color="000000"/>
              <w:left w:val="single" w:sz="4" w:space="0" w:color="000000"/>
              <w:bottom w:val="none" w:sz="6" w:space="0" w:color="auto"/>
              <w:right w:val="single" w:sz="4" w:space="0" w:color="000000"/>
            </w:tcBorders>
          </w:tcPr>
          <w:p w:rsidR="00A90C21" w:rsidRDefault="00A90C21">
            <w:pPr>
              <w:pStyle w:val="TableParagraph"/>
              <w:kinsoku w:val="0"/>
              <w:overflowPunct w:val="0"/>
              <w:spacing w:line="212" w:lineRule="exact"/>
              <w:ind w:left="108"/>
              <w:rPr>
                <w:spacing w:val="-2"/>
                <w:sz w:val="20"/>
                <w:szCs w:val="20"/>
              </w:rPr>
            </w:pPr>
            <w:r>
              <w:rPr>
                <w:sz w:val="20"/>
                <w:szCs w:val="20"/>
              </w:rPr>
              <w:t>Spalare</w:t>
            </w:r>
            <w:r>
              <w:rPr>
                <w:spacing w:val="-9"/>
                <w:sz w:val="20"/>
                <w:szCs w:val="20"/>
              </w:rPr>
              <w:t xml:space="preserve"> </w:t>
            </w:r>
            <w:r>
              <w:rPr>
                <w:sz w:val="20"/>
                <w:szCs w:val="20"/>
              </w:rPr>
              <w:t>cu</w:t>
            </w:r>
            <w:r>
              <w:rPr>
                <w:spacing w:val="-5"/>
                <w:sz w:val="20"/>
                <w:szCs w:val="20"/>
              </w:rPr>
              <w:t xml:space="preserve"> </w:t>
            </w:r>
            <w:r>
              <w:rPr>
                <w:sz w:val="20"/>
                <w:szCs w:val="20"/>
              </w:rPr>
              <w:t>apa</w:t>
            </w:r>
            <w:r>
              <w:rPr>
                <w:spacing w:val="-9"/>
                <w:sz w:val="20"/>
                <w:szCs w:val="20"/>
              </w:rPr>
              <w:t xml:space="preserve"> </w:t>
            </w:r>
            <w:r>
              <w:rPr>
                <w:sz w:val="20"/>
                <w:szCs w:val="20"/>
              </w:rPr>
              <w:t>curata,</w:t>
            </w:r>
            <w:r>
              <w:rPr>
                <w:spacing w:val="-7"/>
                <w:sz w:val="20"/>
                <w:szCs w:val="20"/>
              </w:rPr>
              <w:t xml:space="preserve"> </w:t>
            </w:r>
            <w:r>
              <w:rPr>
                <w:spacing w:val="-2"/>
                <w:sz w:val="20"/>
                <w:szCs w:val="20"/>
              </w:rPr>
              <w:t>uscare</w:t>
            </w:r>
          </w:p>
        </w:tc>
      </w:tr>
      <w:tr w:rsidR="00A90C21">
        <w:tblPrEx>
          <w:tblCellMar>
            <w:top w:w="0" w:type="dxa"/>
            <w:left w:w="0" w:type="dxa"/>
            <w:bottom w:w="0" w:type="dxa"/>
            <w:right w:w="0" w:type="dxa"/>
          </w:tblCellMar>
        </w:tblPrEx>
        <w:trPr>
          <w:trHeight w:val="230"/>
        </w:trPr>
        <w:tc>
          <w:tcPr>
            <w:tcW w:w="1981" w:type="dxa"/>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spacing w:line="211" w:lineRule="exact"/>
              <w:ind w:left="110"/>
              <w:rPr>
                <w:spacing w:val="-2"/>
                <w:sz w:val="20"/>
                <w:szCs w:val="20"/>
              </w:rPr>
            </w:pPr>
            <w:r>
              <w:rPr>
                <w:sz w:val="20"/>
                <w:szCs w:val="20"/>
              </w:rPr>
              <w:t>dispersie,</w:t>
            </w:r>
            <w:r>
              <w:rPr>
                <w:spacing w:val="38"/>
                <w:sz w:val="20"/>
                <w:szCs w:val="20"/>
              </w:rPr>
              <w:t xml:space="preserve"> </w:t>
            </w:r>
            <w:r>
              <w:rPr>
                <w:spacing w:val="-2"/>
                <w:sz w:val="20"/>
                <w:szCs w:val="20"/>
              </w:rPr>
              <w:t>tencuiala</w:t>
            </w:r>
          </w:p>
        </w:tc>
        <w:tc>
          <w:tcPr>
            <w:tcW w:w="2138" w:type="dxa"/>
            <w:tcBorders>
              <w:top w:val="none" w:sz="6" w:space="0" w:color="auto"/>
              <w:left w:val="single" w:sz="4" w:space="0" w:color="000000"/>
              <w:bottom w:val="none" w:sz="6" w:space="0" w:color="auto"/>
              <w:right w:val="none" w:sz="6" w:space="0" w:color="auto"/>
            </w:tcBorders>
          </w:tcPr>
          <w:p w:rsidR="00A90C21" w:rsidRDefault="00A90C21">
            <w:pPr>
              <w:pStyle w:val="TableParagraph"/>
              <w:kinsoku w:val="0"/>
              <w:overflowPunct w:val="0"/>
              <w:spacing w:line="211" w:lineRule="exact"/>
              <w:ind w:left="109"/>
              <w:rPr>
                <w:spacing w:val="-2"/>
                <w:sz w:val="20"/>
                <w:szCs w:val="20"/>
              </w:rPr>
            </w:pPr>
            <w:r>
              <w:rPr>
                <w:spacing w:val="-2"/>
                <w:sz w:val="20"/>
                <w:szCs w:val="20"/>
              </w:rPr>
              <w:t>saponificare</w:t>
            </w:r>
          </w:p>
        </w:tc>
        <w:tc>
          <w:tcPr>
            <w:tcW w:w="384" w:type="dxa"/>
            <w:tcBorders>
              <w:top w:val="none" w:sz="6" w:space="0" w:color="auto"/>
              <w:left w:val="none" w:sz="6" w:space="0" w:color="auto"/>
              <w:bottom w:val="none" w:sz="6" w:space="0" w:color="auto"/>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4576" w:type="dxa"/>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229"/>
        </w:trPr>
        <w:tc>
          <w:tcPr>
            <w:tcW w:w="1981" w:type="dxa"/>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spacing w:line="209" w:lineRule="exact"/>
              <w:ind w:left="110"/>
              <w:rPr>
                <w:spacing w:val="-2"/>
                <w:sz w:val="20"/>
                <w:szCs w:val="20"/>
              </w:rPr>
            </w:pPr>
            <w:r>
              <w:rPr>
                <w:sz w:val="20"/>
                <w:szCs w:val="20"/>
              </w:rPr>
              <w:t>pe</w:t>
            </w:r>
            <w:r>
              <w:rPr>
                <w:spacing w:val="52"/>
                <w:sz w:val="20"/>
                <w:szCs w:val="20"/>
              </w:rPr>
              <w:t xml:space="preserve"> </w:t>
            </w:r>
            <w:r>
              <w:rPr>
                <w:sz w:val="20"/>
                <w:szCs w:val="20"/>
              </w:rPr>
              <w:t>baza</w:t>
            </w:r>
            <w:r>
              <w:rPr>
                <w:spacing w:val="55"/>
                <w:sz w:val="20"/>
                <w:szCs w:val="20"/>
              </w:rPr>
              <w:t xml:space="preserve"> </w:t>
            </w:r>
            <w:r>
              <w:rPr>
                <w:sz w:val="20"/>
                <w:szCs w:val="20"/>
              </w:rPr>
              <w:t>de</w:t>
            </w:r>
            <w:r>
              <w:rPr>
                <w:spacing w:val="53"/>
                <w:sz w:val="20"/>
                <w:szCs w:val="20"/>
              </w:rPr>
              <w:t xml:space="preserve"> </w:t>
            </w:r>
            <w:r>
              <w:rPr>
                <w:spacing w:val="-2"/>
                <w:sz w:val="20"/>
                <w:szCs w:val="20"/>
              </w:rPr>
              <w:t>rasina</w:t>
            </w:r>
          </w:p>
        </w:tc>
        <w:tc>
          <w:tcPr>
            <w:tcW w:w="2138" w:type="dxa"/>
            <w:tcBorders>
              <w:top w:val="none" w:sz="6" w:space="0" w:color="auto"/>
              <w:left w:val="single" w:sz="4" w:space="0" w:color="000000"/>
              <w:bottom w:val="none" w:sz="6" w:space="0" w:color="auto"/>
              <w:right w:val="none" w:sz="6" w:space="0" w:color="auto"/>
            </w:tcBorders>
          </w:tcPr>
          <w:p w:rsidR="00A90C21" w:rsidRDefault="00A90C21">
            <w:pPr>
              <w:pStyle w:val="TableParagraph"/>
              <w:kinsoku w:val="0"/>
              <w:overflowPunct w:val="0"/>
              <w:rPr>
                <w:rFonts w:ascii="Times New Roman" w:hAnsi="Times New Roman" w:cs="Times New Roman"/>
                <w:sz w:val="16"/>
                <w:szCs w:val="16"/>
              </w:rPr>
            </w:pPr>
          </w:p>
        </w:tc>
        <w:tc>
          <w:tcPr>
            <w:tcW w:w="384" w:type="dxa"/>
            <w:tcBorders>
              <w:top w:val="none" w:sz="6" w:space="0" w:color="auto"/>
              <w:left w:val="none" w:sz="6" w:space="0" w:color="auto"/>
              <w:bottom w:val="none" w:sz="6" w:space="0" w:color="auto"/>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4576" w:type="dxa"/>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227"/>
        </w:trPr>
        <w:tc>
          <w:tcPr>
            <w:tcW w:w="1981" w:type="dxa"/>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spacing w:line="207" w:lineRule="exact"/>
              <w:ind w:left="110"/>
              <w:rPr>
                <w:spacing w:val="-2"/>
                <w:sz w:val="20"/>
                <w:szCs w:val="20"/>
              </w:rPr>
            </w:pPr>
            <w:r>
              <w:rPr>
                <w:spacing w:val="-2"/>
                <w:sz w:val="20"/>
                <w:szCs w:val="20"/>
              </w:rPr>
              <w:t>organica</w:t>
            </w:r>
          </w:p>
        </w:tc>
        <w:tc>
          <w:tcPr>
            <w:tcW w:w="2138" w:type="dxa"/>
            <w:tcBorders>
              <w:top w:val="none" w:sz="6" w:space="0" w:color="auto"/>
              <w:left w:val="single" w:sz="4" w:space="0" w:color="000000"/>
              <w:bottom w:val="single" w:sz="4" w:space="0" w:color="000000"/>
              <w:right w:val="none" w:sz="6" w:space="0" w:color="auto"/>
            </w:tcBorders>
          </w:tcPr>
          <w:p w:rsidR="00A90C21" w:rsidRDefault="00A90C21">
            <w:pPr>
              <w:pStyle w:val="TableParagraph"/>
              <w:kinsoku w:val="0"/>
              <w:overflowPunct w:val="0"/>
              <w:rPr>
                <w:rFonts w:ascii="Times New Roman" w:hAnsi="Times New Roman" w:cs="Times New Roman"/>
                <w:sz w:val="16"/>
                <w:szCs w:val="16"/>
              </w:rPr>
            </w:pPr>
          </w:p>
        </w:tc>
        <w:tc>
          <w:tcPr>
            <w:tcW w:w="384" w:type="dxa"/>
            <w:tcBorders>
              <w:top w:val="none" w:sz="6" w:space="0" w:color="auto"/>
              <w:left w:val="none" w:sz="6" w:space="0" w:color="auto"/>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4576" w:type="dxa"/>
            <w:tcBorders>
              <w:top w:val="none" w:sz="6" w:space="0" w:color="auto"/>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230"/>
        </w:trPr>
        <w:tc>
          <w:tcPr>
            <w:tcW w:w="1981" w:type="dxa"/>
            <w:tcBorders>
              <w:top w:val="none" w:sz="6" w:space="0" w:color="auto"/>
              <w:left w:val="single" w:sz="4" w:space="0" w:color="000000"/>
              <w:bottom w:val="none" w:sz="6" w:space="0" w:color="auto"/>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2138" w:type="dxa"/>
            <w:tcBorders>
              <w:top w:val="single" w:sz="4" w:space="0" w:color="000000"/>
              <w:left w:val="single" w:sz="4" w:space="0" w:color="000000"/>
              <w:bottom w:val="none" w:sz="6" w:space="0" w:color="auto"/>
              <w:right w:val="none" w:sz="6" w:space="0" w:color="auto"/>
            </w:tcBorders>
          </w:tcPr>
          <w:p w:rsidR="00A90C21" w:rsidRDefault="00A90C21">
            <w:pPr>
              <w:pStyle w:val="TableParagraph"/>
              <w:tabs>
                <w:tab w:val="left" w:pos="1040"/>
              </w:tabs>
              <w:kinsoku w:val="0"/>
              <w:overflowPunct w:val="0"/>
              <w:spacing w:line="211" w:lineRule="exact"/>
              <w:ind w:left="109"/>
              <w:rPr>
                <w:spacing w:val="-2"/>
                <w:sz w:val="20"/>
                <w:szCs w:val="20"/>
              </w:rPr>
            </w:pPr>
            <w:r>
              <w:rPr>
                <w:spacing w:val="-2"/>
                <w:sz w:val="20"/>
                <w:szCs w:val="20"/>
              </w:rPr>
              <w:t>Portant,</w:t>
            </w:r>
            <w:r>
              <w:rPr>
                <w:sz w:val="20"/>
                <w:szCs w:val="20"/>
              </w:rPr>
              <w:tab/>
            </w:r>
            <w:r>
              <w:rPr>
                <w:spacing w:val="-2"/>
                <w:sz w:val="20"/>
                <w:szCs w:val="20"/>
              </w:rPr>
              <w:t>nerezistent</w:t>
            </w:r>
          </w:p>
        </w:tc>
        <w:tc>
          <w:tcPr>
            <w:tcW w:w="384" w:type="dxa"/>
            <w:tcBorders>
              <w:top w:val="single" w:sz="4" w:space="0" w:color="000000"/>
              <w:left w:val="none" w:sz="6" w:space="0" w:color="auto"/>
              <w:bottom w:val="none" w:sz="6" w:space="0" w:color="auto"/>
              <w:right w:val="single" w:sz="4" w:space="0" w:color="000000"/>
            </w:tcBorders>
          </w:tcPr>
          <w:p w:rsidR="00A90C21" w:rsidRDefault="00A90C21">
            <w:pPr>
              <w:pStyle w:val="TableParagraph"/>
              <w:kinsoku w:val="0"/>
              <w:overflowPunct w:val="0"/>
              <w:spacing w:line="211" w:lineRule="exact"/>
              <w:ind w:right="106"/>
              <w:jc w:val="right"/>
              <w:rPr>
                <w:spacing w:val="-5"/>
                <w:sz w:val="20"/>
                <w:szCs w:val="20"/>
              </w:rPr>
            </w:pPr>
            <w:r>
              <w:rPr>
                <w:spacing w:val="-5"/>
                <w:sz w:val="20"/>
                <w:szCs w:val="20"/>
              </w:rPr>
              <w:t>la</w:t>
            </w:r>
          </w:p>
        </w:tc>
        <w:tc>
          <w:tcPr>
            <w:tcW w:w="4576" w:type="dxa"/>
            <w:tcBorders>
              <w:top w:val="single" w:sz="4" w:space="0" w:color="000000"/>
              <w:left w:val="single" w:sz="4" w:space="0" w:color="000000"/>
              <w:bottom w:val="none" w:sz="6" w:space="0" w:color="auto"/>
              <w:right w:val="single" w:sz="4" w:space="0" w:color="000000"/>
            </w:tcBorders>
          </w:tcPr>
          <w:p w:rsidR="00A90C21" w:rsidRDefault="00A90C21">
            <w:pPr>
              <w:pStyle w:val="TableParagraph"/>
              <w:kinsoku w:val="0"/>
              <w:overflowPunct w:val="0"/>
              <w:spacing w:line="211" w:lineRule="exact"/>
              <w:ind w:left="108"/>
              <w:rPr>
                <w:spacing w:val="-2"/>
                <w:sz w:val="20"/>
                <w:szCs w:val="20"/>
              </w:rPr>
            </w:pPr>
            <w:r>
              <w:rPr>
                <w:sz w:val="20"/>
                <w:szCs w:val="20"/>
              </w:rPr>
              <w:t>Spalare</w:t>
            </w:r>
            <w:r>
              <w:rPr>
                <w:spacing w:val="22"/>
                <w:sz w:val="20"/>
                <w:szCs w:val="20"/>
              </w:rPr>
              <w:t xml:space="preserve"> </w:t>
            </w:r>
            <w:r>
              <w:rPr>
                <w:sz w:val="20"/>
                <w:szCs w:val="20"/>
              </w:rPr>
              <w:t>cu</w:t>
            </w:r>
            <w:r>
              <w:rPr>
                <w:spacing w:val="19"/>
                <w:sz w:val="20"/>
                <w:szCs w:val="20"/>
              </w:rPr>
              <w:t xml:space="preserve"> </w:t>
            </w:r>
            <w:r>
              <w:rPr>
                <w:sz w:val="20"/>
                <w:szCs w:val="20"/>
              </w:rPr>
              <w:t>apa</w:t>
            </w:r>
            <w:r>
              <w:rPr>
                <w:spacing w:val="21"/>
                <w:sz w:val="20"/>
                <w:szCs w:val="20"/>
              </w:rPr>
              <w:t xml:space="preserve"> </w:t>
            </w:r>
            <w:r>
              <w:rPr>
                <w:sz w:val="20"/>
                <w:szCs w:val="20"/>
              </w:rPr>
              <w:t>curata,</w:t>
            </w:r>
            <w:r>
              <w:rPr>
                <w:spacing w:val="22"/>
                <w:sz w:val="20"/>
                <w:szCs w:val="20"/>
              </w:rPr>
              <w:t xml:space="preserve"> </w:t>
            </w:r>
            <w:r>
              <w:rPr>
                <w:sz w:val="20"/>
                <w:szCs w:val="20"/>
              </w:rPr>
              <w:t>uscare,</w:t>
            </w:r>
            <w:r>
              <w:rPr>
                <w:spacing w:val="18"/>
                <w:sz w:val="20"/>
                <w:szCs w:val="20"/>
              </w:rPr>
              <w:t xml:space="preserve"> </w:t>
            </w:r>
            <w:r>
              <w:rPr>
                <w:sz w:val="20"/>
                <w:szCs w:val="20"/>
              </w:rPr>
              <w:t>se</w:t>
            </w:r>
            <w:r>
              <w:rPr>
                <w:spacing w:val="19"/>
                <w:sz w:val="20"/>
                <w:szCs w:val="20"/>
              </w:rPr>
              <w:t xml:space="preserve"> </w:t>
            </w:r>
            <w:r>
              <w:rPr>
                <w:spacing w:val="-2"/>
                <w:sz w:val="20"/>
                <w:szCs w:val="20"/>
              </w:rPr>
              <w:t>foloseste</w:t>
            </w:r>
          </w:p>
        </w:tc>
      </w:tr>
      <w:tr w:rsidR="00A90C21">
        <w:tblPrEx>
          <w:tblCellMar>
            <w:top w:w="0" w:type="dxa"/>
            <w:left w:w="0" w:type="dxa"/>
            <w:bottom w:w="0" w:type="dxa"/>
            <w:right w:w="0" w:type="dxa"/>
          </w:tblCellMar>
        </w:tblPrEx>
        <w:trPr>
          <w:trHeight w:val="229"/>
        </w:trPr>
        <w:tc>
          <w:tcPr>
            <w:tcW w:w="1981" w:type="dxa"/>
            <w:tcBorders>
              <w:top w:val="none" w:sz="6" w:space="0" w:color="auto"/>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2138" w:type="dxa"/>
            <w:tcBorders>
              <w:top w:val="none" w:sz="6" w:space="0" w:color="auto"/>
              <w:left w:val="single" w:sz="4" w:space="0" w:color="000000"/>
              <w:bottom w:val="single" w:sz="4" w:space="0" w:color="000000"/>
              <w:right w:val="none" w:sz="6" w:space="0" w:color="auto"/>
            </w:tcBorders>
          </w:tcPr>
          <w:p w:rsidR="00A90C21" w:rsidRDefault="00A90C21">
            <w:pPr>
              <w:pStyle w:val="TableParagraph"/>
              <w:kinsoku w:val="0"/>
              <w:overflowPunct w:val="0"/>
              <w:spacing w:line="210" w:lineRule="exact"/>
              <w:ind w:left="109"/>
              <w:rPr>
                <w:spacing w:val="-2"/>
                <w:sz w:val="20"/>
                <w:szCs w:val="20"/>
              </w:rPr>
            </w:pPr>
            <w:r>
              <w:rPr>
                <w:spacing w:val="-2"/>
                <w:sz w:val="20"/>
                <w:szCs w:val="20"/>
              </w:rPr>
              <w:t>saponificare</w:t>
            </w:r>
          </w:p>
        </w:tc>
        <w:tc>
          <w:tcPr>
            <w:tcW w:w="384" w:type="dxa"/>
            <w:tcBorders>
              <w:top w:val="none" w:sz="6" w:space="0" w:color="auto"/>
              <w:left w:val="none" w:sz="6" w:space="0" w:color="auto"/>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4576" w:type="dxa"/>
            <w:tcBorders>
              <w:top w:val="none" w:sz="6" w:space="0" w:color="auto"/>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08"/>
              <w:rPr>
                <w:spacing w:val="-2"/>
                <w:sz w:val="20"/>
                <w:szCs w:val="20"/>
              </w:rPr>
            </w:pPr>
            <w:r>
              <w:rPr>
                <w:sz w:val="20"/>
                <w:szCs w:val="20"/>
              </w:rPr>
              <w:t>adeziv</w:t>
            </w:r>
            <w:r>
              <w:rPr>
                <w:spacing w:val="-6"/>
                <w:sz w:val="20"/>
                <w:szCs w:val="20"/>
              </w:rPr>
              <w:t xml:space="preserve"> </w:t>
            </w:r>
            <w:r>
              <w:rPr>
                <w:sz w:val="20"/>
                <w:szCs w:val="20"/>
              </w:rPr>
              <w:t>cu</w:t>
            </w:r>
            <w:r>
              <w:rPr>
                <w:spacing w:val="-5"/>
                <w:sz w:val="20"/>
                <w:szCs w:val="20"/>
              </w:rPr>
              <w:t xml:space="preserve"> </w:t>
            </w:r>
            <w:r>
              <w:rPr>
                <w:sz w:val="20"/>
                <w:szCs w:val="20"/>
              </w:rPr>
              <w:t>liant</w:t>
            </w:r>
            <w:r>
              <w:rPr>
                <w:spacing w:val="-4"/>
                <w:sz w:val="20"/>
                <w:szCs w:val="20"/>
              </w:rPr>
              <w:t xml:space="preserve"> </w:t>
            </w:r>
            <w:r>
              <w:rPr>
                <w:spacing w:val="-2"/>
                <w:sz w:val="20"/>
                <w:szCs w:val="20"/>
              </w:rPr>
              <w:t>organic.</w:t>
            </w:r>
          </w:p>
        </w:tc>
      </w:tr>
    </w:tbl>
    <w:p w:rsidR="00A90C21" w:rsidRDefault="00A90C21">
      <w:pPr>
        <w:pStyle w:val="BodyText"/>
        <w:kinsoku w:val="0"/>
        <w:overflowPunct w:val="0"/>
        <w:spacing w:before="5"/>
        <w:ind w:left="0"/>
        <w:rPr>
          <w:b/>
          <w:bCs/>
          <w:sz w:val="25"/>
          <w:szCs w:val="25"/>
        </w:rPr>
      </w:pPr>
    </w:p>
    <w:p w:rsidR="00A90C21" w:rsidRDefault="00A90C21">
      <w:pPr>
        <w:pStyle w:val="ListParagraph"/>
        <w:numPr>
          <w:ilvl w:val="2"/>
          <w:numId w:val="46"/>
        </w:numPr>
        <w:tabs>
          <w:tab w:val="left" w:pos="1085"/>
        </w:tabs>
        <w:kinsoku w:val="0"/>
        <w:overflowPunct w:val="0"/>
        <w:spacing w:line="230" w:lineRule="auto"/>
        <w:ind w:right="6603"/>
        <w:jc w:val="both"/>
        <w:rPr>
          <w:b/>
          <w:bCs/>
          <w:sz w:val="20"/>
          <w:szCs w:val="20"/>
        </w:rPr>
      </w:pPr>
      <w:r>
        <w:rPr>
          <w:b/>
          <w:bCs/>
          <w:sz w:val="20"/>
          <w:szCs w:val="20"/>
        </w:rPr>
        <w:t>Lipirea</w:t>
      </w:r>
      <w:r>
        <w:rPr>
          <w:b/>
          <w:bCs/>
          <w:spacing w:val="-10"/>
          <w:sz w:val="20"/>
          <w:szCs w:val="20"/>
        </w:rPr>
        <w:t xml:space="preserve"> </w:t>
      </w:r>
      <w:r>
        <w:rPr>
          <w:b/>
          <w:bCs/>
          <w:sz w:val="20"/>
          <w:szCs w:val="20"/>
        </w:rPr>
        <w:t>placilor</w:t>
      </w:r>
      <w:r>
        <w:rPr>
          <w:b/>
          <w:bCs/>
          <w:spacing w:val="-10"/>
          <w:sz w:val="20"/>
          <w:szCs w:val="20"/>
        </w:rPr>
        <w:t xml:space="preserve"> </w:t>
      </w:r>
      <w:r>
        <w:rPr>
          <w:b/>
          <w:bCs/>
          <w:sz w:val="20"/>
          <w:szCs w:val="20"/>
        </w:rPr>
        <w:t>de</w:t>
      </w:r>
      <w:r>
        <w:rPr>
          <w:b/>
          <w:bCs/>
          <w:spacing w:val="-10"/>
          <w:sz w:val="20"/>
          <w:szCs w:val="20"/>
        </w:rPr>
        <w:t xml:space="preserve"> </w:t>
      </w:r>
      <w:r>
        <w:rPr>
          <w:b/>
          <w:bCs/>
          <w:sz w:val="20"/>
          <w:szCs w:val="20"/>
        </w:rPr>
        <w:t>termoizolatie Aplicarea adezivului</w:t>
      </w:r>
    </w:p>
    <w:p w:rsidR="00A90C21" w:rsidRDefault="00A90C21">
      <w:pPr>
        <w:pStyle w:val="BodyText"/>
        <w:kinsoku w:val="0"/>
        <w:overflowPunct w:val="0"/>
        <w:spacing w:before="3"/>
        <w:ind w:right="243"/>
        <w:jc w:val="both"/>
      </w:pPr>
      <w:r>
        <w:t>Adezivul</w:t>
      </w:r>
      <w:r>
        <w:rPr>
          <w:spacing w:val="-4"/>
        </w:rPr>
        <w:t xml:space="preserve"> </w:t>
      </w:r>
      <w:r>
        <w:t>trebuie</w:t>
      </w:r>
      <w:r>
        <w:rPr>
          <w:spacing w:val="-1"/>
        </w:rPr>
        <w:t xml:space="preserve"> </w:t>
      </w:r>
      <w:r>
        <w:t>aplicat</w:t>
      </w:r>
      <w:r>
        <w:rPr>
          <w:spacing w:val="-3"/>
        </w:rPr>
        <w:t xml:space="preserve"> </w:t>
      </w:r>
      <w:r>
        <w:t>pe</w:t>
      </w:r>
      <w:r>
        <w:rPr>
          <w:spacing w:val="-2"/>
        </w:rPr>
        <w:t xml:space="preserve"> </w:t>
      </w:r>
      <w:r>
        <w:t>conturul</w:t>
      </w:r>
      <w:r>
        <w:rPr>
          <w:spacing w:val="-2"/>
        </w:rPr>
        <w:t xml:space="preserve"> </w:t>
      </w:r>
      <w:r>
        <w:t>placii</w:t>
      </w:r>
      <w:r>
        <w:rPr>
          <w:spacing w:val="-4"/>
        </w:rPr>
        <w:t xml:space="preserve"> </w:t>
      </w:r>
      <w:r>
        <w:t>intr-un</w:t>
      </w:r>
      <w:r>
        <w:rPr>
          <w:spacing w:val="-6"/>
        </w:rPr>
        <w:t xml:space="preserve"> </w:t>
      </w:r>
      <w:r>
        <w:t>strat</w:t>
      </w:r>
      <w:r>
        <w:rPr>
          <w:spacing w:val="-4"/>
        </w:rPr>
        <w:t xml:space="preserve"> </w:t>
      </w:r>
      <w:r>
        <w:t>de</w:t>
      </w:r>
      <w:r>
        <w:rPr>
          <w:spacing w:val="-6"/>
        </w:rPr>
        <w:t xml:space="preserve"> </w:t>
      </w:r>
      <w:r>
        <w:t>aproximativ</w:t>
      </w:r>
      <w:r>
        <w:rPr>
          <w:spacing w:val="-2"/>
        </w:rPr>
        <w:t xml:space="preserve"> </w:t>
      </w:r>
      <w:r>
        <w:t>0.5</w:t>
      </w:r>
      <w:r>
        <w:rPr>
          <w:spacing w:val="-4"/>
        </w:rPr>
        <w:t xml:space="preserve"> </w:t>
      </w:r>
      <w:r>
        <w:t>cm</w:t>
      </w:r>
      <w:r>
        <w:rPr>
          <w:spacing w:val="-6"/>
        </w:rPr>
        <w:t xml:space="preserve"> </w:t>
      </w:r>
      <w:r>
        <w:t>si</w:t>
      </w:r>
      <w:r>
        <w:rPr>
          <w:spacing w:val="-5"/>
        </w:rPr>
        <w:t xml:space="preserve"> </w:t>
      </w:r>
      <w:r>
        <w:t>in</w:t>
      </w:r>
      <w:r>
        <w:rPr>
          <w:spacing w:val="-2"/>
        </w:rPr>
        <w:t xml:space="preserve"> </w:t>
      </w:r>
      <w:r>
        <w:t>mijlocul</w:t>
      </w:r>
      <w:r>
        <w:rPr>
          <w:spacing w:val="-4"/>
        </w:rPr>
        <w:t xml:space="preserve"> </w:t>
      </w:r>
      <w:r>
        <w:t>placii,</w:t>
      </w:r>
      <w:r>
        <w:rPr>
          <w:spacing w:val="-3"/>
        </w:rPr>
        <w:t xml:space="preserve"> </w:t>
      </w:r>
      <w:r>
        <w:t>trei</w:t>
      </w:r>
      <w:r>
        <w:rPr>
          <w:spacing w:val="-5"/>
        </w:rPr>
        <w:t xml:space="preserve"> </w:t>
      </w:r>
      <w:r>
        <w:t>puncte cu dimensiunea cel</w:t>
      </w:r>
      <w:r>
        <w:rPr>
          <w:spacing w:val="-1"/>
        </w:rPr>
        <w:t xml:space="preserve"> </w:t>
      </w:r>
      <w:r>
        <w:t>putin cat o palma. Cantitatea</w:t>
      </w:r>
      <w:r>
        <w:rPr>
          <w:spacing w:val="-1"/>
        </w:rPr>
        <w:t xml:space="preserve"> </w:t>
      </w:r>
      <w:r>
        <w:t>de adeziv depinde de</w:t>
      </w:r>
      <w:r>
        <w:rPr>
          <w:spacing w:val="-1"/>
        </w:rPr>
        <w:t xml:space="preserve"> </w:t>
      </w:r>
      <w:r>
        <w:t>planeitatea suprafatei</w:t>
      </w:r>
      <w:r>
        <w:rPr>
          <w:spacing w:val="-1"/>
        </w:rPr>
        <w:t xml:space="preserve"> </w:t>
      </w:r>
      <w:r>
        <w:t>suport si de grosimea</w:t>
      </w:r>
      <w:r>
        <w:rPr>
          <w:spacing w:val="-1"/>
        </w:rPr>
        <w:t xml:space="preserve"> </w:t>
      </w:r>
      <w:r>
        <w:t>stratului de adeziv (dupa ghidul de aplicare al producatorului). Suprafata</w:t>
      </w:r>
      <w:r>
        <w:rPr>
          <w:spacing w:val="-1"/>
        </w:rPr>
        <w:t xml:space="preserve"> </w:t>
      </w:r>
      <w:r>
        <w:t>de</w:t>
      </w:r>
      <w:r>
        <w:rPr>
          <w:spacing w:val="-1"/>
        </w:rPr>
        <w:t xml:space="preserve"> </w:t>
      </w:r>
      <w:r>
        <w:t>aderenta trebuie sa fie de cel putin 40%</w:t>
      </w:r>
    </w:p>
    <w:p w:rsidR="00A90C21" w:rsidRDefault="00A90C21">
      <w:pPr>
        <w:pStyle w:val="BodyText"/>
        <w:kinsoku w:val="0"/>
        <w:overflowPunct w:val="0"/>
        <w:ind w:right="255"/>
        <w:jc w:val="both"/>
      </w:pPr>
      <w:r>
        <w:t>In</w:t>
      </w:r>
      <w:r>
        <w:rPr>
          <w:spacing w:val="-8"/>
        </w:rPr>
        <w:t xml:space="preserve"> </w:t>
      </w:r>
      <w:r>
        <w:t>cazul</w:t>
      </w:r>
      <w:r>
        <w:rPr>
          <w:spacing w:val="-8"/>
        </w:rPr>
        <w:t xml:space="preserve"> </w:t>
      </w:r>
      <w:r>
        <w:t>suprafetelor</w:t>
      </w:r>
      <w:r>
        <w:rPr>
          <w:spacing w:val="-3"/>
        </w:rPr>
        <w:t xml:space="preserve"> </w:t>
      </w:r>
      <w:r>
        <w:t>suport</w:t>
      </w:r>
      <w:r>
        <w:rPr>
          <w:spacing w:val="-2"/>
        </w:rPr>
        <w:t xml:space="preserve"> </w:t>
      </w:r>
      <w:r>
        <w:t>plane,</w:t>
      </w:r>
      <w:r>
        <w:rPr>
          <w:spacing w:val="-5"/>
        </w:rPr>
        <w:t xml:space="preserve"> </w:t>
      </w:r>
      <w:r>
        <w:t>se</w:t>
      </w:r>
      <w:r>
        <w:rPr>
          <w:spacing w:val="-6"/>
        </w:rPr>
        <w:t xml:space="preserve"> </w:t>
      </w:r>
      <w:r>
        <w:t>recomanda</w:t>
      </w:r>
      <w:r>
        <w:rPr>
          <w:spacing w:val="-2"/>
        </w:rPr>
        <w:t xml:space="preserve"> </w:t>
      </w:r>
      <w:r>
        <w:t>utilizarea</w:t>
      </w:r>
      <w:r>
        <w:rPr>
          <w:spacing w:val="-5"/>
        </w:rPr>
        <w:t xml:space="preserve"> </w:t>
      </w:r>
      <w:r>
        <w:t>metodei</w:t>
      </w:r>
      <w:r>
        <w:rPr>
          <w:spacing w:val="-6"/>
        </w:rPr>
        <w:t xml:space="preserve"> </w:t>
      </w:r>
      <w:r>
        <w:t>de</w:t>
      </w:r>
      <w:r>
        <w:rPr>
          <w:spacing w:val="-3"/>
        </w:rPr>
        <w:t xml:space="preserve"> </w:t>
      </w:r>
      <w:r>
        <w:t>lipire</w:t>
      </w:r>
      <w:r>
        <w:rPr>
          <w:spacing w:val="-5"/>
        </w:rPr>
        <w:t xml:space="preserve"> </w:t>
      </w:r>
      <w:r>
        <w:t>pe</w:t>
      </w:r>
      <w:r>
        <w:rPr>
          <w:spacing w:val="-6"/>
        </w:rPr>
        <w:t xml:space="preserve"> </w:t>
      </w:r>
      <w:r>
        <w:t>intreaga</w:t>
      </w:r>
      <w:r>
        <w:rPr>
          <w:spacing w:val="-6"/>
        </w:rPr>
        <w:t xml:space="preserve"> </w:t>
      </w:r>
      <w:r>
        <w:t>suprafata</w:t>
      </w:r>
      <w:r>
        <w:rPr>
          <w:spacing w:val="-5"/>
        </w:rPr>
        <w:t xml:space="preserve"> </w:t>
      </w:r>
      <w:r>
        <w:t>a</w:t>
      </w:r>
      <w:r>
        <w:rPr>
          <w:spacing w:val="-6"/>
        </w:rPr>
        <w:t xml:space="preserve"> </w:t>
      </w:r>
      <w:r>
        <w:t>placii, utilizand pentru splicarea adezivului un fier de glet din inox cu dinti de 10 x 10 mm.</w:t>
      </w:r>
    </w:p>
    <w:p w:rsidR="00A90C21" w:rsidRDefault="00A90C21">
      <w:pPr>
        <w:pStyle w:val="BodyText"/>
        <w:kinsoku w:val="0"/>
        <w:overflowPunct w:val="0"/>
        <w:ind w:left="0"/>
      </w:pPr>
    </w:p>
    <w:p w:rsidR="00A90C21" w:rsidRDefault="00A90C21">
      <w:pPr>
        <w:pStyle w:val="BodyText"/>
        <w:kinsoku w:val="0"/>
        <w:overflowPunct w:val="0"/>
        <w:ind w:left="0"/>
      </w:pPr>
    </w:p>
    <w:tbl>
      <w:tblPr>
        <w:tblW w:w="0" w:type="auto"/>
        <w:tblInd w:w="1312" w:type="dxa"/>
        <w:tblLayout w:type="fixed"/>
        <w:tblCellMar>
          <w:left w:w="0" w:type="dxa"/>
          <w:right w:w="0" w:type="dxa"/>
        </w:tblCellMar>
        <w:tblLook w:val="0000" w:firstRow="0" w:lastRow="0" w:firstColumn="0" w:lastColumn="0" w:noHBand="0" w:noVBand="0"/>
      </w:tblPr>
      <w:tblGrid>
        <w:gridCol w:w="4270"/>
        <w:gridCol w:w="4234"/>
      </w:tblGrid>
      <w:tr w:rsidR="00A90C21">
        <w:tblPrEx>
          <w:tblCellMar>
            <w:top w:w="0" w:type="dxa"/>
            <w:left w:w="0" w:type="dxa"/>
            <w:bottom w:w="0" w:type="dxa"/>
            <w:right w:w="0" w:type="dxa"/>
          </w:tblCellMar>
        </w:tblPrEx>
        <w:trPr>
          <w:trHeight w:val="2534"/>
        </w:trPr>
        <w:tc>
          <w:tcPr>
            <w:tcW w:w="4270" w:type="dxa"/>
            <w:tcBorders>
              <w:top w:val="none" w:sz="6" w:space="0" w:color="auto"/>
              <w:left w:val="none" w:sz="6" w:space="0" w:color="auto"/>
              <w:bottom w:val="none" w:sz="6" w:space="0" w:color="auto"/>
              <w:right w:val="none" w:sz="6" w:space="0" w:color="auto"/>
            </w:tcBorders>
          </w:tcPr>
          <w:p w:rsidR="00A90C21" w:rsidRDefault="00892CFC">
            <w:pPr>
              <w:pStyle w:val="TableParagraph"/>
              <w:kinsoku w:val="0"/>
              <w:overflowPunct w:val="0"/>
              <w:ind w:left="50"/>
              <w:rPr>
                <w:sz w:val="20"/>
                <w:szCs w:val="20"/>
              </w:rPr>
            </w:pPr>
            <w:r>
              <w:rPr>
                <w:noProof/>
                <w:sz w:val="20"/>
                <w:szCs w:val="20"/>
              </w:rPr>
              <w:drawing>
                <wp:inline distT="0" distB="0" distL="0" distR="0">
                  <wp:extent cx="2232660" cy="1577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2660" cy="1577340"/>
                          </a:xfrm>
                          <a:prstGeom prst="rect">
                            <a:avLst/>
                          </a:prstGeom>
                          <a:noFill/>
                          <a:ln>
                            <a:noFill/>
                          </a:ln>
                        </pic:spPr>
                      </pic:pic>
                    </a:graphicData>
                  </a:graphic>
                </wp:inline>
              </w:drawing>
            </w:r>
          </w:p>
        </w:tc>
        <w:tc>
          <w:tcPr>
            <w:tcW w:w="4234" w:type="dxa"/>
            <w:tcBorders>
              <w:top w:val="none" w:sz="6" w:space="0" w:color="auto"/>
              <w:left w:val="none" w:sz="6" w:space="0" w:color="auto"/>
              <w:bottom w:val="none" w:sz="6" w:space="0" w:color="auto"/>
              <w:right w:val="none" w:sz="6" w:space="0" w:color="auto"/>
            </w:tcBorders>
          </w:tcPr>
          <w:p w:rsidR="00A90C21" w:rsidRDefault="00892CFC">
            <w:pPr>
              <w:pStyle w:val="TableParagraph"/>
              <w:kinsoku w:val="0"/>
              <w:overflowPunct w:val="0"/>
              <w:ind w:left="626"/>
              <w:rPr>
                <w:sz w:val="20"/>
                <w:szCs w:val="20"/>
              </w:rPr>
            </w:pPr>
            <w:r>
              <w:rPr>
                <w:noProof/>
                <w:sz w:val="20"/>
                <w:szCs w:val="20"/>
              </w:rPr>
              <w:drawing>
                <wp:inline distT="0" distB="0" distL="0" distR="0">
                  <wp:extent cx="2255520" cy="1592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5520" cy="1592580"/>
                          </a:xfrm>
                          <a:prstGeom prst="rect">
                            <a:avLst/>
                          </a:prstGeom>
                          <a:noFill/>
                          <a:ln>
                            <a:noFill/>
                          </a:ln>
                        </pic:spPr>
                      </pic:pic>
                    </a:graphicData>
                  </a:graphic>
                </wp:inline>
              </w:drawing>
            </w:r>
          </w:p>
        </w:tc>
      </w:tr>
    </w:tbl>
    <w:p w:rsidR="00A90C21" w:rsidRDefault="00A90C21">
      <w:pPr>
        <w:pStyle w:val="Heading7"/>
        <w:kinsoku w:val="0"/>
        <w:overflowPunct w:val="0"/>
        <w:spacing w:before="39" w:line="229" w:lineRule="exact"/>
        <w:jc w:val="both"/>
        <w:rPr>
          <w:spacing w:val="-2"/>
        </w:rPr>
      </w:pPr>
      <w:r>
        <w:t>Dispunerea</w:t>
      </w:r>
      <w:r>
        <w:rPr>
          <w:spacing w:val="-13"/>
        </w:rPr>
        <w:t xml:space="preserve"> </w:t>
      </w:r>
      <w:r>
        <w:t>placilor</w:t>
      </w:r>
      <w:r>
        <w:rPr>
          <w:spacing w:val="-7"/>
        </w:rPr>
        <w:t xml:space="preserve"> </w:t>
      </w:r>
      <w:r>
        <w:t>de</w:t>
      </w:r>
      <w:r>
        <w:rPr>
          <w:spacing w:val="-12"/>
        </w:rPr>
        <w:t xml:space="preserve"> </w:t>
      </w:r>
      <w:r>
        <w:rPr>
          <w:spacing w:val="-2"/>
        </w:rPr>
        <w:t>termoizolatie</w:t>
      </w:r>
    </w:p>
    <w:p w:rsidR="00A90C21" w:rsidRDefault="00A90C21">
      <w:pPr>
        <w:pStyle w:val="BodyText"/>
        <w:kinsoku w:val="0"/>
        <w:overflowPunct w:val="0"/>
        <w:ind w:right="260"/>
        <w:jc w:val="both"/>
      </w:pPr>
      <w:r>
        <w:t>Se monteaza profilul de soclu cu ajutorul diblurilor metalice la fiecare 30 cm. Abaterile de planeitate ale peretelui vor fi compensate prin intercalarea de distantieri intre profil si perete, imbinarile dintre profile se vor realiza cu ajutorul pieselor de legatura.</w:t>
      </w:r>
    </w:p>
    <w:tbl>
      <w:tblPr>
        <w:tblW w:w="0" w:type="auto"/>
        <w:tblInd w:w="301" w:type="dxa"/>
        <w:tblLayout w:type="fixed"/>
        <w:tblCellMar>
          <w:left w:w="0" w:type="dxa"/>
          <w:right w:w="0" w:type="dxa"/>
        </w:tblCellMar>
        <w:tblLook w:val="0000" w:firstRow="0" w:lastRow="0" w:firstColumn="0" w:lastColumn="0" w:noHBand="0" w:noVBand="0"/>
      </w:tblPr>
      <w:tblGrid>
        <w:gridCol w:w="5531"/>
        <w:gridCol w:w="4534"/>
      </w:tblGrid>
      <w:tr w:rsidR="00A90C21">
        <w:tblPrEx>
          <w:tblCellMar>
            <w:top w:w="0" w:type="dxa"/>
            <w:left w:w="0" w:type="dxa"/>
            <w:bottom w:w="0" w:type="dxa"/>
            <w:right w:w="0" w:type="dxa"/>
          </w:tblCellMar>
        </w:tblPrEx>
        <w:trPr>
          <w:trHeight w:val="3288"/>
        </w:trPr>
        <w:tc>
          <w:tcPr>
            <w:tcW w:w="5531" w:type="dxa"/>
            <w:tcBorders>
              <w:top w:val="none" w:sz="6" w:space="0" w:color="auto"/>
              <w:left w:val="none" w:sz="6" w:space="0" w:color="auto"/>
              <w:bottom w:val="single" w:sz="2" w:space="0" w:color="808080"/>
              <w:right w:val="none" w:sz="6" w:space="0" w:color="auto"/>
            </w:tcBorders>
          </w:tcPr>
          <w:p w:rsidR="00A90C21" w:rsidRDefault="00892CFC">
            <w:pPr>
              <w:pStyle w:val="TableParagraph"/>
              <w:kinsoku w:val="0"/>
              <w:overflowPunct w:val="0"/>
              <w:ind w:left="1225"/>
              <w:rPr>
                <w:sz w:val="20"/>
                <w:szCs w:val="20"/>
              </w:rPr>
            </w:pPr>
            <w:r>
              <w:rPr>
                <w:noProof/>
                <w:sz w:val="20"/>
                <w:szCs w:val="20"/>
              </w:rPr>
              <w:lastRenderedPageBreak/>
              <w:drawing>
                <wp:inline distT="0" distB="0" distL="0" distR="0">
                  <wp:extent cx="2644140" cy="1996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4140" cy="1996440"/>
                          </a:xfrm>
                          <a:prstGeom prst="rect">
                            <a:avLst/>
                          </a:prstGeom>
                          <a:noFill/>
                          <a:ln>
                            <a:noFill/>
                          </a:ln>
                        </pic:spPr>
                      </pic:pic>
                    </a:graphicData>
                  </a:graphic>
                </wp:inline>
              </w:drawing>
            </w:r>
          </w:p>
        </w:tc>
        <w:tc>
          <w:tcPr>
            <w:tcW w:w="4534" w:type="dxa"/>
            <w:tcBorders>
              <w:top w:val="none" w:sz="6" w:space="0" w:color="auto"/>
              <w:left w:val="none" w:sz="6" w:space="0" w:color="auto"/>
              <w:bottom w:val="single" w:sz="2" w:space="0" w:color="808080"/>
              <w:right w:val="none" w:sz="6" w:space="0" w:color="auto"/>
            </w:tcBorders>
          </w:tcPr>
          <w:p w:rsidR="00A90C21" w:rsidRDefault="00892CFC">
            <w:pPr>
              <w:pStyle w:val="TableParagraph"/>
              <w:kinsoku w:val="0"/>
              <w:overflowPunct w:val="0"/>
              <w:ind w:left="146"/>
              <w:rPr>
                <w:sz w:val="20"/>
                <w:szCs w:val="20"/>
              </w:rPr>
            </w:pPr>
            <w:r>
              <w:rPr>
                <w:noProof/>
                <w:sz w:val="20"/>
                <w:szCs w:val="20"/>
              </w:rPr>
              <w:drawing>
                <wp:inline distT="0" distB="0" distL="0" distR="0">
                  <wp:extent cx="2697480" cy="201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7480" cy="2019300"/>
                          </a:xfrm>
                          <a:prstGeom prst="rect">
                            <a:avLst/>
                          </a:prstGeom>
                          <a:noFill/>
                          <a:ln>
                            <a:noFill/>
                          </a:ln>
                        </pic:spPr>
                      </pic:pic>
                    </a:graphicData>
                  </a:graphic>
                </wp:inline>
              </w:drawing>
            </w:r>
          </w:p>
        </w:tc>
      </w:tr>
    </w:tbl>
    <w:p w:rsidR="00A90C21" w:rsidRDefault="00A90C21">
      <w:pPr>
        <w:pStyle w:val="BodyText"/>
        <w:kinsoku w:val="0"/>
        <w:overflowPunct w:val="0"/>
        <w:spacing w:before="69"/>
        <w:ind w:right="250" w:firstLine="55"/>
        <w:jc w:val="both"/>
      </w:pPr>
      <w:r>
        <w:t>Montarea</w:t>
      </w:r>
      <w:r>
        <w:rPr>
          <w:spacing w:val="-8"/>
        </w:rPr>
        <w:t xml:space="preserve"> </w:t>
      </w:r>
      <w:r>
        <w:t>placilor</w:t>
      </w:r>
      <w:r>
        <w:rPr>
          <w:spacing w:val="-6"/>
        </w:rPr>
        <w:t xml:space="preserve"> </w:t>
      </w:r>
      <w:r>
        <w:t>se</w:t>
      </w:r>
      <w:r>
        <w:rPr>
          <w:spacing w:val="-10"/>
        </w:rPr>
        <w:t xml:space="preserve"> </w:t>
      </w:r>
      <w:r>
        <w:t>va</w:t>
      </w:r>
      <w:r>
        <w:rPr>
          <w:spacing w:val="-10"/>
        </w:rPr>
        <w:t xml:space="preserve"> </w:t>
      </w:r>
      <w:r>
        <w:t>face</w:t>
      </w:r>
      <w:r>
        <w:rPr>
          <w:spacing w:val="-10"/>
        </w:rPr>
        <w:t xml:space="preserve"> </w:t>
      </w:r>
      <w:r>
        <w:t>incepand</w:t>
      </w:r>
      <w:r>
        <w:rPr>
          <w:spacing w:val="-8"/>
        </w:rPr>
        <w:t xml:space="preserve"> </w:t>
      </w:r>
      <w:r>
        <w:t>din</w:t>
      </w:r>
      <w:r>
        <w:rPr>
          <w:spacing w:val="-10"/>
        </w:rPr>
        <w:t xml:space="preserve"> </w:t>
      </w:r>
      <w:r>
        <w:t>zona</w:t>
      </w:r>
      <w:r>
        <w:rPr>
          <w:spacing w:val="-8"/>
        </w:rPr>
        <w:t xml:space="preserve"> </w:t>
      </w:r>
      <w:r>
        <w:t>de</w:t>
      </w:r>
      <w:r>
        <w:rPr>
          <w:spacing w:val="-10"/>
        </w:rPr>
        <w:t xml:space="preserve"> </w:t>
      </w:r>
      <w:r>
        <w:t>soclu,</w:t>
      </w:r>
      <w:r>
        <w:rPr>
          <w:spacing w:val="-10"/>
        </w:rPr>
        <w:t xml:space="preserve"> </w:t>
      </w:r>
      <w:r>
        <w:t>de</w:t>
      </w:r>
      <w:r>
        <w:rPr>
          <w:spacing w:val="-10"/>
        </w:rPr>
        <w:t xml:space="preserve"> </w:t>
      </w:r>
      <w:r>
        <w:t>jos</w:t>
      </w:r>
      <w:r>
        <w:rPr>
          <w:spacing w:val="-7"/>
        </w:rPr>
        <w:t xml:space="preserve"> </w:t>
      </w:r>
      <w:r>
        <w:t>in</w:t>
      </w:r>
      <w:r>
        <w:rPr>
          <w:spacing w:val="-8"/>
        </w:rPr>
        <w:t xml:space="preserve"> </w:t>
      </w:r>
      <w:r>
        <w:t>sus,</w:t>
      </w:r>
      <w:r>
        <w:rPr>
          <w:spacing w:val="-7"/>
        </w:rPr>
        <w:t xml:space="preserve"> </w:t>
      </w:r>
      <w:r>
        <w:t>in</w:t>
      </w:r>
      <w:r>
        <w:rPr>
          <w:spacing w:val="-10"/>
        </w:rPr>
        <w:t xml:space="preserve"> </w:t>
      </w:r>
      <w:r>
        <w:t>randuri</w:t>
      </w:r>
      <w:r>
        <w:rPr>
          <w:spacing w:val="-10"/>
        </w:rPr>
        <w:t xml:space="preserve"> </w:t>
      </w:r>
      <w:r>
        <w:t>orizontale,</w:t>
      </w:r>
      <w:r>
        <w:rPr>
          <w:spacing w:val="-10"/>
        </w:rPr>
        <w:t xml:space="preserve"> </w:t>
      </w:r>
      <w:r>
        <w:t>cu</w:t>
      </w:r>
      <w:r>
        <w:rPr>
          <w:spacing w:val="-8"/>
        </w:rPr>
        <w:t xml:space="preserve"> </w:t>
      </w:r>
      <w:r>
        <w:t>latura</w:t>
      </w:r>
      <w:r>
        <w:rPr>
          <w:spacing w:val="-7"/>
        </w:rPr>
        <w:t xml:space="preserve"> </w:t>
      </w:r>
      <w:r>
        <w:t>mica a</w:t>
      </w:r>
      <w:r>
        <w:rPr>
          <w:spacing w:val="-1"/>
        </w:rPr>
        <w:t xml:space="preserve"> </w:t>
      </w:r>
      <w:r>
        <w:t>placii</w:t>
      </w:r>
      <w:r>
        <w:rPr>
          <w:spacing w:val="-2"/>
        </w:rPr>
        <w:t xml:space="preserve"> </w:t>
      </w:r>
      <w:r>
        <w:t>termoizolante dispusa</w:t>
      </w:r>
      <w:r>
        <w:rPr>
          <w:spacing w:val="-1"/>
        </w:rPr>
        <w:t xml:space="preserve"> </w:t>
      </w:r>
      <w:r>
        <w:t>pe</w:t>
      </w:r>
      <w:r>
        <w:rPr>
          <w:spacing w:val="-2"/>
        </w:rPr>
        <w:t xml:space="preserve"> </w:t>
      </w:r>
      <w:r>
        <w:t>inaltime. Placile</w:t>
      </w:r>
      <w:r>
        <w:rPr>
          <w:spacing w:val="-1"/>
        </w:rPr>
        <w:t xml:space="preserve"> </w:t>
      </w:r>
      <w:r>
        <w:t>se</w:t>
      </w:r>
      <w:r>
        <w:rPr>
          <w:spacing w:val="-1"/>
        </w:rPr>
        <w:t xml:space="preserve"> </w:t>
      </w:r>
      <w:r>
        <w:t>vor dispune</w:t>
      </w:r>
      <w:r>
        <w:rPr>
          <w:spacing w:val="-2"/>
        </w:rPr>
        <w:t xml:space="preserve"> </w:t>
      </w:r>
      <w:r>
        <w:t>fara</w:t>
      </w:r>
      <w:r>
        <w:rPr>
          <w:spacing w:val="-1"/>
        </w:rPr>
        <w:t xml:space="preserve"> </w:t>
      </w:r>
      <w:r>
        <w:t>rost,</w:t>
      </w:r>
      <w:r>
        <w:rPr>
          <w:spacing w:val="-1"/>
        </w:rPr>
        <w:t xml:space="preserve"> </w:t>
      </w:r>
      <w:r>
        <w:t>evitand</w:t>
      </w:r>
      <w:r>
        <w:rPr>
          <w:spacing w:val="-1"/>
        </w:rPr>
        <w:t xml:space="preserve"> </w:t>
      </w:r>
      <w:r>
        <w:t>patrunderea</w:t>
      </w:r>
      <w:r>
        <w:rPr>
          <w:spacing w:val="-1"/>
        </w:rPr>
        <w:t xml:space="preserve"> </w:t>
      </w:r>
      <w:r>
        <w:t>adezivului intre rosturi. Spatiile formate datorita tolerantei dimensiunii panoului trebuie umplute cu material izolant (adeziv poliuretanic pentru polistiren)</w:t>
      </w:r>
    </w:p>
    <w:p w:rsidR="00A90C21" w:rsidRDefault="00A90C21">
      <w:pPr>
        <w:pStyle w:val="BodyText"/>
        <w:kinsoku w:val="0"/>
        <w:overflowPunct w:val="0"/>
        <w:spacing w:line="227" w:lineRule="exact"/>
        <w:jc w:val="both"/>
        <w:rPr>
          <w:spacing w:val="-2"/>
        </w:rPr>
      </w:pPr>
      <w:r>
        <w:t>Rosturile</w:t>
      </w:r>
      <w:r>
        <w:rPr>
          <w:spacing w:val="-11"/>
        </w:rPr>
        <w:t xml:space="preserve"> </w:t>
      </w:r>
      <w:r>
        <w:t>verticale</w:t>
      </w:r>
      <w:r>
        <w:rPr>
          <w:spacing w:val="-7"/>
        </w:rPr>
        <w:t xml:space="preserve"> </w:t>
      </w:r>
      <w:r>
        <w:t>dintre</w:t>
      </w:r>
      <w:r>
        <w:rPr>
          <w:spacing w:val="-6"/>
        </w:rPr>
        <w:t xml:space="preserve"> </w:t>
      </w:r>
      <w:r>
        <w:t>placi</w:t>
      </w:r>
      <w:r>
        <w:rPr>
          <w:spacing w:val="-12"/>
        </w:rPr>
        <w:t xml:space="preserve"> </w:t>
      </w:r>
      <w:r>
        <w:t>se</w:t>
      </w:r>
      <w:r>
        <w:rPr>
          <w:spacing w:val="-10"/>
        </w:rPr>
        <w:t xml:space="preserve"> </w:t>
      </w:r>
      <w:r>
        <w:t>vor</w:t>
      </w:r>
      <w:r>
        <w:rPr>
          <w:spacing w:val="-10"/>
        </w:rPr>
        <w:t xml:space="preserve"> </w:t>
      </w:r>
      <w:r>
        <w:t>dispune</w:t>
      </w:r>
      <w:r>
        <w:rPr>
          <w:spacing w:val="-7"/>
        </w:rPr>
        <w:t xml:space="preserve"> </w:t>
      </w:r>
      <w:r>
        <w:t>intretesut</w:t>
      </w:r>
      <w:r>
        <w:rPr>
          <w:spacing w:val="-8"/>
        </w:rPr>
        <w:t xml:space="preserve"> </w:t>
      </w:r>
      <w:r>
        <w:t>decalate</w:t>
      </w:r>
      <w:r>
        <w:rPr>
          <w:spacing w:val="-9"/>
        </w:rPr>
        <w:t xml:space="preserve"> </w:t>
      </w:r>
      <w:r>
        <w:t>cu</w:t>
      </w:r>
      <w:r>
        <w:rPr>
          <w:spacing w:val="-7"/>
        </w:rPr>
        <w:t xml:space="preserve"> </w:t>
      </w:r>
      <w:r>
        <w:t>o</w:t>
      </w:r>
      <w:r>
        <w:rPr>
          <w:spacing w:val="-10"/>
        </w:rPr>
        <w:t xml:space="preserve"> </w:t>
      </w:r>
      <w:r>
        <w:t>jumatate</w:t>
      </w:r>
      <w:r>
        <w:rPr>
          <w:spacing w:val="-9"/>
        </w:rPr>
        <w:t xml:space="preserve"> </w:t>
      </w:r>
      <w:r>
        <w:t>de</w:t>
      </w:r>
      <w:r>
        <w:rPr>
          <w:spacing w:val="-7"/>
        </w:rPr>
        <w:t xml:space="preserve"> </w:t>
      </w:r>
      <w:r>
        <w:rPr>
          <w:spacing w:val="-2"/>
        </w:rPr>
        <w:t>placa.</w:t>
      </w:r>
    </w:p>
    <w:p w:rsidR="00A90C21" w:rsidRDefault="00A90C21">
      <w:pPr>
        <w:pStyle w:val="BodyText"/>
        <w:kinsoku w:val="0"/>
        <w:overflowPunct w:val="0"/>
        <w:spacing w:before="3"/>
        <w:ind w:right="251"/>
        <w:jc w:val="both"/>
      </w:pPr>
      <w:r>
        <w:t>La colturi si la imbinarea cu alte parti ale constructiei se vor folosi numai panouri intregi sau jumatati de panouri</w:t>
      </w:r>
      <w:r>
        <w:rPr>
          <w:spacing w:val="-6"/>
        </w:rPr>
        <w:t xml:space="preserve"> </w:t>
      </w:r>
      <w:r>
        <w:t>interconectate.</w:t>
      </w:r>
      <w:r>
        <w:rPr>
          <w:spacing w:val="-3"/>
        </w:rPr>
        <w:t xml:space="preserve"> </w:t>
      </w:r>
      <w:r>
        <w:t>Panourile</w:t>
      </w:r>
      <w:r>
        <w:rPr>
          <w:spacing w:val="-6"/>
        </w:rPr>
        <w:t xml:space="preserve"> </w:t>
      </w:r>
      <w:r>
        <w:t>termoizolante</w:t>
      </w:r>
      <w:r>
        <w:rPr>
          <w:spacing w:val="-5"/>
        </w:rPr>
        <w:t xml:space="preserve"> </w:t>
      </w:r>
      <w:r>
        <w:t>trebuie</w:t>
      </w:r>
      <w:r>
        <w:rPr>
          <w:spacing w:val="-4"/>
        </w:rPr>
        <w:t xml:space="preserve"> </w:t>
      </w:r>
      <w:r>
        <w:t>sa</w:t>
      </w:r>
      <w:r>
        <w:rPr>
          <w:spacing w:val="-9"/>
        </w:rPr>
        <w:t xml:space="preserve"> </w:t>
      </w:r>
      <w:r>
        <w:t>depaseasca</w:t>
      </w:r>
      <w:r>
        <w:rPr>
          <w:spacing w:val="-8"/>
        </w:rPr>
        <w:t xml:space="preserve"> </w:t>
      </w:r>
      <w:r>
        <w:t>zonele</w:t>
      </w:r>
      <w:r>
        <w:rPr>
          <w:spacing w:val="-8"/>
        </w:rPr>
        <w:t xml:space="preserve"> </w:t>
      </w:r>
      <w:r>
        <w:t>terminale</w:t>
      </w:r>
      <w:r>
        <w:rPr>
          <w:spacing w:val="-8"/>
        </w:rPr>
        <w:t xml:space="preserve"> </w:t>
      </w:r>
      <w:r>
        <w:t>(ex.</w:t>
      </w:r>
      <w:r>
        <w:rPr>
          <w:spacing w:val="-6"/>
        </w:rPr>
        <w:t xml:space="preserve"> </w:t>
      </w:r>
      <w:r>
        <w:t>Zone</w:t>
      </w:r>
      <w:r>
        <w:rPr>
          <w:spacing w:val="-6"/>
        </w:rPr>
        <w:t xml:space="preserve"> </w:t>
      </w:r>
      <w:r>
        <w:t>de</w:t>
      </w:r>
      <w:r>
        <w:rPr>
          <w:spacing w:val="-7"/>
        </w:rPr>
        <w:t xml:space="preserve"> </w:t>
      </w:r>
      <w:r>
        <w:t>colt) iar surplusul de material se va indeparta numai dupa uscarea completa a adezivului</w:t>
      </w:r>
    </w:p>
    <w:p w:rsidR="00A90C21" w:rsidRDefault="00A90C21">
      <w:pPr>
        <w:pStyle w:val="BodyText"/>
        <w:kinsoku w:val="0"/>
        <w:overflowPunct w:val="0"/>
        <w:spacing w:before="1" w:line="229" w:lineRule="exact"/>
        <w:rPr>
          <w:spacing w:val="-2"/>
        </w:rPr>
      </w:pPr>
      <w:r>
        <w:t>Panourile</w:t>
      </w:r>
      <w:r>
        <w:rPr>
          <w:spacing w:val="-8"/>
        </w:rPr>
        <w:t xml:space="preserve"> </w:t>
      </w:r>
      <w:r>
        <w:t>cu</w:t>
      </w:r>
      <w:r>
        <w:rPr>
          <w:spacing w:val="-9"/>
        </w:rPr>
        <w:t xml:space="preserve"> </w:t>
      </w:r>
      <w:r>
        <w:t>colturi</w:t>
      </w:r>
      <w:r>
        <w:rPr>
          <w:spacing w:val="-9"/>
        </w:rPr>
        <w:t xml:space="preserve"> </w:t>
      </w:r>
      <w:r>
        <w:t>sau</w:t>
      </w:r>
      <w:r>
        <w:rPr>
          <w:spacing w:val="-5"/>
        </w:rPr>
        <w:t xml:space="preserve"> </w:t>
      </w:r>
      <w:r>
        <w:t>margini</w:t>
      </w:r>
      <w:r>
        <w:rPr>
          <w:spacing w:val="-6"/>
        </w:rPr>
        <w:t xml:space="preserve"> </w:t>
      </w:r>
      <w:r>
        <w:t>rupte</w:t>
      </w:r>
      <w:r>
        <w:rPr>
          <w:spacing w:val="-7"/>
        </w:rPr>
        <w:t xml:space="preserve"> </w:t>
      </w:r>
      <w:r>
        <w:t>nu</w:t>
      </w:r>
      <w:r>
        <w:rPr>
          <w:spacing w:val="-6"/>
        </w:rPr>
        <w:t xml:space="preserve"> </w:t>
      </w:r>
      <w:r>
        <w:t>se</w:t>
      </w:r>
      <w:r>
        <w:rPr>
          <w:spacing w:val="-9"/>
        </w:rPr>
        <w:t xml:space="preserve"> </w:t>
      </w:r>
      <w:r>
        <w:t>vor</w:t>
      </w:r>
      <w:r>
        <w:rPr>
          <w:spacing w:val="-7"/>
        </w:rPr>
        <w:t xml:space="preserve"> </w:t>
      </w:r>
      <w:r>
        <w:rPr>
          <w:spacing w:val="-2"/>
        </w:rPr>
        <w:t>folosi.</w:t>
      </w:r>
    </w:p>
    <w:p w:rsidR="00A90C21" w:rsidRDefault="00A90C21">
      <w:pPr>
        <w:pStyle w:val="BodyText"/>
        <w:kinsoku w:val="0"/>
        <w:overflowPunct w:val="0"/>
        <w:spacing w:line="228" w:lineRule="exact"/>
        <w:rPr>
          <w:spacing w:val="-2"/>
        </w:rPr>
      </w:pPr>
      <w:r>
        <w:t>Indreptarea</w:t>
      </w:r>
      <w:r>
        <w:rPr>
          <w:spacing w:val="-9"/>
        </w:rPr>
        <w:t xml:space="preserve"> </w:t>
      </w:r>
      <w:r>
        <w:t>marginilor</w:t>
      </w:r>
      <w:r>
        <w:rPr>
          <w:spacing w:val="-7"/>
        </w:rPr>
        <w:t xml:space="preserve"> </w:t>
      </w:r>
      <w:r>
        <w:t>nu</w:t>
      </w:r>
      <w:r>
        <w:rPr>
          <w:spacing w:val="-8"/>
        </w:rPr>
        <w:t xml:space="preserve"> </w:t>
      </w:r>
      <w:r>
        <w:t>este</w:t>
      </w:r>
      <w:r>
        <w:rPr>
          <w:spacing w:val="-11"/>
        </w:rPr>
        <w:t xml:space="preserve"> </w:t>
      </w:r>
      <w:r>
        <w:t>permisa</w:t>
      </w:r>
      <w:r>
        <w:rPr>
          <w:spacing w:val="-10"/>
        </w:rPr>
        <w:t xml:space="preserve"> </w:t>
      </w:r>
      <w:r>
        <w:t>decat</w:t>
      </w:r>
      <w:r>
        <w:rPr>
          <w:spacing w:val="-10"/>
        </w:rPr>
        <w:t xml:space="preserve"> </w:t>
      </w:r>
      <w:r>
        <w:t>dupa</w:t>
      </w:r>
      <w:r>
        <w:rPr>
          <w:spacing w:val="-11"/>
        </w:rPr>
        <w:t xml:space="preserve"> </w:t>
      </w:r>
      <w:r>
        <w:t>ce</w:t>
      </w:r>
      <w:r>
        <w:rPr>
          <w:spacing w:val="-4"/>
        </w:rPr>
        <w:t xml:space="preserve"> </w:t>
      </w:r>
      <w:r>
        <w:t>uscarea</w:t>
      </w:r>
      <w:r>
        <w:rPr>
          <w:spacing w:val="-10"/>
        </w:rPr>
        <w:t xml:space="preserve"> </w:t>
      </w:r>
      <w:r>
        <w:t>adezivului</w:t>
      </w:r>
      <w:r>
        <w:rPr>
          <w:spacing w:val="-9"/>
        </w:rPr>
        <w:t xml:space="preserve"> </w:t>
      </w:r>
      <w:r>
        <w:t>este</w:t>
      </w:r>
      <w:r>
        <w:rPr>
          <w:spacing w:val="-10"/>
        </w:rPr>
        <w:t xml:space="preserve"> </w:t>
      </w:r>
      <w:r>
        <w:rPr>
          <w:spacing w:val="-2"/>
        </w:rPr>
        <w:t>completa.</w:t>
      </w:r>
    </w:p>
    <w:p w:rsidR="00A90C21" w:rsidRDefault="00A90C21">
      <w:pPr>
        <w:pStyle w:val="BodyText"/>
        <w:kinsoku w:val="0"/>
        <w:overflowPunct w:val="0"/>
        <w:spacing w:after="3" w:line="229" w:lineRule="exact"/>
        <w:rPr>
          <w:spacing w:val="-2"/>
        </w:rPr>
      </w:pPr>
      <w:r>
        <w:t>In</w:t>
      </w:r>
      <w:r>
        <w:rPr>
          <w:spacing w:val="-10"/>
        </w:rPr>
        <w:t xml:space="preserve"> </w:t>
      </w:r>
      <w:r>
        <w:t>zona</w:t>
      </w:r>
      <w:r>
        <w:rPr>
          <w:spacing w:val="-7"/>
        </w:rPr>
        <w:t xml:space="preserve"> </w:t>
      </w:r>
      <w:r>
        <w:t>golurilor</w:t>
      </w:r>
      <w:r>
        <w:rPr>
          <w:spacing w:val="-7"/>
        </w:rPr>
        <w:t xml:space="preserve"> </w:t>
      </w:r>
      <w:r>
        <w:t>de</w:t>
      </w:r>
      <w:r>
        <w:rPr>
          <w:spacing w:val="-10"/>
        </w:rPr>
        <w:t xml:space="preserve"> </w:t>
      </w:r>
      <w:r>
        <w:t>ferestre</w:t>
      </w:r>
      <w:r>
        <w:rPr>
          <w:spacing w:val="-5"/>
        </w:rPr>
        <w:t xml:space="preserve"> </w:t>
      </w:r>
      <w:r>
        <w:t>sau</w:t>
      </w:r>
      <w:r>
        <w:rPr>
          <w:spacing w:val="-8"/>
        </w:rPr>
        <w:t xml:space="preserve"> </w:t>
      </w:r>
      <w:r>
        <w:t>usi</w:t>
      </w:r>
      <w:r>
        <w:rPr>
          <w:spacing w:val="-9"/>
        </w:rPr>
        <w:t xml:space="preserve"> </w:t>
      </w:r>
      <w:r>
        <w:t>rosturile</w:t>
      </w:r>
      <w:r>
        <w:rPr>
          <w:spacing w:val="-7"/>
        </w:rPr>
        <w:t xml:space="preserve"> </w:t>
      </w:r>
      <w:r>
        <w:t>dintre</w:t>
      </w:r>
      <w:r>
        <w:rPr>
          <w:spacing w:val="-4"/>
        </w:rPr>
        <w:t xml:space="preserve"> </w:t>
      </w:r>
      <w:r>
        <w:t>placi</w:t>
      </w:r>
      <w:r>
        <w:rPr>
          <w:spacing w:val="-11"/>
        </w:rPr>
        <w:t xml:space="preserve"> </w:t>
      </w:r>
      <w:r>
        <w:t>nu</w:t>
      </w:r>
      <w:r>
        <w:rPr>
          <w:spacing w:val="-7"/>
        </w:rPr>
        <w:t xml:space="preserve"> </w:t>
      </w:r>
      <w:r>
        <w:t>trebuie</w:t>
      </w:r>
      <w:r>
        <w:rPr>
          <w:spacing w:val="-8"/>
        </w:rPr>
        <w:t xml:space="preserve"> </w:t>
      </w:r>
      <w:r>
        <w:t>sa</w:t>
      </w:r>
      <w:r>
        <w:rPr>
          <w:spacing w:val="-9"/>
        </w:rPr>
        <w:t xml:space="preserve"> </w:t>
      </w:r>
      <w:r>
        <w:t>fie</w:t>
      </w:r>
      <w:r>
        <w:rPr>
          <w:spacing w:val="-9"/>
        </w:rPr>
        <w:t xml:space="preserve"> </w:t>
      </w:r>
      <w:r>
        <w:t>in</w:t>
      </w:r>
      <w:r>
        <w:rPr>
          <w:spacing w:val="-8"/>
        </w:rPr>
        <w:t xml:space="preserve"> </w:t>
      </w:r>
      <w:r>
        <w:t>prelungirea</w:t>
      </w:r>
      <w:r>
        <w:rPr>
          <w:spacing w:val="-7"/>
        </w:rPr>
        <w:t xml:space="preserve"> </w:t>
      </w:r>
      <w:r>
        <w:t>muchiilor</w:t>
      </w:r>
      <w:r>
        <w:rPr>
          <w:spacing w:val="-6"/>
        </w:rPr>
        <w:t xml:space="preserve"> </w:t>
      </w:r>
      <w:r>
        <w:rPr>
          <w:spacing w:val="-2"/>
        </w:rPr>
        <w:t>golurilor.</w:t>
      </w:r>
    </w:p>
    <w:p w:rsidR="00A90C21" w:rsidRDefault="00892CFC">
      <w:pPr>
        <w:pStyle w:val="BodyText"/>
        <w:kinsoku w:val="0"/>
        <w:overflowPunct w:val="0"/>
        <w:ind w:left="1082"/>
      </w:pPr>
      <w:r>
        <w:rPr>
          <w:noProof/>
        </w:rPr>
        <w:drawing>
          <wp:inline distT="0" distB="0" distL="0" distR="0">
            <wp:extent cx="3329940" cy="2316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9940" cy="2316480"/>
                    </a:xfrm>
                    <a:prstGeom prst="rect">
                      <a:avLst/>
                    </a:prstGeom>
                    <a:noFill/>
                    <a:ln>
                      <a:noFill/>
                    </a:ln>
                  </pic:spPr>
                </pic:pic>
              </a:graphicData>
            </a:graphic>
          </wp:inline>
        </w:drawing>
      </w:r>
    </w:p>
    <w:p w:rsidR="00A90C21" w:rsidRDefault="00A90C21">
      <w:pPr>
        <w:pStyle w:val="BodyText"/>
        <w:kinsoku w:val="0"/>
        <w:overflowPunct w:val="0"/>
        <w:ind w:right="250"/>
        <w:jc w:val="both"/>
      </w:pPr>
      <w:r>
        <w:t>La</w:t>
      </w:r>
      <w:r>
        <w:rPr>
          <w:spacing w:val="-6"/>
        </w:rPr>
        <w:t xml:space="preserve"> </w:t>
      </w:r>
      <w:r>
        <w:t>modificarea</w:t>
      </w:r>
      <w:r>
        <w:rPr>
          <w:spacing w:val="-5"/>
        </w:rPr>
        <w:t xml:space="preserve"> </w:t>
      </w:r>
      <w:r>
        <w:t>structurii</w:t>
      </w:r>
      <w:r>
        <w:rPr>
          <w:spacing w:val="-5"/>
        </w:rPr>
        <w:t xml:space="preserve"> </w:t>
      </w:r>
      <w:r>
        <w:t>suprafetei</w:t>
      </w:r>
      <w:r>
        <w:rPr>
          <w:spacing w:val="-5"/>
        </w:rPr>
        <w:t xml:space="preserve"> </w:t>
      </w:r>
      <w:r>
        <w:t>suport,</w:t>
      </w:r>
      <w:r>
        <w:rPr>
          <w:spacing w:val="-5"/>
        </w:rPr>
        <w:t xml:space="preserve"> </w:t>
      </w:r>
      <w:r>
        <w:t>se</w:t>
      </w:r>
      <w:r>
        <w:rPr>
          <w:spacing w:val="-6"/>
        </w:rPr>
        <w:t xml:space="preserve"> </w:t>
      </w:r>
      <w:r>
        <w:t>va</w:t>
      </w:r>
      <w:r>
        <w:rPr>
          <w:spacing w:val="-3"/>
        </w:rPr>
        <w:t xml:space="preserve"> </w:t>
      </w:r>
      <w:r>
        <w:t>evita</w:t>
      </w:r>
      <w:r>
        <w:rPr>
          <w:spacing w:val="-3"/>
        </w:rPr>
        <w:t xml:space="preserve"> </w:t>
      </w:r>
      <w:r>
        <w:t>ca</w:t>
      </w:r>
      <w:r>
        <w:rPr>
          <w:spacing w:val="-6"/>
        </w:rPr>
        <w:t xml:space="preserve"> </w:t>
      </w:r>
      <w:r>
        <w:t>rosturile</w:t>
      </w:r>
      <w:r>
        <w:rPr>
          <w:spacing w:val="-3"/>
        </w:rPr>
        <w:t xml:space="preserve"> </w:t>
      </w:r>
      <w:r>
        <w:t>din</w:t>
      </w:r>
      <w:r>
        <w:rPr>
          <w:spacing w:val="-6"/>
        </w:rPr>
        <w:t xml:space="preserve"> </w:t>
      </w:r>
      <w:r>
        <w:t>suprafata</w:t>
      </w:r>
      <w:r>
        <w:rPr>
          <w:spacing w:val="-4"/>
        </w:rPr>
        <w:t xml:space="preserve"> </w:t>
      </w:r>
      <w:r>
        <w:t>suport</w:t>
      </w:r>
      <w:r>
        <w:rPr>
          <w:spacing w:val="-5"/>
        </w:rPr>
        <w:t xml:space="preserve"> </w:t>
      </w:r>
      <w:r>
        <w:t>sa</w:t>
      </w:r>
      <w:r>
        <w:rPr>
          <w:spacing w:val="-6"/>
        </w:rPr>
        <w:t xml:space="preserve"> </w:t>
      </w:r>
      <w:r>
        <w:t>se</w:t>
      </w:r>
      <w:r>
        <w:rPr>
          <w:spacing w:val="-6"/>
        </w:rPr>
        <w:t xml:space="preserve"> </w:t>
      </w:r>
      <w:r>
        <w:t>suprapuna</w:t>
      </w:r>
      <w:r>
        <w:rPr>
          <w:spacing w:val="-4"/>
        </w:rPr>
        <w:t xml:space="preserve"> </w:t>
      </w:r>
      <w:r>
        <w:t>cu rosturile placilor termoizolante. Trebuie pastrata o decalare de cel putin 10 cm cu placile termoizolante. Rosturile</w:t>
      </w:r>
      <w:r>
        <w:rPr>
          <w:spacing w:val="-7"/>
        </w:rPr>
        <w:t xml:space="preserve"> </w:t>
      </w:r>
      <w:r>
        <w:t>de</w:t>
      </w:r>
      <w:r>
        <w:rPr>
          <w:spacing w:val="-7"/>
        </w:rPr>
        <w:t xml:space="preserve"> </w:t>
      </w:r>
      <w:r>
        <w:t>dilatatie</w:t>
      </w:r>
      <w:r>
        <w:rPr>
          <w:spacing w:val="-5"/>
        </w:rPr>
        <w:t xml:space="preserve"> </w:t>
      </w:r>
      <w:r>
        <w:t>ale</w:t>
      </w:r>
      <w:r>
        <w:rPr>
          <w:spacing w:val="-6"/>
        </w:rPr>
        <w:t xml:space="preserve"> </w:t>
      </w:r>
      <w:r>
        <w:t>structurii</w:t>
      </w:r>
      <w:r>
        <w:rPr>
          <w:spacing w:val="-7"/>
        </w:rPr>
        <w:t xml:space="preserve"> </w:t>
      </w:r>
      <w:r>
        <w:t>trebuie</w:t>
      </w:r>
      <w:r>
        <w:rPr>
          <w:spacing w:val="-6"/>
        </w:rPr>
        <w:t xml:space="preserve"> </w:t>
      </w:r>
      <w:r>
        <w:t>pastrate</w:t>
      </w:r>
      <w:r>
        <w:rPr>
          <w:spacing w:val="-6"/>
        </w:rPr>
        <w:t xml:space="preserve"> </w:t>
      </w:r>
      <w:r>
        <w:t>si</w:t>
      </w:r>
      <w:r>
        <w:rPr>
          <w:spacing w:val="-5"/>
        </w:rPr>
        <w:t xml:space="preserve"> </w:t>
      </w:r>
      <w:r>
        <w:t>in</w:t>
      </w:r>
      <w:r>
        <w:rPr>
          <w:spacing w:val="-4"/>
        </w:rPr>
        <w:t xml:space="preserve"> </w:t>
      </w:r>
      <w:r>
        <w:t>sistemul</w:t>
      </w:r>
      <w:r>
        <w:rPr>
          <w:spacing w:val="-7"/>
        </w:rPr>
        <w:t xml:space="preserve"> </w:t>
      </w:r>
      <w:r>
        <w:t>de</w:t>
      </w:r>
      <w:r>
        <w:rPr>
          <w:spacing w:val="-7"/>
        </w:rPr>
        <w:t xml:space="preserve"> </w:t>
      </w:r>
      <w:r>
        <w:t>termoizolatie</w:t>
      </w:r>
      <w:r>
        <w:rPr>
          <w:spacing w:val="-5"/>
        </w:rPr>
        <w:t xml:space="preserve"> </w:t>
      </w:r>
      <w:r>
        <w:t>prin</w:t>
      </w:r>
      <w:r>
        <w:rPr>
          <w:spacing w:val="-7"/>
        </w:rPr>
        <w:t xml:space="preserve"> </w:t>
      </w:r>
      <w:r>
        <w:t>montarea</w:t>
      </w:r>
      <w:r>
        <w:rPr>
          <w:spacing w:val="-6"/>
        </w:rPr>
        <w:t xml:space="preserve"> </w:t>
      </w:r>
      <w:r>
        <w:t>unor</w:t>
      </w:r>
      <w:r>
        <w:rPr>
          <w:spacing w:val="-5"/>
        </w:rPr>
        <w:t xml:space="preserve"> </w:t>
      </w:r>
      <w:r>
        <w:t>profile de dilatatie.</w:t>
      </w:r>
    </w:p>
    <w:p w:rsidR="00A90C21" w:rsidRDefault="00A90C21">
      <w:pPr>
        <w:pStyle w:val="BodyText"/>
        <w:kinsoku w:val="0"/>
        <w:overflowPunct w:val="0"/>
        <w:spacing w:before="31" w:line="242" w:lineRule="auto"/>
        <w:ind w:right="267"/>
        <w:jc w:val="both"/>
      </w:pPr>
      <w:r>
        <w:t>In functie de clasa de risc seismic (Rs) in care a fost incadrata cladirea existenta si structura acesteia se prevad urmatoarele corelari referitoare la proiectarea</w:t>
      </w:r>
      <w:r>
        <w:rPr>
          <w:spacing w:val="22"/>
        </w:rPr>
        <w:t xml:space="preserve"> </w:t>
      </w:r>
      <w:r>
        <w:t>si executarea termoizolarii partii opace a peretilor</w:t>
      </w:r>
    </w:p>
    <w:p w:rsidR="00A90C21" w:rsidRDefault="00A90C21">
      <w:pPr>
        <w:pStyle w:val="BodyText"/>
        <w:kinsoku w:val="0"/>
        <w:overflowPunct w:val="0"/>
        <w:spacing w:before="66"/>
        <w:rPr>
          <w:spacing w:val="-2"/>
        </w:rPr>
      </w:pPr>
      <w:r>
        <w:rPr>
          <w:spacing w:val="-2"/>
        </w:rPr>
        <w:t>exteriori:</w:t>
      </w:r>
    </w:p>
    <w:p w:rsidR="00A90C21" w:rsidRDefault="00A90C21">
      <w:pPr>
        <w:pStyle w:val="ListParagraph"/>
        <w:numPr>
          <w:ilvl w:val="0"/>
          <w:numId w:val="43"/>
        </w:numPr>
        <w:tabs>
          <w:tab w:val="left" w:pos="1673"/>
        </w:tabs>
        <w:kinsoku w:val="0"/>
        <w:overflowPunct w:val="0"/>
        <w:spacing w:before="61"/>
        <w:ind w:right="255" w:firstLine="0"/>
        <w:jc w:val="both"/>
        <w:rPr>
          <w:sz w:val="20"/>
          <w:szCs w:val="20"/>
        </w:rPr>
      </w:pPr>
      <w:r>
        <w:rPr>
          <w:sz w:val="20"/>
          <w:szCs w:val="20"/>
        </w:rPr>
        <w:t>la cladirile incadrate in clasa Rs I, termosistemul (compact sau ventilat) se va aplica numai dupa efectuarea lucrarilor de consolidare a structurii;</w:t>
      </w:r>
    </w:p>
    <w:p w:rsidR="00A90C21" w:rsidRDefault="00A90C21">
      <w:pPr>
        <w:pStyle w:val="ListParagraph"/>
        <w:numPr>
          <w:ilvl w:val="0"/>
          <w:numId w:val="43"/>
        </w:numPr>
        <w:tabs>
          <w:tab w:val="left" w:pos="1673"/>
        </w:tabs>
        <w:kinsoku w:val="0"/>
        <w:overflowPunct w:val="0"/>
        <w:spacing w:before="61"/>
        <w:ind w:right="245" w:firstLine="0"/>
        <w:jc w:val="both"/>
        <w:rPr>
          <w:sz w:val="20"/>
          <w:szCs w:val="20"/>
        </w:rPr>
      </w:pPr>
      <w:r>
        <w:rPr>
          <w:sz w:val="20"/>
          <w:szCs w:val="20"/>
        </w:rPr>
        <w:t>la</w:t>
      </w:r>
      <w:r>
        <w:rPr>
          <w:spacing w:val="-14"/>
          <w:sz w:val="20"/>
          <w:szCs w:val="20"/>
        </w:rPr>
        <w:t xml:space="preserve"> </w:t>
      </w:r>
      <w:r>
        <w:rPr>
          <w:sz w:val="20"/>
          <w:szCs w:val="20"/>
        </w:rPr>
        <w:t>cladirile</w:t>
      </w:r>
      <w:r>
        <w:rPr>
          <w:spacing w:val="-12"/>
          <w:sz w:val="20"/>
          <w:szCs w:val="20"/>
        </w:rPr>
        <w:t xml:space="preserve"> </w:t>
      </w:r>
      <w:r>
        <w:rPr>
          <w:sz w:val="20"/>
          <w:szCs w:val="20"/>
        </w:rPr>
        <w:t>incadrate</w:t>
      </w:r>
      <w:r>
        <w:rPr>
          <w:spacing w:val="-12"/>
          <w:sz w:val="20"/>
          <w:szCs w:val="20"/>
        </w:rPr>
        <w:t xml:space="preserve"> </w:t>
      </w:r>
      <w:r>
        <w:rPr>
          <w:sz w:val="20"/>
          <w:szCs w:val="20"/>
        </w:rPr>
        <w:t>in</w:t>
      </w:r>
      <w:r>
        <w:rPr>
          <w:spacing w:val="-14"/>
          <w:sz w:val="20"/>
          <w:szCs w:val="20"/>
        </w:rPr>
        <w:t xml:space="preserve"> </w:t>
      </w:r>
      <w:r>
        <w:rPr>
          <w:sz w:val="20"/>
          <w:szCs w:val="20"/>
        </w:rPr>
        <w:t>clasa</w:t>
      </w:r>
      <w:r>
        <w:rPr>
          <w:spacing w:val="-12"/>
          <w:sz w:val="20"/>
          <w:szCs w:val="20"/>
        </w:rPr>
        <w:t xml:space="preserve"> </w:t>
      </w:r>
      <w:r>
        <w:rPr>
          <w:sz w:val="20"/>
          <w:szCs w:val="20"/>
        </w:rPr>
        <w:t>Rs</w:t>
      </w:r>
      <w:r>
        <w:rPr>
          <w:spacing w:val="-13"/>
          <w:sz w:val="20"/>
          <w:szCs w:val="20"/>
        </w:rPr>
        <w:t xml:space="preserve"> </w:t>
      </w:r>
      <w:r>
        <w:rPr>
          <w:sz w:val="20"/>
          <w:szCs w:val="20"/>
        </w:rPr>
        <w:t>II</w:t>
      </w:r>
      <w:r>
        <w:rPr>
          <w:spacing w:val="-14"/>
          <w:sz w:val="20"/>
          <w:szCs w:val="20"/>
        </w:rPr>
        <w:t xml:space="preserve"> </w:t>
      </w:r>
      <w:r>
        <w:rPr>
          <w:sz w:val="20"/>
          <w:szCs w:val="20"/>
        </w:rPr>
        <w:t>sau</w:t>
      </w:r>
      <w:r>
        <w:rPr>
          <w:spacing w:val="-14"/>
          <w:sz w:val="20"/>
          <w:szCs w:val="20"/>
        </w:rPr>
        <w:t xml:space="preserve"> </w:t>
      </w:r>
      <w:r>
        <w:rPr>
          <w:sz w:val="20"/>
          <w:szCs w:val="20"/>
        </w:rPr>
        <w:t>Rs</w:t>
      </w:r>
      <w:r>
        <w:rPr>
          <w:spacing w:val="-13"/>
          <w:sz w:val="20"/>
          <w:szCs w:val="20"/>
        </w:rPr>
        <w:t xml:space="preserve"> </w:t>
      </w:r>
      <w:r>
        <w:rPr>
          <w:sz w:val="20"/>
          <w:szCs w:val="20"/>
        </w:rPr>
        <w:t>III,</w:t>
      </w:r>
      <w:r>
        <w:rPr>
          <w:spacing w:val="-12"/>
          <w:sz w:val="20"/>
          <w:szCs w:val="20"/>
        </w:rPr>
        <w:t xml:space="preserve"> </w:t>
      </w:r>
      <w:r>
        <w:rPr>
          <w:sz w:val="20"/>
          <w:szCs w:val="20"/>
        </w:rPr>
        <w:t>in</w:t>
      </w:r>
      <w:r>
        <w:rPr>
          <w:spacing w:val="-14"/>
          <w:sz w:val="20"/>
          <w:szCs w:val="20"/>
        </w:rPr>
        <w:t xml:space="preserve"> </w:t>
      </w:r>
      <w:r>
        <w:rPr>
          <w:sz w:val="20"/>
          <w:szCs w:val="20"/>
        </w:rPr>
        <w:t>situatia</w:t>
      </w:r>
      <w:r>
        <w:rPr>
          <w:spacing w:val="-12"/>
          <w:sz w:val="20"/>
          <w:szCs w:val="20"/>
        </w:rPr>
        <w:t xml:space="preserve"> </w:t>
      </w:r>
      <w:r>
        <w:rPr>
          <w:sz w:val="20"/>
          <w:szCs w:val="20"/>
        </w:rPr>
        <w:t>in</w:t>
      </w:r>
      <w:r>
        <w:rPr>
          <w:spacing w:val="-14"/>
          <w:sz w:val="20"/>
          <w:szCs w:val="20"/>
        </w:rPr>
        <w:t xml:space="preserve"> </w:t>
      </w:r>
      <w:r>
        <w:rPr>
          <w:sz w:val="20"/>
          <w:szCs w:val="20"/>
        </w:rPr>
        <w:t>care</w:t>
      </w:r>
      <w:r>
        <w:rPr>
          <w:spacing w:val="-14"/>
          <w:sz w:val="20"/>
          <w:szCs w:val="20"/>
        </w:rPr>
        <w:t xml:space="preserve"> </w:t>
      </w:r>
      <w:r>
        <w:rPr>
          <w:sz w:val="20"/>
          <w:szCs w:val="20"/>
        </w:rPr>
        <w:t>nu</w:t>
      </w:r>
      <w:r>
        <w:rPr>
          <w:spacing w:val="-14"/>
          <w:sz w:val="20"/>
          <w:szCs w:val="20"/>
        </w:rPr>
        <w:t xml:space="preserve"> </w:t>
      </w:r>
      <w:r>
        <w:rPr>
          <w:sz w:val="20"/>
          <w:szCs w:val="20"/>
        </w:rPr>
        <w:t>sunt</w:t>
      </w:r>
      <w:r>
        <w:rPr>
          <w:spacing w:val="-14"/>
          <w:sz w:val="20"/>
          <w:szCs w:val="20"/>
        </w:rPr>
        <w:t xml:space="preserve"> </w:t>
      </w:r>
      <w:r>
        <w:rPr>
          <w:sz w:val="20"/>
          <w:szCs w:val="20"/>
        </w:rPr>
        <w:t>propuse</w:t>
      </w:r>
      <w:r>
        <w:rPr>
          <w:spacing w:val="-11"/>
          <w:sz w:val="20"/>
          <w:szCs w:val="20"/>
        </w:rPr>
        <w:t xml:space="preserve"> </w:t>
      </w:r>
      <w:r>
        <w:rPr>
          <w:sz w:val="20"/>
          <w:szCs w:val="20"/>
        </w:rPr>
        <w:t>lucrari</w:t>
      </w:r>
      <w:r>
        <w:rPr>
          <w:spacing w:val="-14"/>
          <w:sz w:val="20"/>
          <w:szCs w:val="20"/>
        </w:rPr>
        <w:t xml:space="preserve"> </w:t>
      </w:r>
      <w:r>
        <w:rPr>
          <w:sz w:val="20"/>
          <w:szCs w:val="20"/>
        </w:rPr>
        <w:t>de</w:t>
      </w:r>
      <w:r>
        <w:rPr>
          <w:spacing w:val="-12"/>
          <w:sz w:val="20"/>
          <w:szCs w:val="20"/>
        </w:rPr>
        <w:t xml:space="preserve"> </w:t>
      </w:r>
      <w:r>
        <w:rPr>
          <w:sz w:val="20"/>
          <w:szCs w:val="20"/>
        </w:rPr>
        <w:t>consolidare, proiectul de reabilitare va prevedea ca fiecare placa termoizolanta a termosistemului compact sa se lipeasca</w:t>
      </w:r>
      <w:r>
        <w:rPr>
          <w:spacing w:val="-5"/>
          <w:sz w:val="20"/>
          <w:szCs w:val="20"/>
        </w:rPr>
        <w:t xml:space="preserve"> </w:t>
      </w:r>
      <w:r>
        <w:rPr>
          <w:sz w:val="20"/>
          <w:szCs w:val="20"/>
        </w:rPr>
        <w:t>pe</w:t>
      </w:r>
      <w:r>
        <w:rPr>
          <w:spacing w:val="-6"/>
          <w:sz w:val="20"/>
          <w:szCs w:val="20"/>
        </w:rPr>
        <w:t xml:space="preserve"> </w:t>
      </w:r>
      <w:r>
        <w:rPr>
          <w:sz w:val="20"/>
          <w:szCs w:val="20"/>
        </w:rPr>
        <w:t>toata</w:t>
      </w:r>
      <w:r>
        <w:rPr>
          <w:spacing w:val="-6"/>
          <w:sz w:val="20"/>
          <w:szCs w:val="20"/>
        </w:rPr>
        <w:t xml:space="preserve"> </w:t>
      </w:r>
      <w:r>
        <w:rPr>
          <w:sz w:val="20"/>
          <w:szCs w:val="20"/>
        </w:rPr>
        <w:t>suprafata,</w:t>
      </w:r>
      <w:r>
        <w:rPr>
          <w:spacing w:val="-3"/>
          <w:sz w:val="20"/>
          <w:szCs w:val="20"/>
        </w:rPr>
        <w:t xml:space="preserve"> </w:t>
      </w:r>
      <w:r>
        <w:rPr>
          <w:sz w:val="20"/>
          <w:szCs w:val="20"/>
        </w:rPr>
        <w:t>iar</w:t>
      </w:r>
      <w:r>
        <w:rPr>
          <w:spacing w:val="-5"/>
          <w:sz w:val="20"/>
          <w:szCs w:val="20"/>
        </w:rPr>
        <w:t xml:space="preserve"> </w:t>
      </w:r>
      <w:r>
        <w:rPr>
          <w:sz w:val="20"/>
          <w:szCs w:val="20"/>
        </w:rPr>
        <w:t>fixarile</w:t>
      </w:r>
      <w:r>
        <w:rPr>
          <w:spacing w:val="-5"/>
          <w:sz w:val="20"/>
          <w:szCs w:val="20"/>
        </w:rPr>
        <w:t xml:space="preserve"> </w:t>
      </w:r>
      <w:r>
        <w:rPr>
          <w:sz w:val="20"/>
          <w:szCs w:val="20"/>
        </w:rPr>
        <w:t>mecanice</w:t>
      </w:r>
      <w:r>
        <w:rPr>
          <w:spacing w:val="-5"/>
          <w:sz w:val="20"/>
          <w:szCs w:val="20"/>
        </w:rPr>
        <w:t xml:space="preserve"> </w:t>
      </w:r>
      <w:r>
        <w:rPr>
          <w:sz w:val="20"/>
          <w:szCs w:val="20"/>
        </w:rPr>
        <w:t>sa</w:t>
      </w:r>
      <w:r>
        <w:rPr>
          <w:spacing w:val="-8"/>
          <w:sz w:val="20"/>
          <w:szCs w:val="20"/>
        </w:rPr>
        <w:t xml:space="preserve"> </w:t>
      </w:r>
      <w:r>
        <w:rPr>
          <w:sz w:val="20"/>
          <w:szCs w:val="20"/>
        </w:rPr>
        <w:t>se</w:t>
      </w:r>
      <w:r>
        <w:rPr>
          <w:spacing w:val="-3"/>
          <w:sz w:val="20"/>
          <w:szCs w:val="20"/>
        </w:rPr>
        <w:t xml:space="preserve"> </w:t>
      </w:r>
      <w:r>
        <w:rPr>
          <w:sz w:val="20"/>
          <w:szCs w:val="20"/>
        </w:rPr>
        <w:t>execute</w:t>
      </w:r>
      <w:r>
        <w:rPr>
          <w:spacing w:val="-6"/>
          <w:sz w:val="20"/>
          <w:szCs w:val="20"/>
        </w:rPr>
        <w:t xml:space="preserve"> </w:t>
      </w:r>
      <w:r>
        <w:rPr>
          <w:sz w:val="20"/>
          <w:szCs w:val="20"/>
        </w:rPr>
        <w:t>numai</w:t>
      </w:r>
      <w:r>
        <w:rPr>
          <w:spacing w:val="-6"/>
          <w:sz w:val="20"/>
          <w:szCs w:val="20"/>
        </w:rPr>
        <w:t xml:space="preserve"> </w:t>
      </w:r>
      <w:r>
        <w:rPr>
          <w:sz w:val="20"/>
          <w:szCs w:val="20"/>
        </w:rPr>
        <w:t>in</w:t>
      </w:r>
      <w:r>
        <w:rPr>
          <w:spacing w:val="-6"/>
          <w:sz w:val="20"/>
          <w:szCs w:val="20"/>
        </w:rPr>
        <w:t xml:space="preserve"> </w:t>
      </w:r>
      <w:r>
        <w:rPr>
          <w:sz w:val="20"/>
          <w:szCs w:val="20"/>
        </w:rPr>
        <w:t>panourile</w:t>
      </w:r>
      <w:r>
        <w:rPr>
          <w:spacing w:val="-3"/>
          <w:sz w:val="20"/>
          <w:szCs w:val="20"/>
        </w:rPr>
        <w:t xml:space="preserve"> </w:t>
      </w:r>
      <w:r>
        <w:rPr>
          <w:sz w:val="20"/>
          <w:szCs w:val="20"/>
        </w:rPr>
        <w:t>de</w:t>
      </w:r>
      <w:r>
        <w:rPr>
          <w:spacing w:val="-8"/>
          <w:sz w:val="20"/>
          <w:szCs w:val="20"/>
        </w:rPr>
        <w:t xml:space="preserve"> </w:t>
      </w:r>
      <w:r>
        <w:rPr>
          <w:sz w:val="20"/>
          <w:szCs w:val="20"/>
        </w:rPr>
        <w:t>zidarie</w:t>
      </w:r>
      <w:r>
        <w:rPr>
          <w:spacing w:val="-5"/>
          <w:sz w:val="20"/>
          <w:szCs w:val="20"/>
        </w:rPr>
        <w:t xml:space="preserve"> </w:t>
      </w:r>
      <w:r>
        <w:rPr>
          <w:sz w:val="20"/>
          <w:szCs w:val="20"/>
        </w:rPr>
        <w:t>sau</w:t>
      </w:r>
      <w:r>
        <w:rPr>
          <w:spacing w:val="-3"/>
          <w:sz w:val="20"/>
          <w:szCs w:val="20"/>
        </w:rPr>
        <w:t xml:space="preserve"> </w:t>
      </w:r>
      <w:r>
        <w:rPr>
          <w:sz w:val="20"/>
          <w:szCs w:val="20"/>
        </w:rPr>
        <w:t>in</w:t>
      </w:r>
      <w:r>
        <w:rPr>
          <w:spacing w:val="-6"/>
          <w:sz w:val="20"/>
          <w:szCs w:val="20"/>
        </w:rPr>
        <w:t xml:space="preserve"> </w:t>
      </w:r>
      <w:r>
        <w:rPr>
          <w:sz w:val="20"/>
          <w:szCs w:val="20"/>
        </w:rPr>
        <w:t>zonele neutre (fara armatura) ale panourilor prefabricate din beton, evitandu-se strict nervurile acestora sau monolitizarile de pe contur. Pentru asigurarea posibilitatii de urmarire a comportarii structurii cladirii se recomanda sa se prevada sistemul de vatada ventilata care prin operatiuni nedistructive (demonatre si remontare) permit accesul pentru examinarea starii peretilor suport; fatada ventilata se va proiecta cu elemente de placare usoare (~8 kg/m2) din tabla de aluminiu, otel, compozitie, etc;</w:t>
      </w:r>
    </w:p>
    <w:p w:rsidR="00A90C21" w:rsidRDefault="00A90C21">
      <w:pPr>
        <w:pStyle w:val="BodyText"/>
        <w:kinsoku w:val="0"/>
        <w:overflowPunct w:val="0"/>
        <w:spacing w:before="59"/>
        <w:ind w:right="246"/>
        <w:jc w:val="both"/>
      </w:pPr>
      <w:r>
        <w:t>La cladirile incadrate in clasa Rs IV, placile termoizolante se pot aplica prin lipire pe toata suprafata sau lipire</w:t>
      </w:r>
      <w:r>
        <w:rPr>
          <w:spacing w:val="-12"/>
        </w:rPr>
        <w:t xml:space="preserve"> </w:t>
      </w:r>
      <w:r>
        <w:t>pe</w:t>
      </w:r>
      <w:r>
        <w:rPr>
          <w:spacing w:val="-13"/>
        </w:rPr>
        <w:t xml:space="preserve"> </w:t>
      </w:r>
      <w:r>
        <w:t>contur</w:t>
      </w:r>
      <w:r>
        <w:rPr>
          <w:spacing w:val="-12"/>
        </w:rPr>
        <w:t xml:space="preserve"> </w:t>
      </w:r>
      <w:r>
        <w:t>si</w:t>
      </w:r>
      <w:r>
        <w:rPr>
          <w:spacing w:val="-11"/>
        </w:rPr>
        <w:t xml:space="preserve"> </w:t>
      </w:r>
      <w:r>
        <w:t>local</w:t>
      </w:r>
      <w:r>
        <w:rPr>
          <w:spacing w:val="-12"/>
        </w:rPr>
        <w:t xml:space="preserve"> </w:t>
      </w:r>
      <w:r>
        <w:t>sub</w:t>
      </w:r>
      <w:r>
        <w:rPr>
          <w:spacing w:val="-11"/>
        </w:rPr>
        <w:t xml:space="preserve"> </w:t>
      </w:r>
      <w:r>
        <w:t>diblul/diblurile</w:t>
      </w:r>
      <w:r>
        <w:rPr>
          <w:spacing w:val="-12"/>
        </w:rPr>
        <w:t xml:space="preserve"> </w:t>
      </w:r>
      <w:r>
        <w:t>din</w:t>
      </w:r>
      <w:r>
        <w:rPr>
          <w:spacing w:val="-13"/>
        </w:rPr>
        <w:t xml:space="preserve"> </w:t>
      </w:r>
      <w:r>
        <w:t>zona</w:t>
      </w:r>
      <w:r>
        <w:rPr>
          <w:spacing w:val="-12"/>
        </w:rPr>
        <w:t xml:space="preserve"> </w:t>
      </w:r>
      <w:r>
        <w:t>centrala,</w:t>
      </w:r>
      <w:r>
        <w:rPr>
          <w:spacing w:val="-10"/>
        </w:rPr>
        <w:t xml:space="preserve"> </w:t>
      </w:r>
      <w:r>
        <w:t>iar</w:t>
      </w:r>
      <w:r>
        <w:rPr>
          <w:spacing w:val="-12"/>
        </w:rPr>
        <w:t xml:space="preserve"> </w:t>
      </w:r>
      <w:r>
        <w:t>fixarile</w:t>
      </w:r>
      <w:r>
        <w:rPr>
          <w:spacing w:val="-10"/>
        </w:rPr>
        <w:t xml:space="preserve"> </w:t>
      </w:r>
      <w:r>
        <w:t>mecanice</w:t>
      </w:r>
      <w:r>
        <w:rPr>
          <w:spacing w:val="-12"/>
        </w:rPr>
        <w:t xml:space="preserve"> </w:t>
      </w:r>
      <w:r>
        <w:t>se</w:t>
      </w:r>
      <w:r>
        <w:rPr>
          <w:spacing w:val="-10"/>
        </w:rPr>
        <w:t xml:space="preserve"> </w:t>
      </w:r>
      <w:r>
        <w:t>vor</w:t>
      </w:r>
      <w:r>
        <w:rPr>
          <w:spacing w:val="-12"/>
        </w:rPr>
        <w:t xml:space="preserve"> </w:t>
      </w:r>
      <w:r>
        <w:t>executa</w:t>
      </w:r>
      <w:r>
        <w:rPr>
          <w:spacing w:val="-13"/>
        </w:rPr>
        <w:t xml:space="preserve"> </w:t>
      </w:r>
      <w:r>
        <w:t>in</w:t>
      </w:r>
      <w:r>
        <w:rPr>
          <w:spacing w:val="-13"/>
        </w:rPr>
        <w:t xml:space="preserve"> </w:t>
      </w:r>
      <w:r>
        <w:t xml:space="preserve">panourile de zidarie si/sau in zonele neutre (fara armatura) ale elementelor structurale. Fatadele ventilate se pot proiecta cu diverse produse de finisare inclusiv cu elemente de placare grele (placi ceramice, piatra naturala sau recompusa).Diblurile se monteaza la 24 ore dupa lipirea placilor, dupa intarirea suficienta a </w:t>
      </w:r>
      <w:r>
        <w:lastRenderedPageBreak/>
        <w:t>adezivului de lipire. Se realizeaza gauri cu burghiul.</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2"/>
        <w:ind w:left="0"/>
        <w:rPr>
          <w:sz w:val="26"/>
          <w:szCs w:val="26"/>
        </w:rPr>
      </w:pPr>
    </w:p>
    <w:p w:rsidR="00A90C21" w:rsidRDefault="00A90C21">
      <w:pPr>
        <w:pStyle w:val="Heading7"/>
        <w:kinsoku w:val="0"/>
        <w:overflowPunct w:val="0"/>
        <w:spacing w:before="1"/>
        <w:rPr>
          <w:spacing w:val="-2"/>
        </w:rPr>
      </w:pPr>
      <w:r>
        <w:t>Montarea</w:t>
      </w:r>
      <w:r>
        <w:rPr>
          <w:spacing w:val="-14"/>
        </w:rPr>
        <w:t xml:space="preserve"> </w:t>
      </w:r>
      <w:r>
        <w:rPr>
          <w:spacing w:val="-2"/>
        </w:rPr>
        <w:t>diblurilor</w:t>
      </w:r>
    </w:p>
    <w:p w:rsidR="00A90C21" w:rsidRDefault="00A90C21">
      <w:pPr>
        <w:pStyle w:val="BodyText"/>
        <w:kinsoku w:val="0"/>
        <w:overflowPunct w:val="0"/>
        <w:spacing w:before="6"/>
        <w:ind w:left="0"/>
        <w:rPr>
          <w:b/>
          <w:bCs/>
          <w:sz w:val="2"/>
          <w:szCs w:val="2"/>
        </w:rPr>
      </w:pPr>
    </w:p>
    <w:tbl>
      <w:tblPr>
        <w:tblW w:w="0" w:type="auto"/>
        <w:tblInd w:w="1140" w:type="dxa"/>
        <w:tblLayout w:type="fixed"/>
        <w:tblCellMar>
          <w:left w:w="0" w:type="dxa"/>
          <w:right w:w="0" w:type="dxa"/>
        </w:tblCellMar>
        <w:tblLook w:val="0000" w:firstRow="0" w:lastRow="0" w:firstColumn="0" w:lastColumn="0" w:noHBand="0" w:noVBand="0"/>
      </w:tblPr>
      <w:tblGrid>
        <w:gridCol w:w="4307"/>
        <w:gridCol w:w="4454"/>
      </w:tblGrid>
      <w:tr w:rsidR="00A90C21">
        <w:tblPrEx>
          <w:tblCellMar>
            <w:top w:w="0" w:type="dxa"/>
            <w:left w:w="0" w:type="dxa"/>
            <w:bottom w:w="0" w:type="dxa"/>
            <w:right w:w="0" w:type="dxa"/>
          </w:tblCellMar>
        </w:tblPrEx>
        <w:trPr>
          <w:trHeight w:val="2797"/>
        </w:trPr>
        <w:tc>
          <w:tcPr>
            <w:tcW w:w="4307" w:type="dxa"/>
            <w:tcBorders>
              <w:top w:val="none" w:sz="6" w:space="0" w:color="auto"/>
              <w:left w:val="none" w:sz="6" w:space="0" w:color="auto"/>
              <w:bottom w:val="none" w:sz="6" w:space="0" w:color="auto"/>
              <w:right w:val="none" w:sz="6" w:space="0" w:color="auto"/>
            </w:tcBorders>
          </w:tcPr>
          <w:p w:rsidR="00A90C21" w:rsidRDefault="00892CFC">
            <w:pPr>
              <w:pStyle w:val="TableParagraph"/>
              <w:kinsoku w:val="0"/>
              <w:overflowPunct w:val="0"/>
              <w:ind w:left="50"/>
              <w:rPr>
                <w:sz w:val="20"/>
                <w:szCs w:val="20"/>
              </w:rPr>
            </w:pPr>
            <w:r>
              <w:rPr>
                <w:noProof/>
                <w:sz w:val="20"/>
                <w:szCs w:val="20"/>
              </w:rPr>
              <w:drawing>
                <wp:inline distT="0" distB="0" distL="0" distR="0">
                  <wp:extent cx="2621280" cy="1775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280" cy="1775460"/>
                          </a:xfrm>
                          <a:prstGeom prst="rect">
                            <a:avLst/>
                          </a:prstGeom>
                          <a:noFill/>
                          <a:ln>
                            <a:noFill/>
                          </a:ln>
                        </pic:spPr>
                      </pic:pic>
                    </a:graphicData>
                  </a:graphic>
                </wp:inline>
              </w:drawing>
            </w:r>
          </w:p>
        </w:tc>
        <w:tc>
          <w:tcPr>
            <w:tcW w:w="4454" w:type="dxa"/>
            <w:tcBorders>
              <w:top w:val="none" w:sz="6" w:space="0" w:color="auto"/>
              <w:left w:val="none" w:sz="6" w:space="0" w:color="auto"/>
              <w:bottom w:val="none" w:sz="6" w:space="0" w:color="auto"/>
              <w:right w:val="none" w:sz="6" w:space="0" w:color="auto"/>
            </w:tcBorders>
          </w:tcPr>
          <w:p w:rsidR="00A90C21" w:rsidRDefault="00892CFC">
            <w:pPr>
              <w:pStyle w:val="TableParagraph"/>
              <w:kinsoku w:val="0"/>
              <w:overflowPunct w:val="0"/>
              <w:ind w:left="127"/>
              <w:rPr>
                <w:sz w:val="20"/>
                <w:szCs w:val="20"/>
              </w:rPr>
            </w:pPr>
            <w:r>
              <w:rPr>
                <w:noProof/>
                <w:sz w:val="20"/>
                <w:szCs w:val="20"/>
              </w:rPr>
              <w:drawing>
                <wp:inline distT="0" distB="0" distL="0" distR="0">
                  <wp:extent cx="2644140" cy="175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4140" cy="1752600"/>
                          </a:xfrm>
                          <a:prstGeom prst="rect">
                            <a:avLst/>
                          </a:prstGeom>
                          <a:noFill/>
                          <a:ln>
                            <a:noFill/>
                          </a:ln>
                        </pic:spPr>
                      </pic:pic>
                    </a:graphicData>
                  </a:graphic>
                </wp:inline>
              </w:drawing>
            </w:r>
          </w:p>
        </w:tc>
      </w:tr>
      <w:tr w:rsidR="00A90C21">
        <w:tblPrEx>
          <w:tblCellMar>
            <w:top w:w="0" w:type="dxa"/>
            <w:left w:w="0" w:type="dxa"/>
            <w:bottom w:w="0" w:type="dxa"/>
            <w:right w:w="0" w:type="dxa"/>
          </w:tblCellMar>
        </w:tblPrEx>
        <w:trPr>
          <w:trHeight w:val="3164"/>
        </w:trPr>
        <w:tc>
          <w:tcPr>
            <w:tcW w:w="4307" w:type="dxa"/>
            <w:tcBorders>
              <w:top w:val="none" w:sz="6" w:space="0" w:color="auto"/>
              <w:left w:val="none" w:sz="6" w:space="0" w:color="auto"/>
              <w:bottom w:val="none" w:sz="6" w:space="0" w:color="auto"/>
              <w:right w:val="none" w:sz="6" w:space="0" w:color="auto"/>
            </w:tcBorders>
          </w:tcPr>
          <w:p w:rsidR="00A90C21" w:rsidRDefault="00A90C21">
            <w:pPr>
              <w:pStyle w:val="TableParagraph"/>
              <w:kinsoku w:val="0"/>
              <w:overflowPunct w:val="0"/>
              <w:spacing w:before="10"/>
              <w:rPr>
                <w:b/>
                <w:bCs/>
                <w:sz w:val="4"/>
                <w:szCs w:val="4"/>
              </w:rPr>
            </w:pPr>
          </w:p>
          <w:p w:rsidR="00A90C21" w:rsidRDefault="00892CFC">
            <w:pPr>
              <w:pStyle w:val="TableParagraph"/>
              <w:kinsoku w:val="0"/>
              <w:overflowPunct w:val="0"/>
              <w:ind w:left="50"/>
              <w:rPr>
                <w:sz w:val="20"/>
                <w:szCs w:val="20"/>
              </w:rPr>
            </w:pPr>
            <w:r>
              <w:rPr>
                <w:noProof/>
                <w:sz w:val="20"/>
                <w:szCs w:val="20"/>
              </w:rPr>
              <w:drawing>
                <wp:inline distT="0" distB="0" distL="0" distR="0">
                  <wp:extent cx="2613660" cy="194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3660" cy="1943100"/>
                          </a:xfrm>
                          <a:prstGeom prst="rect">
                            <a:avLst/>
                          </a:prstGeom>
                          <a:noFill/>
                          <a:ln>
                            <a:noFill/>
                          </a:ln>
                        </pic:spPr>
                      </pic:pic>
                    </a:graphicData>
                  </a:graphic>
                </wp:inline>
              </w:drawing>
            </w:r>
          </w:p>
        </w:tc>
        <w:tc>
          <w:tcPr>
            <w:tcW w:w="4454" w:type="dxa"/>
            <w:tcBorders>
              <w:top w:val="none" w:sz="6" w:space="0" w:color="auto"/>
              <w:left w:val="none" w:sz="6" w:space="0" w:color="auto"/>
              <w:bottom w:val="none" w:sz="6" w:space="0" w:color="auto"/>
              <w:right w:val="none" w:sz="6" w:space="0" w:color="auto"/>
            </w:tcBorders>
          </w:tcPr>
          <w:p w:rsidR="00A90C21" w:rsidRDefault="00892CFC">
            <w:pPr>
              <w:pStyle w:val="TableParagraph"/>
              <w:kinsoku w:val="0"/>
              <w:overflowPunct w:val="0"/>
              <w:ind w:left="127"/>
              <w:rPr>
                <w:sz w:val="20"/>
                <w:szCs w:val="20"/>
              </w:rPr>
            </w:pPr>
            <w:r>
              <w:rPr>
                <w:noProof/>
                <w:sz w:val="20"/>
                <w:szCs w:val="20"/>
              </w:rPr>
              <w:drawing>
                <wp:inline distT="0" distB="0" distL="0" distR="0">
                  <wp:extent cx="2712720" cy="2011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2720" cy="2011680"/>
                          </a:xfrm>
                          <a:prstGeom prst="rect">
                            <a:avLst/>
                          </a:prstGeom>
                          <a:noFill/>
                          <a:ln>
                            <a:noFill/>
                          </a:ln>
                        </pic:spPr>
                      </pic:pic>
                    </a:graphicData>
                  </a:graphic>
                </wp:inline>
              </w:drawing>
            </w:r>
          </w:p>
        </w:tc>
      </w:tr>
    </w:tbl>
    <w:p w:rsidR="00A90C21" w:rsidRDefault="00A90C21">
      <w:pPr>
        <w:pStyle w:val="BodyText"/>
        <w:kinsoku w:val="0"/>
        <w:overflowPunct w:val="0"/>
        <w:spacing w:before="2"/>
        <w:ind w:left="0"/>
        <w:rPr>
          <w:b/>
          <w:bCs/>
          <w:sz w:val="14"/>
          <w:szCs w:val="14"/>
        </w:rPr>
      </w:pPr>
    </w:p>
    <w:p w:rsidR="00A90C21" w:rsidRDefault="00A90C21">
      <w:pPr>
        <w:pStyle w:val="BodyText"/>
        <w:kinsoku w:val="0"/>
        <w:overflowPunct w:val="0"/>
        <w:spacing w:before="93"/>
        <w:ind w:right="209"/>
      </w:pPr>
      <w:r>
        <w:t>Alegerea diblurilor se va face in functie de tipul materialului din care este alcatuit peretele, vezi cap 2.1 Talerele</w:t>
      </w:r>
      <w:r>
        <w:rPr>
          <w:spacing w:val="-2"/>
        </w:rPr>
        <w:t xml:space="preserve"> </w:t>
      </w:r>
      <w:r>
        <w:t>diblurilor</w:t>
      </w:r>
      <w:r>
        <w:rPr>
          <w:spacing w:val="-1"/>
        </w:rPr>
        <w:t xml:space="preserve"> </w:t>
      </w:r>
      <w:r>
        <w:t>trebuie ingropate</w:t>
      </w:r>
      <w:r>
        <w:rPr>
          <w:spacing w:val="-1"/>
        </w:rPr>
        <w:t xml:space="preserve"> </w:t>
      </w:r>
      <w:r>
        <w:t>pana</w:t>
      </w:r>
      <w:r>
        <w:rPr>
          <w:spacing w:val="-2"/>
        </w:rPr>
        <w:t xml:space="preserve"> </w:t>
      </w:r>
      <w:r>
        <w:t>la</w:t>
      </w:r>
      <w:r>
        <w:rPr>
          <w:spacing w:val="-2"/>
        </w:rPr>
        <w:t xml:space="preserve"> </w:t>
      </w:r>
      <w:r>
        <w:t>fata</w:t>
      </w:r>
      <w:r>
        <w:rPr>
          <w:spacing w:val="-1"/>
        </w:rPr>
        <w:t xml:space="preserve"> </w:t>
      </w:r>
      <w:r>
        <w:t>exterioara</w:t>
      </w:r>
      <w:r>
        <w:rPr>
          <w:spacing w:val="-4"/>
        </w:rPr>
        <w:t xml:space="preserve"> </w:t>
      </w:r>
      <w:r>
        <w:t>a</w:t>
      </w:r>
      <w:r>
        <w:rPr>
          <w:spacing w:val="-1"/>
        </w:rPr>
        <w:t xml:space="preserve"> </w:t>
      </w:r>
      <w:r>
        <w:t>placilor</w:t>
      </w:r>
      <w:r>
        <w:rPr>
          <w:spacing w:val="-3"/>
        </w:rPr>
        <w:t xml:space="preserve"> </w:t>
      </w:r>
      <w:r>
        <w:t>de</w:t>
      </w:r>
      <w:r>
        <w:rPr>
          <w:spacing w:val="-2"/>
        </w:rPr>
        <w:t xml:space="preserve"> </w:t>
      </w:r>
      <w:r>
        <w:t>polistiren iar adanciturile</w:t>
      </w:r>
      <w:r>
        <w:rPr>
          <w:spacing w:val="-1"/>
        </w:rPr>
        <w:t xml:space="preserve"> </w:t>
      </w:r>
      <w:r>
        <w:t>rezultate se vor nivela cu adeziv pentru masa de spaclu.</w:t>
      </w:r>
    </w:p>
    <w:p w:rsidR="00A90C21" w:rsidRDefault="00A90C21">
      <w:pPr>
        <w:pStyle w:val="BodyText"/>
        <w:kinsoku w:val="0"/>
        <w:overflowPunct w:val="0"/>
        <w:spacing w:before="1"/>
        <w:rPr>
          <w:spacing w:val="-2"/>
        </w:rPr>
      </w:pPr>
      <w:r>
        <w:t>Fixarea</w:t>
      </w:r>
      <w:r>
        <w:rPr>
          <w:spacing w:val="-11"/>
        </w:rPr>
        <w:t xml:space="preserve"> </w:t>
      </w:r>
      <w:r>
        <w:t>diblurilor</w:t>
      </w:r>
      <w:r>
        <w:rPr>
          <w:spacing w:val="-9"/>
        </w:rPr>
        <w:t xml:space="preserve"> </w:t>
      </w:r>
      <w:r>
        <w:t>se</w:t>
      </w:r>
      <w:r>
        <w:rPr>
          <w:spacing w:val="-11"/>
        </w:rPr>
        <w:t xml:space="preserve"> </w:t>
      </w:r>
      <w:r>
        <w:t>va</w:t>
      </w:r>
      <w:r>
        <w:rPr>
          <w:spacing w:val="-10"/>
        </w:rPr>
        <w:t xml:space="preserve"> </w:t>
      </w:r>
      <w:r>
        <w:t>executa,</w:t>
      </w:r>
      <w:r>
        <w:rPr>
          <w:spacing w:val="-10"/>
        </w:rPr>
        <w:t xml:space="preserve"> </w:t>
      </w:r>
      <w:r>
        <w:t>cu</w:t>
      </w:r>
      <w:r>
        <w:rPr>
          <w:spacing w:val="-9"/>
        </w:rPr>
        <w:t xml:space="preserve"> </w:t>
      </w:r>
      <w:r>
        <w:t>luarea</w:t>
      </w:r>
      <w:r>
        <w:rPr>
          <w:spacing w:val="-10"/>
        </w:rPr>
        <w:t xml:space="preserve"> </w:t>
      </w:r>
      <w:r>
        <w:t>in</w:t>
      </w:r>
      <w:r>
        <w:rPr>
          <w:spacing w:val="-11"/>
        </w:rPr>
        <w:t xml:space="preserve"> </w:t>
      </w:r>
      <w:r>
        <w:t>consideratie</w:t>
      </w:r>
      <w:r>
        <w:rPr>
          <w:spacing w:val="-7"/>
        </w:rPr>
        <w:t xml:space="preserve"> </w:t>
      </w:r>
      <w:r>
        <w:t>a</w:t>
      </w:r>
      <w:r>
        <w:rPr>
          <w:spacing w:val="-11"/>
        </w:rPr>
        <w:t xml:space="preserve"> </w:t>
      </w:r>
      <w:r>
        <w:t>urmatoarelor</w:t>
      </w:r>
      <w:r>
        <w:rPr>
          <w:spacing w:val="-6"/>
        </w:rPr>
        <w:t xml:space="preserve"> </w:t>
      </w:r>
      <w:r>
        <w:rPr>
          <w:spacing w:val="-2"/>
        </w:rPr>
        <w:t>aspecte:</w:t>
      </w:r>
    </w:p>
    <w:p w:rsidR="00A90C21" w:rsidRDefault="00A90C21" w:rsidP="00313197">
      <w:pPr>
        <w:pStyle w:val="BodyText"/>
        <w:kinsoku w:val="0"/>
        <w:overflowPunct w:val="0"/>
        <w:spacing w:before="1"/>
        <w:ind w:right="209"/>
        <w:rPr>
          <w:sz w:val="7"/>
          <w:szCs w:val="7"/>
        </w:rPr>
      </w:pPr>
      <w:r>
        <w:t>executarea</w:t>
      </w:r>
      <w:r>
        <w:rPr>
          <w:spacing w:val="-1"/>
        </w:rPr>
        <w:t xml:space="preserve"> </w:t>
      </w:r>
      <w:r>
        <w:t>gaurilor</w:t>
      </w:r>
      <w:r>
        <w:rPr>
          <w:spacing w:val="-3"/>
        </w:rPr>
        <w:t xml:space="preserve"> </w:t>
      </w:r>
      <w:r>
        <w:t>se</w:t>
      </w:r>
      <w:r>
        <w:rPr>
          <w:spacing w:val="-1"/>
        </w:rPr>
        <w:t xml:space="preserve"> </w:t>
      </w:r>
      <w:r>
        <w:t>va</w:t>
      </w:r>
      <w:r>
        <w:rPr>
          <w:spacing w:val="-2"/>
        </w:rPr>
        <w:t xml:space="preserve"> </w:t>
      </w:r>
      <w:r>
        <w:t>efectua</w:t>
      </w:r>
      <w:r>
        <w:rPr>
          <w:spacing w:val="-2"/>
        </w:rPr>
        <w:t xml:space="preserve"> </w:t>
      </w:r>
      <w:r>
        <w:t>numai</w:t>
      </w:r>
      <w:r>
        <w:rPr>
          <w:spacing w:val="-2"/>
        </w:rPr>
        <w:t xml:space="preserve"> </w:t>
      </w:r>
      <w:r>
        <w:t>dupa</w:t>
      </w:r>
      <w:r>
        <w:rPr>
          <w:spacing w:val="-4"/>
        </w:rPr>
        <w:t xml:space="preserve"> </w:t>
      </w:r>
      <w:r>
        <w:t>uscarea</w:t>
      </w:r>
      <w:r>
        <w:rPr>
          <w:spacing w:val="-1"/>
        </w:rPr>
        <w:t xml:space="preserve"> </w:t>
      </w:r>
      <w:r>
        <w:t>si</w:t>
      </w:r>
      <w:r>
        <w:rPr>
          <w:spacing w:val="-3"/>
        </w:rPr>
        <w:t xml:space="preserve"> </w:t>
      </w:r>
      <w:r>
        <w:t>intarirea</w:t>
      </w:r>
      <w:r>
        <w:rPr>
          <w:spacing w:val="-1"/>
        </w:rPr>
        <w:t xml:space="preserve"> </w:t>
      </w:r>
      <w:r>
        <w:t>adezivului</w:t>
      </w:r>
      <w:r>
        <w:rPr>
          <w:spacing w:val="-1"/>
        </w:rPr>
        <w:t xml:space="preserve"> </w:t>
      </w:r>
      <w:r>
        <w:t>in</w:t>
      </w:r>
      <w:r>
        <w:rPr>
          <w:spacing w:val="-2"/>
        </w:rPr>
        <w:t xml:space="preserve"> </w:t>
      </w:r>
      <w:r>
        <w:t>timpul</w:t>
      </w:r>
      <w:r>
        <w:rPr>
          <w:spacing w:val="-2"/>
        </w:rPr>
        <w:t xml:space="preserve"> </w:t>
      </w:r>
      <w:r>
        <w:t>prescris</w:t>
      </w:r>
      <w:r>
        <w:rPr>
          <w:spacing w:val="-2"/>
        </w:rPr>
        <w:t xml:space="preserve"> </w:t>
      </w:r>
      <w:r>
        <w:t xml:space="preserve">de </w:t>
      </w:r>
      <w:r>
        <w:rPr>
          <w:spacing w:val="-2"/>
        </w:rPr>
        <w:t>producator;</w:t>
      </w:r>
      <w:r w:rsidR="00313197">
        <w:rPr>
          <w:spacing w:val="-2"/>
        </w:rPr>
        <w:t xml:space="preserve"> </w:t>
      </w:r>
      <w:r w:rsidR="00892CFC">
        <w:rPr>
          <w:noProof/>
        </w:rPr>
        <mc:AlternateContent>
          <mc:Choice Requires="wps">
            <w:drawing>
              <wp:anchor distT="0" distB="0" distL="0" distR="0" simplePos="0" relativeHeight="251655168" behindDoc="0" locked="0" layoutInCell="0" allowOverlap="1">
                <wp:simplePos x="0" y="0"/>
                <wp:positionH relativeFrom="page">
                  <wp:posOffset>584200</wp:posOffset>
                </wp:positionH>
                <wp:positionV relativeFrom="paragraph">
                  <wp:posOffset>67310</wp:posOffset>
                </wp:positionV>
                <wp:extent cx="6391275" cy="2540"/>
                <wp:effectExtent l="0" t="0" r="0" b="0"/>
                <wp:wrapTopAndBottom/>
                <wp:docPr id="3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1275" cy="2540"/>
                        </a:xfrm>
                        <a:custGeom>
                          <a:avLst/>
                          <a:gdLst>
                            <a:gd name="T0" fmla="*/ 10064 w 10065"/>
                            <a:gd name="T1" fmla="*/ 0 h 4"/>
                            <a:gd name="T2" fmla="*/ 0 w 10065"/>
                            <a:gd name="T3" fmla="*/ 0 h 4"/>
                            <a:gd name="T4" fmla="*/ 0 w 10065"/>
                            <a:gd name="T5" fmla="*/ 4 h 4"/>
                            <a:gd name="T6" fmla="*/ 10064 w 10065"/>
                            <a:gd name="T7" fmla="*/ 4 h 4"/>
                            <a:gd name="T8" fmla="*/ 10064 w 10065"/>
                            <a:gd name="T9" fmla="*/ 0 h 4"/>
                          </a:gdLst>
                          <a:ahLst/>
                          <a:cxnLst>
                            <a:cxn ang="0">
                              <a:pos x="T0" y="T1"/>
                            </a:cxn>
                            <a:cxn ang="0">
                              <a:pos x="T2" y="T3"/>
                            </a:cxn>
                            <a:cxn ang="0">
                              <a:pos x="T4" y="T5"/>
                            </a:cxn>
                            <a:cxn ang="0">
                              <a:pos x="T6" y="T7"/>
                            </a:cxn>
                            <a:cxn ang="0">
                              <a:pos x="T8" y="T9"/>
                            </a:cxn>
                          </a:cxnLst>
                          <a:rect l="0" t="0" r="r" b="b"/>
                          <a:pathLst>
                            <a:path w="10065" h="4">
                              <a:moveTo>
                                <a:pt x="10064" y="0"/>
                              </a:moveTo>
                              <a:lnTo>
                                <a:pt x="0" y="0"/>
                              </a:lnTo>
                              <a:lnTo>
                                <a:pt x="0"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005F5" id="Freeform 51" o:spid="_x0000_s1026" style="position:absolute;margin-left:46pt;margin-top:5.3pt;width:503.25pt;height:.2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" o:allowincell="f" path="m10064,l,,,4r10064,l10064,xe" fillcolor="gray" stroked="f">
                <v:path arrowok="t" o:connecttype="custom" o:connectlocs="6390640,0;0,0;0,2540;6390640,2540;6390640,0" o:connectangles="0,0,0,0,0"/>
                <w10:wrap type="topAndBottom" anchorx="page"/>
              </v:shape>
            </w:pict>
          </mc:Fallback>
        </mc:AlternateContent>
      </w:r>
    </w:p>
    <w:p w:rsidR="00A90C21" w:rsidRDefault="00A90C21">
      <w:pPr>
        <w:pStyle w:val="BodyText"/>
        <w:kinsoku w:val="0"/>
        <w:overflowPunct w:val="0"/>
        <w:spacing w:before="67"/>
        <w:jc w:val="both"/>
        <w:rPr>
          <w:spacing w:val="-4"/>
        </w:rPr>
      </w:pPr>
      <w:r>
        <w:t>gaurirea</w:t>
      </w:r>
      <w:r>
        <w:rPr>
          <w:spacing w:val="-9"/>
        </w:rPr>
        <w:t xml:space="preserve"> </w:t>
      </w:r>
      <w:r>
        <w:t>prin</w:t>
      </w:r>
      <w:r>
        <w:rPr>
          <w:spacing w:val="-8"/>
        </w:rPr>
        <w:t xml:space="preserve"> </w:t>
      </w:r>
      <w:r>
        <w:t>percutie</w:t>
      </w:r>
      <w:r>
        <w:rPr>
          <w:spacing w:val="-6"/>
        </w:rPr>
        <w:t xml:space="preserve"> </w:t>
      </w:r>
      <w:r>
        <w:t>nu</w:t>
      </w:r>
      <w:r>
        <w:rPr>
          <w:spacing w:val="-7"/>
        </w:rPr>
        <w:t xml:space="preserve"> </w:t>
      </w:r>
      <w:r>
        <w:t>se</w:t>
      </w:r>
      <w:r>
        <w:rPr>
          <w:spacing w:val="-4"/>
        </w:rPr>
        <w:t xml:space="preserve"> </w:t>
      </w:r>
      <w:r>
        <w:t>va</w:t>
      </w:r>
      <w:r>
        <w:rPr>
          <w:spacing w:val="-10"/>
        </w:rPr>
        <w:t xml:space="preserve"> </w:t>
      </w:r>
      <w:r>
        <w:t>utiliza</w:t>
      </w:r>
      <w:r>
        <w:rPr>
          <w:spacing w:val="-6"/>
        </w:rPr>
        <w:t xml:space="preserve"> </w:t>
      </w:r>
      <w:r>
        <w:t>in</w:t>
      </w:r>
      <w:r>
        <w:rPr>
          <w:spacing w:val="-7"/>
        </w:rPr>
        <w:t xml:space="preserve"> </w:t>
      </w:r>
      <w:r>
        <w:t>cazul</w:t>
      </w:r>
      <w:r>
        <w:rPr>
          <w:spacing w:val="-7"/>
        </w:rPr>
        <w:t xml:space="preserve"> </w:t>
      </w:r>
      <w:r>
        <w:t>peretilor</w:t>
      </w:r>
      <w:r>
        <w:rPr>
          <w:spacing w:val="-4"/>
        </w:rPr>
        <w:t xml:space="preserve"> </w:t>
      </w:r>
      <w:r>
        <w:t>din</w:t>
      </w:r>
      <w:r>
        <w:rPr>
          <w:spacing w:val="-8"/>
        </w:rPr>
        <w:t xml:space="preserve"> </w:t>
      </w:r>
      <w:r>
        <w:t>caramizi</w:t>
      </w:r>
      <w:r>
        <w:rPr>
          <w:spacing w:val="-9"/>
        </w:rPr>
        <w:t xml:space="preserve"> </w:t>
      </w:r>
      <w:r>
        <w:t>cu</w:t>
      </w:r>
      <w:r>
        <w:rPr>
          <w:spacing w:val="-7"/>
        </w:rPr>
        <w:t xml:space="preserve"> </w:t>
      </w:r>
      <w:r>
        <w:t>goluri</w:t>
      </w:r>
      <w:r>
        <w:rPr>
          <w:spacing w:val="-8"/>
        </w:rPr>
        <w:t xml:space="preserve"> </w:t>
      </w:r>
      <w:r>
        <w:t>sau</w:t>
      </w:r>
      <w:r>
        <w:rPr>
          <w:spacing w:val="-7"/>
        </w:rPr>
        <w:t xml:space="preserve"> </w:t>
      </w:r>
      <w:r>
        <w:rPr>
          <w:spacing w:val="-4"/>
        </w:rPr>
        <w:t>BCA;</w:t>
      </w:r>
    </w:p>
    <w:p w:rsidR="00A90C21" w:rsidRDefault="00A90C21">
      <w:pPr>
        <w:pStyle w:val="BodyText"/>
        <w:kinsoku w:val="0"/>
        <w:overflowPunct w:val="0"/>
        <w:spacing w:before="1"/>
        <w:ind w:right="244"/>
        <w:jc w:val="both"/>
      </w:pPr>
      <w:r>
        <w:t>se</w:t>
      </w:r>
      <w:r>
        <w:rPr>
          <w:spacing w:val="-8"/>
        </w:rPr>
        <w:t xml:space="preserve"> </w:t>
      </w:r>
      <w:r>
        <w:t>va</w:t>
      </w:r>
      <w:r>
        <w:rPr>
          <w:spacing w:val="-8"/>
        </w:rPr>
        <w:t xml:space="preserve"> </w:t>
      </w:r>
      <w:r>
        <w:t>verifica</w:t>
      </w:r>
      <w:r>
        <w:rPr>
          <w:spacing w:val="-5"/>
        </w:rPr>
        <w:t xml:space="preserve"> </w:t>
      </w:r>
      <w:r>
        <w:t>prin</w:t>
      </w:r>
      <w:r>
        <w:rPr>
          <w:spacing w:val="-6"/>
        </w:rPr>
        <w:t xml:space="preserve"> </w:t>
      </w:r>
      <w:r>
        <w:t>sondaj</w:t>
      </w:r>
      <w:r>
        <w:rPr>
          <w:spacing w:val="-3"/>
        </w:rPr>
        <w:t xml:space="preserve"> </w:t>
      </w:r>
      <w:r>
        <w:t>rezistenta</w:t>
      </w:r>
      <w:r>
        <w:rPr>
          <w:spacing w:val="-3"/>
        </w:rPr>
        <w:t xml:space="preserve"> </w:t>
      </w:r>
      <w:r>
        <w:t>la</w:t>
      </w:r>
      <w:r>
        <w:rPr>
          <w:spacing w:val="-6"/>
        </w:rPr>
        <w:t xml:space="preserve"> </w:t>
      </w:r>
      <w:r>
        <w:t>smulgere</w:t>
      </w:r>
      <w:r>
        <w:rPr>
          <w:spacing w:val="-2"/>
        </w:rPr>
        <w:t xml:space="preserve"> </w:t>
      </w:r>
      <w:r>
        <w:t>a</w:t>
      </w:r>
      <w:r>
        <w:rPr>
          <w:spacing w:val="-6"/>
        </w:rPr>
        <w:t xml:space="preserve"> </w:t>
      </w:r>
      <w:r>
        <w:t>diblurilor</w:t>
      </w:r>
      <w:r>
        <w:rPr>
          <w:spacing w:val="-4"/>
        </w:rPr>
        <w:t xml:space="preserve"> </w:t>
      </w:r>
      <w:r>
        <w:t>(un</w:t>
      </w:r>
      <w:r>
        <w:rPr>
          <w:spacing w:val="-6"/>
        </w:rPr>
        <w:t xml:space="preserve"> </w:t>
      </w:r>
      <w:r>
        <w:t>diblu</w:t>
      </w:r>
      <w:r>
        <w:rPr>
          <w:spacing w:val="-5"/>
        </w:rPr>
        <w:t xml:space="preserve"> </w:t>
      </w:r>
      <w:r>
        <w:t>la</w:t>
      </w:r>
      <w:r>
        <w:rPr>
          <w:spacing w:val="-8"/>
        </w:rPr>
        <w:t xml:space="preserve"> </w:t>
      </w:r>
      <w:r>
        <w:t>zece</w:t>
      </w:r>
      <w:r>
        <w:rPr>
          <w:spacing w:val="-5"/>
        </w:rPr>
        <w:t xml:space="preserve"> </w:t>
      </w:r>
      <w:r>
        <w:t>dibluri</w:t>
      </w:r>
      <w:r>
        <w:rPr>
          <w:spacing w:val="-4"/>
        </w:rPr>
        <w:t xml:space="preserve"> </w:t>
      </w:r>
      <w:r>
        <w:t>montate),</w:t>
      </w:r>
      <w:r>
        <w:rPr>
          <w:spacing w:val="-2"/>
        </w:rPr>
        <w:t xml:space="preserve"> </w:t>
      </w:r>
      <w:r>
        <w:t>iar</w:t>
      </w:r>
      <w:r>
        <w:rPr>
          <w:spacing w:val="-5"/>
        </w:rPr>
        <w:t xml:space="preserve"> </w:t>
      </w:r>
      <w:r>
        <w:t>in</w:t>
      </w:r>
      <w:r>
        <w:rPr>
          <w:spacing w:val="-8"/>
        </w:rPr>
        <w:t xml:space="preserve"> </w:t>
      </w:r>
      <w:r>
        <w:t>cazul</w:t>
      </w:r>
      <w:r>
        <w:rPr>
          <w:spacing w:val="-3"/>
        </w:rPr>
        <w:t xml:space="preserve"> </w:t>
      </w:r>
      <w:r>
        <w:t>in care</w:t>
      </w:r>
      <w:r>
        <w:rPr>
          <w:spacing w:val="-7"/>
        </w:rPr>
        <w:t xml:space="preserve"> </w:t>
      </w:r>
      <w:r>
        <w:t>sunt</w:t>
      </w:r>
      <w:r>
        <w:rPr>
          <w:spacing w:val="-5"/>
        </w:rPr>
        <w:t xml:space="preserve"> </w:t>
      </w:r>
      <w:r>
        <w:t>neancorate</w:t>
      </w:r>
      <w:r>
        <w:rPr>
          <w:spacing w:val="-7"/>
        </w:rPr>
        <w:t xml:space="preserve"> </w:t>
      </w:r>
      <w:r>
        <w:t>se</w:t>
      </w:r>
      <w:r>
        <w:rPr>
          <w:spacing w:val="-6"/>
        </w:rPr>
        <w:t xml:space="preserve"> </w:t>
      </w:r>
      <w:r>
        <w:t>vor</w:t>
      </w:r>
      <w:r>
        <w:rPr>
          <w:spacing w:val="-4"/>
        </w:rPr>
        <w:t xml:space="preserve"> </w:t>
      </w:r>
      <w:r>
        <w:t>indeparta</w:t>
      </w:r>
      <w:r>
        <w:rPr>
          <w:spacing w:val="-7"/>
        </w:rPr>
        <w:t xml:space="preserve"> </w:t>
      </w:r>
      <w:r>
        <w:t>si</w:t>
      </w:r>
      <w:r>
        <w:rPr>
          <w:spacing w:val="-6"/>
        </w:rPr>
        <w:t xml:space="preserve"> </w:t>
      </w:r>
      <w:r>
        <w:t>vor</w:t>
      </w:r>
      <w:r>
        <w:rPr>
          <w:spacing w:val="-5"/>
        </w:rPr>
        <w:t xml:space="preserve"> </w:t>
      </w:r>
      <w:r>
        <w:t>fi</w:t>
      </w:r>
      <w:r>
        <w:rPr>
          <w:spacing w:val="-6"/>
        </w:rPr>
        <w:t xml:space="preserve"> </w:t>
      </w:r>
      <w:r>
        <w:t>inlocuite</w:t>
      </w:r>
      <w:r>
        <w:rPr>
          <w:spacing w:val="-4"/>
        </w:rPr>
        <w:t xml:space="preserve"> </w:t>
      </w:r>
      <w:r>
        <w:t>cu</w:t>
      </w:r>
      <w:r>
        <w:rPr>
          <w:spacing w:val="-8"/>
        </w:rPr>
        <w:t xml:space="preserve"> </w:t>
      </w:r>
      <w:r>
        <w:t>alt</w:t>
      </w:r>
      <w:r>
        <w:rPr>
          <w:spacing w:val="-3"/>
        </w:rPr>
        <w:t xml:space="preserve"> </w:t>
      </w:r>
      <w:r>
        <w:t>diblu</w:t>
      </w:r>
      <w:r>
        <w:rPr>
          <w:spacing w:val="-5"/>
        </w:rPr>
        <w:t xml:space="preserve"> </w:t>
      </w:r>
      <w:r>
        <w:t>fixat</w:t>
      </w:r>
      <w:r>
        <w:rPr>
          <w:spacing w:val="-3"/>
        </w:rPr>
        <w:t xml:space="preserve"> </w:t>
      </w:r>
      <w:r>
        <w:t>la</w:t>
      </w:r>
      <w:r>
        <w:rPr>
          <w:spacing w:val="-6"/>
        </w:rPr>
        <w:t xml:space="preserve"> </w:t>
      </w:r>
      <w:r>
        <w:t>o</w:t>
      </w:r>
      <w:r>
        <w:rPr>
          <w:spacing w:val="-5"/>
        </w:rPr>
        <w:t xml:space="preserve"> </w:t>
      </w:r>
      <w:r>
        <w:t>distanta</w:t>
      </w:r>
      <w:r>
        <w:rPr>
          <w:spacing w:val="-8"/>
        </w:rPr>
        <w:t xml:space="preserve"> </w:t>
      </w:r>
      <w:r>
        <w:t>de</w:t>
      </w:r>
      <w:r>
        <w:rPr>
          <w:spacing w:val="-8"/>
        </w:rPr>
        <w:t xml:space="preserve"> </w:t>
      </w:r>
      <w:r>
        <w:t>minimum</w:t>
      </w:r>
      <w:r>
        <w:rPr>
          <w:spacing w:val="-5"/>
        </w:rPr>
        <w:t xml:space="preserve"> </w:t>
      </w:r>
      <w:r>
        <w:t>6</w:t>
      </w:r>
      <w:r>
        <w:rPr>
          <w:spacing w:val="-8"/>
        </w:rPr>
        <w:t xml:space="preserve"> </w:t>
      </w:r>
      <w:r>
        <w:t>cm</w:t>
      </w:r>
      <w:r>
        <w:rPr>
          <w:spacing w:val="-5"/>
        </w:rPr>
        <w:t xml:space="preserve"> </w:t>
      </w:r>
      <w:r>
        <w:t>fata de pozitia initiala (sau conform prevederilor din proiect) si se va relua sondajul; golurile abandonate in stratul suport se vor umple cu mortar adeziv, iar golurile din termoizolatie se vor umple cu material termoizolant identic;</w:t>
      </w:r>
    </w:p>
    <w:p w:rsidR="00A90C21" w:rsidRDefault="00A90C21">
      <w:pPr>
        <w:pStyle w:val="BodyText"/>
        <w:kinsoku w:val="0"/>
        <w:overflowPunct w:val="0"/>
        <w:spacing w:line="230" w:lineRule="exact"/>
        <w:jc w:val="both"/>
        <w:rPr>
          <w:spacing w:val="-2"/>
        </w:rPr>
      </w:pPr>
      <w:r>
        <w:t>diblurile</w:t>
      </w:r>
      <w:r>
        <w:rPr>
          <w:spacing w:val="-8"/>
        </w:rPr>
        <w:t xml:space="preserve"> </w:t>
      </w:r>
      <w:r>
        <w:t>se</w:t>
      </w:r>
      <w:r>
        <w:rPr>
          <w:spacing w:val="-6"/>
        </w:rPr>
        <w:t xml:space="preserve"> </w:t>
      </w:r>
      <w:r>
        <w:t>vor</w:t>
      </w:r>
      <w:r>
        <w:rPr>
          <w:spacing w:val="-7"/>
        </w:rPr>
        <w:t xml:space="preserve"> </w:t>
      </w:r>
      <w:r>
        <w:t>fixa</w:t>
      </w:r>
      <w:r>
        <w:rPr>
          <w:spacing w:val="-6"/>
        </w:rPr>
        <w:t xml:space="preserve"> </w:t>
      </w:r>
      <w:r>
        <w:t>numai</w:t>
      </w:r>
      <w:r>
        <w:rPr>
          <w:spacing w:val="-6"/>
        </w:rPr>
        <w:t xml:space="preserve"> </w:t>
      </w:r>
      <w:r>
        <w:t>in</w:t>
      </w:r>
      <w:r>
        <w:rPr>
          <w:spacing w:val="-8"/>
        </w:rPr>
        <w:t xml:space="preserve"> </w:t>
      </w:r>
      <w:r>
        <w:t>zona</w:t>
      </w:r>
      <w:r>
        <w:rPr>
          <w:spacing w:val="-5"/>
        </w:rPr>
        <w:t xml:space="preserve"> </w:t>
      </w:r>
      <w:r>
        <w:t>in</w:t>
      </w:r>
      <w:r>
        <w:rPr>
          <w:spacing w:val="-8"/>
        </w:rPr>
        <w:t xml:space="preserve"> </w:t>
      </w:r>
      <w:r>
        <w:t>care</w:t>
      </w:r>
      <w:r>
        <w:rPr>
          <w:spacing w:val="-5"/>
        </w:rPr>
        <w:t xml:space="preserve"> </w:t>
      </w:r>
      <w:r>
        <w:t>placa</w:t>
      </w:r>
      <w:r>
        <w:rPr>
          <w:spacing w:val="-8"/>
        </w:rPr>
        <w:t xml:space="preserve"> </w:t>
      </w:r>
      <w:r>
        <w:t>termoizolanta</w:t>
      </w:r>
      <w:r>
        <w:rPr>
          <w:spacing w:val="-8"/>
        </w:rPr>
        <w:t xml:space="preserve"> </w:t>
      </w:r>
      <w:r>
        <w:t>sta</w:t>
      </w:r>
      <w:r>
        <w:rPr>
          <w:spacing w:val="-6"/>
        </w:rPr>
        <w:t xml:space="preserve"> </w:t>
      </w:r>
      <w:r>
        <w:t>pe</w:t>
      </w:r>
      <w:r>
        <w:rPr>
          <w:spacing w:val="-7"/>
        </w:rPr>
        <w:t xml:space="preserve"> </w:t>
      </w:r>
      <w:r>
        <w:t>stratul</w:t>
      </w:r>
      <w:r>
        <w:rPr>
          <w:spacing w:val="-6"/>
        </w:rPr>
        <w:t xml:space="preserve"> </w:t>
      </w:r>
      <w:r>
        <w:rPr>
          <w:spacing w:val="-2"/>
        </w:rPr>
        <w:t>adeziv;</w:t>
      </w:r>
    </w:p>
    <w:p w:rsidR="00A90C21" w:rsidRDefault="00A90C21">
      <w:pPr>
        <w:pStyle w:val="BodyText"/>
        <w:kinsoku w:val="0"/>
        <w:overflowPunct w:val="0"/>
        <w:spacing w:before="1"/>
        <w:ind w:right="255"/>
        <w:jc w:val="both"/>
      </w:pPr>
      <w:r>
        <w:t>capetele</w:t>
      </w:r>
      <w:r>
        <w:rPr>
          <w:spacing w:val="-2"/>
        </w:rPr>
        <w:t xml:space="preserve"> </w:t>
      </w:r>
      <w:r>
        <w:t>talerelor</w:t>
      </w:r>
      <w:r>
        <w:rPr>
          <w:spacing w:val="-4"/>
        </w:rPr>
        <w:t xml:space="preserve"> </w:t>
      </w:r>
      <w:r>
        <w:t>(rozetelor)</w:t>
      </w:r>
      <w:r>
        <w:rPr>
          <w:spacing w:val="-3"/>
        </w:rPr>
        <w:t xml:space="preserve"> </w:t>
      </w:r>
      <w:r>
        <w:t>diblurilor</w:t>
      </w:r>
      <w:r>
        <w:rPr>
          <w:spacing w:val="-1"/>
        </w:rPr>
        <w:t xml:space="preserve"> </w:t>
      </w:r>
      <w:r>
        <w:t>se</w:t>
      </w:r>
      <w:r>
        <w:rPr>
          <w:spacing w:val="-4"/>
        </w:rPr>
        <w:t xml:space="preserve"> </w:t>
      </w:r>
      <w:r>
        <w:t>vor</w:t>
      </w:r>
      <w:r>
        <w:rPr>
          <w:spacing w:val="-1"/>
        </w:rPr>
        <w:t xml:space="preserve"> </w:t>
      </w:r>
      <w:r>
        <w:t>ingropa</w:t>
      </w:r>
      <w:r>
        <w:rPr>
          <w:spacing w:val="-2"/>
        </w:rPr>
        <w:t xml:space="preserve"> </w:t>
      </w:r>
      <w:r>
        <w:t>pana</w:t>
      </w:r>
      <w:r>
        <w:rPr>
          <w:spacing w:val="-2"/>
        </w:rPr>
        <w:t xml:space="preserve"> </w:t>
      </w:r>
      <w:r>
        <w:t>la</w:t>
      </w:r>
      <w:r>
        <w:rPr>
          <w:spacing w:val="-2"/>
        </w:rPr>
        <w:t xml:space="preserve"> </w:t>
      </w:r>
      <w:r>
        <w:t>fata</w:t>
      </w:r>
      <w:r>
        <w:rPr>
          <w:spacing w:val="-4"/>
        </w:rPr>
        <w:t xml:space="preserve"> </w:t>
      </w:r>
      <w:r>
        <w:t>exterioara</w:t>
      </w:r>
      <w:r>
        <w:rPr>
          <w:spacing w:val="-4"/>
        </w:rPr>
        <w:t xml:space="preserve"> </w:t>
      </w:r>
      <w:r>
        <w:t>a</w:t>
      </w:r>
      <w:r>
        <w:rPr>
          <w:spacing w:val="-2"/>
        </w:rPr>
        <w:t xml:space="preserve"> </w:t>
      </w:r>
      <w:r>
        <w:t>placilor,</w:t>
      </w:r>
      <w:r>
        <w:rPr>
          <w:spacing w:val="-1"/>
        </w:rPr>
        <w:t xml:space="preserve"> </w:t>
      </w:r>
      <w:r>
        <w:t>nu</w:t>
      </w:r>
      <w:r>
        <w:rPr>
          <w:spacing w:val="-5"/>
        </w:rPr>
        <w:t xml:space="preserve"> </w:t>
      </w:r>
      <w:r>
        <w:t>vor</w:t>
      </w:r>
      <w:r>
        <w:rPr>
          <w:spacing w:val="-1"/>
        </w:rPr>
        <w:t xml:space="preserve"> </w:t>
      </w:r>
      <w:r>
        <w:t>depasi</w:t>
      </w:r>
      <w:r>
        <w:rPr>
          <w:spacing w:val="-3"/>
        </w:rPr>
        <w:t xml:space="preserve"> </w:t>
      </w:r>
      <w:r>
        <w:t>dupa fixare suprafata izolatiei, iar adanciturile rezultate se vor netezi cu grund de baza, cu minimum 24 ore inainte de armarea generala;</w:t>
      </w:r>
    </w:p>
    <w:p w:rsidR="00A90C21" w:rsidRDefault="00A90C21">
      <w:pPr>
        <w:pStyle w:val="BodyText"/>
        <w:kinsoku w:val="0"/>
        <w:overflowPunct w:val="0"/>
        <w:ind w:right="271"/>
        <w:jc w:val="both"/>
      </w:pPr>
      <w:r>
        <w:t>in cazul utilizarii termoizolatiei din placi de vata minerala diblurile se fixeaza dupa aplicarea unei pelicule din mortar adeziv de asperizare-amorsare a suprafetelor placilor;</w:t>
      </w:r>
    </w:p>
    <w:p w:rsidR="00A90C21" w:rsidRDefault="00A90C21">
      <w:pPr>
        <w:pStyle w:val="BodyText"/>
        <w:kinsoku w:val="0"/>
        <w:overflowPunct w:val="0"/>
        <w:ind w:right="245"/>
        <w:jc w:val="both"/>
      </w:pPr>
      <w:r>
        <w:t>pe zona de aplicare a placajelor ceramice gaurirea pentru introducerea diblurilor se efectueaza prin plasa si</w:t>
      </w:r>
      <w:r>
        <w:rPr>
          <w:spacing w:val="-8"/>
        </w:rPr>
        <w:t xml:space="preserve"> </w:t>
      </w:r>
      <w:r>
        <w:t>stratul</w:t>
      </w:r>
      <w:r>
        <w:rPr>
          <w:spacing w:val="-6"/>
        </w:rPr>
        <w:t xml:space="preserve"> </w:t>
      </w:r>
      <w:r>
        <w:t>de</w:t>
      </w:r>
      <w:r>
        <w:rPr>
          <w:spacing w:val="-6"/>
        </w:rPr>
        <w:t xml:space="preserve"> </w:t>
      </w:r>
      <w:r>
        <w:t>armare</w:t>
      </w:r>
      <w:r>
        <w:rPr>
          <w:spacing w:val="-6"/>
        </w:rPr>
        <w:t xml:space="preserve"> </w:t>
      </w:r>
      <w:r>
        <w:t>cat</w:t>
      </w:r>
      <w:r>
        <w:rPr>
          <w:spacing w:val="-6"/>
        </w:rPr>
        <w:t xml:space="preserve"> </w:t>
      </w:r>
      <w:r>
        <w:t>acesta</w:t>
      </w:r>
      <w:r>
        <w:rPr>
          <w:spacing w:val="-7"/>
        </w:rPr>
        <w:t xml:space="preserve"> </w:t>
      </w:r>
      <w:r>
        <w:t>este</w:t>
      </w:r>
      <w:r>
        <w:rPr>
          <w:spacing w:val="-6"/>
        </w:rPr>
        <w:t xml:space="preserve"> </w:t>
      </w:r>
      <w:r>
        <w:t>inca</w:t>
      </w:r>
      <w:r>
        <w:rPr>
          <w:spacing w:val="-5"/>
        </w:rPr>
        <w:t xml:space="preserve"> </w:t>
      </w:r>
      <w:r>
        <w:t>proaspat,</w:t>
      </w:r>
      <w:r>
        <w:rPr>
          <w:spacing w:val="-5"/>
        </w:rPr>
        <w:t xml:space="preserve"> </w:t>
      </w:r>
      <w:r>
        <w:t>iar</w:t>
      </w:r>
      <w:r>
        <w:rPr>
          <w:spacing w:val="-6"/>
        </w:rPr>
        <w:t xml:space="preserve"> </w:t>
      </w:r>
      <w:r>
        <w:t>diblurile</w:t>
      </w:r>
      <w:r>
        <w:rPr>
          <w:spacing w:val="-6"/>
        </w:rPr>
        <w:t xml:space="preserve"> </w:t>
      </w:r>
      <w:r>
        <w:t>si</w:t>
      </w:r>
      <w:r>
        <w:rPr>
          <w:spacing w:val="-6"/>
        </w:rPr>
        <w:t xml:space="preserve"> </w:t>
      </w:r>
      <w:r>
        <w:t>plasa</w:t>
      </w:r>
      <w:r>
        <w:rPr>
          <w:spacing w:val="-7"/>
        </w:rPr>
        <w:t xml:space="preserve"> </w:t>
      </w:r>
      <w:r>
        <w:t>de</w:t>
      </w:r>
      <w:r>
        <w:rPr>
          <w:spacing w:val="-7"/>
        </w:rPr>
        <w:t xml:space="preserve"> </w:t>
      </w:r>
      <w:r>
        <w:t>armare</w:t>
      </w:r>
      <w:r>
        <w:rPr>
          <w:spacing w:val="-6"/>
        </w:rPr>
        <w:t xml:space="preserve"> </w:t>
      </w:r>
      <w:r>
        <w:t>se</w:t>
      </w:r>
      <w:r>
        <w:rPr>
          <w:spacing w:val="-7"/>
        </w:rPr>
        <w:t xml:space="preserve"> </w:t>
      </w:r>
      <w:r>
        <w:t>vor</w:t>
      </w:r>
      <w:r>
        <w:rPr>
          <w:spacing w:val="-6"/>
        </w:rPr>
        <w:t xml:space="preserve"> </w:t>
      </w:r>
      <w:r>
        <w:t>acoperi</w:t>
      </w:r>
      <w:r>
        <w:rPr>
          <w:spacing w:val="-7"/>
        </w:rPr>
        <w:t xml:space="preserve"> </w:t>
      </w:r>
      <w:r>
        <w:t>cu</w:t>
      </w:r>
      <w:r>
        <w:rPr>
          <w:spacing w:val="-6"/>
        </w:rPr>
        <w:t xml:space="preserve"> </w:t>
      </w:r>
      <w:r>
        <w:t>un</w:t>
      </w:r>
      <w:r>
        <w:rPr>
          <w:spacing w:val="-7"/>
        </w:rPr>
        <w:t xml:space="preserve"> </w:t>
      </w:r>
      <w:r>
        <w:t>strat de grund de baza „ud-pe-ud” care, la randul lui se va arma cu plasa, daca se prevede in documentatie armarea dubla.</w:t>
      </w:r>
    </w:p>
    <w:p w:rsidR="00A90C21" w:rsidRDefault="00A90C21">
      <w:pPr>
        <w:pStyle w:val="BodyText"/>
        <w:kinsoku w:val="0"/>
        <w:overflowPunct w:val="0"/>
        <w:ind w:right="255"/>
        <w:jc w:val="both"/>
      </w:pPr>
      <w:r>
        <w:t>Tija</w:t>
      </w:r>
      <w:r>
        <w:rPr>
          <w:spacing w:val="-14"/>
        </w:rPr>
        <w:t xml:space="preserve"> </w:t>
      </w:r>
      <w:r>
        <w:t>diblurilor</w:t>
      </w:r>
      <w:r>
        <w:rPr>
          <w:spacing w:val="-14"/>
        </w:rPr>
        <w:t xml:space="preserve"> </w:t>
      </w:r>
      <w:r>
        <w:t>se</w:t>
      </w:r>
      <w:r>
        <w:rPr>
          <w:spacing w:val="-14"/>
        </w:rPr>
        <w:t xml:space="preserve"> </w:t>
      </w:r>
      <w:r>
        <w:t>va</w:t>
      </w:r>
      <w:r>
        <w:rPr>
          <w:spacing w:val="-14"/>
        </w:rPr>
        <w:t xml:space="preserve"> </w:t>
      </w:r>
      <w:r>
        <w:t>ancora</w:t>
      </w:r>
      <w:r>
        <w:rPr>
          <w:spacing w:val="-14"/>
        </w:rPr>
        <w:t xml:space="preserve"> </w:t>
      </w:r>
      <w:r>
        <w:t>in</w:t>
      </w:r>
      <w:r>
        <w:rPr>
          <w:spacing w:val="-14"/>
        </w:rPr>
        <w:t xml:space="preserve"> </w:t>
      </w:r>
      <w:r>
        <w:t>zid</w:t>
      </w:r>
      <w:r>
        <w:rPr>
          <w:spacing w:val="-14"/>
        </w:rPr>
        <w:t xml:space="preserve"> </w:t>
      </w:r>
      <w:r>
        <w:t>respectand</w:t>
      </w:r>
      <w:r>
        <w:rPr>
          <w:spacing w:val="-14"/>
        </w:rPr>
        <w:t xml:space="preserve"> </w:t>
      </w:r>
      <w:r>
        <w:t>adancimea</w:t>
      </w:r>
      <w:r>
        <w:rPr>
          <w:spacing w:val="-13"/>
        </w:rPr>
        <w:t xml:space="preserve"> </w:t>
      </w:r>
      <w:r>
        <w:t>si</w:t>
      </w:r>
      <w:r>
        <w:rPr>
          <w:spacing w:val="-14"/>
        </w:rPr>
        <w:t xml:space="preserve"> </w:t>
      </w:r>
      <w:r>
        <w:t>lungimea</w:t>
      </w:r>
      <w:r>
        <w:rPr>
          <w:spacing w:val="-14"/>
        </w:rPr>
        <w:t xml:space="preserve"> </w:t>
      </w:r>
      <w:r>
        <w:t>de</w:t>
      </w:r>
      <w:r>
        <w:rPr>
          <w:spacing w:val="-14"/>
        </w:rPr>
        <w:t xml:space="preserve"> </w:t>
      </w:r>
      <w:r>
        <w:t>ancorare</w:t>
      </w:r>
      <w:r>
        <w:rPr>
          <w:spacing w:val="-13"/>
        </w:rPr>
        <w:t xml:space="preserve"> </w:t>
      </w:r>
      <w:r>
        <w:t>prevazute</w:t>
      </w:r>
      <w:r>
        <w:rPr>
          <w:spacing w:val="-14"/>
        </w:rPr>
        <w:t xml:space="preserve"> </w:t>
      </w:r>
      <w:r>
        <w:t>in</w:t>
      </w:r>
      <w:r>
        <w:rPr>
          <w:spacing w:val="-14"/>
        </w:rPr>
        <w:t xml:space="preserve"> </w:t>
      </w:r>
      <w:r>
        <w:t>documentatia tehnica</w:t>
      </w:r>
      <w:r>
        <w:rPr>
          <w:spacing w:val="-14"/>
        </w:rPr>
        <w:t xml:space="preserve"> </w:t>
      </w:r>
      <w:r>
        <w:t>specifica</w:t>
      </w:r>
      <w:r>
        <w:rPr>
          <w:spacing w:val="-14"/>
        </w:rPr>
        <w:t xml:space="preserve"> </w:t>
      </w:r>
      <w:r>
        <w:t>(pentru</w:t>
      </w:r>
      <w:r>
        <w:rPr>
          <w:spacing w:val="-14"/>
        </w:rPr>
        <w:t xml:space="preserve"> </w:t>
      </w:r>
      <w:r>
        <w:t>a</w:t>
      </w:r>
      <w:r>
        <w:rPr>
          <w:spacing w:val="-14"/>
        </w:rPr>
        <w:t xml:space="preserve"> </w:t>
      </w:r>
      <w:r>
        <w:t>obtine</w:t>
      </w:r>
      <w:r>
        <w:rPr>
          <w:spacing w:val="-14"/>
        </w:rPr>
        <w:t xml:space="preserve"> </w:t>
      </w:r>
      <w:r>
        <w:t>rezistenta</w:t>
      </w:r>
      <w:r>
        <w:rPr>
          <w:spacing w:val="-14"/>
        </w:rPr>
        <w:t xml:space="preserve"> </w:t>
      </w:r>
      <w:r>
        <w:t>la</w:t>
      </w:r>
      <w:r>
        <w:rPr>
          <w:spacing w:val="-14"/>
        </w:rPr>
        <w:t xml:space="preserve"> </w:t>
      </w:r>
      <w:r>
        <w:t>smulgere)</w:t>
      </w:r>
      <w:r>
        <w:rPr>
          <w:spacing w:val="-14"/>
        </w:rPr>
        <w:t xml:space="preserve"> </w:t>
      </w:r>
      <w:r>
        <w:t>iar</w:t>
      </w:r>
      <w:r>
        <w:rPr>
          <w:spacing w:val="-14"/>
        </w:rPr>
        <w:t xml:space="preserve"> </w:t>
      </w:r>
      <w:r>
        <w:t>adancimea</w:t>
      </w:r>
      <w:r>
        <w:rPr>
          <w:spacing w:val="-13"/>
        </w:rPr>
        <w:t xml:space="preserve"> </w:t>
      </w:r>
      <w:r>
        <w:t>in</w:t>
      </w:r>
      <w:r>
        <w:rPr>
          <w:spacing w:val="-14"/>
        </w:rPr>
        <w:t xml:space="preserve"> </w:t>
      </w:r>
      <w:r>
        <w:t>zid</w:t>
      </w:r>
      <w:r>
        <w:rPr>
          <w:spacing w:val="-14"/>
        </w:rPr>
        <w:t xml:space="preserve"> </w:t>
      </w:r>
      <w:r>
        <w:t>a</w:t>
      </w:r>
      <w:r>
        <w:rPr>
          <w:spacing w:val="-14"/>
        </w:rPr>
        <w:t xml:space="preserve"> </w:t>
      </w:r>
      <w:r>
        <w:t>gaurii</w:t>
      </w:r>
      <w:r>
        <w:rPr>
          <w:spacing w:val="-14"/>
        </w:rPr>
        <w:t xml:space="preserve"> </w:t>
      </w:r>
      <w:r>
        <w:t>pentru</w:t>
      </w:r>
      <w:r>
        <w:rPr>
          <w:spacing w:val="-14"/>
        </w:rPr>
        <w:t xml:space="preserve"> </w:t>
      </w:r>
      <w:r>
        <w:t>diblu</w:t>
      </w:r>
      <w:r>
        <w:rPr>
          <w:spacing w:val="-14"/>
        </w:rPr>
        <w:t xml:space="preserve"> </w:t>
      </w:r>
      <w:r>
        <w:t>va</w:t>
      </w:r>
      <w:r>
        <w:rPr>
          <w:spacing w:val="-14"/>
        </w:rPr>
        <w:t xml:space="preserve"> </w:t>
      </w:r>
      <w:r>
        <w:t>depasi cu cca 10 mm lungimea de ancorare.</w:t>
      </w:r>
    </w:p>
    <w:p w:rsidR="00A90C21" w:rsidRDefault="00A90C21">
      <w:pPr>
        <w:pStyle w:val="BodyText"/>
        <w:kinsoku w:val="0"/>
        <w:overflowPunct w:val="0"/>
        <w:ind w:right="271"/>
        <w:jc w:val="both"/>
        <w:rPr>
          <w:spacing w:val="-2"/>
        </w:rPr>
      </w:pPr>
      <w:r>
        <w:t xml:space="preserve">Pentru fixarea in camp a placilor </w:t>
      </w:r>
      <w:r w:rsidR="002426B6">
        <w:t>termoizolante</w:t>
      </w:r>
      <w:r w:rsidR="006D6E91">
        <w:t xml:space="preserve"> de bordare cu vata minerala in dreptul planseelor</w:t>
      </w:r>
      <w:r>
        <w:t xml:space="preserve"> se va respecta documentatia tehnica de executie care </w:t>
      </w:r>
      <w:r>
        <w:rPr>
          <w:spacing w:val="-2"/>
        </w:rPr>
        <w:t>prevede:</w:t>
      </w:r>
    </w:p>
    <w:p w:rsidR="00A90C21" w:rsidRDefault="00A90C21">
      <w:pPr>
        <w:pStyle w:val="BodyText"/>
        <w:kinsoku w:val="0"/>
        <w:overflowPunct w:val="0"/>
        <w:spacing w:before="1"/>
        <w:ind w:right="247"/>
        <w:jc w:val="both"/>
      </w:pPr>
      <w:r>
        <w:t>dibluirea</w:t>
      </w:r>
      <w:r>
        <w:rPr>
          <w:spacing w:val="-3"/>
        </w:rPr>
        <w:t xml:space="preserve"> </w:t>
      </w:r>
      <w:r>
        <w:t>cu</w:t>
      </w:r>
      <w:r>
        <w:rPr>
          <w:spacing w:val="-3"/>
        </w:rPr>
        <w:t xml:space="preserve"> </w:t>
      </w:r>
      <w:r>
        <w:t>cate</w:t>
      </w:r>
      <w:r>
        <w:rPr>
          <w:spacing w:val="-1"/>
        </w:rPr>
        <w:t xml:space="preserve"> </w:t>
      </w:r>
      <w:r w:rsidR="006D6E91">
        <w:t>4</w:t>
      </w:r>
      <w:r>
        <w:rPr>
          <w:spacing w:val="-3"/>
        </w:rPr>
        <w:t xml:space="preserve"> </w:t>
      </w:r>
      <w:r>
        <w:t>dibluri pe</w:t>
      </w:r>
      <w:r>
        <w:rPr>
          <w:spacing w:val="-3"/>
        </w:rPr>
        <w:t xml:space="preserve"> </w:t>
      </w:r>
      <w:r w:rsidR="00DB15DA">
        <w:t>fasie</w:t>
      </w:r>
      <w:r>
        <w:t>;</w:t>
      </w:r>
      <w:r>
        <w:rPr>
          <w:spacing w:val="-3"/>
        </w:rPr>
        <w:t xml:space="preserve"> </w:t>
      </w:r>
      <w:r>
        <w:t>distanta</w:t>
      </w:r>
      <w:r>
        <w:rPr>
          <w:spacing w:val="-3"/>
        </w:rPr>
        <w:t xml:space="preserve"> </w:t>
      </w:r>
      <w:r>
        <w:t>diblurilor</w:t>
      </w:r>
      <w:r>
        <w:rPr>
          <w:spacing w:val="-1"/>
        </w:rPr>
        <w:t xml:space="preserve"> </w:t>
      </w:r>
      <w:r>
        <w:t>fata</w:t>
      </w:r>
      <w:r>
        <w:rPr>
          <w:spacing w:val="-3"/>
        </w:rPr>
        <w:t xml:space="preserve"> </w:t>
      </w:r>
      <w:r>
        <w:t>de</w:t>
      </w:r>
      <w:r>
        <w:rPr>
          <w:spacing w:val="-1"/>
        </w:rPr>
        <w:t xml:space="preserve"> </w:t>
      </w:r>
      <w:r>
        <w:t>marginea</w:t>
      </w:r>
      <w:r>
        <w:rPr>
          <w:spacing w:val="-3"/>
        </w:rPr>
        <w:t xml:space="preserve"> </w:t>
      </w:r>
      <w:r>
        <w:t>placilor</w:t>
      </w:r>
      <w:r>
        <w:rPr>
          <w:spacing w:val="-1"/>
        </w:rPr>
        <w:t xml:space="preserve"> </w:t>
      </w:r>
      <w:r>
        <w:t>se</w:t>
      </w:r>
      <w:r>
        <w:rPr>
          <w:spacing w:val="-1"/>
        </w:rPr>
        <w:t xml:space="preserve"> </w:t>
      </w:r>
      <w:r>
        <w:t>va</w:t>
      </w:r>
      <w:r>
        <w:rPr>
          <w:spacing w:val="-3"/>
        </w:rPr>
        <w:t xml:space="preserve"> </w:t>
      </w:r>
      <w:r>
        <w:t>alege</w:t>
      </w:r>
      <w:r>
        <w:rPr>
          <w:spacing w:val="-3"/>
        </w:rPr>
        <w:t xml:space="preserve"> </w:t>
      </w:r>
      <w:r>
        <w:t>astfel</w:t>
      </w:r>
      <w:r>
        <w:rPr>
          <w:spacing w:val="-1"/>
        </w:rPr>
        <w:t xml:space="preserve"> </w:t>
      </w:r>
      <w:r>
        <w:t>incat</w:t>
      </w:r>
      <w:r>
        <w:rPr>
          <w:spacing w:val="-3"/>
        </w:rPr>
        <w:t xml:space="preserve"> </w:t>
      </w:r>
      <w:r>
        <w:t>sub fiecare diblu sa se gaseasca mortar adeziv (model W).</w:t>
      </w:r>
    </w:p>
    <w:p w:rsidR="00A90C21" w:rsidRDefault="00A90C21">
      <w:pPr>
        <w:pStyle w:val="BodyText"/>
        <w:kinsoku w:val="0"/>
        <w:overflowPunct w:val="0"/>
        <w:ind w:right="256"/>
        <w:jc w:val="both"/>
      </w:pPr>
      <w:r>
        <w:t>Pentru ancorarea placilor din vata bazaltica trebuie sa se foloseasca un diblu cu rozeta suplimentara cu diametrul de minimum 140 mm.</w:t>
      </w:r>
    </w:p>
    <w:p w:rsidR="00A90C21" w:rsidRDefault="00892CFC">
      <w:pPr>
        <w:pStyle w:val="BodyText"/>
        <w:kinsoku w:val="0"/>
        <w:overflowPunct w:val="0"/>
        <w:ind w:left="1138"/>
      </w:pPr>
      <w:r>
        <w:rPr>
          <w:noProof/>
        </w:rPr>
        <w:lastRenderedPageBreak/>
        <mc:AlternateContent>
          <mc:Choice Requires="wpg">
            <w:drawing>
              <wp:inline distT="0" distB="0" distL="0" distR="0">
                <wp:extent cx="2006600" cy="2032000"/>
                <wp:effectExtent l="1905" t="0" r="1270" b="0"/>
                <wp:docPr id="3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2032000"/>
                          <a:chOff x="0" y="0"/>
                          <a:chExt cx="3160" cy="3200"/>
                        </a:xfrm>
                      </wpg:grpSpPr>
                      <pic:pic xmlns:pic="http://schemas.openxmlformats.org/drawingml/2006/picture">
                        <pic:nvPicPr>
                          <pic:cNvPr id="35"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0"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54"/>
                        <wps:cNvSpPr>
                          <a:spLocks/>
                        </wps:cNvSpPr>
                        <wps:spPr bwMode="auto">
                          <a:xfrm>
                            <a:off x="941" y="30"/>
                            <a:ext cx="218" cy="117"/>
                          </a:xfrm>
                          <a:custGeom>
                            <a:avLst/>
                            <a:gdLst>
                              <a:gd name="T0" fmla="*/ 218 w 218"/>
                              <a:gd name="T1" fmla="*/ 0 h 117"/>
                              <a:gd name="T2" fmla="*/ 0 w 218"/>
                              <a:gd name="T3" fmla="*/ 0 h 117"/>
                              <a:gd name="T4" fmla="*/ 0 w 218"/>
                              <a:gd name="T5" fmla="*/ 117 h 117"/>
                              <a:gd name="T6" fmla="*/ 218 w 218"/>
                              <a:gd name="T7" fmla="*/ 117 h 117"/>
                              <a:gd name="T8" fmla="*/ 218 w 218"/>
                              <a:gd name="T9" fmla="*/ 0 h 117"/>
                            </a:gdLst>
                            <a:ahLst/>
                            <a:cxnLst>
                              <a:cxn ang="0">
                                <a:pos x="T0" y="T1"/>
                              </a:cxn>
                              <a:cxn ang="0">
                                <a:pos x="T2" y="T3"/>
                              </a:cxn>
                              <a:cxn ang="0">
                                <a:pos x="T4" y="T5"/>
                              </a:cxn>
                              <a:cxn ang="0">
                                <a:pos x="T6" y="T7"/>
                              </a:cxn>
                              <a:cxn ang="0">
                                <a:pos x="T8" y="T9"/>
                              </a:cxn>
                            </a:cxnLst>
                            <a:rect l="0" t="0" r="r" b="b"/>
                            <a:pathLst>
                              <a:path w="218" h="117">
                                <a:moveTo>
                                  <a:pt x="218" y="0"/>
                                </a:moveTo>
                                <a:lnTo>
                                  <a:pt x="0" y="0"/>
                                </a:lnTo>
                                <a:lnTo>
                                  <a:pt x="0" y="117"/>
                                </a:lnTo>
                                <a:lnTo>
                                  <a:pt x="218" y="117"/>
                                </a:lnTo>
                                <a:lnTo>
                                  <a:pt x="2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BBF92D" id="Group 52" o:spid="_x0000_s1026" style="width:158pt;height:160pt;mso-position-horizontal-relative:char;mso-position-vertical-relative:line" coordsize="3160,3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3160;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">
                  <v:imagedata r:id="rId24" o:title=""/>
                </v:shape>
                <v:shape id="Freeform 54" o:spid="_x0000_s1028" style="position:absolute;left:941;top:30;width:218;height:117;visibility:visible;mso-wrap-style:square;v-text-anchor:top" coordsize="21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" path="m218,l,,,117r218,l218,xe" stroked="f">
                  <v:path arrowok="t" o:connecttype="custom" o:connectlocs="218,0;0,0;0,117;218,117;218,0" o:connectangles="0,0,0,0,0"/>
                </v:shape>
                <w10:anchorlock/>
              </v:group>
            </w:pict>
          </mc:Fallback>
        </mc:AlternateContent>
      </w:r>
    </w:p>
    <w:p w:rsidR="00A90C21" w:rsidRDefault="00A90C21">
      <w:pPr>
        <w:pStyle w:val="Heading7"/>
        <w:kinsoku w:val="0"/>
        <w:overflowPunct w:val="0"/>
        <w:spacing w:before="129"/>
        <w:jc w:val="both"/>
        <w:rPr>
          <w:spacing w:val="-2"/>
        </w:rPr>
      </w:pPr>
      <w:r>
        <w:t>Aplicarea</w:t>
      </w:r>
      <w:r>
        <w:rPr>
          <w:spacing w:val="-11"/>
        </w:rPr>
        <w:t xml:space="preserve"> </w:t>
      </w:r>
      <w:r>
        <w:t>masei</w:t>
      </w:r>
      <w:r>
        <w:rPr>
          <w:spacing w:val="-9"/>
        </w:rPr>
        <w:t xml:space="preserve"> </w:t>
      </w:r>
      <w:r>
        <w:t>de</w:t>
      </w:r>
      <w:r>
        <w:rPr>
          <w:spacing w:val="-7"/>
        </w:rPr>
        <w:t xml:space="preserve"> </w:t>
      </w:r>
      <w:r>
        <w:t>spaclu</w:t>
      </w:r>
      <w:r>
        <w:rPr>
          <w:spacing w:val="-9"/>
        </w:rPr>
        <w:t xml:space="preserve"> </w:t>
      </w:r>
      <w:r>
        <w:rPr>
          <w:spacing w:val="-2"/>
        </w:rPr>
        <w:t>armata</w:t>
      </w:r>
    </w:p>
    <w:p w:rsidR="00A90C21" w:rsidRDefault="00A90C21">
      <w:pPr>
        <w:pStyle w:val="BodyText"/>
        <w:kinsoku w:val="0"/>
        <w:overflowPunct w:val="0"/>
        <w:ind w:right="252"/>
        <w:jc w:val="both"/>
      </w:pPr>
      <w:r>
        <w:t>Stratul armat se realizeaza la cel putin 3 zile dupa lipirea placilor de termoizolatie, dupa ce suprafata polistirenului</w:t>
      </w:r>
      <w:r>
        <w:rPr>
          <w:spacing w:val="-2"/>
        </w:rPr>
        <w:t xml:space="preserve"> </w:t>
      </w:r>
      <w:r>
        <w:t>a</w:t>
      </w:r>
      <w:r>
        <w:rPr>
          <w:spacing w:val="-1"/>
        </w:rPr>
        <w:t xml:space="preserve"> </w:t>
      </w:r>
      <w:r>
        <w:t>fost</w:t>
      </w:r>
      <w:r>
        <w:rPr>
          <w:spacing w:val="-1"/>
        </w:rPr>
        <w:t xml:space="preserve"> </w:t>
      </w:r>
      <w:r>
        <w:t>curatata</w:t>
      </w:r>
      <w:r>
        <w:rPr>
          <w:spacing w:val="-1"/>
        </w:rPr>
        <w:t xml:space="preserve"> </w:t>
      </w:r>
      <w:r>
        <w:t>de</w:t>
      </w:r>
      <w:r>
        <w:rPr>
          <w:spacing w:val="-1"/>
        </w:rPr>
        <w:t xml:space="preserve"> </w:t>
      </w:r>
      <w:r>
        <w:t>praful</w:t>
      </w:r>
      <w:r>
        <w:rPr>
          <w:spacing w:val="-2"/>
        </w:rPr>
        <w:t xml:space="preserve"> </w:t>
      </w:r>
      <w:r>
        <w:t>rezultat</w:t>
      </w:r>
      <w:r>
        <w:rPr>
          <w:spacing w:val="-1"/>
        </w:rPr>
        <w:t xml:space="preserve"> </w:t>
      </w:r>
      <w:r>
        <w:t>din</w:t>
      </w:r>
      <w:r>
        <w:rPr>
          <w:spacing w:val="-1"/>
        </w:rPr>
        <w:t xml:space="preserve"> </w:t>
      </w:r>
      <w:r>
        <w:t>slefuire.</w:t>
      </w:r>
      <w:r>
        <w:rPr>
          <w:spacing w:val="-4"/>
        </w:rPr>
        <w:t xml:space="preserve"> </w:t>
      </w:r>
      <w:r>
        <w:t>Realizarea</w:t>
      </w:r>
      <w:r>
        <w:rPr>
          <w:spacing w:val="-1"/>
        </w:rPr>
        <w:t xml:space="preserve"> </w:t>
      </w:r>
      <w:r>
        <w:t>nu</w:t>
      </w:r>
      <w:r>
        <w:rPr>
          <w:spacing w:val="-3"/>
        </w:rPr>
        <w:t xml:space="preserve"> </w:t>
      </w:r>
      <w:r>
        <w:t>se</w:t>
      </w:r>
      <w:r>
        <w:rPr>
          <w:spacing w:val="-1"/>
        </w:rPr>
        <w:t xml:space="preserve"> </w:t>
      </w:r>
      <w:r>
        <w:t>poate face</w:t>
      </w:r>
      <w:r>
        <w:rPr>
          <w:spacing w:val="-1"/>
        </w:rPr>
        <w:t xml:space="preserve"> </w:t>
      </w:r>
      <w:r>
        <w:t>mai</w:t>
      </w:r>
      <w:r>
        <w:rPr>
          <w:spacing w:val="-2"/>
        </w:rPr>
        <w:t xml:space="preserve"> </w:t>
      </w:r>
      <w:r>
        <w:t>tarziu</w:t>
      </w:r>
      <w:r>
        <w:rPr>
          <w:spacing w:val="-1"/>
        </w:rPr>
        <w:t xml:space="preserve"> </w:t>
      </w:r>
      <w:r>
        <w:t>de</w:t>
      </w:r>
      <w:r>
        <w:rPr>
          <w:spacing w:val="-1"/>
        </w:rPr>
        <w:t xml:space="preserve"> </w:t>
      </w:r>
      <w:r>
        <w:t>3</w:t>
      </w:r>
      <w:r>
        <w:rPr>
          <w:spacing w:val="-1"/>
        </w:rPr>
        <w:t xml:space="preserve"> </w:t>
      </w:r>
      <w:r>
        <w:t>luni de la lipire, in cazul in care operatia a fost facuta in sezonul primavara – vara.</w:t>
      </w:r>
    </w:p>
    <w:p w:rsidR="00A90C21" w:rsidRDefault="00A90C21">
      <w:pPr>
        <w:pStyle w:val="BodyText"/>
        <w:kinsoku w:val="0"/>
        <w:overflowPunct w:val="0"/>
        <w:ind w:right="241"/>
        <w:jc w:val="both"/>
      </w:pPr>
      <w:r>
        <w:t>Eventualele neplaneitati locale ale suprafetei se vor corecta dupa intarirea adezivului printr-o slefuire cu hartie abraziva; deseurile ramase in urma slefuirii se indeparteaza cu grija. Suprafata placilor se ingalbeneste din cauza radiatiilor ultraviolete; stratul superficial degradat (de culoare galbena) se va indeparta inaintea aplicarii masei de spaclu pentru armare.</w:t>
      </w:r>
    </w:p>
    <w:p w:rsidR="00A90C21" w:rsidRDefault="00A90C21">
      <w:pPr>
        <w:pStyle w:val="BodyText"/>
        <w:kinsoku w:val="0"/>
        <w:overflowPunct w:val="0"/>
        <w:spacing w:before="1"/>
        <w:ind w:right="250"/>
        <w:jc w:val="both"/>
      </w:pPr>
      <w:r>
        <w:t>Zonele</w:t>
      </w:r>
      <w:r>
        <w:rPr>
          <w:spacing w:val="-11"/>
        </w:rPr>
        <w:t xml:space="preserve"> </w:t>
      </w:r>
      <w:r>
        <w:t>cu</w:t>
      </w:r>
      <w:r>
        <w:rPr>
          <w:spacing w:val="-11"/>
        </w:rPr>
        <w:t xml:space="preserve"> </w:t>
      </w:r>
      <w:r>
        <w:t>tensiuni</w:t>
      </w:r>
      <w:r>
        <w:rPr>
          <w:spacing w:val="-12"/>
        </w:rPr>
        <w:t xml:space="preserve"> </w:t>
      </w:r>
      <w:r>
        <w:t>suplimentare</w:t>
      </w:r>
      <w:r>
        <w:rPr>
          <w:spacing w:val="-10"/>
        </w:rPr>
        <w:t xml:space="preserve"> </w:t>
      </w:r>
      <w:r>
        <w:t>(colturile</w:t>
      </w:r>
      <w:r>
        <w:rPr>
          <w:spacing w:val="-11"/>
        </w:rPr>
        <w:t xml:space="preserve"> </w:t>
      </w:r>
      <w:r>
        <w:t>ferestrelor)</w:t>
      </w:r>
      <w:r>
        <w:rPr>
          <w:spacing w:val="-6"/>
        </w:rPr>
        <w:t xml:space="preserve"> </w:t>
      </w:r>
      <w:r>
        <w:t>se</w:t>
      </w:r>
      <w:r>
        <w:rPr>
          <w:spacing w:val="-11"/>
        </w:rPr>
        <w:t xml:space="preserve"> </w:t>
      </w:r>
      <w:r>
        <w:t>armeaza</w:t>
      </w:r>
      <w:r>
        <w:rPr>
          <w:spacing w:val="-11"/>
        </w:rPr>
        <w:t xml:space="preserve"> </w:t>
      </w:r>
      <w:r>
        <w:t>suplimentar</w:t>
      </w:r>
      <w:r>
        <w:rPr>
          <w:spacing w:val="-9"/>
        </w:rPr>
        <w:t xml:space="preserve"> </w:t>
      </w:r>
      <w:r>
        <w:t>in</w:t>
      </w:r>
      <w:r>
        <w:rPr>
          <w:spacing w:val="-11"/>
        </w:rPr>
        <w:t xml:space="preserve"> </w:t>
      </w:r>
      <w:r>
        <w:t>prealabil</w:t>
      </w:r>
      <w:r>
        <w:rPr>
          <w:spacing w:val="-11"/>
        </w:rPr>
        <w:t xml:space="preserve"> </w:t>
      </w:r>
      <w:r>
        <w:t>cu</w:t>
      </w:r>
      <w:r>
        <w:rPr>
          <w:spacing w:val="-11"/>
        </w:rPr>
        <w:t xml:space="preserve"> </w:t>
      </w:r>
      <w:r>
        <w:t>straifuri</w:t>
      </w:r>
      <w:r>
        <w:rPr>
          <w:spacing w:val="-9"/>
        </w:rPr>
        <w:t xml:space="preserve"> </w:t>
      </w:r>
      <w:r>
        <w:t>prinse cu adeziv pentru masa de spaclu.</w:t>
      </w:r>
    </w:p>
    <w:p w:rsidR="00A90C21" w:rsidRDefault="00A90C21">
      <w:pPr>
        <w:pStyle w:val="BodyText"/>
        <w:kinsoku w:val="0"/>
        <w:overflowPunct w:val="0"/>
        <w:ind w:right="261"/>
        <w:jc w:val="both"/>
      </w:pPr>
      <w:r>
        <w:t>Colturile golurilor de fereastra se vor arma suplimentar cu straifuri din tesatura din fibre de sticla, montate la 45</w:t>
      </w:r>
      <w:r>
        <w:rPr>
          <w:position w:val="6"/>
          <w:sz w:val="13"/>
          <w:szCs w:val="13"/>
        </w:rPr>
        <w:t>0</w:t>
      </w:r>
      <w:r>
        <w:t>C (20/35 cm), inainte de armarea generala. Intradosul colturilor ferestrelor se armeaza suplimentar cu straifuri din plasa din fibra de sticla.</w:t>
      </w:r>
    </w:p>
    <w:p w:rsidR="00A90C21" w:rsidRDefault="00A90C21">
      <w:pPr>
        <w:pStyle w:val="BodyText"/>
        <w:kinsoku w:val="0"/>
        <w:overflowPunct w:val="0"/>
        <w:ind w:right="250"/>
        <w:jc w:val="both"/>
      </w:pPr>
      <w:r>
        <w:t>Armarea generala se incepe prin aplicarea unui strat de adeziv pe inaltimea fatadei, dar nu mai mult de 1 m latime. Imediat dupa aplicarea stratului de adeziv se aseaza plasa din fibra de sticla, apoi se da un alt strat de adeziv, urmand ca plasa sa fie in totalitate inglobata in adeziv. Plasa nu se aseaza direct pe polistiren.</w:t>
      </w:r>
      <w:r>
        <w:rPr>
          <w:spacing w:val="-14"/>
        </w:rPr>
        <w:t xml:space="preserve"> </w:t>
      </w:r>
      <w:r>
        <w:t>Se</w:t>
      </w:r>
      <w:r>
        <w:rPr>
          <w:spacing w:val="-14"/>
        </w:rPr>
        <w:t xml:space="preserve"> </w:t>
      </w:r>
      <w:r>
        <w:t>aplica</w:t>
      </w:r>
      <w:r>
        <w:rPr>
          <w:spacing w:val="-14"/>
        </w:rPr>
        <w:t xml:space="preserve"> </w:t>
      </w:r>
      <w:r>
        <w:t>prin</w:t>
      </w:r>
      <w:r>
        <w:rPr>
          <w:spacing w:val="-14"/>
        </w:rPr>
        <w:t xml:space="preserve"> </w:t>
      </w:r>
      <w:r>
        <w:t>suprapuneri</w:t>
      </w:r>
      <w:r>
        <w:rPr>
          <w:spacing w:val="-14"/>
        </w:rPr>
        <w:t xml:space="preserve"> </w:t>
      </w:r>
      <w:r>
        <w:t>de</w:t>
      </w:r>
      <w:r>
        <w:rPr>
          <w:spacing w:val="-14"/>
        </w:rPr>
        <w:t xml:space="preserve"> </w:t>
      </w:r>
      <w:r>
        <w:t>10</w:t>
      </w:r>
      <w:r>
        <w:rPr>
          <w:spacing w:val="-14"/>
        </w:rPr>
        <w:t xml:space="preserve"> </w:t>
      </w:r>
      <w:r>
        <w:t>cm</w:t>
      </w:r>
      <w:r>
        <w:rPr>
          <w:spacing w:val="-14"/>
        </w:rPr>
        <w:t xml:space="preserve"> </w:t>
      </w:r>
      <w:r>
        <w:t>latime.</w:t>
      </w:r>
      <w:r>
        <w:rPr>
          <w:spacing w:val="-14"/>
        </w:rPr>
        <w:t xml:space="preserve"> </w:t>
      </w:r>
      <w:r>
        <w:t>Aceste</w:t>
      </w:r>
      <w:r>
        <w:rPr>
          <w:spacing w:val="-13"/>
        </w:rPr>
        <w:t xml:space="preserve"> </w:t>
      </w:r>
      <w:r>
        <w:t>suprapuneri</w:t>
      </w:r>
      <w:r>
        <w:rPr>
          <w:spacing w:val="-14"/>
        </w:rPr>
        <w:t xml:space="preserve"> </w:t>
      </w:r>
      <w:r>
        <w:t>nu</w:t>
      </w:r>
      <w:r>
        <w:rPr>
          <w:spacing w:val="-14"/>
        </w:rPr>
        <w:t xml:space="preserve"> </w:t>
      </w:r>
      <w:r>
        <w:t>trebuie</w:t>
      </w:r>
      <w:r>
        <w:rPr>
          <w:spacing w:val="-14"/>
        </w:rPr>
        <w:t xml:space="preserve"> </w:t>
      </w:r>
      <w:r>
        <w:t>sa</w:t>
      </w:r>
      <w:r>
        <w:rPr>
          <w:spacing w:val="-14"/>
        </w:rPr>
        <w:t xml:space="preserve"> </w:t>
      </w:r>
      <w:r>
        <w:t>coincida</w:t>
      </w:r>
      <w:r>
        <w:rPr>
          <w:spacing w:val="-14"/>
        </w:rPr>
        <w:t xml:space="preserve"> </w:t>
      </w:r>
      <w:r>
        <w:t>cu</w:t>
      </w:r>
      <w:r>
        <w:rPr>
          <w:spacing w:val="-14"/>
        </w:rPr>
        <w:t xml:space="preserve"> </w:t>
      </w:r>
      <w:r>
        <w:t>rosturile panourilor</w:t>
      </w:r>
      <w:r>
        <w:rPr>
          <w:spacing w:val="-3"/>
        </w:rPr>
        <w:t xml:space="preserve"> </w:t>
      </w:r>
      <w:r>
        <w:t>de</w:t>
      </w:r>
      <w:r>
        <w:rPr>
          <w:spacing w:val="-2"/>
        </w:rPr>
        <w:t xml:space="preserve"> </w:t>
      </w:r>
      <w:r>
        <w:t>polistiren. Plasa</w:t>
      </w:r>
      <w:r>
        <w:rPr>
          <w:spacing w:val="-4"/>
        </w:rPr>
        <w:t xml:space="preserve"> </w:t>
      </w:r>
      <w:r>
        <w:t>trebuie</w:t>
      </w:r>
      <w:r>
        <w:rPr>
          <w:spacing w:val="-4"/>
        </w:rPr>
        <w:t xml:space="preserve"> </w:t>
      </w:r>
      <w:r>
        <w:t>suprapusa</w:t>
      </w:r>
      <w:r>
        <w:rPr>
          <w:spacing w:val="-3"/>
        </w:rPr>
        <w:t xml:space="preserve"> </w:t>
      </w:r>
      <w:r>
        <w:t>pe</w:t>
      </w:r>
      <w:r>
        <w:rPr>
          <w:spacing w:val="-2"/>
        </w:rPr>
        <w:t xml:space="preserve"> </w:t>
      </w:r>
      <w:r>
        <w:t>10 cm</w:t>
      </w:r>
      <w:r>
        <w:rPr>
          <w:spacing w:val="-4"/>
        </w:rPr>
        <w:t xml:space="preserve"> </w:t>
      </w:r>
      <w:r>
        <w:t>in</w:t>
      </w:r>
      <w:r>
        <w:rPr>
          <w:spacing w:val="-4"/>
        </w:rPr>
        <w:t xml:space="preserve"> </w:t>
      </w:r>
      <w:r>
        <w:t>ambele</w:t>
      </w:r>
      <w:r>
        <w:rPr>
          <w:spacing w:val="-4"/>
        </w:rPr>
        <w:t xml:space="preserve"> </w:t>
      </w:r>
      <w:r>
        <w:t>parti.</w:t>
      </w:r>
      <w:r>
        <w:rPr>
          <w:spacing w:val="-3"/>
        </w:rPr>
        <w:t xml:space="preserve"> </w:t>
      </w:r>
      <w:r>
        <w:t>In</w:t>
      </w:r>
      <w:r>
        <w:rPr>
          <w:spacing w:val="-4"/>
        </w:rPr>
        <w:t xml:space="preserve"> </w:t>
      </w:r>
      <w:r>
        <w:t>zona soclului</w:t>
      </w:r>
      <w:r>
        <w:rPr>
          <w:spacing w:val="-5"/>
        </w:rPr>
        <w:t xml:space="preserve"> </w:t>
      </w:r>
      <w:r>
        <w:t>si</w:t>
      </w:r>
      <w:r>
        <w:rPr>
          <w:spacing w:val="-5"/>
        </w:rPr>
        <w:t xml:space="preserve"> </w:t>
      </w:r>
      <w:r>
        <w:t>a</w:t>
      </w:r>
      <w:r>
        <w:rPr>
          <w:spacing w:val="-2"/>
        </w:rPr>
        <w:t xml:space="preserve"> </w:t>
      </w:r>
      <w:r>
        <w:t>placilor</w:t>
      </w:r>
      <w:r>
        <w:rPr>
          <w:spacing w:val="-2"/>
        </w:rPr>
        <w:t xml:space="preserve"> </w:t>
      </w:r>
      <w:r>
        <w:t>de la parter se aplica doua straturi de plasa.</w:t>
      </w:r>
    </w:p>
    <w:p w:rsidR="00A90C21" w:rsidRDefault="00A90C21">
      <w:pPr>
        <w:pStyle w:val="BodyText"/>
        <w:kinsoku w:val="0"/>
        <w:overflowPunct w:val="0"/>
        <w:ind w:left="0"/>
      </w:pPr>
    </w:p>
    <w:tbl>
      <w:tblPr>
        <w:tblW w:w="0" w:type="auto"/>
        <w:tblInd w:w="1766" w:type="dxa"/>
        <w:tblLayout w:type="fixed"/>
        <w:tblCellMar>
          <w:left w:w="0" w:type="dxa"/>
          <w:right w:w="0" w:type="dxa"/>
        </w:tblCellMar>
        <w:tblLook w:val="0000" w:firstRow="0" w:lastRow="0" w:firstColumn="0" w:lastColumn="0" w:noHBand="0" w:noVBand="0"/>
      </w:tblPr>
      <w:tblGrid>
        <w:gridCol w:w="4456"/>
        <w:gridCol w:w="3827"/>
      </w:tblGrid>
      <w:tr w:rsidR="00A90C21">
        <w:tblPrEx>
          <w:tblCellMar>
            <w:top w:w="0" w:type="dxa"/>
            <w:left w:w="0" w:type="dxa"/>
            <w:bottom w:w="0" w:type="dxa"/>
            <w:right w:w="0" w:type="dxa"/>
          </w:tblCellMar>
        </w:tblPrEx>
        <w:trPr>
          <w:trHeight w:val="2866"/>
        </w:trPr>
        <w:tc>
          <w:tcPr>
            <w:tcW w:w="4456" w:type="dxa"/>
            <w:tcBorders>
              <w:top w:val="none" w:sz="6" w:space="0" w:color="auto"/>
              <w:left w:val="none" w:sz="6" w:space="0" w:color="auto"/>
              <w:bottom w:val="none" w:sz="6" w:space="0" w:color="auto"/>
              <w:right w:val="none" w:sz="6" w:space="0" w:color="auto"/>
            </w:tcBorders>
          </w:tcPr>
          <w:p w:rsidR="00A90C21" w:rsidRDefault="00892CFC">
            <w:pPr>
              <w:pStyle w:val="TableParagraph"/>
              <w:kinsoku w:val="0"/>
              <w:overflowPunct w:val="0"/>
              <w:ind w:left="50"/>
              <w:rPr>
                <w:sz w:val="20"/>
                <w:szCs w:val="20"/>
              </w:rPr>
            </w:pPr>
            <w:r>
              <w:rPr>
                <w:noProof/>
                <w:sz w:val="20"/>
                <w:szCs w:val="20"/>
              </w:rPr>
              <w:drawing>
                <wp:inline distT="0" distB="0" distL="0" distR="0">
                  <wp:extent cx="2606040" cy="18211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6040" cy="1821180"/>
                          </a:xfrm>
                          <a:prstGeom prst="rect">
                            <a:avLst/>
                          </a:prstGeom>
                          <a:noFill/>
                          <a:ln>
                            <a:noFill/>
                          </a:ln>
                        </pic:spPr>
                      </pic:pic>
                    </a:graphicData>
                  </a:graphic>
                </wp:inline>
              </w:drawing>
            </w:r>
          </w:p>
        </w:tc>
        <w:tc>
          <w:tcPr>
            <w:tcW w:w="3827" w:type="dxa"/>
            <w:tcBorders>
              <w:top w:val="none" w:sz="6" w:space="0" w:color="auto"/>
              <w:left w:val="none" w:sz="6" w:space="0" w:color="auto"/>
              <w:bottom w:val="none" w:sz="6" w:space="0" w:color="auto"/>
              <w:right w:val="none" w:sz="6" w:space="0" w:color="auto"/>
            </w:tcBorders>
          </w:tcPr>
          <w:p w:rsidR="00A90C21" w:rsidRDefault="00892CFC">
            <w:pPr>
              <w:pStyle w:val="TableParagraph"/>
              <w:kinsoku w:val="0"/>
              <w:overflowPunct w:val="0"/>
              <w:ind w:left="291"/>
              <w:rPr>
                <w:sz w:val="20"/>
                <w:szCs w:val="20"/>
              </w:rPr>
            </w:pPr>
            <w:r>
              <w:rPr>
                <w:noProof/>
                <w:sz w:val="20"/>
                <w:szCs w:val="20"/>
              </w:rPr>
              <w:drawing>
                <wp:inline distT="0" distB="0" distL="0" distR="0">
                  <wp:extent cx="2209800" cy="16535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9800" cy="1653540"/>
                          </a:xfrm>
                          <a:prstGeom prst="rect">
                            <a:avLst/>
                          </a:prstGeom>
                          <a:noFill/>
                          <a:ln>
                            <a:noFill/>
                          </a:ln>
                        </pic:spPr>
                      </pic:pic>
                    </a:graphicData>
                  </a:graphic>
                </wp:inline>
              </w:drawing>
            </w:r>
          </w:p>
        </w:tc>
      </w:tr>
    </w:tbl>
    <w:p w:rsidR="00A90C21" w:rsidRDefault="00A90C21">
      <w:pPr>
        <w:pStyle w:val="BodyText"/>
        <w:kinsoku w:val="0"/>
        <w:overflowPunct w:val="0"/>
        <w:spacing w:before="135"/>
        <w:ind w:right="261"/>
        <w:jc w:val="both"/>
      </w:pPr>
      <w:r>
        <w:t>La muchiile cladirii si adiacent ferestrelor se vor aplica profile metalice de colt din PVC sau aluminiu, cu plasa din fibra de sticla integrata.</w:t>
      </w:r>
    </w:p>
    <w:tbl>
      <w:tblPr>
        <w:tblW w:w="0" w:type="auto"/>
        <w:tblInd w:w="1140" w:type="dxa"/>
        <w:tblLayout w:type="fixed"/>
        <w:tblCellMar>
          <w:left w:w="0" w:type="dxa"/>
          <w:right w:w="0" w:type="dxa"/>
        </w:tblCellMar>
        <w:tblLook w:val="0000" w:firstRow="0" w:lastRow="0" w:firstColumn="0" w:lastColumn="0" w:noHBand="0" w:noVBand="0"/>
      </w:tblPr>
      <w:tblGrid>
        <w:gridCol w:w="4497"/>
        <w:gridCol w:w="4403"/>
      </w:tblGrid>
      <w:tr w:rsidR="00A90C21">
        <w:tblPrEx>
          <w:tblCellMar>
            <w:top w:w="0" w:type="dxa"/>
            <w:left w:w="0" w:type="dxa"/>
            <w:bottom w:w="0" w:type="dxa"/>
            <w:right w:w="0" w:type="dxa"/>
          </w:tblCellMar>
        </w:tblPrEx>
        <w:trPr>
          <w:trHeight w:val="3009"/>
        </w:trPr>
        <w:tc>
          <w:tcPr>
            <w:tcW w:w="4497" w:type="dxa"/>
            <w:tcBorders>
              <w:top w:val="none" w:sz="6" w:space="0" w:color="auto"/>
              <w:left w:val="none" w:sz="6" w:space="0" w:color="auto"/>
              <w:bottom w:val="none" w:sz="6" w:space="0" w:color="auto"/>
              <w:right w:val="none" w:sz="6" w:space="0" w:color="auto"/>
            </w:tcBorders>
          </w:tcPr>
          <w:p w:rsidR="00A90C21" w:rsidRDefault="00892CFC">
            <w:pPr>
              <w:pStyle w:val="TableParagraph"/>
              <w:kinsoku w:val="0"/>
              <w:overflowPunct w:val="0"/>
              <w:ind w:left="50"/>
              <w:rPr>
                <w:sz w:val="20"/>
                <w:szCs w:val="20"/>
              </w:rPr>
            </w:pPr>
            <w:r>
              <w:rPr>
                <w:noProof/>
                <w:sz w:val="20"/>
                <w:szCs w:val="20"/>
              </w:rPr>
              <w:drawing>
                <wp:inline distT="0" distB="0" distL="0" distR="0">
                  <wp:extent cx="2453640" cy="1760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3640" cy="1760220"/>
                          </a:xfrm>
                          <a:prstGeom prst="rect">
                            <a:avLst/>
                          </a:prstGeom>
                          <a:noFill/>
                          <a:ln>
                            <a:noFill/>
                          </a:ln>
                        </pic:spPr>
                      </pic:pic>
                    </a:graphicData>
                  </a:graphic>
                </wp:inline>
              </w:drawing>
            </w:r>
          </w:p>
        </w:tc>
        <w:tc>
          <w:tcPr>
            <w:tcW w:w="4403" w:type="dxa"/>
            <w:tcBorders>
              <w:top w:val="none" w:sz="6" w:space="0" w:color="auto"/>
              <w:left w:val="none" w:sz="6" w:space="0" w:color="auto"/>
              <w:bottom w:val="none" w:sz="6" w:space="0" w:color="auto"/>
              <w:right w:val="none" w:sz="6" w:space="0" w:color="auto"/>
            </w:tcBorders>
          </w:tcPr>
          <w:p w:rsidR="00A90C21" w:rsidRDefault="00892CFC">
            <w:pPr>
              <w:pStyle w:val="TableParagraph"/>
              <w:kinsoku w:val="0"/>
              <w:overflowPunct w:val="0"/>
              <w:ind w:left="588"/>
              <w:rPr>
                <w:sz w:val="20"/>
                <w:szCs w:val="20"/>
              </w:rPr>
            </w:pPr>
            <w:r>
              <w:rPr>
                <w:noProof/>
                <w:sz w:val="20"/>
                <w:szCs w:val="20"/>
              </w:rPr>
              <w:drawing>
                <wp:inline distT="0" distB="0" distL="0" distR="0">
                  <wp:extent cx="2392680" cy="1775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2680" cy="1775460"/>
                          </a:xfrm>
                          <a:prstGeom prst="rect">
                            <a:avLst/>
                          </a:prstGeom>
                          <a:noFill/>
                          <a:ln>
                            <a:noFill/>
                          </a:ln>
                        </pic:spPr>
                      </pic:pic>
                    </a:graphicData>
                  </a:graphic>
                </wp:inline>
              </w:drawing>
            </w:r>
          </w:p>
        </w:tc>
      </w:tr>
    </w:tbl>
    <w:p w:rsidR="00A90C21" w:rsidRDefault="00892CFC">
      <w:pPr>
        <w:pStyle w:val="BodyText"/>
        <w:kinsoku w:val="0"/>
        <w:overflowPunct w:val="0"/>
        <w:spacing w:before="4"/>
        <w:ind w:right="265"/>
        <w:jc w:val="both"/>
      </w:pPr>
      <w:r>
        <w:rPr>
          <w:noProof/>
        </w:rPr>
        <mc:AlternateContent>
          <mc:Choice Requires="wps">
            <w:drawing>
              <wp:anchor distT="0" distB="0" distL="114300" distR="114300" simplePos="0" relativeHeight="251656192" behindDoc="1" locked="0" layoutInCell="0" allowOverlap="1">
                <wp:simplePos x="0" y="0"/>
                <wp:positionH relativeFrom="page">
                  <wp:posOffset>584835</wp:posOffset>
                </wp:positionH>
                <wp:positionV relativeFrom="paragraph">
                  <wp:posOffset>233680</wp:posOffset>
                </wp:positionV>
                <wp:extent cx="6390640" cy="2540"/>
                <wp:effectExtent l="0" t="0" r="0" b="0"/>
                <wp:wrapNone/>
                <wp:docPr id="3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03E67" id="Freeform 56" o:spid="_x0000_s1026" style="position:absolute;margin-left:46.05pt;margin-top:18.4pt;width:503.2pt;height:.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" o:allowincell="f" path="m10064,l2388,,,,,4r2388,l10064,4r,-4xe" fillcolor="gray" stroked="f">
                <v:path arrowok="t" o:connecttype="custom" o:connectlocs="6390640,0;1516380,0;0,0;0,2540;1516380,2540;6390640,2540;6390640,0" o:connectangles="0,0,0,0,0,0,0"/>
                <w10:wrap anchorx="page"/>
              </v:shape>
            </w:pict>
          </mc:Fallback>
        </mc:AlternateContent>
      </w:r>
      <w:r w:rsidR="00A90C21">
        <w:t>In zonele de contact cu tamplaria, la rosturile de dilatatie si in zonele cu picurator se vor monta profile speciale inainte de armarea generala.</w:t>
      </w:r>
    </w:p>
    <w:p w:rsidR="00A90C21" w:rsidRDefault="00A90C21">
      <w:pPr>
        <w:pStyle w:val="BodyText"/>
        <w:kinsoku w:val="0"/>
        <w:overflowPunct w:val="0"/>
        <w:spacing w:before="69"/>
        <w:ind w:right="255"/>
        <w:jc w:val="both"/>
      </w:pPr>
      <w:r>
        <w:lastRenderedPageBreak/>
        <w:t>Dupa</w:t>
      </w:r>
      <w:r>
        <w:rPr>
          <w:spacing w:val="-7"/>
        </w:rPr>
        <w:t xml:space="preserve"> </w:t>
      </w:r>
      <w:r>
        <w:t>uscare</w:t>
      </w:r>
      <w:r>
        <w:rPr>
          <w:spacing w:val="-8"/>
        </w:rPr>
        <w:t xml:space="preserve"> </w:t>
      </w:r>
      <w:r>
        <w:t>(24</w:t>
      </w:r>
      <w:r>
        <w:rPr>
          <w:spacing w:val="-7"/>
        </w:rPr>
        <w:t xml:space="preserve"> </w:t>
      </w:r>
      <w:r>
        <w:t>h)</w:t>
      </w:r>
      <w:r>
        <w:rPr>
          <w:spacing w:val="-8"/>
        </w:rPr>
        <w:t xml:space="preserve"> </w:t>
      </w:r>
      <w:r>
        <w:t>masa</w:t>
      </w:r>
      <w:r>
        <w:rPr>
          <w:spacing w:val="-8"/>
        </w:rPr>
        <w:t xml:space="preserve"> </w:t>
      </w:r>
      <w:r>
        <w:t>de</w:t>
      </w:r>
      <w:r>
        <w:rPr>
          <w:spacing w:val="-9"/>
        </w:rPr>
        <w:t xml:space="preserve"> </w:t>
      </w:r>
      <w:r>
        <w:t>spaclu</w:t>
      </w:r>
      <w:r>
        <w:rPr>
          <w:spacing w:val="-6"/>
        </w:rPr>
        <w:t xml:space="preserve"> </w:t>
      </w:r>
      <w:r>
        <w:t>se</w:t>
      </w:r>
      <w:r>
        <w:rPr>
          <w:spacing w:val="-9"/>
        </w:rPr>
        <w:t xml:space="preserve"> </w:t>
      </w:r>
      <w:r>
        <w:t>va</w:t>
      </w:r>
      <w:r>
        <w:rPr>
          <w:spacing w:val="-9"/>
        </w:rPr>
        <w:t xml:space="preserve"> </w:t>
      </w:r>
      <w:r>
        <w:t>slefui</w:t>
      </w:r>
      <w:r>
        <w:rPr>
          <w:spacing w:val="-9"/>
        </w:rPr>
        <w:t xml:space="preserve"> </w:t>
      </w:r>
      <w:r>
        <w:t>fara</w:t>
      </w:r>
      <w:r>
        <w:rPr>
          <w:spacing w:val="-6"/>
        </w:rPr>
        <w:t xml:space="preserve"> </w:t>
      </w:r>
      <w:r>
        <w:t>deteriorarea</w:t>
      </w:r>
      <w:r>
        <w:rPr>
          <w:spacing w:val="-8"/>
        </w:rPr>
        <w:t xml:space="preserve"> </w:t>
      </w:r>
      <w:r>
        <w:t>plasei</w:t>
      </w:r>
      <w:r>
        <w:rPr>
          <w:spacing w:val="-7"/>
        </w:rPr>
        <w:t xml:space="preserve"> </w:t>
      </w:r>
      <w:r>
        <w:t>din</w:t>
      </w:r>
      <w:r>
        <w:rPr>
          <w:spacing w:val="-6"/>
        </w:rPr>
        <w:t xml:space="preserve"> </w:t>
      </w:r>
      <w:r>
        <w:t>fibra</w:t>
      </w:r>
      <w:r>
        <w:rPr>
          <w:spacing w:val="-6"/>
        </w:rPr>
        <w:t xml:space="preserve"> </w:t>
      </w:r>
      <w:r>
        <w:t>de</w:t>
      </w:r>
      <w:r>
        <w:rPr>
          <w:spacing w:val="-9"/>
        </w:rPr>
        <w:t xml:space="preserve"> </w:t>
      </w:r>
      <w:r>
        <w:t>sticla,</w:t>
      </w:r>
      <w:r>
        <w:rPr>
          <w:spacing w:val="-6"/>
        </w:rPr>
        <w:t xml:space="preserve"> </w:t>
      </w:r>
      <w:r>
        <w:t>pentru</w:t>
      </w:r>
      <w:r>
        <w:rPr>
          <w:spacing w:val="-6"/>
        </w:rPr>
        <w:t xml:space="preserve"> </w:t>
      </w:r>
      <w:r>
        <w:t>nivelarea urmelor de la fierul de glet.</w:t>
      </w:r>
    </w:p>
    <w:p w:rsidR="00A90C21" w:rsidRDefault="00A90C21">
      <w:pPr>
        <w:pStyle w:val="Heading7"/>
        <w:kinsoku w:val="0"/>
        <w:overflowPunct w:val="0"/>
        <w:spacing w:line="226" w:lineRule="exact"/>
        <w:jc w:val="both"/>
        <w:rPr>
          <w:spacing w:val="-2"/>
        </w:rPr>
      </w:pPr>
      <w:r>
        <w:rPr>
          <w:spacing w:val="-2"/>
        </w:rPr>
        <w:t>Aplicarea</w:t>
      </w:r>
      <w:r>
        <w:rPr>
          <w:spacing w:val="-1"/>
        </w:rPr>
        <w:t xml:space="preserve"> </w:t>
      </w:r>
      <w:r>
        <w:rPr>
          <w:spacing w:val="-2"/>
        </w:rPr>
        <w:t>finisajului</w:t>
      </w:r>
    </w:p>
    <w:p w:rsidR="00A90C21" w:rsidRDefault="00A90C21">
      <w:pPr>
        <w:pStyle w:val="BodyText"/>
        <w:kinsoku w:val="0"/>
        <w:overflowPunct w:val="0"/>
        <w:spacing w:before="1"/>
        <w:ind w:right="245"/>
        <w:jc w:val="both"/>
      </w:pPr>
      <w:r>
        <w:t>Tencuiala</w:t>
      </w:r>
      <w:r>
        <w:rPr>
          <w:spacing w:val="-4"/>
        </w:rPr>
        <w:t xml:space="preserve"> </w:t>
      </w:r>
      <w:r>
        <w:t>se</w:t>
      </w:r>
      <w:r>
        <w:rPr>
          <w:spacing w:val="-2"/>
        </w:rPr>
        <w:t xml:space="preserve"> </w:t>
      </w:r>
      <w:r>
        <w:t>aplica</w:t>
      </w:r>
      <w:r>
        <w:rPr>
          <w:spacing w:val="-1"/>
        </w:rPr>
        <w:t xml:space="preserve"> </w:t>
      </w:r>
      <w:r>
        <w:t>la</w:t>
      </w:r>
      <w:r>
        <w:rPr>
          <w:spacing w:val="-4"/>
        </w:rPr>
        <w:t xml:space="preserve"> </w:t>
      </w:r>
      <w:r>
        <w:t>cel</w:t>
      </w:r>
      <w:r>
        <w:rPr>
          <w:spacing w:val="-4"/>
        </w:rPr>
        <w:t xml:space="preserve"> </w:t>
      </w:r>
      <w:r>
        <w:t>putin</w:t>
      </w:r>
      <w:r>
        <w:rPr>
          <w:spacing w:val="-1"/>
        </w:rPr>
        <w:t xml:space="preserve"> </w:t>
      </w:r>
      <w:r>
        <w:t>3</w:t>
      </w:r>
      <w:r>
        <w:rPr>
          <w:spacing w:val="-4"/>
        </w:rPr>
        <w:t xml:space="preserve"> </w:t>
      </w:r>
      <w:r>
        <w:t>zile</w:t>
      </w:r>
      <w:r>
        <w:rPr>
          <w:spacing w:val="-4"/>
        </w:rPr>
        <w:t xml:space="preserve"> </w:t>
      </w:r>
      <w:r>
        <w:t>si</w:t>
      </w:r>
      <w:r>
        <w:rPr>
          <w:spacing w:val="-3"/>
        </w:rPr>
        <w:t xml:space="preserve"> </w:t>
      </w:r>
      <w:r>
        <w:t>la</w:t>
      </w:r>
      <w:r>
        <w:rPr>
          <w:spacing w:val="-4"/>
        </w:rPr>
        <w:t xml:space="preserve"> </w:t>
      </w:r>
      <w:r>
        <w:t>maximum</w:t>
      </w:r>
      <w:r>
        <w:rPr>
          <w:spacing w:val="-3"/>
        </w:rPr>
        <w:t xml:space="preserve"> </w:t>
      </w:r>
      <w:r>
        <w:t>3</w:t>
      </w:r>
      <w:r>
        <w:rPr>
          <w:spacing w:val="-2"/>
        </w:rPr>
        <w:t xml:space="preserve"> </w:t>
      </w:r>
      <w:r>
        <w:t>luni</w:t>
      </w:r>
      <w:r>
        <w:rPr>
          <w:spacing w:val="-2"/>
        </w:rPr>
        <w:t xml:space="preserve"> </w:t>
      </w:r>
      <w:r>
        <w:t>de</w:t>
      </w:r>
      <w:r>
        <w:rPr>
          <w:spacing w:val="-4"/>
        </w:rPr>
        <w:t xml:space="preserve"> </w:t>
      </w:r>
      <w:r>
        <w:t>la</w:t>
      </w:r>
      <w:r>
        <w:rPr>
          <w:spacing w:val="-4"/>
        </w:rPr>
        <w:t xml:space="preserve"> </w:t>
      </w:r>
      <w:r>
        <w:t>lipirea</w:t>
      </w:r>
      <w:r>
        <w:rPr>
          <w:spacing w:val="-2"/>
        </w:rPr>
        <w:t xml:space="preserve"> </w:t>
      </w:r>
      <w:r>
        <w:t>panourilor de</w:t>
      </w:r>
      <w:r>
        <w:rPr>
          <w:spacing w:val="-4"/>
        </w:rPr>
        <w:t xml:space="preserve"> </w:t>
      </w:r>
      <w:r>
        <w:t>polistiren.</w:t>
      </w:r>
      <w:r>
        <w:rPr>
          <w:spacing w:val="-1"/>
        </w:rPr>
        <w:t xml:space="preserve"> </w:t>
      </w:r>
      <w:r>
        <w:t>Amorsarea se</w:t>
      </w:r>
      <w:r>
        <w:rPr>
          <w:spacing w:val="-8"/>
        </w:rPr>
        <w:t xml:space="preserve"> </w:t>
      </w:r>
      <w:r>
        <w:t>executa</w:t>
      </w:r>
      <w:r>
        <w:rPr>
          <w:spacing w:val="-5"/>
        </w:rPr>
        <w:t xml:space="preserve"> </w:t>
      </w:r>
      <w:r>
        <w:t>peste</w:t>
      </w:r>
      <w:r>
        <w:rPr>
          <w:spacing w:val="-5"/>
        </w:rPr>
        <w:t xml:space="preserve"> </w:t>
      </w:r>
      <w:r>
        <w:t>masa</w:t>
      </w:r>
      <w:r>
        <w:rPr>
          <w:spacing w:val="-3"/>
        </w:rPr>
        <w:t xml:space="preserve"> </w:t>
      </w:r>
      <w:r>
        <w:t>de</w:t>
      </w:r>
      <w:r>
        <w:rPr>
          <w:spacing w:val="-3"/>
        </w:rPr>
        <w:t xml:space="preserve"> </w:t>
      </w:r>
      <w:r>
        <w:t>spaclu</w:t>
      </w:r>
      <w:r>
        <w:rPr>
          <w:spacing w:val="-5"/>
        </w:rPr>
        <w:t xml:space="preserve"> </w:t>
      </w:r>
      <w:r>
        <w:t>cu</w:t>
      </w:r>
      <w:r>
        <w:rPr>
          <w:spacing w:val="-6"/>
        </w:rPr>
        <w:t xml:space="preserve"> </w:t>
      </w:r>
      <w:r>
        <w:t>trafaletul</w:t>
      </w:r>
      <w:r>
        <w:rPr>
          <w:spacing w:val="-8"/>
        </w:rPr>
        <w:t xml:space="preserve"> </w:t>
      </w:r>
      <w:r>
        <w:t>sau</w:t>
      </w:r>
      <w:r>
        <w:rPr>
          <w:spacing w:val="-5"/>
        </w:rPr>
        <w:t xml:space="preserve"> </w:t>
      </w:r>
      <w:r>
        <w:t>cu</w:t>
      </w:r>
      <w:r>
        <w:rPr>
          <w:spacing w:val="-3"/>
        </w:rPr>
        <w:t xml:space="preserve"> </w:t>
      </w:r>
      <w:r>
        <w:t>bidineaua</w:t>
      </w:r>
      <w:r>
        <w:rPr>
          <w:spacing w:val="-3"/>
        </w:rPr>
        <w:t xml:space="preserve"> </w:t>
      </w:r>
      <w:r>
        <w:t>pe</w:t>
      </w:r>
      <w:r>
        <w:rPr>
          <w:spacing w:val="-6"/>
        </w:rPr>
        <w:t xml:space="preserve"> </w:t>
      </w:r>
      <w:r>
        <w:t>toata</w:t>
      </w:r>
      <w:r>
        <w:rPr>
          <w:spacing w:val="-6"/>
        </w:rPr>
        <w:t xml:space="preserve"> </w:t>
      </w:r>
      <w:r>
        <w:t>suprafata</w:t>
      </w:r>
      <w:r>
        <w:rPr>
          <w:spacing w:val="-4"/>
        </w:rPr>
        <w:t xml:space="preserve"> </w:t>
      </w:r>
      <w:r>
        <w:t>ce</w:t>
      </w:r>
      <w:r>
        <w:rPr>
          <w:spacing w:val="-6"/>
        </w:rPr>
        <w:t xml:space="preserve"> </w:t>
      </w:r>
      <w:r>
        <w:t>urmeaza</w:t>
      </w:r>
      <w:r>
        <w:rPr>
          <w:spacing w:val="-3"/>
        </w:rPr>
        <w:t xml:space="preserve"> </w:t>
      </w:r>
      <w:r>
        <w:t>a</w:t>
      </w:r>
      <w:r>
        <w:rPr>
          <w:spacing w:val="-6"/>
        </w:rPr>
        <w:t xml:space="preserve"> </w:t>
      </w:r>
      <w:r>
        <w:t>se</w:t>
      </w:r>
      <w:r>
        <w:rPr>
          <w:spacing w:val="-6"/>
        </w:rPr>
        <w:t xml:space="preserve"> </w:t>
      </w:r>
      <w:r>
        <w:t>finisa. Dupa grunduire suprafetele trebuie sa aiba o culoare uniforma.</w:t>
      </w:r>
    </w:p>
    <w:p w:rsidR="00A90C21" w:rsidRDefault="00A90C21">
      <w:pPr>
        <w:pStyle w:val="BodyText"/>
        <w:kinsoku w:val="0"/>
        <w:overflowPunct w:val="0"/>
        <w:spacing w:before="1"/>
        <w:ind w:right="242"/>
        <w:jc w:val="both"/>
      </w:pPr>
      <w:r>
        <w:t>Dupa uscarea grundului se aplica stratul de tencuiala ce se niveleaza la dimensiunea granulelor cu o gletiera dreapta. Cand materialul nu se mai lipeste de gletiera, se poate trece la texturarea suprafetei. Stratul</w:t>
      </w:r>
      <w:r>
        <w:rPr>
          <w:spacing w:val="-3"/>
        </w:rPr>
        <w:t xml:space="preserve"> </w:t>
      </w:r>
      <w:r>
        <w:t>final</w:t>
      </w:r>
      <w:r>
        <w:rPr>
          <w:spacing w:val="-3"/>
        </w:rPr>
        <w:t xml:space="preserve"> </w:t>
      </w:r>
      <w:r>
        <w:t>se</w:t>
      </w:r>
      <w:r>
        <w:rPr>
          <w:spacing w:val="-2"/>
        </w:rPr>
        <w:t xml:space="preserve"> </w:t>
      </w:r>
      <w:r>
        <w:t>poate realiza</w:t>
      </w:r>
      <w:r>
        <w:rPr>
          <w:spacing w:val="-2"/>
        </w:rPr>
        <w:t xml:space="preserve"> </w:t>
      </w:r>
      <w:r>
        <w:t>din</w:t>
      </w:r>
      <w:r>
        <w:rPr>
          <w:spacing w:val="-2"/>
        </w:rPr>
        <w:t xml:space="preserve"> </w:t>
      </w:r>
      <w:r>
        <w:t>tencuiala</w:t>
      </w:r>
      <w:r>
        <w:rPr>
          <w:spacing w:val="-2"/>
        </w:rPr>
        <w:t xml:space="preserve"> </w:t>
      </w:r>
      <w:r>
        <w:t>siliconica. Pentru a</w:t>
      </w:r>
      <w:r>
        <w:rPr>
          <w:spacing w:val="-2"/>
        </w:rPr>
        <w:t xml:space="preserve"> </w:t>
      </w:r>
      <w:r>
        <w:t>nu</w:t>
      </w:r>
      <w:r>
        <w:rPr>
          <w:spacing w:val="-2"/>
        </w:rPr>
        <w:t xml:space="preserve"> </w:t>
      </w:r>
      <w:r>
        <w:t>aparea</w:t>
      </w:r>
      <w:r>
        <w:rPr>
          <w:spacing w:val="-2"/>
        </w:rPr>
        <w:t xml:space="preserve"> </w:t>
      </w:r>
      <w:r>
        <w:t>planuri</w:t>
      </w:r>
      <w:r>
        <w:rPr>
          <w:spacing w:val="-1"/>
        </w:rPr>
        <w:t xml:space="preserve"> </w:t>
      </w:r>
      <w:r>
        <w:t>vizibile de</w:t>
      </w:r>
      <w:r>
        <w:rPr>
          <w:spacing w:val="-3"/>
        </w:rPr>
        <w:t xml:space="preserve"> </w:t>
      </w:r>
      <w:r>
        <w:t>contact intre</w:t>
      </w:r>
      <w:r>
        <w:rPr>
          <w:spacing w:val="-2"/>
        </w:rPr>
        <w:t xml:space="preserve"> </w:t>
      </w:r>
      <w:r>
        <w:t>un strat uscat si</w:t>
      </w:r>
      <w:r>
        <w:rPr>
          <w:spacing w:val="-1"/>
        </w:rPr>
        <w:t xml:space="preserve"> </w:t>
      </w:r>
      <w:r>
        <w:t>unul proaspat, lucrarea se executa cu un numar suficient de muncitori</w:t>
      </w:r>
      <w:r>
        <w:rPr>
          <w:spacing w:val="-1"/>
        </w:rPr>
        <w:t xml:space="preserve"> </w:t>
      </w:r>
      <w:r>
        <w:t>ce pot realiza un</w:t>
      </w:r>
      <w:r>
        <w:rPr>
          <w:spacing w:val="-1"/>
        </w:rPr>
        <w:t xml:space="preserve"> </w:t>
      </w:r>
      <w:r>
        <w:t>strat continuu si uniform pe toata suprafata. Procedeul de uscare a tencuielii consta in evaporarea apei si hidratarea liantului. Acest proces dureaza mai mult la o temperatura mai mica si o umiditate mai mare. Sistemul</w:t>
      </w:r>
      <w:r>
        <w:rPr>
          <w:spacing w:val="-6"/>
        </w:rPr>
        <w:t xml:space="preserve"> </w:t>
      </w:r>
      <w:r>
        <w:t>de</w:t>
      </w:r>
      <w:r>
        <w:rPr>
          <w:spacing w:val="-6"/>
        </w:rPr>
        <w:t xml:space="preserve"> </w:t>
      </w:r>
      <w:r>
        <w:t>finisaj</w:t>
      </w:r>
      <w:r>
        <w:rPr>
          <w:spacing w:val="-2"/>
        </w:rPr>
        <w:t xml:space="preserve"> </w:t>
      </w:r>
      <w:r>
        <w:t>nu</w:t>
      </w:r>
      <w:r>
        <w:rPr>
          <w:spacing w:val="-5"/>
        </w:rPr>
        <w:t xml:space="preserve"> </w:t>
      </w:r>
      <w:r>
        <w:t>se</w:t>
      </w:r>
      <w:r>
        <w:rPr>
          <w:spacing w:val="-3"/>
        </w:rPr>
        <w:t xml:space="preserve"> </w:t>
      </w:r>
      <w:r>
        <w:t>aplica</w:t>
      </w:r>
      <w:r>
        <w:rPr>
          <w:spacing w:val="-3"/>
        </w:rPr>
        <w:t xml:space="preserve"> </w:t>
      </w:r>
      <w:r>
        <w:t>la</w:t>
      </w:r>
      <w:r>
        <w:rPr>
          <w:spacing w:val="-3"/>
        </w:rPr>
        <w:t xml:space="preserve"> </w:t>
      </w:r>
      <w:r>
        <w:t>temperaturi</w:t>
      </w:r>
      <w:r>
        <w:rPr>
          <w:spacing w:val="-3"/>
        </w:rPr>
        <w:t xml:space="preserve"> </w:t>
      </w:r>
      <w:r>
        <w:t>de</w:t>
      </w:r>
      <w:r>
        <w:rPr>
          <w:spacing w:val="-5"/>
        </w:rPr>
        <w:t xml:space="preserve"> </w:t>
      </w:r>
      <w:r>
        <w:t>sub</w:t>
      </w:r>
      <w:r>
        <w:rPr>
          <w:spacing w:val="-5"/>
        </w:rPr>
        <w:t xml:space="preserve"> </w:t>
      </w:r>
      <w:r>
        <w:t>+5</w:t>
      </w:r>
      <w:r>
        <w:rPr>
          <w:position w:val="6"/>
          <w:sz w:val="13"/>
          <w:szCs w:val="13"/>
        </w:rPr>
        <w:t>0</w:t>
      </w:r>
      <w:r>
        <w:rPr>
          <w:spacing w:val="14"/>
          <w:position w:val="6"/>
          <w:sz w:val="13"/>
          <w:szCs w:val="13"/>
        </w:rPr>
        <w:t xml:space="preserve"> </w:t>
      </w:r>
      <w:r>
        <w:t>C</w:t>
      </w:r>
      <w:r>
        <w:rPr>
          <w:spacing w:val="-5"/>
        </w:rPr>
        <w:t xml:space="preserve"> </w:t>
      </w:r>
      <w:r>
        <w:t>sau</w:t>
      </w:r>
      <w:r>
        <w:rPr>
          <w:spacing w:val="-5"/>
        </w:rPr>
        <w:t xml:space="preserve"> </w:t>
      </w:r>
      <w:r>
        <w:t>pe</w:t>
      </w:r>
      <w:r>
        <w:rPr>
          <w:spacing w:val="-6"/>
        </w:rPr>
        <w:t xml:space="preserve"> </w:t>
      </w:r>
      <w:r>
        <w:t>suport</w:t>
      </w:r>
      <w:r>
        <w:rPr>
          <w:spacing w:val="-4"/>
        </w:rPr>
        <w:t xml:space="preserve"> </w:t>
      </w:r>
      <w:r>
        <w:t>inghetat,</w:t>
      </w:r>
      <w:r>
        <w:rPr>
          <w:spacing w:val="-4"/>
        </w:rPr>
        <w:t xml:space="preserve"> </w:t>
      </w:r>
      <w:r>
        <w:t>la</w:t>
      </w:r>
      <w:r>
        <w:rPr>
          <w:spacing w:val="-3"/>
        </w:rPr>
        <w:t xml:space="preserve"> </w:t>
      </w:r>
      <w:r>
        <w:t>temperaturi</w:t>
      </w:r>
      <w:r>
        <w:rPr>
          <w:spacing w:val="-3"/>
        </w:rPr>
        <w:t xml:space="preserve"> </w:t>
      </w:r>
      <w:r>
        <w:t>de</w:t>
      </w:r>
      <w:r>
        <w:rPr>
          <w:spacing w:val="-8"/>
        </w:rPr>
        <w:t xml:space="preserve"> </w:t>
      </w:r>
      <w:r>
        <w:t>peste 30</w:t>
      </w:r>
      <w:r>
        <w:rPr>
          <w:position w:val="6"/>
          <w:sz w:val="13"/>
          <w:szCs w:val="13"/>
        </w:rPr>
        <w:t>0</w:t>
      </w:r>
      <w:r>
        <w:rPr>
          <w:spacing w:val="28"/>
          <w:position w:val="6"/>
          <w:sz w:val="13"/>
          <w:szCs w:val="13"/>
        </w:rPr>
        <w:t xml:space="preserve"> </w:t>
      </w:r>
      <w:r>
        <w:t>C si cu actiunea directa a razelor solare sau ploii.</w:t>
      </w:r>
    </w:p>
    <w:p w:rsidR="00A90C21" w:rsidRDefault="00A90C21">
      <w:pPr>
        <w:pStyle w:val="BodyText"/>
        <w:kinsoku w:val="0"/>
        <w:overflowPunct w:val="0"/>
        <w:spacing w:before="1"/>
        <w:ind w:right="269"/>
        <w:jc w:val="both"/>
      </w:pPr>
      <w:r>
        <w:t>Fatada va fi protejata de actiunea directa a razelor solare, de actiunea ploii si vantului puternic, cu plasa de protectie.</w:t>
      </w:r>
    </w:p>
    <w:p w:rsidR="00A90C21" w:rsidRDefault="00A90C21">
      <w:pPr>
        <w:pStyle w:val="Heading7"/>
        <w:kinsoku w:val="0"/>
        <w:overflowPunct w:val="0"/>
        <w:spacing w:line="228" w:lineRule="exact"/>
        <w:jc w:val="both"/>
        <w:rPr>
          <w:spacing w:val="-2"/>
        </w:rPr>
      </w:pPr>
      <w:r>
        <w:rPr>
          <w:spacing w:val="-2"/>
        </w:rPr>
        <w:t>Prevederi</w:t>
      </w:r>
      <w:r>
        <w:t xml:space="preserve"> </w:t>
      </w:r>
      <w:r>
        <w:rPr>
          <w:spacing w:val="-2"/>
        </w:rPr>
        <w:t>constructive</w:t>
      </w:r>
    </w:p>
    <w:p w:rsidR="00A90C21" w:rsidRDefault="00A90C21">
      <w:pPr>
        <w:pStyle w:val="BodyText"/>
        <w:kinsoku w:val="0"/>
        <w:overflowPunct w:val="0"/>
        <w:ind w:right="245"/>
        <w:jc w:val="both"/>
      </w:pPr>
      <w:r>
        <w:t>Aplicarea</w:t>
      </w:r>
      <w:r>
        <w:rPr>
          <w:spacing w:val="-3"/>
        </w:rPr>
        <w:t xml:space="preserve"> </w:t>
      </w:r>
      <w:r>
        <w:t>sistemului</w:t>
      </w:r>
      <w:r>
        <w:rPr>
          <w:spacing w:val="-3"/>
        </w:rPr>
        <w:t xml:space="preserve"> </w:t>
      </w:r>
      <w:r>
        <w:t>termoizolant este</w:t>
      </w:r>
      <w:r>
        <w:rPr>
          <w:spacing w:val="-1"/>
        </w:rPr>
        <w:t xml:space="preserve"> </w:t>
      </w:r>
      <w:r>
        <w:t>interzisa</w:t>
      </w:r>
      <w:r>
        <w:rPr>
          <w:spacing w:val="-1"/>
        </w:rPr>
        <w:t xml:space="preserve"> </w:t>
      </w:r>
      <w:r>
        <w:t>la</w:t>
      </w:r>
      <w:r>
        <w:rPr>
          <w:spacing w:val="-2"/>
        </w:rPr>
        <w:t xml:space="preserve"> </w:t>
      </w:r>
      <w:r>
        <w:t>temperaturi</w:t>
      </w:r>
      <w:r>
        <w:rPr>
          <w:spacing w:val="-5"/>
        </w:rPr>
        <w:t xml:space="preserve"> </w:t>
      </w:r>
      <w:r>
        <w:t>sub</w:t>
      </w:r>
      <w:r>
        <w:rPr>
          <w:spacing w:val="-3"/>
        </w:rPr>
        <w:t xml:space="preserve"> </w:t>
      </w:r>
      <w:r>
        <w:t>+5</w:t>
      </w:r>
      <w:r>
        <w:rPr>
          <w:position w:val="6"/>
          <w:sz w:val="13"/>
          <w:szCs w:val="13"/>
        </w:rPr>
        <w:t>0</w:t>
      </w:r>
      <w:r>
        <w:t>C</w:t>
      </w:r>
      <w:r>
        <w:rPr>
          <w:spacing w:val="-3"/>
        </w:rPr>
        <w:t xml:space="preserve"> </w:t>
      </w:r>
      <w:r>
        <w:t>(suport,</w:t>
      </w:r>
      <w:r>
        <w:rPr>
          <w:spacing w:val="-1"/>
        </w:rPr>
        <w:t xml:space="preserve"> </w:t>
      </w:r>
      <w:r>
        <w:t>material</w:t>
      </w:r>
      <w:r>
        <w:rPr>
          <w:spacing w:val="-3"/>
        </w:rPr>
        <w:t xml:space="preserve"> </w:t>
      </w:r>
      <w:r>
        <w:t>si</w:t>
      </w:r>
      <w:r>
        <w:rPr>
          <w:spacing w:val="-4"/>
        </w:rPr>
        <w:t xml:space="preserve"> </w:t>
      </w:r>
      <w:r>
        <w:t>temperatura</w:t>
      </w:r>
      <w:r>
        <w:rPr>
          <w:spacing w:val="-2"/>
        </w:rPr>
        <w:t xml:space="preserve"> </w:t>
      </w:r>
      <w:r>
        <w:t>in aer) iar la tencuiala decorativa sub +8</w:t>
      </w:r>
      <w:r>
        <w:rPr>
          <w:position w:val="6"/>
          <w:sz w:val="13"/>
          <w:szCs w:val="13"/>
        </w:rPr>
        <w:t>0</w:t>
      </w:r>
      <w:r>
        <w:t>C. De asemenea, nu se aplica sistemul pe ploaie (fara masuri de protectie)</w:t>
      </w:r>
      <w:r>
        <w:rPr>
          <w:spacing w:val="-7"/>
        </w:rPr>
        <w:t xml:space="preserve"> </w:t>
      </w:r>
      <w:r>
        <w:t>in</w:t>
      </w:r>
      <w:r>
        <w:rPr>
          <w:spacing w:val="-8"/>
        </w:rPr>
        <w:t xml:space="preserve"> </w:t>
      </w:r>
      <w:r>
        <w:t>conditiile</w:t>
      </w:r>
      <w:r>
        <w:rPr>
          <w:spacing w:val="-4"/>
        </w:rPr>
        <w:t xml:space="preserve"> </w:t>
      </w:r>
      <w:r>
        <w:t>in</w:t>
      </w:r>
      <w:r>
        <w:rPr>
          <w:spacing w:val="-8"/>
        </w:rPr>
        <w:t xml:space="preserve"> </w:t>
      </w:r>
      <w:r>
        <w:t>care</w:t>
      </w:r>
      <w:r>
        <w:rPr>
          <w:spacing w:val="-8"/>
        </w:rPr>
        <w:t xml:space="preserve"> </w:t>
      </w:r>
      <w:r>
        <w:t>exista</w:t>
      </w:r>
      <w:r>
        <w:rPr>
          <w:spacing w:val="-8"/>
        </w:rPr>
        <w:t xml:space="preserve"> </w:t>
      </w:r>
      <w:r>
        <w:t>riscul</w:t>
      </w:r>
      <w:r>
        <w:rPr>
          <w:spacing w:val="-8"/>
        </w:rPr>
        <w:t xml:space="preserve"> </w:t>
      </w:r>
      <w:r>
        <w:t>aparitiei</w:t>
      </w:r>
      <w:r>
        <w:rPr>
          <w:spacing w:val="-7"/>
        </w:rPr>
        <w:t xml:space="preserve"> </w:t>
      </w:r>
      <w:r>
        <w:t>condensului</w:t>
      </w:r>
      <w:r>
        <w:rPr>
          <w:spacing w:val="-8"/>
        </w:rPr>
        <w:t xml:space="preserve"> </w:t>
      </w:r>
      <w:r>
        <w:t>(chiar</w:t>
      </w:r>
      <w:r>
        <w:rPr>
          <w:spacing w:val="-4"/>
        </w:rPr>
        <w:t xml:space="preserve"> </w:t>
      </w:r>
      <w:r>
        <w:t>in</w:t>
      </w:r>
      <w:r>
        <w:rPr>
          <w:spacing w:val="-8"/>
        </w:rPr>
        <w:t xml:space="preserve"> </w:t>
      </w:r>
      <w:r>
        <w:t>fazele</w:t>
      </w:r>
      <w:r>
        <w:rPr>
          <w:spacing w:val="-7"/>
        </w:rPr>
        <w:t xml:space="preserve"> </w:t>
      </w:r>
      <w:r>
        <w:t>de</w:t>
      </w:r>
      <w:r>
        <w:rPr>
          <w:spacing w:val="-6"/>
        </w:rPr>
        <w:t xml:space="preserve"> </w:t>
      </w:r>
      <w:r>
        <w:t>intarire</w:t>
      </w:r>
      <w:r>
        <w:rPr>
          <w:spacing w:val="-8"/>
        </w:rPr>
        <w:t xml:space="preserve"> </w:t>
      </w:r>
      <w:r>
        <w:t>si</w:t>
      </w:r>
      <w:r>
        <w:rPr>
          <w:spacing w:val="-9"/>
        </w:rPr>
        <w:t xml:space="preserve"> </w:t>
      </w:r>
      <w:r>
        <w:t>uscare).</w:t>
      </w:r>
      <w:r>
        <w:rPr>
          <w:spacing w:val="-5"/>
        </w:rPr>
        <w:t xml:space="preserve"> </w:t>
      </w:r>
      <w:r>
        <w:t>Placile termoizolante se vor aplica numai pe suporturi uscate.</w:t>
      </w:r>
    </w:p>
    <w:p w:rsidR="00A90C21" w:rsidRDefault="00A90C21">
      <w:pPr>
        <w:pStyle w:val="BodyText"/>
        <w:kinsoku w:val="0"/>
        <w:overflowPunct w:val="0"/>
        <w:ind w:right="267"/>
        <w:jc w:val="both"/>
      </w:pPr>
      <w:r>
        <w:t>Inainte de inceperea lucrarilor, se</w:t>
      </w:r>
      <w:r>
        <w:rPr>
          <w:spacing w:val="-1"/>
        </w:rPr>
        <w:t xml:space="preserve"> </w:t>
      </w:r>
      <w:r>
        <w:t>face</w:t>
      </w:r>
      <w:r>
        <w:rPr>
          <w:spacing w:val="-1"/>
        </w:rPr>
        <w:t xml:space="preserve"> </w:t>
      </w:r>
      <w:r>
        <w:t>o proba</w:t>
      </w:r>
      <w:r>
        <w:rPr>
          <w:spacing w:val="-2"/>
        </w:rPr>
        <w:t xml:space="preserve"> </w:t>
      </w:r>
      <w:r>
        <w:t>de lipire</w:t>
      </w:r>
      <w:r>
        <w:rPr>
          <w:spacing w:val="-1"/>
        </w:rPr>
        <w:t xml:space="preserve"> </w:t>
      </w:r>
      <w:r>
        <w:t>pentru a</w:t>
      </w:r>
      <w:r>
        <w:rPr>
          <w:spacing w:val="-1"/>
        </w:rPr>
        <w:t xml:space="preserve"> </w:t>
      </w:r>
      <w:r>
        <w:t>stabili</w:t>
      </w:r>
      <w:r>
        <w:rPr>
          <w:spacing w:val="-2"/>
        </w:rPr>
        <w:t xml:space="preserve"> </w:t>
      </w:r>
      <w:r>
        <w:t>daca</w:t>
      </w:r>
      <w:r>
        <w:rPr>
          <w:spacing w:val="-1"/>
        </w:rPr>
        <w:t xml:space="preserve"> </w:t>
      </w:r>
      <w:r>
        <w:t>suportul este</w:t>
      </w:r>
      <w:r>
        <w:rPr>
          <w:spacing w:val="-1"/>
        </w:rPr>
        <w:t xml:space="preserve"> </w:t>
      </w:r>
      <w:r>
        <w:t>corespunzator, (vezi cap 2.1 verificarea in santier a adezivului).</w:t>
      </w:r>
    </w:p>
    <w:p w:rsidR="00A90C21" w:rsidRDefault="00A90C21">
      <w:pPr>
        <w:pStyle w:val="BodyText"/>
        <w:kinsoku w:val="0"/>
        <w:overflowPunct w:val="0"/>
        <w:spacing w:line="226" w:lineRule="exact"/>
        <w:jc w:val="both"/>
        <w:rPr>
          <w:spacing w:val="-2"/>
        </w:rPr>
      </w:pPr>
      <w:r>
        <w:t>Este</w:t>
      </w:r>
      <w:r>
        <w:rPr>
          <w:spacing w:val="-12"/>
        </w:rPr>
        <w:t xml:space="preserve"> </w:t>
      </w:r>
      <w:r>
        <w:t>interzisa</w:t>
      </w:r>
      <w:r>
        <w:rPr>
          <w:spacing w:val="-11"/>
        </w:rPr>
        <w:t xml:space="preserve"> </w:t>
      </w:r>
      <w:r>
        <w:t>adaugarea</w:t>
      </w:r>
      <w:r>
        <w:rPr>
          <w:spacing w:val="-8"/>
        </w:rPr>
        <w:t xml:space="preserve"> </w:t>
      </w:r>
      <w:r>
        <w:t>de</w:t>
      </w:r>
      <w:r>
        <w:rPr>
          <w:spacing w:val="-14"/>
        </w:rPr>
        <w:t xml:space="preserve"> </w:t>
      </w:r>
      <w:r>
        <w:t>aditivi</w:t>
      </w:r>
      <w:r>
        <w:rPr>
          <w:spacing w:val="-12"/>
        </w:rPr>
        <w:t xml:space="preserve"> </w:t>
      </w:r>
      <w:r>
        <w:t>in</w:t>
      </w:r>
      <w:r>
        <w:rPr>
          <w:spacing w:val="-11"/>
        </w:rPr>
        <w:t xml:space="preserve"> </w:t>
      </w:r>
      <w:r>
        <w:t>oricare</w:t>
      </w:r>
      <w:r>
        <w:rPr>
          <w:spacing w:val="-7"/>
        </w:rPr>
        <w:t xml:space="preserve"> </w:t>
      </w:r>
      <w:r>
        <w:t>dintre</w:t>
      </w:r>
      <w:r>
        <w:rPr>
          <w:spacing w:val="-8"/>
        </w:rPr>
        <w:t xml:space="preserve"> </w:t>
      </w:r>
      <w:r>
        <w:t>elementele</w:t>
      </w:r>
      <w:r>
        <w:rPr>
          <w:spacing w:val="-9"/>
        </w:rPr>
        <w:t xml:space="preserve"> </w:t>
      </w:r>
      <w:r>
        <w:rPr>
          <w:spacing w:val="-2"/>
        </w:rPr>
        <w:t>sistemului.</w:t>
      </w:r>
    </w:p>
    <w:p w:rsidR="00A90C21" w:rsidRDefault="00A90C21">
      <w:pPr>
        <w:pStyle w:val="BodyText"/>
        <w:kinsoku w:val="0"/>
        <w:overflowPunct w:val="0"/>
        <w:spacing w:before="3"/>
        <w:ind w:right="252"/>
        <w:jc w:val="both"/>
      </w:pPr>
      <w:r>
        <w:t>La montarea schelei se va acorda o atentie deosebita ca schela sa fie montata la o distanta corespunzatoare de fatada, lungimea ancorelor sa fie corelata cu grosimea sistemului, iar ancorele sa fie montate cu panta catre exterior.</w:t>
      </w:r>
    </w:p>
    <w:p w:rsidR="00A90C21" w:rsidRDefault="00A90C21">
      <w:pPr>
        <w:pStyle w:val="BodyText"/>
        <w:kinsoku w:val="0"/>
        <w:overflowPunct w:val="0"/>
        <w:spacing w:before="1"/>
        <w:ind w:right="1755"/>
        <w:jc w:val="both"/>
      </w:pPr>
      <w:r>
        <w:t>Lucrarile</w:t>
      </w:r>
      <w:r>
        <w:rPr>
          <w:spacing w:val="-3"/>
        </w:rPr>
        <w:t xml:space="preserve"> </w:t>
      </w:r>
      <w:r>
        <w:t>nu</w:t>
      </w:r>
      <w:r>
        <w:rPr>
          <w:spacing w:val="-1"/>
        </w:rPr>
        <w:t xml:space="preserve"> </w:t>
      </w:r>
      <w:r>
        <w:t>vor</w:t>
      </w:r>
      <w:r>
        <w:rPr>
          <w:spacing w:val="-2"/>
        </w:rPr>
        <w:t xml:space="preserve"> </w:t>
      </w:r>
      <w:r>
        <w:t>fi</w:t>
      </w:r>
      <w:r>
        <w:rPr>
          <w:spacing w:val="-2"/>
        </w:rPr>
        <w:t xml:space="preserve"> </w:t>
      </w:r>
      <w:r>
        <w:t>demarate,</w:t>
      </w:r>
      <w:r>
        <w:rPr>
          <w:spacing w:val="-1"/>
        </w:rPr>
        <w:t xml:space="preserve"> </w:t>
      </w:r>
      <w:r>
        <w:t>daca</w:t>
      </w:r>
      <w:r>
        <w:rPr>
          <w:spacing w:val="-3"/>
        </w:rPr>
        <w:t xml:space="preserve"> </w:t>
      </w:r>
      <w:r>
        <w:t>schela</w:t>
      </w:r>
      <w:r>
        <w:rPr>
          <w:spacing w:val="-1"/>
        </w:rPr>
        <w:t xml:space="preserve"> </w:t>
      </w:r>
      <w:r>
        <w:t>nu</w:t>
      </w:r>
      <w:r>
        <w:rPr>
          <w:spacing w:val="-3"/>
        </w:rPr>
        <w:t xml:space="preserve"> </w:t>
      </w:r>
      <w:r>
        <w:t>este</w:t>
      </w:r>
      <w:r>
        <w:rPr>
          <w:spacing w:val="-2"/>
        </w:rPr>
        <w:t xml:space="preserve"> </w:t>
      </w:r>
      <w:r>
        <w:t>montata</w:t>
      </w:r>
      <w:r>
        <w:rPr>
          <w:spacing w:val="-3"/>
        </w:rPr>
        <w:t xml:space="preserve"> </w:t>
      </w:r>
      <w:r>
        <w:t>pe</w:t>
      </w:r>
      <w:r>
        <w:rPr>
          <w:spacing w:val="-3"/>
        </w:rPr>
        <w:t xml:space="preserve"> </w:t>
      </w:r>
      <w:r>
        <w:t>o</w:t>
      </w:r>
      <w:r>
        <w:rPr>
          <w:spacing w:val="-1"/>
        </w:rPr>
        <w:t xml:space="preserve"> </w:t>
      </w:r>
      <w:r>
        <w:t>latura</w:t>
      </w:r>
      <w:r>
        <w:rPr>
          <w:spacing w:val="-2"/>
        </w:rPr>
        <w:t xml:space="preserve"> </w:t>
      </w:r>
      <w:r>
        <w:t>completa a</w:t>
      </w:r>
      <w:r>
        <w:rPr>
          <w:spacing w:val="-3"/>
        </w:rPr>
        <w:t xml:space="preserve"> </w:t>
      </w:r>
      <w:r>
        <w:t>fatadei. Este absolut necesara protectia fatadei cu plasa impotriva factorilor atmosferici.</w:t>
      </w:r>
    </w:p>
    <w:p w:rsidR="00A90C21" w:rsidRDefault="00A90C21">
      <w:pPr>
        <w:pStyle w:val="BodyText"/>
        <w:kinsoku w:val="0"/>
        <w:overflowPunct w:val="0"/>
        <w:spacing w:before="4"/>
        <w:ind w:left="0"/>
        <w:rPr>
          <w:sz w:val="25"/>
          <w:szCs w:val="25"/>
        </w:rPr>
      </w:pPr>
    </w:p>
    <w:p w:rsidR="00A90C21" w:rsidRDefault="00A90C21">
      <w:pPr>
        <w:pStyle w:val="Heading7"/>
        <w:numPr>
          <w:ilvl w:val="2"/>
          <w:numId w:val="46"/>
        </w:numPr>
        <w:tabs>
          <w:tab w:val="left" w:pos="1085"/>
        </w:tabs>
        <w:kinsoku w:val="0"/>
        <w:overflowPunct w:val="0"/>
        <w:spacing w:before="1"/>
        <w:ind w:hanging="856"/>
        <w:rPr>
          <w:spacing w:val="-2"/>
        </w:rPr>
      </w:pPr>
      <w:r>
        <w:rPr>
          <w:spacing w:val="-2"/>
        </w:rPr>
        <w:t>Monitorizarea</w:t>
      </w:r>
      <w:r>
        <w:rPr>
          <w:spacing w:val="1"/>
        </w:rPr>
        <w:t xml:space="preserve"> </w:t>
      </w:r>
      <w:r>
        <w:rPr>
          <w:spacing w:val="-2"/>
        </w:rPr>
        <w:t>executiei</w:t>
      </w:r>
    </w:p>
    <w:p w:rsidR="00A90C21" w:rsidRDefault="00A90C21">
      <w:pPr>
        <w:pStyle w:val="BodyText"/>
        <w:kinsoku w:val="0"/>
        <w:overflowPunct w:val="0"/>
      </w:pPr>
      <w:r>
        <w:t>Pe parcursul executarii lucrarilor firma furnizoare a sistemului de termoizolatie</w:t>
      </w:r>
      <w:r>
        <w:rPr>
          <w:spacing w:val="27"/>
        </w:rPr>
        <w:t xml:space="preserve"> </w:t>
      </w:r>
      <w:r>
        <w:rPr>
          <w:b/>
          <w:bCs/>
        </w:rPr>
        <w:t>va monitoriza executia lucrarilor de termoizlatie</w:t>
      </w:r>
      <w:r>
        <w:t>.</w:t>
      </w:r>
    </w:p>
    <w:p w:rsidR="00A90C21" w:rsidRDefault="00A90C21">
      <w:pPr>
        <w:pStyle w:val="BodyText"/>
        <w:kinsoku w:val="0"/>
        <w:overflowPunct w:val="0"/>
        <w:spacing w:before="1"/>
        <w:ind w:right="209"/>
      </w:pPr>
      <w:r>
        <w:t>Executia va demara dupa instruirea in prealabil a executantului de catre firma producatoare a sistemului. Monitorizarea</w:t>
      </w:r>
      <w:r>
        <w:rPr>
          <w:spacing w:val="-3"/>
        </w:rPr>
        <w:t xml:space="preserve"> </w:t>
      </w:r>
      <w:r>
        <w:t>se</w:t>
      </w:r>
      <w:r>
        <w:rPr>
          <w:spacing w:val="-3"/>
        </w:rPr>
        <w:t xml:space="preserve"> </w:t>
      </w:r>
      <w:r>
        <w:t>va</w:t>
      </w:r>
      <w:r>
        <w:rPr>
          <w:spacing w:val="-3"/>
        </w:rPr>
        <w:t xml:space="preserve"> </w:t>
      </w:r>
      <w:r>
        <w:t>face</w:t>
      </w:r>
      <w:r>
        <w:rPr>
          <w:spacing w:val="-1"/>
        </w:rPr>
        <w:t xml:space="preserve"> </w:t>
      </w:r>
      <w:r>
        <w:t>pe faze</w:t>
      </w:r>
      <w:r>
        <w:rPr>
          <w:spacing w:val="-3"/>
        </w:rPr>
        <w:t xml:space="preserve"> </w:t>
      </w:r>
      <w:r>
        <w:t>determinante</w:t>
      </w:r>
      <w:r>
        <w:rPr>
          <w:spacing w:val="-3"/>
        </w:rPr>
        <w:t xml:space="preserve"> </w:t>
      </w:r>
      <w:r>
        <w:t>conform tabelului</w:t>
      </w:r>
      <w:r>
        <w:rPr>
          <w:spacing w:val="-4"/>
        </w:rPr>
        <w:t xml:space="preserve"> </w:t>
      </w:r>
      <w:r>
        <w:t>de</w:t>
      </w:r>
      <w:r>
        <w:rPr>
          <w:spacing w:val="-1"/>
        </w:rPr>
        <w:t xml:space="preserve"> </w:t>
      </w:r>
      <w:r>
        <w:t>mai</w:t>
      </w:r>
      <w:r>
        <w:rPr>
          <w:spacing w:val="-4"/>
        </w:rPr>
        <w:t xml:space="preserve"> </w:t>
      </w:r>
      <w:r>
        <w:t>jos,</w:t>
      </w:r>
      <w:r>
        <w:rPr>
          <w:spacing w:val="-1"/>
        </w:rPr>
        <w:t xml:space="preserve"> </w:t>
      </w:r>
      <w:r>
        <w:t>iar la</w:t>
      </w:r>
      <w:r>
        <w:rPr>
          <w:spacing w:val="-3"/>
        </w:rPr>
        <w:t xml:space="preserve"> </w:t>
      </w:r>
      <w:r>
        <w:t>fiecare</w:t>
      </w:r>
      <w:r>
        <w:rPr>
          <w:spacing w:val="-3"/>
        </w:rPr>
        <w:t xml:space="preserve"> </w:t>
      </w:r>
      <w:r>
        <w:t>faza</w:t>
      </w:r>
      <w:r>
        <w:rPr>
          <w:spacing w:val="-3"/>
        </w:rPr>
        <w:t xml:space="preserve"> </w:t>
      </w:r>
      <w:r>
        <w:t>se</w:t>
      </w:r>
      <w:r>
        <w:rPr>
          <w:spacing w:val="-3"/>
        </w:rPr>
        <w:t xml:space="preserve"> </w:t>
      </w:r>
      <w:r>
        <w:t>vor face PV de lucrari ascunse.</w:t>
      </w:r>
    </w:p>
    <w:p w:rsidR="00A90C21" w:rsidRDefault="00A90C21">
      <w:pPr>
        <w:pStyle w:val="BodyText"/>
        <w:kinsoku w:val="0"/>
        <w:overflowPunct w:val="0"/>
        <w:spacing w:before="2"/>
      </w:pPr>
      <w:r>
        <w:t>Se</w:t>
      </w:r>
      <w:r>
        <w:rPr>
          <w:spacing w:val="-14"/>
        </w:rPr>
        <w:t xml:space="preserve"> </w:t>
      </w:r>
      <w:r>
        <w:t>vor</w:t>
      </w:r>
      <w:r>
        <w:rPr>
          <w:spacing w:val="-14"/>
        </w:rPr>
        <w:t xml:space="preserve"> </w:t>
      </w:r>
      <w:r>
        <w:t>consemna</w:t>
      </w:r>
      <w:r>
        <w:rPr>
          <w:spacing w:val="-14"/>
        </w:rPr>
        <w:t xml:space="preserve"> </w:t>
      </w:r>
      <w:r>
        <w:t>toate</w:t>
      </w:r>
      <w:r>
        <w:rPr>
          <w:spacing w:val="-14"/>
        </w:rPr>
        <w:t xml:space="preserve"> </w:t>
      </w:r>
      <w:r>
        <w:t>neregularitatile</w:t>
      </w:r>
      <w:r>
        <w:rPr>
          <w:spacing w:val="-12"/>
        </w:rPr>
        <w:t xml:space="preserve"> </w:t>
      </w:r>
      <w:r>
        <w:t>aparute</w:t>
      </w:r>
      <w:r>
        <w:rPr>
          <w:spacing w:val="-13"/>
        </w:rPr>
        <w:t xml:space="preserve"> </w:t>
      </w:r>
      <w:r>
        <w:t>pe</w:t>
      </w:r>
      <w:r>
        <w:rPr>
          <w:spacing w:val="-13"/>
        </w:rPr>
        <w:t xml:space="preserve"> </w:t>
      </w:r>
      <w:r>
        <w:t>durata</w:t>
      </w:r>
      <w:r>
        <w:rPr>
          <w:spacing w:val="-14"/>
        </w:rPr>
        <w:t xml:space="preserve"> </w:t>
      </w:r>
      <w:r>
        <w:t>executiei,</w:t>
      </w:r>
      <w:r>
        <w:rPr>
          <w:spacing w:val="-14"/>
        </w:rPr>
        <w:t xml:space="preserve"> </w:t>
      </w:r>
      <w:r>
        <w:t>si,</w:t>
      </w:r>
      <w:r>
        <w:rPr>
          <w:spacing w:val="-10"/>
        </w:rPr>
        <w:t xml:space="preserve"> </w:t>
      </w:r>
      <w:r>
        <w:t>in</w:t>
      </w:r>
      <w:r>
        <w:rPr>
          <w:spacing w:val="-13"/>
        </w:rPr>
        <w:t xml:space="preserve"> </w:t>
      </w:r>
      <w:r>
        <w:t>acest</w:t>
      </w:r>
      <w:r>
        <w:rPr>
          <w:spacing w:val="-14"/>
        </w:rPr>
        <w:t xml:space="preserve"> </w:t>
      </w:r>
      <w:r>
        <w:t>caz</w:t>
      </w:r>
      <w:r>
        <w:rPr>
          <w:spacing w:val="-13"/>
        </w:rPr>
        <w:t xml:space="preserve"> </w:t>
      </w:r>
      <w:r>
        <w:t>producatorul</w:t>
      </w:r>
      <w:r>
        <w:rPr>
          <w:spacing w:val="-14"/>
        </w:rPr>
        <w:t xml:space="preserve"> </w:t>
      </w:r>
      <w:r>
        <w:t>va</w:t>
      </w:r>
      <w:r>
        <w:rPr>
          <w:spacing w:val="-13"/>
        </w:rPr>
        <w:t xml:space="preserve"> </w:t>
      </w:r>
      <w:r>
        <w:t>instiinta imediat seful de santier si beneficiarul (dirigintele de santier).</w:t>
      </w:r>
    </w:p>
    <w:p w:rsidR="00A90C21" w:rsidRDefault="00A90C21">
      <w:pPr>
        <w:pStyle w:val="BodyText"/>
        <w:kinsoku w:val="0"/>
        <w:overflowPunct w:val="0"/>
        <w:spacing w:before="8"/>
        <w:ind w:left="0"/>
        <w:rPr>
          <w:sz w:val="19"/>
          <w:szCs w:val="19"/>
        </w:rPr>
      </w:pPr>
    </w:p>
    <w:p w:rsidR="00A90C21" w:rsidRDefault="00A90C21">
      <w:pPr>
        <w:pStyle w:val="Heading7"/>
        <w:kinsoku w:val="0"/>
        <w:overflowPunct w:val="0"/>
        <w:rPr>
          <w:spacing w:val="-2"/>
        </w:rPr>
      </w:pPr>
      <w:r>
        <w:rPr>
          <w:spacing w:val="-2"/>
        </w:rPr>
        <w:t>Monitorizarea</w:t>
      </w:r>
      <w:r>
        <w:rPr>
          <w:spacing w:val="3"/>
        </w:rPr>
        <w:t xml:space="preserve"> </w:t>
      </w:r>
      <w:r>
        <w:rPr>
          <w:spacing w:val="-2"/>
        </w:rPr>
        <w:t>lucrarilor</w:t>
      </w:r>
    </w:p>
    <w:tbl>
      <w:tblPr>
        <w:tblW w:w="0" w:type="auto"/>
        <w:tblInd w:w="538" w:type="dxa"/>
        <w:tblLayout w:type="fixed"/>
        <w:tblCellMar>
          <w:left w:w="0" w:type="dxa"/>
          <w:right w:w="0" w:type="dxa"/>
        </w:tblCellMar>
        <w:tblLook w:val="0000" w:firstRow="0" w:lastRow="0" w:firstColumn="0" w:lastColumn="0" w:noHBand="0" w:noVBand="0"/>
      </w:tblPr>
      <w:tblGrid>
        <w:gridCol w:w="857"/>
        <w:gridCol w:w="3042"/>
        <w:gridCol w:w="1592"/>
        <w:gridCol w:w="1541"/>
        <w:gridCol w:w="1362"/>
        <w:gridCol w:w="1511"/>
      </w:tblGrid>
      <w:tr w:rsidR="00A90C21">
        <w:tblPrEx>
          <w:tblCellMar>
            <w:top w:w="0" w:type="dxa"/>
            <w:left w:w="0" w:type="dxa"/>
            <w:bottom w:w="0" w:type="dxa"/>
            <w:right w:w="0" w:type="dxa"/>
          </w:tblCellMar>
        </w:tblPrEx>
        <w:trPr>
          <w:trHeight w:val="921"/>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b/>
                <w:bCs/>
                <w:sz w:val="30"/>
                <w:szCs w:val="30"/>
              </w:rPr>
            </w:pPr>
          </w:p>
          <w:p w:rsidR="00A90C21" w:rsidRDefault="00A90C21">
            <w:pPr>
              <w:pStyle w:val="TableParagraph"/>
              <w:kinsoku w:val="0"/>
              <w:overflowPunct w:val="0"/>
              <w:ind w:left="112"/>
              <w:rPr>
                <w:spacing w:val="-2"/>
                <w:sz w:val="20"/>
                <w:szCs w:val="20"/>
              </w:rPr>
            </w:pPr>
            <w:r>
              <w:rPr>
                <w:spacing w:val="-2"/>
                <w:sz w:val="20"/>
                <w:szCs w:val="20"/>
              </w:rPr>
              <w:t>Nr.crt</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b/>
                <w:bCs/>
                <w:sz w:val="30"/>
                <w:szCs w:val="30"/>
              </w:rPr>
            </w:pPr>
          </w:p>
          <w:p w:rsidR="00A90C21" w:rsidRDefault="00A90C21">
            <w:pPr>
              <w:pStyle w:val="TableParagraph"/>
              <w:kinsoku w:val="0"/>
              <w:overflowPunct w:val="0"/>
              <w:ind w:left="112"/>
              <w:rPr>
                <w:spacing w:val="-2"/>
                <w:sz w:val="20"/>
                <w:szCs w:val="20"/>
              </w:rPr>
            </w:pPr>
            <w:r>
              <w:rPr>
                <w:sz w:val="20"/>
                <w:szCs w:val="20"/>
              </w:rPr>
              <w:t>Modul</w:t>
            </w:r>
            <w:r>
              <w:rPr>
                <w:spacing w:val="-10"/>
                <w:sz w:val="20"/>
                <w:szCs w:val="20"/>
              </w:rPr>
              <w:t xml:space="preserve"> </w:t>
            </w:r>
            <w:r>
              <w:rPr>
                <w:sz w:val="20"/>
                <w:szCs w:val="20"/>
              </w:rPr>
              <w:t>de</w:t>
            </w:r>
            <w:r>
              <w:rPr>
                <w:spacing w:val="-9"/>
                <w:sz w:val="20"/>
                <w:szCs w:val="20"/>
              </w:rPr>
              <w:t xml:space="preserve"> </w:t>
            </w:r>
            <w:r>
              <w:rPr>
                <w:sz w:val="20"/>
                <w:szCs w:val="20"/>
              </w:rPr>
              <w:t>evaluare</w:t>
            </w:r>
            <w:r>
              <w:rPr>
                <w:spacing w:val="-7"/>
                <w:sz w:val="20"/>
                <w:szCs w:val="20"/>
              </w:rPr>
              <w:t xml:space="preserve"> </w:t>
            </w:r>
            <w:r>
              <w:rPr>
                <w:sz w:val="20"/>
                <w:szCs w:val="20"/>
              </w:rPr>
              <w:t>a</w:t>
            </w:r>
            <w:r>
              <w:rPr>
                <w:spacing w:val="-5"/>
                <w:sz w:val="20"/>
                <w:szCs w:val="20"/>
              </w:rPr>
              <w:t xml:space="preserve"> </w:t>
            </w:r>
            <w:r>
              <w:rPr>
                <w:spacing w:val="-2"/>
                <w:sz w:val="20"/>
                <w:szCs w:val="20"/>
              </w:rPr>
              <w:t>lucrarilor</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2"/>
              <w:ind w:left="109" w:right="679"/>
              <w:rPr>
                <w:spacing w:val="-2"/>
                <w:sz w:val="20"/>
                <w:szCs w:val="20"/>
              </w:rPr>
            </w:pPr>
            <w:r>
              <w:rPr>
                <w:spacing w:val="-2"/>
                <w:sz w:val="20"/>
                <w:szCs w:val="20"/>
              </w:rPr>
              <w:t>Produsul Utilizat</w:t>
            </w: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tabs>
                <w:tab w:val="left" w:pos="953"/>
              </w:tabs>
              <w:kinsoku w:val="0"/>
              <w:overflowPunct w:val="0"/>
              <w:ind w:left="108" w:right="100"/>
              <w:rPr>
                <w:spacing w:val="-2"/>
                <w:sz w:val="20"/>
                <w:szCs w:val="20"/>
              </w:rPr>
            </w:pPr>
            <w:r>
              <w:rPr>
                <w:spacing w:val="-2"/>
                <w:sz w:val="20"/>
                <w:szCs w:val="20"/>
              </w:rPr>
              <w:t>Efectuat</w:t>
            </w:r>
            <w:r>
              <w:rPr>
                <w:spacing w:val="-12"/>
                <w:sz w:val="20"/>
                <w:szCs w:val="20"/>
              </w:rPr>
              <w:t xml:space="preserve"> </w:t>
            </w:r>
            <w:r>
              <w:rPr>
                <w:spacing w:val="-2"/>
                <w:sz w:val="20"/>
                <w:szCs w:val="20"/>
              </w:rPr>
              <w:t>corect (scrieti</w:t>
            </w:r>
            <w:r>
              <w:rPr>
                <w:sz w:val="20"/>
                <w:szCs w:val="20"/>
              </w:rPr>
              <w:tab/>
            </w:r>
            <w:r>
              <w:rPr>
                <w:spacing w:val="-2"/>
                <w:sz w:val="20"/>
                <w:szCs w:val="20"/>
              </w:rPr>
              <w:t>„da”)/</w:t>
            </w:r>
          </w:p>
          <w:p w:rsidR="00A90C21" w:rsidRDefault="00A90C21">
            <w:pPr>
              <w:pStyle w:val="TableParagraph"/>
              <w:kinsoku w:val="0"/>
              <w:overflowPunct w:val="0"/>
              <w:spacing w:line="228" w:lineRule="exact"/>
              <w:ind w:left="108" w:right="185"/>
              <w:rPr>
                <w:spacing w:val="-2"/>
                <w:sz w:val="20"/>
                <w:szCs w:val="20"/>
              </w:rPr>
            </w:pPr>
            <w:r>
              <w:rPr>
                <w:spacing w:val="-2"/>
                <w:sz w:val="20"/>
                <w:szCs w:val="20"/>
              </w:rPr>
              <w:t>incorect (scrieti</w:t>
            </w:r>
            <w:r>
              <w:rPr>
                <w:spacing w:val="-12"/>
                <w:sz w:val="20"/>
                <w:szCs w:val="20"/>
              </w:rPr>
              <w:t xml:space="preserve"> </w:t>
            </w:r>
            <w:r>
              <w:rPr>
                <w:spacing w:val="-2"/>
                <w:sz w:val="20"/>
                <w:szCs w:val="20"/>
              </w:rPr>
              <w:t>”nu)</w:t>
            </w: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
              <w:rPr>
                <w:b/>
                <w:bCs/>
                <w:sz w:val="19"/>
                <w:szCs w:val="19"/>
              </w:rPr>
            </w:pPr>
          </w:p>
          <w:p w:rsidR="00A90C21" w:rsidRDefault="00A90C21">
            <w:pPr>
              <w:pStyle w:val="TableParagraph"/>
              <w:kinsoku w:val="0"/>
              <w:overflowPunct w:val="0"/>
              <w:ind w:left="109" w:right="206"/>
              <w:rPr>
                <w:spacing w:val="-2"/>
                <w:w w:val="90"/>
                <w:sz w:val="20"/>
                <w:szCs w:val="20"/>
              </w:rPr>
            </w:pPr>
            <w:r>
              <w:rPr>
                <w:spacing w:val="-4"/>
                <w:sz w:val="20"/>
                <w:szCs w:val="20"/>
              </w:rPr>
              <w:t xml:space="preserve">Data </w:t>
            </w:r>
            <w:r>
              <w:rPr>
                <w:spacing w:val="-2"/>
                <w:w w:val="90"/>
                <w:sz w:val="20"/>
                <w:szCs w:val="20"/>
              </w:rPr>
              <w:t>realizarii</w:t>
            </w: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
              <w:rPr>
                <w:b/>
                <w:bCs/>
                <w:sz w:val="19"/>
                <w:szCs w:val="19"/>
              </w:rPr>
            </w:pPr>
          </w:p>
          <w:p w:rsidR="00A90C21" w:rsidRDefault="00A90C21">
            <w:pPr>
              <w:pStyle w:val="TableParagraph"/>
              <w:kinsoku w:val="0"/>
              <w:overflowPunct w:val="0"/>
              <w:ind w:left="108" w:right="479"/>
              <w:rPr>
                <w:spacing w:val="-2"/>
                <w:sz w:val="20"/>
                <w:szCs w:val="20"/>
              </w:rPr>
            </w:pPr>
            <w:r>
              <w:rPr>
                <w:spacing w:val="-2"/>
                <w:sz w:val="20"/>
                <w:szCs w:val="20"/>
              </w:rPr>
              <w:t>Semnaturi autorizate</w:t>
            </w:r>
          </w:p>
        </w:tc>
      </w:tr>
      <w:tr w:rsidR="00A90C21">
        <w:tblPrEx>
          <w:tblCellMar>
            <w:top w:w="0" w:type="dxa"/>
            <w:left w:w="0" w:type="dxa"/>
            <w:bottom w:w="0" w:type="dxa"/>
            <w:right w:w="0" w:type="dxa"/>
          </w:tblCellMar>
        </w:tblPrEx>
        <w:trPr>
          <w:trHeight w:val="230"/>
        </w:trPr>
        <w:tc>
          <w:tcPr>
            <w:tcW w:w="857"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line="210" w:lineRule="exact"/>
              <w:ind w:left="112"/>
              <w:rPr>
                <w:spacing w:val="-5"/>
                <w:sz w:val="20"/>
                <w:szCs w:val="20"/>
              </w:rPr>
            </w:pPr>
            <w:r>
              <w:rPr>
                <w:spacing w:val="-5"/>
                <w:sz w:val="20"/>
                <w:szCs w:val="20"/>
              </w:rPr>
              <w:t>1.</w:t>
            </w:r>
          </w:p>
        </w:tc>
        <w:tc>
          <w:tcPr>
            <w:tcW w:w="304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line="210" w:lineRule="exact"/>
              <w:ind w:left="112"/>
              <w:rPr>
                <w:spacing w:val="-2"/>
                <w:sz w:val="20"/>
                <w:szCs w:val="20"/>
              </w:rPr>
            </w:pPr>
            <w:r>
              <w:rPr>
                <w:spacing w:val="-2"/>
                <w:sz w:val="20"/>
                <w:szCs w:val="20"/>
              </w:rPr>
              <w:t>Pregatirea</w:t>
            </w:r>
            <w:r>
              <w:rPr>
                <w:spacing w:val="2"/>
                <w:sz w:val="20"/>
                <w:szCs w:val="20"/>
              </w:rPr>
              <w:t xml:space="preserve"> </w:t>
            </w:r>
            <w:r>
              <w:rPr>
                <w:spacing w:val="-2"/>
                <w:sz w:val="20"/>
                <w:szCs w:val="20"/>
              </w:rPr>
              <w:t>suprafetei</w:t>
            </w:r>
          </w:p>
        </w:tc>
        <w:tc>
          <w:tcPr>
            <w:tcW w:w="159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23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4"/>
                <w:sz w:val="20"/>
                <w:szCs w:val="20"/>
              </w:rPr>
            </w:pPr>
            <w:r>
              <w:rPr>
                <w:spacing w:val="-4"/>
                <w:sz w:val="20"/>
                <w:szCs w:val="20"/>
              </w:rPr>
              <w:t>1.1.</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2"/>
                <w:sz w:val="20"/>
                <w:szCs w:val="20"/>
              </w:rPr>
            </w:pPr>
            <w:r>
              <w:rPr>
                <w:spacing w:val="-2"/>
                <w:sz w:val="20"/>
                <w:szCs w:val="20"/>
              </w:rPr>
              <w:t>Curatarea</w:t>
            </w:r>
            <w:r>
              <w:rPr>
                <w:spacing w:val="2"/>
                <w:sz w:val="20"/>
                <w:szCs w:val="20"/>
              </w:rPr>
              <w:t xml:space="preserve"> </w:t>
            </w:r>
            <w:r>
              <w:rPr>
                <w:spacing w:val="-2"/>
                <w:sz w:val="20"/>
                <w:szCs w:val="20"/>
              </w:rPr>
              <w:t>suprafetei</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23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4"/>
                <w:sz w:val="20"/>
                <w:szCs w:val="20"/>
              </w:rPr>
            </w:pPr>
            <w:r>
              <w:rPr>
                <w:spacing w:val="-4"/>
                <w:sz w:val="20"/>
                <w:szCs w:val="20"/>
              </w:rPr>
              <w:t>1.2.</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2"/>
                <w:sz w:val="20"/>
                <w:szCs w:val="20"/>
              </w:rPr>
            </w:pPr>
            <w:r>
              <w:rPr>
                <w:spacing w:val="-2"/>
                <w:sz w:val="20"/>
                <w:szCs w:val="20"/>
              </w:rPr>
              <w:t>Asigurarea</w:t>
            </w:r>
            <w:r>
              <w:rPr>
                <w:spacing w:val="4"/>
                <w:sz w:val="20"/>
                <w:szCs w:val="20"/>
              </w:rPr>
              <w:t xml:space="preserve"> </w:t>
            </w:r>
            <w:r>
              <w:rPr>
                <w:spacing w:val="-2"/>
                <w:sz w:val="20"/>
                <w:szCs w:val="20"/>
              </w:rPr>
              <w:t>planeitatii</w:t>
            </w:r>
            <w:r>
              <w:rPr>
                <w:spacing w:val="5"/>
                <w:sz w:val="20"/>
                <w:szCs w:val="20"/>
              </w:rPr>
              <w:t xml:space="preserve"> </w:t>
            </w:r>
            <w:r>
              <w:rPr>
                <w:spacing w:val="-2"/>
                <w:sz w:val="20"/>
                <w:szCs w:val="20"/>
              </w:rPr>
              <w:t>fatadei</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23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4"/>
                <w:sz w:val="20"/>
                <w:szCs w:val="20"/>
              </w:rPr>
            </w:pPr>
            <w:r>
              <w:rPr>
                <w:spacing w:val="-4"/>
                <w:sz w:val="20"/>
                <w:szCs w:val="20"/>
              </w:rPr>
              <w:t>1.3.</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2"/>
                <w:sz w:val="20"/>
                <w:szCs w:val="20"/>
              </w:rPr>
            </w:pPr>
            <w:r>
              <w:rPr>
                <w:spacing w:val="-2"/>
                <w:sz w:val="20"/>
                <w:szCs w:val="20"/>
              </w:rPr>
              <w:t>Amorsarea</w:t>
            </w:r>
            <w:r>
              <w:rPr>
                <w:spacing w:val="1"/>
                <w:sz w:val="20"/>
                <w:szCs w:val="20"/>
              </w:rPr>
              <w:t xml:space="preserve"> </w:t>
            </w:r>
            <w:r>
              <w:rPr>
                <w:spacing w:val="-2"/>
                <w:sz w:val="20"/>
                <w:szCs w:val="20"/>
              </w:rPr>
              <w:t>suprafetei</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462"/>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4"/>
              <w:ind w:left="112"/>
              <w:rPr>
                <w:spacing w:val="-4"/>
                <w:sz w:val="20"/>
                <w:szCs w:val="20"/>
              </w:rPr>
            </w:pPr>
            <w:r>
              <w:rPr>
                <w:spacing w:val="-4"/>
                <w:sz w:val="20"/>
                <w:szCs w:val="20"/>
              </w:rPr>
              <w:t>1.4.</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12"/>
              <w:rPr>
                <w:sz w:val="20"/>
                <w:szCs w:val="20"/>
              </w:rPr>
            </w:pPr>
            <w:r>
              <w:rPr>
                <w:spacing w:val="-6"/>
                <w:sz w:val="20"/>
                <w:szCs w:val="20"/>
              </w:rPr>
              <w:t xml:space="preserve">Verificare aderenta strat support </w:t>
            </w:r>
            <w:r>
              <w:rPr>
                <w:sz w:val="20"/>
                <w:szCs w:val="20"/>
              </w:rPr>
              <w:t>adeziv – test 1</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r>
      <w:tr w:rsidR="00A90C21">
        <w:tblPrEx>
          <w:tblCellMar>
            <w:top w:w="0" w:type="dxa"/>
            <w:left w:w="0" w:type="dxa"/>
            <w:bottom w:w="0" w:type="dxa"/>
            <w:right w:w="0" w:type="dxa"/>
          </w:tblCellMar>
        </w:tblPrEx>
        <w:trPr>
          <w:trHeight w:val="228"/>
        </w:trPr>
        <w:tc>
          <w:tcPr>
            <w:tcW w:w="857"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line="208" w:lineRule="exact"/>
              <w:ind w:left="112"/>
              <w:rPr>
                <w:spacing w:val="-5"/>
                <w:sz w:val="20"/>
                <w:szCs w:val="20"/>
              </w:rPr>
            </w:pPr>
            <w:r>
              <w:rPr>
                <w:spacing w:val="-5"/>
                <w:sz w:val="20"/>
                <w:szCs w:val="20"/>
              </w:rPr>
              <w:t>2.</w:t>
            </w:r>
          </w:p>
        </w:tc>
        <w:tc>
          <w:tcPr>
            <w:tcW w:w="304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line="208" w:lineRule="exact"/>
              <w:ind w:left="112"/>
              <w:rPr>
                <w:spacing w:val="-2"/>
                <w:sz w:val="20"/>
                <w:szCs w:val="20"/>
              </w:rPr>
            </w:pPr>
            <w:r>
              <w:rPr>
                <w:sz w:val="20"/>
                <w:szCs w:val="20"/>
              </w:rPr>
              <w:t>Fixarea</w:t>
            </w:r>
            <w:r>
              <w:rPr>
                <w:spacing w:val="-16"/>
                <w:sz w:val="20"/>
                <w:szCs w:val="20"/>
              </w:rPr>
              <w:t xml:space="preserve"> </w:t>
            </w:r>
            <w:r>
              <w:rPr>
                <w:sz w:val="20"/>
                <w:szCs w:val="20"/>
              </w:rPr>
              <w:t>placilor</w:t>
            </w:r>
            <w:r>
              <w:rPr>
                <w:spacing w:val="-11"/>
                <w:sz w:val="20"/>
                <w:szCs w:val="20"/>
              </w:rPr>
              <w:t xml:space="preserve"> </w:t>
            </w:r>
            <w:r>
              <w:rPr>
                <w:spacing w:val="-2"/>
                <w:sz w:val="20"/>
                <w:szCs w:val="20"/>
              </w:rPr>
              <w:t>termoizolante</w:t>
            </w:r>
          </w:p>
        </w:tc>
        <w:tc>
          <w:tcPr>
            <w:tcW w:w="159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23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4"/>
                <w:sz w:val="20"/>
                <w:szCs w:val="20"/>
              </w:rPr>
            </w:pPr>
            <w:r>
              <w:rPr>
                <w:spacing w:val="-4"/>
                <w:sz w:val="20"/>
                <w:szCs w:val="20"/>
              </w:rPr>
              <w:t>2.1.</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2"/>
                <w:sz w:val="20"/>
                <w:szCs w:val="20"/>
              </w:rPr>
            </w:pPr>
            <w:r>
              <w:rPr>
                <w:spacing w:val="-2"/>
                <w:sz w:val="20"/>
                <w:szCs w:val="20"/>
              </w:rPr>
              <w:t>Aplicarea</w:t>
            </w:r>
            <w:r>
              <w:rPr>
                <w:spacing w:val="2"/>
                <w:sz w:val="20"/>
                <w:szCs w:val="20"/>
              </w:rPr>
              <w:t xml:space="preserve"> </w:t>
            </w:r>
            <w:r>
              <w:rPr>
                <w:spacing w:val="-2"/>
                <w:sz w:val="20"/>
                <w:szCs w:val="20"/>
              </w:rPr>
              <w:t>adezivului</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23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4"/>
                <w:sz w:val="20"/>
                <w:szCs w:val="20"/>
              </w:rPr>
            </w:pPr>
            <w:r>
              <w:rPr>
                <w:spacing w:val="-4"/>
                <w:sz w:val="20"/>
                <w:szCs w:val="20"/>
              </w:rPr>
              <w:t>2.2.</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2"/>
                <w:sz w:val="20"/>
                <w:szCs w:val="20"/>
              </w:rPr>
            </w:pPr>
            <w:r>
              <w:rPr>
                <w:sz w:val="20"/>
                <w:szCs w:val="20"/>
              </w:rPr>
              <w:t>Modul</w:t>
            </w:r>
            <w:r>
              <w:rPr>
                <w:spacing w:val="-9"/>
                <w:sz w:val="20"/>
                <w:szCs w:val="20"/>
              </w:rPr>
              <w:t xml:space="preserve"> </w:t>
            </w:r>
            <w:r>
              <w:rPr>
                <w:sz w:val="20"/>
                <w:szCs w:val="20"/>
              </w:rPr>
              <w:t>de</w:t>
            </w:r>
            <w:r>
              <w:rPr>
                <w:spacing w:val="-9"/>
                <w:sz w:val="20"/>
                <w:szCs w:val="20"/>
              </w:rPr>
              <w:t xml:space="preserve"> </w:t>
            </w:r>
            <w:r>
              <w:rPr>
                <w:sz w:val="20"/>
                <w:szCs w:val="20"/>
              </w:rPr>
              <w:t>asezare</w:t>
            </w:r>
            <w:r>
              <w:rPr>
                <w:spacing w:val="-5"/>
                <w:sz w:val="20"/>
                <w:szCs w:val="20"/>
              </w:rPr>
              <w:t xml:space="preserve"> </w:t>
            </w:r>
            <w:r>
              <w:rPr>
                <w:sz w:val="20"/>
                <w:szCs w:val="20"/>
              </w:rPr>
              <w:t>a</w:t>
            </w:r>
            <w:r>
              <w:rPr>
                <w:spacing w:val="-5"/>
                <w:sz w:val="20"/>
                <w:szCs w:val="20"/>
              </w:rPr>
              <w:t xml:space="preserve"> </w:t>
            </w:r>
            <w:r>
              <w:rPr>
                <w:spacing w:val="-2"/>
                <w:sz w:val="20"/>
                <w:szCs w:val="20"/>
              </w:rPr>
              <w:t>placilor</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458"/>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2"/>
              <w:ind w:left="112"/>
              <w:rPr>
                <w:spacing w:val="-4"/>
                <w:sz w:val="20"/>
                <w:szCs w:val="20"/>
              </w:rPr>
            </w:pPr>
            <w:r>
              <w:rPr>
                <w:spacing w:val="-4"/>
                <w:sz w:val="20"/>
                <w:szCs w:val="20"/>
              </w:rPr>
              <w:t>2.3.</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tabs>
                <w:tab w:val="left" w:pos="1132"/>
                <w:tab w:val="left" w:pos="2311"/>
              </w:tabs>
              <w:kinsoku w:val="0"/>
              <w:overflowPunct w:val="0"/>
              <w:spacing w:line="224" w:lineRule="exact"/>
              <w:ind w:left="112"/>
              <w:rPr>
                <w:spacing w:val="-2"/>
                <w:sz w:val="20"/>
                <w:szCs w:val="20"/>
              </w:rPr>
            </w:pPr>
            <w:r>
              <w:rPr>
                <w:spacing w:val="-2"/>
                <w:sz w:val="20"/>
                <w:szCs w:val="20"/>
              </w:rPr>
              <w:t>Dibluirea</w:t>
            </w:r>
            <w:r>
              <w:rPr>
                <w:sz w:val="20"/>
                <w:szCs w:val="20"/>
              </w:rPr>
              <w:tab/>
            </w:r>
            <w:r>
              <w:rPr>
                <w:spacing w:val="-2"/>
                <w:sz w:val="20"/>
                <w:szCs w:val="20"/>
              </w:rPr>
              <w:t>(evaluarea</w:t>
            </w:r>
            <w:r>
              <w:rPr>
                <w:sz w:val="20"/>
                <w:szCs w:val="20"/>
              </w:rPr>
              <w:tab/>
            </w:r>
            <w:r>
              <w:rPr>
                <w:spacing w:val="-2"/>
                <w:sz w:val="20"/>
                <w:szCs w:val="20"/>
              </w:rPr>
              <w:t>diblului</w:t>
            </w:r>
          </w:p>
          <w:p w:rsidR="00A90C21" w:rsidRDefault="00A90C21">
            <w:pPr>
              <w:pStyle w:val="TableParagraph"/>
              <w:kinsoku w:val="0"/>
              <w:overflowPunct w:val="0"/>
              <w:spacing w:line="214" w:lineRule="exact"/>
              <w:ind w:left="112"/>
              <w:rPr>
                <w:spacing w:val="-2"/>
                <w:sz w:val="20"/>
                <w:szCs w:val="20"/>
              </w:rPr>
            </w:pPr>
            <w:r>
              <w:rPr>
                <w:sz w:val="20"/>
                <w:szCs w:val="20"/>
              </w:rPr>
              <w:t>ales,</w:t>
            </w:r>
            <w:r>
              <w:rPr>
                <w:spacing w:val="-12"/>
                <w:sz w:val="20"/>
                <w:szCs w:val="20"/>
              </w:rPr>
              <w:t xml:space="preserve"> </w:t>
            </w:r>
            <w:r>
              <w:rPr>
                <w:sz w:val="20"/>
                <w:szCs w:val="20"/>
              </w:rPr>
              <w:t>cantitatea,</w:t>
            </w:r>
            <w:r>
              <w:rPr>
                <w:spacing w:val="-8"/>
                <w:sz w:val="20"/>
                <w:szCs w:val="20"/>
              </w:rPr>
              <w:t xml:space="preserve"> </w:t>
            </w:r>
            <w:r>
              <w:rPr>
                <w:spacing w:val="-2"/>
                <w:sz w:val="20"/>
                <w:szCs w:val="20"/>
              </w:rPr>
              <w:t>amplasarea)</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r>
      <w:tr w:rsidR="00A90C21">
        <w:tblPrEx>
          <w:tblCellMar>
            <w:top w:w="0" w:type="dxa"/>
            <w:left w:w="0" w:type="dxa"/>
            <w:bottom w:w="0" w:type="dxa"/>
            <w:right w:w="0" w:type="dxa"/>
          </w:tblCellMar>
        </w:tblPrEx>
        <w:trPr>
          <w:trHeight w:val="46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2"/>
              <w:ind w:left="112"/>
              <w:rPr>
                <w:spacing w:val="-4"/>
                <w:sz w:val="20"/>
                <w:szCs w:val="20"/>
              </w:rPr>
            </w:pPr>
            <w:r>
              <w:rPr>
                <w:spacing w:val="-4"/>
                <w:sz w:val="20"/>
                <w:szCs w:val="20"/>
              </w:rPr>
              <w:t>2.4.</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12" w:right="94"/>
              <w:rPr>
                <w:sz w:val="20"/>
                <w:szCs w:val="20"/>
              </w:rPr>
            </w:pPr>
            <w:r>
              <w:rPr>
                <w:sz w:val="20"/>
                <w:szCs w:val="20"/>
              </w:rPr>
              <w:t>Verificare aderenta adeziv / placa EPS – test 2*</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r>
      <w:tr w:rsidR="00A90C21">
        <w:tblPrEx>
          <w:tblCellMar>
            <w:top w:w="0" w:type="dxa"/>
            <w:left w:w="0" w:type="dxa"/>
            <w:bottom w:w="0" w:type="dxa"/>
            <w:right w:w="0" w:type="dxa"/>
          </w:tblCellMar>
        </w:tblPrEx>
        <w:trPr>
          <w:trHeight w:val="229"/>
        </w:trPr>
        <w:tc>
          <w:tcPr>
            <w:tcW w:w="9905" w:type="dxa"/>
            <w:gridSpan w:val="6"/>
            <w:tcBorders>
              <w:top w:val="single" w:sz="4" w:space="0" w:color="000000"/>
              <w:left w:val="single" w:sz="4" w:space="0" w:color="000000"/>
              <w:bottom w:val="single" w:sz="4" w:space="0" w:color="000000"/>
              <w:right w:val="single" w:sz="4" w:space="0" w:color="000000"/>
            </w:tcBorders>
            <w:shd w:val="clear" w:color="auto" w:fill="CC99FF"/>
          </w:tcPr>
          <w:p w:rsidR="00A90C21" w:rsidRDefault="00A90C21">
            <w:pPr>
              <w:pStyle w:val="TableParagraph"/>
              <w:kinsoku w:val="0"/>
              <w:overflowPunct w:val="0"/>
              <w:spacing w:line="210" w:lineRule="exact"/>
              <w:ind w:left="112"/>
              <w:rPr>
                <w:spacing w:val="-10"/>
                <w:sz w:val="20"/>
                <w:szCs w:val="20"/>
              </w:rPr>
            </w:pPr>
            <w:r>
              <w:rPr>
                <w:sz w:val="20"/>
                <w:szCs w:val="20"/>
              </w:rPr>
              <w:t>FAZA</w:t>
            </w:r>
            <w:r>
              <w:rPr>
                <w:spacing w:val="-14"/>
                <w:sz w:val="20"/>
                <w:szCs w:val="20"/>
              </w:rPr>
              <w:t xml:space="preserve"> </w:t>
            </w:r>
            <w:r>
              <w:rPr>
                <w:sz w:val="20"/>
                <w:szCs w:val="20"/>
              </w:rPr>
              <w:t>DETERMINANTA</w:t>
            </w:r>
            <w:r>
              <w:rPr>
                <w:spacing w:val="-11"/>
                <w:sz w:val="20"/>
                <w:szCs w:val="20"/>
              </w:rPr>
              <w:t xml:space="preserve"> </w:t>
            </w:r>
            <w:r>
              <w:rPr>
                <w:spacing w:val="-10"/>
                <w:sz w:val="20"/>
                <w:szCs w:val="20"/>
              </w:rPr>
              <w:t>1</w:t>
            </w:r>
          </w:p>
        </w:tc>
      </w:tr>
      <w:tr w:rsidR="00A90C21">
        <w:tblPrEx>
          <w:tblCellMar>
            <w:top w:w="0" w:type="dxa"/>
            <w:left w:w="0" w:type="dxa"/>
            <w:bottom w:w="0" w:type="dxa"/>
            <w:right w:w="0" w:type="dxa"/>
          </w:tblCellMar>
        </w:tblPrEx>
        <w:trPr>
          <w:trHeight w:val="690"/>
        </w:trPr>
        <w:tc>
          <w:tcPr>
            <w:tcW w:w="857"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before="11"/>
              <w:rPr>
                <w:b/>
                <w:bCs/>
                <w:sz w:val="19"/>
                <w:szCs w:val="19"/>
              </w:rPr>
            </w:pPr>
          </w:p>
          <w:p w:rsidR="00A90C21" w:rsidRDefault="00A90C21">
            <w:pPr>
              <w:pStyle w:val="TableParagraph"/>
              <w:kinsoku w:val="0"/>
              <w:overflowPunct w:val="0"/>
              <w:ind w:left="112"/>
              <w:rPr>
                <w:spacing w:val="-5"/>
                <w:sz w:val="20"/>
                <w:szCs w:val="20"/>
              </w:rPr>
            </w:pPr>
            <w:r>
              <w:rPr>
                <w:spacing w:val="-5"/>
                <w:sz w:val="20"/>
                <w:szCs w:val="20"/>
              </w:rPr>
              <w:t>3.</w:t>
            </w:r>
          </w:p>
        </w:tc>
        <w:tc>
          <w:tcPr>
            <w:tcW w:w="304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line="230" w:lineRule="exact"/>
              <w:ind w:left="112" w:right="94"/>
              <w:jc w:val="both"/>
              <w:rPr>
                <w:spacing w:val="-2"/>
                <w:sz w:val="20"/>
                <w:szCs w:val="20"/>
              </w:rPr>
            </w:pPr>
            <w:r>
              <w:rPr>
                <w:sz w:val="20"/>
                <w:szCs w:val="20"/>
              </w:rPr>
              <w:t xml:space="preserve">Pregatirea suprafetei de sub masa de spaclu (placile de </w:t>
            </w:r>
            <w:r>
              <w:rPr>
                <w:spacing w:val="-2"/>
                <w:sz w:val="20"/>
                <w:szCs w:val="20"/>
              </w:rPr>
              <w:t>polistiren)</w:t>
            </w:r>
          </w:p>
        </w:tc>
        <w:tc>
          <w:tcPr>
            <w:tcW w:w="159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8"/>
                <w:szCs w:val="18"/>
              </w:rPr>
            </w:pPr>
          </w:p>
        </w:tc>
      </w:tr>
      <w:tr w:rsidR="00A90C21">
        <w:tblPrEx>
          <w:tblCellMar>
            <w:top w:w="0" w:type="dxa"/>
            <w:left w:w="0" w:type="dxa"/>
            <w:bottom w:w="0" w:type="dxa"/>
            <w:right w:w="0" w:type="dxa"/>
          </w:tblCellMar>
        </w:tblPrEx>
        <w:trPr>
          <w:trHeight w:val="23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4"/>
                <w:sz w:val="20"/>
                <w:szCs w:val="20"/>
              </w:rPr>
            </w:pPr>
            <w:r>
              <w:rPr>
                <w:spacing w:val="-4"/>
                <w:sz w:val="20"/>
                <w:szCs w:val="20"/>
              </w:rPr>
              <w:t>3.1.</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2"/>
                <w:sz w:val="20"/>
                <w:szCs w:val="20"/>
              </w:rPr>
            </w:pPr>
            <w:r>
              <w:rPr>
                <w:spacing w:val="-2"/>
                <w:sz w:val="20"/>
                <w:szCs w:val="20"/>
              </w:rPr>
              <w:t>Slefuirea</w:t>
            </w:r>
            <w:r>
              <w:rPr>
                <w:spacing w:val="2"/>
                <w:sz w:val="20"/>
                <w:szCs w:val="20"/>
              </w:rPr>
              <w:t xml:space="preserve"> </w:t>
            </w:r>
            <w:r>
              <w:rPr>
                <w:spacing w:val="-2"/>
                <w:sz w:val="20"/>
                <w:szCs w:val="20"/>
              </w:rPr>
              <w:t>placilor</w:t>
            </w:r>
            <w:r>
              <w:rPr>
                <w:spacing w:val="2"/>
                <w:sz w:val="20"/>
                <w:szCs w:val="20"/>
              </w:rPr>
              <w:t xml:space="preserve"> </w:t>
            </w:r>
            <w:r>
              <w:rPr>
                <w:spacing w:val="-2"/>
                <w:sz w:val="20"/>
                <w:szCs w:val="20"/>
              </w:rPr>
              <w:t>termoizolante</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bl>
    <w:p w:rsidR="00A90C21" w:rsidRDefault="00A90C21">
      <w:pPr>
        <w:pStyle w:val="BodyText"/>
        <w:kinsoku w:val="0"/>
        <w:overflowPunct w:val="0"/>
        <w:spacing w:before="6"/>
        <w:ind w:left="0"/>
        <w:rPr>
          <w:b/>
          <w:bCs/>
          <w:sz w:val="2"/>
          <w:szCs w:val="2"/>
        </w:rPr>
      </w:pPr>
    </w:p>
    <w:tbl>
      <w:tblPr>
        <w:tblW w:w="0" w:type="auto"/>
        <w:tblInd w:w="538" w:type="dxa"/>
        <w:tblLayout w:type="fixed"/>
        <w:tblCellMar>
          <w:left w:w="0" w:type="dxa"/>
          <w:right w:w="0" w:type="dxa"/>
        </w:tblCellMar>
        <w:tblLook w:val="0000" w:firstRow="0" w:lastRow="0" w:firstColumn="0" w:lastColumn="0" w:noHBand="0" w:noVBand="0"/>
      </w:tblPr>
      <w:tblGrid>
        <w:gridCol w:w="857"/>
        <w:gridCol w:w="3042"/>
        <w:gridCol w:w="1592"/>
        <w:gridCol w:w="1541"/>
        <w:gridCol w:w="1362"/>
        <w:gridCol w:w="1511"/>
      </w:tblGrid>
      <w:tr w:rsidR="00A90C21">
        <w:tblPrEx>
          <w:tblCellMar>
            <w:top w:w="0" w:type="dxa"/>
            <w:left w:w="0" w:type="dxa"/>
            <w:bottom w:w="0" w:type="dxa"/>
            <w:right w:w="0" w:type="dxa"/>
          </w:tblCellMar>
        </w:tblPrEx>
        <w:trPr>
          <w:trHeight w:val="69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
              <w:rPr>
                <w:b/>
                <w:bCs/>
                <w:sz w:val="19"/>
                <w:szCs w:val="19"/>
              </w:rPr>
            </w:pPr>
          </w:p>
          <w:p w:rsidR="00A90C21" w:rsidRDefault="00A90C21">
            <w:pPr>
              <w:pStyle w:val="TableParagraph"/>
              <w:kinsoku w:val="0"/>
              <w:overflowPunct w:val="0"/>
              <w:ind w:left="112"/>
              <w:rPr>
                <w:spacing w:val="-4"/>
                <w:sz w:val="20"/>
                <w:szCs w:val="20"/>
              </w:rPr>
            </w:pPr>
            <w:r>
              <w:rPr>
                <w:spacing w:val="-4"/>
                <w:sz w:val="20"/>
                <w:szCs w:val="20"/>
              </w:rPr>
              <w:t>3.2.</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tabs>
                <w:tab w:val="left" w:pos="2054"/>
              </w:tabs>
              <w:kinsoku w:val="0"/>
              <w:overflowPunct w:val="0"/>
              <w:spacing w:before="7" w:line="230" w:lineRule="auto"/>
              <w:ind w:left="112" w:right="99"/>
              <w:jc w:val="both"/>
              <w:rPr>
                <w:sz w:val="20"/>
                <w:szCs w:val="20"/>
              </w:rPr>
            </w:pPr>
            <w:r>
              <w:rPr>
                <w:spacing w:val="-2"/>
                <w:sz w:val="20"/>
                <w:szCs w:val="20"/>
              </w:rPr>
              <w:t>Planeitatea</w:t>
            </w:r>
            <w:r>
              <w:rPr>
                <w:sz w:val="20"/>
                <w:szCs w:val="20"/>
              </w:rPr>
              <w:tab/>
            </w:r>
            <w:r>
              <w:rPr>
                <w:spacing w:val="-2"/>
                <w:sz w:val="20"/>
                <w:szCs w:val="20"/>
              </w:rPr>
              <w:t xml:space="preserve">suprafetei </w:t>
            </w:r>
            <w:r>
              <w:rPr>
                <w:sz w:val="20"/>
                <w:szCs w:val="20"/>
              </w:rPr>
              <w:t>(evaluarea verticalitatii si orizontalitatii suprafetei)</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r>
      <w:tr w:rsidR="00A90C21">
        <w:tblPrEx>
          <w:tblCellMar>
            <w:top w:w="0" w:type="dxa"/>
            <w:left w:w="0" w:type="dxa"/>
            <w:bottom w:w="0" w:type="dxa"/>
            <w:right w:w="0" w:type="dxa"/>
          </w:tblCellMar>
        </w:tblPrEx>
        <w:trPr>
          <w:trHeight w:val="458"/>
        </w:trPr>
        <w:tc>
          <w:tcPr>
            <w:tcW w:w="857"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before="110"/>
              <w:ind w:left="112"/>
              <w:rPr>
                <w:spacing w:val="-5"/>
                <w:sz w:val="20"/>
                <w:szCs w:val="20"/>
              </w:rPr>
            </w:pPr>
            <w:r>
              <w:rPr>
                <w:spacing w:val="-5"/>
                <w:sz w:val="20"/>
                <w:szCs w:val="20"/>
              </w:rPr>
              <w:t>4.</w:t>
            </w:r>
          </w:p>
        </w:tc>
        <w:tc>
          <w:tcPr>
            <w:tcW w:w="304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line="228" w:lineRule="exact"/>
              <w:ind w:left="112"/>
              <w:rPr>
                <w:spacing w:val="-2"/>
                <w:sz w:val="20"/>
                <w:szCs w:val="20"/>
              </w:rPr>
            </w:pPr>
            <w:r>
              <w:rPr>
                <w:sz w:val="20"/>
                <w:szCs w:val="20"/>
              </w:rPr>
              <w:t>Realizarea</w:t>
            </w:r>
            <w:r>
              <w:rPr>
                <w:spacing w:val="-6"/>
                <w:sz w:val="20"/>
                <w:szCs w:val="20"/>
              </w:rPr>
              <w:t xml:space="preserve"> </w:t>
            </w:r>
            <w:r>
              <w:rPr>
                <w:sz w:val="20"/>
                <w:szCs w:val="20"/>
              </w:rPr>
              <w:t>masei</w:t>
            </w:r>
            <w:r>
              <w:rPr>
                <w:spacing w:val="-10"/>
                <w:sz w:val="20"/>
                <w:szCs w:val="20"/>
              </w:rPr>
              <w:t xml:space="preserve"> </w:t>
            </w:r>
            <w:r>
              <w:rPr>
                <w:sz w:val="20"/>
                <w:szCs w:val="20"/>
              </w:rPr>
              <w:t>de</w:t>
            </w:r>
            <w:r>
              <w:rPr>
                <w:spacing w:val="-8"/>
                <w:sz w:val="20"/>
                <w:szCs w:val="20"/>
              </w:rPr>
              <w:t xml:space="preserve"> </w:t>
            </w:r>
            <w:r>
              <w:rPr>
                <w:sz w:val="20"/>
                <w:szCs w:val="20"/>
              </w:rPr>
              <w:t xml:space="preserve">spaclu </w:t>
            </w:r>
            <w:r>
              <w:rPr>
                <w:spacing w:val="-2"/>
                <w:sz w:val="20"/>
                <w:szCs w:val="20"/>
              </w:rPr>
              <w:t>armata</w:t>
            </w:r>
          </w:p>
        </w:tc>
        <w:tc>
          <w:tcPr>
            <w:tcW w:w="159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8"/>
                <w:szCs w:val="18"/>
              </w:rPr>
            </w:pPr>
          </w:p>
        </w:tc>
      </w:tr>
      <w:tr w:rsidR="00A90C21">
        <w:tblPrEx>
          <w:tblCellMar>
            <w:top w:w="0" w:type="dxa"/>
            <w:left w:w="0" w:type="dxa"/>
            <w:bottom w:w="0" w:type="dxa"/>
            <w:right w:w="0" w:type="dxa"/>
          </w:tblCellMar>
        </w:tblPrEx>
        <w:trPr>
          <w:trHeight w:val="46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2"/>
              <w:ind w:left="112"/>
              <w:rPr>
                <w:spacing w:val="-4"/>
                <w:sz w:val="20"/>
                <w:szCs w:val="20"/>
              </w:rPr>
            </w:pPr>
            <w:r>
              <w:rPr>
                <w:spacing w:val="-4"/>
                <w:sz w:val="20"/>
                <w:szCs w:val="20"/>
              </w:rPr>
              <w:t>4.1.</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tabs>
                <w:tab w:val="left" w:pos="1221"/>
                <w:tab w:val="left" w:pos="2824"/>
              </w:tabs>
              <w:kinsoku w:val="0"/>
              <w:overflowPunct w:val="0"/>
              <w:spacing w:line="230" w:lineRule="exact"/>
              <w:ind w:left="112" w:right="94"/>
              <w:rPr>
                <w:sz w:val="20"/>
                <w:szCs w:val="20"/>
              </w:rPr>
            </w:pPr>
            <w:r>
              <w:rPr>
                <w:spacing w:val="-2"/>
                <w:sz w:val="20"/>
                <w:szCs w:val="20"/>
              </w:rPr>
              <w:t>Armarea</w:t>
            </w:r>
            <w:r>
              <w:rPr>
                <w:sz w:val="20"/>
                <w:szCs w:val="20"/>
              </w:rPr>
              <w:tab/>
            </w:r>
            <w:r>
              <w:rPr>
                <w:spacing w:val="-2"/>
                <w:sz w:val="20"/>
                <w:szCs w:val="20"/>
              </w:rPr>
              <w:t>suplimentarea</w:t>
            </w:r>
            <w:r>
              <w:rPr>
                <w:sz w:val="20"/>
                <w:szCs w:val="20"/>
              </w:rPr>
              <w:tab/>
            </w:r>
            <w:r>
              <w:rPr>
                <w:spacing w:val="-10"/>
                <w:sz w:val="20"/>
                <w:szCs w:val="20"/>
              </w:rPr>
              <w:t xml:space="preserve">a </w:t>
            </w:r>
            <w:r>
              <w:rPr>
                <w:sz w:val="20"/>
                <w:szCs w:val="20"/>
              </w:rPr>
              <w:t>locurilor specifice</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r>
      <w:tr w:rsidR="00A90C21">
        <w:tblPrEx>
          <w:tblCellMar>
            <w:top w:w="0" w:type="dxa"/>
            <w:left w:w="0" w:type="dxa"/>
            <w:bottom w:w="0" w:type="dxa"/>
            <w:right w:w="0" w:type="dxa"/>
          </w:tblCellMar>
        </w:tblPrEx>
        <w:trPr>
          <w:trHeight w:val="227"/>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08" w:lineRule="exact"/>
              <w:ind w:left="112"/>
              <w:rPr>
                <w:spacing w:val="-4"/>
                <w:sz w:val="20"/>
                <w:szCs w:val="20"/>
              </w:rPr>
            </w:pPr>
            <w:r>
              <w:rPr>
                <w:spacing w:val="-4"/>
                <w:sz w:val="20"/>
                <w:szCs w:val="20"/>
              </w:rPr>
              <w:t>4.2.</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08" w:lineRule="exact"/>
              <w:ind w:left="112"/>
              <w:rPr>
                <w:spacing w:val="-4"/>
                <w:sz w:val="20"/>
                <w:szCs w:val="20"/>
              </w:rPr>
            </w:pPr>
            <w:r>
              <w:rPr>
                <w:sz w:val="20"/>
                <w:szCs w:val="20"/>
              </w:rPr>
              <w:t>Suprapunerea</w:t>
            </w:r>
            <w:r>
              <w:rPr>
                <w:spacing w:val="-13"/>
                <w:sz w:val="20"/>
                <w:szCs w:val="20"/>
              </w:rPr>
              <w:t xml:space="preserve"> </w:t>
            </w:r>
            <w:r>
              <w:rPr>
                <w:sz w:val="20"/>
                <w:szCs w:val="20"/>
              </w:rPr>
              <w:t>intre</w:t>
            </w:r>
            <w:r>
              <w:rPr>
                <w:spacing w:val="-14"/>
                <w:sz w:val="20"/>
                <w:szCs w:val="20"/>
              </w:rPr>
              <w:t xml:space="preserve"> </w:t>
            </w:r>
            <w:r>
              <w:rPr>
                <w:spacing w:val="-4"/>
                <w:sz w:val="20"/>
                <w:szCs w:val="20"/>
              </w:rPr>
              <w:t>plase</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23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4"/>
                <w:sz w:val="20"/>
                <w:szCs w:val="20"/>
              </w:rPr>
            </w:pPr>
            <w:r>
              <w:rPr>
                <w:spacing w:val="-4"/>
                <w:sz w:val="20"/>
                <w:szCs w:val="20"/>
              </w:rPr>
              <w:t>4.3.</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2"/>
                <w:sz w:val="20"/>
                <w:szCs w:val="20"/>
              </w:rPr>
            </w:pPr>
            <w:r>
              <w:rPr>
                <w:sz w:val="20"/>
                <w:szCs w:val="20"/>
              </w:rPr>
              <w:t>Grosimea</w:t>
            </w:r>
            <w:r>
              <w:rPr>
                <w:spacing w:val="-11"/>
                <w:sz w:val="20"/>
                <w:szCs w:val="20"/>
              </w:rPr>
              <w:t xml:space="preserve"> </w:t>
            </w:r>
            <w:r>
              <w:rPr>
                <w:sz w:val="20"/>
                <w:szCs w:val="20"/>
              </w:rPr>
              <w:t>stratului</w:t>
            </w:r>
            <w:r>
              <w:rPr>
                <w:spacing w:val="-11"/>
                <w:sz w:val="20"/>
                <w:szCs w:val="20"/>
              </w:rPr>
              <w:t xml:space="preserve"> </w:t>
            </w:r>
            <w:r>
              <w:rPr>
                <w:sz w:val="20"/>
                <w:szCs w:val="20"/>
              </w:rPr>
              <w:t>de</w:t>
            </w:r>
            <w:r>
              <w:rPr>
                <w:spacing w:val="-9"/>
                <w:sz w:val="20"/>
                <w:szCs w:val="20"/>
              </w:rPr>
              <w:t xml:space="preserve"> </w:t>
            </w:r>
            <w:r>
              <w:rPr>
                <w:spacing w:val="-2"/>
                <w:sz w:val="20"/>
                <w:szCs w:val="20"/>
              </w:rPr>
              <w:t>adeziv</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69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
              <w:rPr>
                <w:b/>
                <w:bCs/>
                <w:sz w:val="19"/>
                <w:szCs w:val="19"/>
              </w:rPr>
            </w:pPr>
          </w:p>
          <w:p w:rsidR="00A90C21" w:rsidRDefault="00A90C21">
            <w:pPr>
              <w:pStyle w:val="TableParagraph"/>
              <w:kinsoku w:val="0"/>
              <w:overflowPunct w:val="0"/>
              <w:ind w:left="112"/>
              <w:rPr>
                <w:spacing w:val="-4"/>
                <w:sz w:val="20"/>
                <w:szCs w:val="20"/>
              </w:rPr>
            </w:pPr>
            <w:r>
              <w:rPr>
                <w:spacing w:val="-4"/>
                <w:sz w:val="20"/>
                <w:szCs w:val="20"/>
              </w:rPr>
              <w:t>4.4.</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12" w:right="96"/>
              <w:jc w:val="both"/>
              <w:rPr>
                <w:sz w:val="20"/>
                <w:szCs w:val="20"/>
              </w:rPr>
            </w:pPr>
            <w:r>
              <w:rPr>
                <w:sz w:val="20"/>
                <w:szCs w:val="20"/>
              </w:rPr>
              <w:t>Suprafata stratului de adeziv (verificarea</w:t>
            </w:r>
            <w:r>
              <w:rPr>
                <w:spacing w:val="-14"/>
                <w:sz w:val="20"/>
                <w:szCs w:val="20"/>
              </w:rPr>
              <w:t xml:space="preserve"> </w:t>
            </w:r>
            <w:r>
              <w:rPr>
                <w:sz w:val="20"/>
                <w:szCs w:val="20"/>
              </w:rPr>
              <w:t>dimensiunii</w:t>
            </w:r>
            <w:r>
              <w:rPr>
                <w:spacing w:val="-14"/>
                <w:sz w:val="20"/>
                <w:szCs w:val="20"/>
              </w:rPr>
              <w:t xml:space="preserve"> </w:t>
            </w:r>
            <w:r>
              <w:rPr>
                <w:sz w:val="20"/>
                <w:szCs w:val="20"/>
              </w:rPr>
              <w:t>deviatiei pe sipca de 2m)</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r>
      <w:tr w:rsidR="00A90C21">
        <w:tblPrEx>
          <w:tblCellMar>
            <w:top w:w="0" w:type="dxa"/>
            <w:left w:w="0" w:type="dxa"/>
            <w:bottom w:w="0" w:type="dxa"/>
            <w:right w:w="0" w:type="dxa"/>
          </w:tblCellMar>
        </w:tblPrEx>
        <w:trPr>
          <w:trHeight w:val="230"/>
        </w:trPr>
        <w:tc>
          <w:tcPr>
            <w:tcW w:w="9905" w:type="dxa"/>
            <w:gridSpan w:val="6"/>
            <w:tcBorders>
              <w:top w:val="single" w:sz="4" w:space="0" w:color="000000"/>
              <w:left w:val="single" w:sz="4" w:space="0" w:color="000000"/>
              <w:bottom w:val="single" w:sz="4" w:space="0" w:color="000000"/>
              <w:right w:val="single" w:sz="4" w:space="0" w:color="000000"/>
            </w:tcBorders>
            <w:shd w:val="clear" w:color="auto" w:fill="CC99FF"/>
          </w:tcPr>
          <w:p w:rsidR="00A90C21" w:rsidRDefault="00A90C21">
            <w:pPr>
              <w:pStyle w:val="TableParagraph"/>
              <w:kinsoku w:val="0"/>
              <w:overflowPunct w:val="0"/>
              <w:spacing w:line="210" w:lineRule="exact"/>
              <w:ind w:left="112"/>
              <w:rPr>
                <w:spacing w:val="-10"/>
                <w:sz w:val="20"/>
                <w:szCs w:val="20"/>
              </w:rPr>
            </w:pPr>
            <w:r>
              <w:rPr>
                <w:sz w:val="20"/>
                <w:szCs w:val="20"/>
              </w:rPr>
              <w:t>FAZA</w:t>
            </w:r>
            <w:r>
              <w:rPr>
                <w:spacing w:val="-14"/>
                <w:sz w:val="20"/>
                <w:szCs w:val="20"/>
              </w:rPr>
              <w:t xml:space="preserve"> </w:t>
            </w:r>
            <w:r>
              <w:rPr>
                <w:sz w:val="20"/>
                <w:szCs w:val="20"/>
              </w:rPr>
              <w:t>DETERMINANTA</w:t>
            </w:r>
            <w:r>
              <w:rPr>
                <w:spacing w:val="-11"/>
                <w:sz w:val="20"/>
                <w:szCs w:val="20"/>
              </w:rPr>
              <w:t xml:space="preserve"> </w:t>
            </w:r>
            <w:r>
              <w:rPr>
                <w:spacing w:val="-10"/>
                <w:sz w:val="20"/>
                <w:szCs w:val="20"/>
              </w:rPr>
              <w:t>2</w:t>
            </w:r>
          </w:p>
        </w:tc>
      </w:tr>
      <w:tr w:rsidR="00A90C21">
        <w:tblPrEx>
          <w:tblCellMar>
            <w:top w:w="0" w:type="dxa"/>
            <w:left w:w="0" w:type="dxa"/>
            <w:bottom w:w="0" w:type="dxa"/>
            <w:right w:w="0" w:type="dxa"/>
          </w:tblCellMar>
        </w:tblPrEx>
        <w:trPr>
          <w:trHeight w:val="230"/>
        </w:trPr>
        <w:tc>
          <w:tcPr>
            <w:tcW w:w="857"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line="210" w:lineRule="exact"/>
              <w:ind w:left="112"/>
              <w:rPr>
                <w:spacing w:val="-5"/>
                <w:sz w:val="20"/>
                <w:szCs w:val="20"/>
              </w:rPr>
            </w:pPr>
            <w:r>
              <w:rPr>
                <w:spacing w:val="-5"/>
                <w:sz w:val="20"/>
                <w:szCs w:val="20"/>
              </w:rPr>
              <w:t>5.</w:t>
            </w:r>
          </w:p>
        </w:tc>
        <w:tc>
          <w:tcPr>
            <w:tcW w:w="304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line="210" w:lineRule="exact"/>
              <w:ind w:left="112"/>
              <w:rPr>
                <w:spacing w:val="-2"/>
                <w:sz w:val="20"/>
                <w:szCs w:val="20"/>
              </w:rPr>
            </w:pPr>
            <w:r>
              <w:rPr>
                <w:sz w:val="20"/>
                <w:szCs w:val="20"/>
              </w:rPr>
              <w:t>Amorsarea</w:t>
            </w:r>
            <w:r>
              <w:rPr>
                <w:spacing w:val="-11"/>
                <w:sz w:val="20"/>
                <w:szCs w:val="20"/>
              </w:rPr>
              <w:t xml:space="preserve"> </w:t>
            </w:r>
            <w:r>
              <w:rPr>
                <w:sz w:val="20"/>
                <w:szCs w:val="20"/>
              </w:rPr>
              <w:t>inainte</w:t>
            </w:r>
            <w:r>
              <w:rPr>
                <w:spacing w:val="-9"/>
                <w:sz w:val="20"/>
                <w:szCs w:val="20"/>
              </w:rPr>
              <w:t xml:space="preserve"> </w:t>
            </w:r>
            <w:r>
              <w:rPr>
                <w:sz w:val="20"/>
                <w:szCs w:val="20"/>
              </w:rPr>
              <w:t>de</w:t>
            </w:r>
            <w:r>
              <w:rPr>
                <w:spacing w:val="-11"/>
                <w:sz w:val="20"/>
                <w:szCs w:val="20"/>
              </w:rPr>
              <w:t xml:space="preserve"> </w:t>
            </w:r>
            <w:r>
              <w:rPr>
                <w:spacing w:val="-2"/>
                <w:sz w:val="20"/>
                <w:szCs w:val="20"/>
              </w:rPr>
              <w:t>tencuiala</w:t>
            </w:r>
          </w:p>
        </w:tc>
        <w:tc>
          <w:tcPr>
            <w:tcW w:w="159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46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2"/>
              <w:ind w:left="112"/>
              <w:rPr>
                <w:spacing w:val="-4"/>
                <w:sz w:val="20"/>
                <w:szCs w:val="20"/>
              </w:rPr>
            </w:pPr>
            <w:r>
              <w:rPr>
                <w:spacing w:val="-4"/>
                <w:sz w:val="20"/>
                <w:szCs w:val="20"/>
              </w:rPr>
              <w:t>5.1.</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0" w:lineRule="exact"/>
              <w:ind w:left="112"/>
              <w:rPr>
                <w:spacing w:val="-2"/>
                <w:sz w:val="20"/>
                <w:szCs w:val="20"/>
              </w:rPr>
            </w:pPr>
            <w:r>
              <w:rPr>
                <w:sz w:val="20"/>
                <w:szCs w:val="20"/>
              </w:rPr>
              <w:t xml:space="preserve">Asperizarea masei de spaclu </w:t>
            </w:r>
            <w:r>
              <w:rPr>
                <w:spacing w:val="-2"/>
                <w:sz w:val="20"/>
                <w:szCs w:val="20"/>
              </w:rPr>
              <w:t>armata</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r>
      <w:tr w:rsidR="00A90C21">
        <w:tblPrEx>
          <w:tblCellMar>
            <w:top w:w="0" w:type="dxa"/>
            <w:left w:w="0" w:type="dxa"/>
            <w:bottom w:w="0" w:type="dxa"/>
            <w:right w:w="0" w:type="dxa"/>
          </w:tblCellMar>
        </w:tblPrEx>
        <w:trPr>
          <w:trHeight w:val="458"/>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112"/>
              <w:ind w:left="112"/>
              <w:rPr>
                <w:spacing w:val="-4"/>
                <w:sz w:val="20"/>
                <w:szCs w:val="20"/>
              </w:rPr>
            </w:pPr>
            <w:r>
              <w:rPr>
                <w:spacing w:val="-4"/>
                <w:sz w:val="20"/>
                <w:szCs w:val="20"/>
              </w:rPr>
              <w:t>5.2.</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24" w:lineRule="exact"/>
              <w:ind w:left="112"/>
              <w:rPr>
                <w:spacing w:val="-2"/>
                <w:sz w:val="20"/>
                <w:szCs w:val="20"/>
              </w:rPr>
            </w:pPr>
            <w:r>
              <w:rPr>
                <w:sz w:val="20"/>
                <w:szCs w:val="20"/>
              </w:rPr>
              <w:t>Conformitatea</w:t>
            </w:r>
            <w:r>
              <w:rPr>
                <w:spacing w:val="8"/>
                <w:sz w:val="20"/>
                <w:szCs w:val="20"/>
              </w:rPr>
              <w:t xml:space="preserve"> </w:t>
            </w:r>
            <w:r>
              <w:rPr>
                <w:sz w:val="20"/>
                <w:szCs w:val="20"/>
              </w:rPr>
              <w:t>culorii</w:t>
            </w:r>
            <w:r>
              <w:rPr>
                <w:spacing w:val="7"/>
                <w:sz w:val="20"/>
                <w:szCs w:val="20"/>
              </w:rPr>
              <w:t xml:space="preserve"> </w:t>
            </w:r>
            <w:r>
              <w:rPr>
                <w:spacing w:val="-2"/>
                <w:sz w:val="20"/>
                <w:szCs w:val="20"/>
              </w:rPr>
              <w:t>suprafetei</w:t>
            </w:r>
          </w:p>
          <w:p w:rsidR="00A90C21" w:rsidRDefault="00A90C21">
            <w:pPr>
              <w:pStyle w:val="TableParagraph"/>
              <w:kinsoku w:val="0"/>
              <w:overflowPunct w:val="0"/>
              <w:spacing w:line="214" w:lineRule="exact"/>
              <w:ind w:left="112"/>
              <w:rPr>
                <w:spacing w:val="-2"/>
                <w:sz w:val="20"/>
                <w:szCs w:val="20"/>
              </w:rPr>
            </w:pPr>
            <w:r>
              <w:rPr>
                <w:sz w:val="20"/>
                <w:szCs w:val="20"/>
              </w:rPr>
              <w:t>cu</w:t>
            </w:r>
            <w:r>
              <w:rPr>
                <w:spacing w:val="-11"/>
                <w:sz w:val="20"/>
                <w:szCs w:val="20"/>
              </w:rPr>
              <w:t xml:space="preserve"> </w:t>
            </w:r>
            <w:r>
              <w:rPr>
                <w:sz w:val="20"/>
                <w:szCs w:val="20"/>
              </w:rPr>
              <w:t>culoarea</w:t>
            </w:r>
            <w:r>
              <w:rPr>
                <w:spacing w:val="-7"/>
                <w:sz w:val="20"/>
                <w:szCs w:val="20"/>
              </w:rPr>
              <w:t xml:space="preserve"> </w:t>
            </w:r>
            <w:r>
              <w:rPr>
                <w:spacing w:val="-2"/>
                <w:sz w:val="20"/>
                <w:szCs w:val="20"/>
              </w:rPr>
              <w:t>tencuielii</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r>
      <w:tr w:rsidR="00A90C21">
        <w:tblPrEx>
          <w:tblCellMar>
            <w:top w:w="0" w:type="dxa"/>
            <w:left w:w="0" w:type="dxa"/>
            <w:bottom w:w="0" w:type="dxa"/>
            <w:right w:w="0" w:type="dxa"/>
          </w:tblCellMar>
        </w:tblPrEx>
        <w:trPr>
          <w:trHeight w:val="229"/>
        </w:trPr>
        <w:tc>
          <w:tcPr>
            <w:tcW w:w="857"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line="210" w:lineRule="exact"/>
              <w:ind w:left="112"/>
              <w:rPr>
                <w:spacing w:val="-5"/>
                <w:sz w:val="20"/>
                <w:szCs w:val="20"/>
              </w:rPr>
            </w:pPr>
            <w:r>
              <w:rPr>
                <w:spacing w:val="-5"/>
                <w:sz w:val="20"/>
                <w:szCs w:val="20"/>
              </w:rPr>
              <w:t>6.</w:t>
            </w:r>
          </w:p>
        </w:tc>
        <w:tc>
          <w:tcPr>
            <w:tcW w:w="304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line="210" w:lineRule="exact"/>
              <w:ind w:left="112"/>
              <w:rPr>
                <w:spacing w:val="-2"/>
                <w:sz w:val="20"/>
                <w:szCs w:val="20"/>
              </w:rPr>
            </w:pPr>
            <w:r>
              <w:rPr>
                <w:spacing w:val="-2"/>
                <w:sz w:val="20"/>
                <w:szCs w:val="20"/>
              </w:rPr>
              <w:t>Realizarea</w:t>
            </w:r>
            <w:r>
              <w:rPr>
                <w:spacing w:val="-5"/>
                <w:sz w:val="20"/>
                <w:szCs w:val="20"/>
              </w:rPr>
              <w:t xml:space="preserve"> </w:t>
            </w:r>
            <w:r>
              <w:rPr>
                <w:spacing w:val="-2"/>
                <w:sz w:val="20"/>
                <w:szCs w:val="20"/>
              </w:rPr>
              <w:t>stratului de</w:t>
            </w:r>
            <w:r>
              <w:rPr>
                <w:spacing w:val="-5"/>
                <w:sz w:val="20"/>
                <w:szCs w:val="20"/>
              </w:rPr>
              <w:t xml:space="preserve"> </w:t>
            </w:r>
            <w:r>
              <w:rPr>
                <w:spacing w:val="-2"/>
                <w:sz w:val="20"/>
                <w:szCs w:val="20"/>
              </w:rPr>
              <w:t>tencuiala</w:t>
            </w:r>
          </w:p>
        </w:tc>
        <w:tc>
          <w:tcPr>
            <w:tcW w:w="159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689"/>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before="9"/>
              <w:rPr>
                <w:b/>
                <w:bCs/>
                <w:sz w:val="19"/>
                <w:szCs w:val="19"/>
              </w:rPr>
            </w:pPr>
          </w:p>
          <w:p w:rsidR="00A90C21" w:rsidRDefault="00A90C21">
            <w:pPr>
              <w:pStyle w:val="TableParagraph"/>
              <w:kinsoku w:val="0"/>
              <w:overflowPunct w:val="0"/>
              <w:ind w:left="112"/>
              <w:rPr>
                <w:spacing w:val="-4"/>
                <w:sz w:val="20"/>
                <w:szCs w:val="20"/>
              </w:rPr>
            </w:pPr>
            <w:r>
              <w:rPr>
                <w:spacing w:val="-4"/>
                <w:sz w:val="20"/>
                <w:szCs w:val="20"/>
              </w:rPr>
              <w:t>6.1.</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37" w:lineRule="auto"/>
              <w:ind w:left="112"/>
              <w:rPr>
                <w:spacing w:val="-2"/>
                <w:sz w:val="20"/>
                <w:szCs w:val="20"/>
              </w:rPr>
            </w:pPr>
            <w:r>
              <w:rPr>
                <w:sz w:val="20"/>
                <w:szCs w:val="20"/>
              </w:rPr>
              <w:t>Grosimea stratului de tencuiala (corespunzatoare</w:t>
            </w:r>
            <w:r>
              <w:rPr>
                <w:spacing w:val="6"/>
                <w:sz w:val="20"/>
                <w:szCs w:val="20"/>
              </w:rPr>
              <w:t xml:space="preserve"> </w:t>
            </w:r>
            <w:r>
              <w:rPr>
                <w:sz w:val="20"/>
                <w:szCs w:val="20"/>
              </w:rPr>
              <w:t>pentru</w:t>
            </w:r>
            <w:r>
              <w:rPr>
                <w:spacing w:val="7"/>
                <w:sz w:val="20"/>
                <w:szCs w:val="20"/>
              </w:rPr>
              <w:t xml:space="preserve"> </w:t>
            </w:r>
            <w:r>
              <w:rPr>
                <w:spacing w:val="-2"/>
                <w:sz w:val="20"/>
                <w:szCs w:val="20"/>
              </w:rPr>
              <w:t>fractia</w:t>
            </w:r>
          </w:p>
          <w:p w:rsidR="00A90C21" w:rsidRDefault="00A90C21">
            <w:pPr>
              <w:pStyle w:val="TableParagraph"/>
              <w:kinsoku w:val="0"/>
              <w:overflowPunct w:val="0"/>
              <w:spacing w:line="213" w:lineRule="exact"/>
              <w:ind w:left="112"/>
              <w:rPr>
                <w:spacing w:val="-2"/>
                <w:sz w:val="20"/>
                <w:szCs w:val="20"/>
              </w:rPr>
            </w:pPr>
            <w:r>
              <w:rPr>
                <w:spacing w:val="-2"/>
                <w:sz w:val="20"/>
                <w:szCs w:val="20"/>
              </w:rPr>
              <w:t>tencuielii)</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8"/>
                <w:szCs w:val="18"/>
              </w:rPr>
            </w:pPr>
          </w:p>
        </w:tc>
      </w:tr>
      <w:tr w:rsidR="00A90C21">
        <w:tblPrEx>
          <w:tblCellMar>
            <w:top w:w="0" w:type="dxa"/>
            <w:left w:w="0" w:type="dxa"/>
            <w:bottom w:w="0" w:type="dxa"/>
            <w:right w:w="0" w:type="dxa"/>
          </w:tblCellMar>
        </w:tblPrEx>
        <w:trPr>
          <w:trHeight w:val="23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4"/>
                <w:sz w:val="20"/>
                <w:szCs w:val="20"/>
              </w:rPr>
            </w:pPr>
            <w:r>
              <w:rPr>
                <w:spacing w:val="-4"/>
                <w:sz w:val="20"/>
                <w:szCs w:val="20"/>
              </w:rPr>
              <w:t>6.2.</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2"/>
                <w:sz w:val="20"/>
                <w:szCs w:val="20"/>
              </w:rPr>
            </w:pPr>
            <w:r>
              <w:rPr>
                <w:sz w:val="20"/>
                <w:szCs w:val="20"/>
              </w:rPr>
              <w:t>Modelul</w:t>
            </w:r>
            <w:r>
              <w:rPr>
                <w:spacing w:val="37"/>
                <w:sz w:val="20"/>
                <w:szCs w:val="20"/>
              </w:rPr>
              <w:t xml:space="preserve"> </w:t>
            </w:r>
            <w:r>
              <w:rPr>
                <w:spacing w:val="-2"/>
                <w:sz w:val="20"/>
                <w:szCs w:val="20"/>
              </w:rPr>
              <w:t>tencuielii</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230"/>
        </w:trPr>
        <w:tc>
          <w:tcPr>
            <w:tcW w:w="857"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line="210" w:lineRule="exact"/>
              <w:ind w:left="112"/>
              <w:rPr>
                <w:spacing w:val="-5"/>
                <w:sz w:val="20"/>
                <w:szCs w:val="20"/>
              </w:rPr>
            </w:pPr>
            <w:r>
              <w:rPr>
                <w:spacing w:val="-5"/>
                <w:sz w:val="20"/>
                <w:szCs w:val="20"/>
              </w:rPr>
              <w:t>7.</w:t>
            </w:r>
          </w:p>
        </w:tc>
        <w:tc>
          <w:tcPr>
            <w:tcW w:w="304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line="210" w:lineRule="exact"/>
              <w:ind w:left="112"/>
              <w:rPr>
                <w:spacing w:val="-2"/>
                <w:sz w:val="20"/>
                <w:szCs w:val="20"/>
              </w:rPr>
            </w:pPr>
            <w:r>
              <w:rPr>
                <w:spacing w:val="-2"/>
                <w:sz w:val="20"/>
                <w:szCs w:val="20"/>
              </w:rPr>
              <w:t>Vopsirea</w:t>
            </w:r>
            <w:r>
              <w:rPr>
                <w:spacing w:val="1"/>
                <w:sz w:val="20"/>
                <w:szCs w:val="20"/>
              </w:rPr>
              <w:t xml:space="preserve"> </w:t>
            </w:r>
            <w:r>
              <w:rPr>
                <w:spacing w:val="-2"/>
                <w:sz w:val="20"/>
                <w:szCs w:val="20"/>
              </w:rPr>
              <w:t>fatadei</w:t>
            </w:r>
          </w:p>
        </w:tc>
        <w:tc>
          <w:tcPr>
            <w:tcW w:w="159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23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4"/>
                <w:sz w:val="20"/>
                <w:szCs w:val="20"/>
              </w:rPr>
            </w:pPr>
            <w:r>
              <w:rPr>
                <w:spacing w:val="-4"/>
                <w:sz w:val="20"/>
                <w:szCs w:val="20"/>
              </w:rPr>
              <w:t>7.1.</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2"/>
                <w:sz w:val="20"/>
                <w:szCs w:val="20"/>
              </w:rPr>
            </w:pPr>
            <w:r>
              <w:rPr>
                <w:sz w:val="20"/>
                <w:szCs w:val="20"/>
              </w:rPr>
              <w:t>Stratul</w:t>
            </w:r>
            <w:r>
              <w:rPr>
                <w:spacing w:val="-12"/>
                <w:sz w:val="20"/>
                <w:szCs w:val="20"/>
              </w:rPr>
              <w:t xml:space="preserve"> </w:t>
            </w:r>
            <w:r>
              <w:rPr>
                <w:sz w:val="20"/>
                <w:szCs w:val="20"/>
              </w:rPr>
              <w:t>de</w:t>
            </w:r>
            <w:r>
              <w:rPr>
                <w:spacing w:val="-9"/>
                <w:sz w:val="20"/>
                <w:szCs w:val="20"/>
              </w:rPr>
              <w:t xml:space="preserve"> </w:t>
            </w:r>
            <w:r>
              <w:rPr>
                <w:spacing w:val="-2"/>
                <w:sz w:val="20"/>
                <w:szCs w:val="20"/>
              </w:rPr>
              <w:t>vopsea</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r w:rsidR="00A90C21">
        <w:tblPrEx>
          <w:tblCellMar>
            <w:top w:w="0" w:type="dxa"/>
            <w:left w:w="0" w:type="dxa"/>
            <w:bottom w:w="0" w:type="dxa"/>
            <w:right w:w="0" w:type="dxa"/>
          </w:tblCellMar>
        </w:tblPrEx>
        <w:trPr>
          <w:trHeight w:val="460"/>
        </w:trPr>
        <w:tc>
          <w:tcPr>
            <w:tcW w:w="857"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spacing w:before="112"/>
              <w:ind w:left="112"/>
              <w:rPr>
                <w:spacing w:val="-5"/>
                <w:sz w:val="20"/>
                <w:szCs w:val="20"/>
              </w:rPr>
            </w:pPr>
            <w:r>
              <w:rPr>
                <w:spacing w:val="-5"/>
                <w:sz w:val="20"/>
                <w:szCs w:val="20"/>
              </w:rPr>
              <w:t>8.</w:t>
            </w:r>
          </w:p>
        </w:tc>
        <w:tc>
          <w:tcPr>
            <w:tcW w:w="304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tabs>
                <w:tab w:val="left" w:pos="1288"/>
                <w:tab w:val="left" w:pos="2344"/>
              </w:tabs>
              <w:kinsoku w:val="0"/>
              <w:overflowPunct w:val="0"/>
              <w:spacing w:line="230" w:lineRule="exact"/>
              <w:ind w:left="112" w:right="99"/>
              <w:rPr>
                <w:sz w:val="20"/>
                <w:szCs w:val="20"/>
              </w:rPr>
            </w:pPr>
            <w:r>
              <w:rPr>
                <w:spacing w:val="-2"/>
                <w:sz w:val="20"/>
                <w:szCs w:val="20"/>
              </w:rPr>
              <w:t>Evaluarea</w:t>
            </w:r>
            <w:r>
              <w:rPr>
                <w:sz w:val="20"/>
                <w:szCs w:val="20"/>
              </w:rPr>
              <w:tab/>
            </w:r>
            <w:r>
              <w:rPr>
                <w:spacing w:val="-2"/>
                <w:sz w:val="20"/>
                <w:szCs w:val="20"/>
              </w:rPr>
              <w:t>generala</w:t>
            </w:r>
            <w:r>
              <w:rPr>
                <w:sz w:val="20"/>
                <w:szCs w:val="20"/>
              </w:rPr>
              <w:tab/>
            </w:r>
            <w:r>
              <w:rPr>
                <w:spacing w:val="-2"/>
                <w:sz w:val="20"/>
                <w:szCs w:val="20"/>
              </w:rPr>
              <w:t xml:space="preserve">privind </w:t>
            </w:r>
            <w:r>
              <w:rPr>
                <w:sz w:val="20"/>
                <w:szCs w:val="20"/>
              </w:rPr>
              <w:t>respectarea timpilor tehnologici</w:t>
            </w:r>
          </w:p>
        </w:tc>
        <w:tc>
          <w:tcPr>
            <w:tcW w:w="159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8"/>
                <w:szCs w:val="18"/>
              </w:rPr>
            </w:pPr>
          </w:p>
        </w:tc>
        <w:tc>
          <w:tcPr>
            <w:tcW w:w="154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8"/>
                <w:szCs w:val="18"/>
              </w:rPr>
            </w:pPr>
          </w:p>
        </w:tc>
        <w:tc>
          <w:tcPr>
            <w:tcW w:w="1511" w:type="dxa"/>
            <w:tcBorders>
              <w:top w:val="single" w:sz="4" w:space="0" w:color="000000"/>
              <w:left w:val="single" w:sz="4" w:space="0" w:color="000000"/>
              <w:bottom w:val="single" w:sz="4" w:space="0" w:color="000000"/>
              <w:right w:val="single" w:sz="4" w:space="0" w:color="000000"/>
            </w:tcBorders>
            <w:shd w:val="clear" w:color="auto" w:fill="999999"/>
          </w:tcPr>
          <w:p w:rsidR="00A90C21" w:rsidRDefault="00A90C21">
            <w:pPr>
              <w:pStyle w:val="TableParagraph"/>
              <w:kinsoku w:val="0"/>
              <w:overflowPunct w:val="0"/>
              <w:rPr>
                <w:rFonts w:ascii="Times New Roman" w:hAnsi="Times New Roman" w:cs="Times New Roman"/>
                <w:sz w:val="18"/>
                <w:szCs w:val="18"/>
              </w:rPr>
            </w:pPr>
          </w:p>
        </w:tc>
      </w:tr>
      <w:tr w:rsidR="00A90C21">
        <w:tblPrEx>
          <w:tblCellMar>
            <w:top w:w="0" w:type="dxa"/>
            <w:left w:w="0" w:type="dxa"/>
            <w:bottom w:w="0" w:type="dxa"/>
            <w:right w:w="0" w:type="dxa"/>
          </w:tblCellMar>
        </w:tblPrEx>
        <w:trPr>
          <w:trHeight w:val="230"/>
        </w:trPr>
        <w:tc>
          <w:tcPr>
            <w:tcW w:w="857"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4"/>
                <w:sz w:val="20"/>
                <w:szCs w:val="20"/>
              </w:rPr>
            </w:pPr>
            <w:r>
              <w:rPr>
                <w:spacing w:val="-4"/>
                <w:sz w:val="20"/>
                <w:szCs w:val="20"/>
              </w:rPr>
              <w:t>8.1.</w:t>
            </w:r>
          </w:p>
        </w:tc>
        <w:tc>
          <w:tcPr>
            <w:tcW w:w="304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2"/>
              <w:rPr>
                <w:spacing w:val="-4"/>
                <w:sz w:val="20"/>
                <w:szCs w:val="20"/>
              </w:rPr>
            </w:pPr>
            <w:r>
              <w:rPr>
                <w:spacing w:val="-4"/>
                <w:sz w:val="20"/>
                <w:szCs w:val="20"/>
              </w:rPr>
              <w:t>Respectarea</w:t>
            </w:r>
            <w:r>
              <w:rPr>
                <w:spacing w:val="10"/>
                <w:sz w:val="20"/>
                <w:szCs w:val="20"/>
              </w:rPr>
              <w:t xml:space="preserve"> </w:t>
            </w:r>
            <w:r>
              <w:rPr>
                <w:spacing w:val="-4"/>
                <w:sz w:val="20"/>
                <w:szCs w:val="20"/>
              </w:rPr>
              <w:t>timpilor</w:t>
            </w:r>
            <w:r>
              <w:rPr>
                <w:spacing w:val="12"/>
                <w:sz w:val="20"/>
                <w:szCs w:val="20"/>
              </w:rPr>
              <w:t xml:space="preserve"> </w:t>
            </w:r>
            <w:r>
              <w:rPr>
                <w:spacing w:val="-4"/>
                <w:sz w:val="20"/>
                <w:szCs w:val="20"/>
              </w:rPr>
              <w:t>tehnologici</w:t>
            </w:r>
          </w:p>
        </w:tc>
        <w:tc>
          <w:tcPr>
            <w:tcW w:w="159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4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36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1511"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r>
    </w:tbl>
    <w:p w:rsidR="00A90C21" w:rsidRDefault="00892CFC">
      <w:pPr>
        <w:pStyle w:val="BodyText"/>
        <w:kinsoku w:val="0"/>
        <w:overflowPunct w:val="0"/>
        <w:ind w:left="0"/>
        <w:rPr>
          <w:b/>
          <w:bCs/>
          <w:sz w:val="15"/>
          <w:szCs w:val="15"/>
        </w:rPr>
      </w:pPr>
      <w:r>
        <w:rPr>
          <w:noProof/>
        </w:rPr>
        <mc:AlternateContent>
          <mc:Choice Requires="wpg">
            <w:drawing>
              <wp:anchor distT="0" distB="0" distL="0" distR="0" simplePos="0" relativeHeight="251657216" behindDoc="0" locked="0" layoutInCell="0" allowOverlap="1">
                <wp:simplePos x="0" y="0"/>
                <wp:positionH relativeFrom="page">
                  <wp:posOffset>584200</wp:posOffset>
                </wp:positionH>
                <wp:positionV relativeFrom="paragraph">
                  <wp:posOffset>124460</wp:posOffset>
                </wp:positionV>
                <wp:extent cx="6443980" cy="168275"/>
                <wp:effectExtent l="0" t="0" r="0" b="0"/>
                <wp:wrapTopAndBottom/>
                <wp:docPr id="2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3980" cy="168275"/>
                          <a:chOff x="920" y="196"/>
                          <a:chExt cx="10148" cy="265"/>
                        </a:xfrm>
                      </wpg:grpSpPr>
                      <wps:wsp>
                        <wps:cNvPr id="30" name="Text Box 58"/>
                        <wps:cNvSpPr txBox="1">
                          <a:spLocks noChangeArrowheads="1"/>
                        </wps:cNvSpPr>
                        <wps:spPr bwMode="auto">
                          <a:xfrm>
                            <a:off x="1162" y="217"/>
                            <a:ext cx="9902" cy="240"/>
                          </a:xfrm>
                          <a:prstGeom prst="rect">
                            <a:avLst/>
                          </a:prstGeom>
                          <a:solidFill>
                            <a:srgbClr val="CC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6B1D" w:rsidRDefault="00FB6B1D">
                              <w:pPr>
                                <w:pStyle w:val="BodyText"/>
                                <w:kinsoku w:val="0"/>
                                <w:overflowPunct w:val="0"/>
                                <w:spacing w:before="4"/>
                                <w:ind w:left="108"/>
                                <w:rPr>
                                  <w:color w:val="000000"/>
                                  <w:spacing w:val="-2"/>
                                </w:rPr>
                              </w:pPr>
                              <w:r>
                                <w:rPr>
                                  <w:color w:val="000000"/>
                                </w:rPr>
                                <w:t>RECEPTIA</w:t>
                              </w:r>
                              <w:r>
                                <w:rPr>
                                  <w:color w:val="000000"/>
                                  <w:spacing w:val="-12"/>
                                </w:rPr>
                                <w:t xml:space="preserve"> </w:t>
                              </w:r>
                              <w:r>
                                <w:rPr>
                                  <w:color w:val="000000"/>
                                </w:rPr>
                                <w:t>TRONSONULUI</w:t>
                              </w:r>
                              <w:r>
                                <w:rPr>
                                  <w:color w:val="000000"/>
                                  <w:spacing w:val="-10"/>
                                </w:rPr>
                                <w:t xml:space="preserve"> </w:t>
                              </w:r>
                              <w:r>
                                <w:rPr>
                                  <w:color w:val="000000"/>
                                </w:rPr>
                                <w:t>DE</w:t>
                              </w:r>
                              <w:r>
                                <w:rPr>
                                  <w:color w:val="000000"/>
                                  <w:spacing w:val="-14"/>
                                </w:rPr>
                                <w:t xml:space="preserve"> </w:t>
                              </w:r>
                              <w:r>
                                <w:rPr>
                                  <w:color w:val="000000"/>
                                  <w:spacing w:val="-2"/>
                                </w:rPr>
                                <w:t>FATADA</w:t>
                              </w:r>
                            </w:p>
                          </w:txbxContent>
                        </wps:txbx>
                        <wps:bodyPr rot="0" vert="horz" wrap="square" lIns="0" tIns="0" rIns="0" bIns="0" anchor="t" anchorCtr="0" upright="1">
                          <a:noAutofit/>
                        </wps:bodyPr>
                      </wps:wsp>
                      <wps:wsp>
                        <wps:cNvPr id="31" name="Freeform 59"/>
                        <wps:cNvSpPr>
                          <a:spLocks/>
                        </wps:cNvSpPr>
                        <wps:spPr bwMode="auto">
                          <a:xfrm>
                            <a:off x="1161" y="216"/>
                            <a:ext cx="9902" cy="240"/>
                          </a:xfrm>
                          <a:custGeom>
                            <a:avLst/>
                            <a:gdLst>
                              <a:gd name="T0" fmla="*/ 0 w 9902"/>
                              <a:gd name="T1" fmla="*/ 240 h 240"/>
                              <a:gd name="T2" fmla="*/ 9902 w 9902"/>
                              <a:gd name="T3" fmla="*/ 240 h 240"/>
                              <a:gd name="T4" fmla="*/ 9902 w 9902"/>
                              <a:gd name="T5" fmla="*/ 0 h 240"/>
                              <a:gd name="T6" fmla="*/ 0 w 9902"/>
                              <a:gd name="T7" fmla="*/ 0 h 240"/>
                              <a:gd name="T8" fmla="*/ 0 w 9902"/>
                              <a:gd name="T9" fmla="*/ 240 h 240"/>
                            </a:gdLst>
                            <a:ahLst/>
                            <a:cxnLst>
                              <a:cxn ang="0">
                                <a:pos x="T0" y="T1"/>
                              </a:cxn>
                              <a:cxn ang="0">
                                <a:pos x="T2" y="T3"/>
                              </a:cxn>
                              <a:cxn ang="0">
                                <a:pos x="T4" y="T5"/>
                              </a:cxn>
                              <a:cxn ang="0">
                                <a:pos x="T6" y="T7"/>
                              </a:cxn>
                              <a:cxn ang="0">
                                <a:pos x="T8" y="T9"/>
                              </a:cxn>
                            </a:cxnLst>
                            <a:rect l="0" t="0" r="r" b="b"/>
                            <a:pathLst>
                              <a:path w="9902" h="240">
                                <a:moveTo>
                                  <a:pt x="0" y="240"/>
                                </a:moveTo>
                                <a:lnTo>
                                  <a:pt x="9902" y="240"/>
                                </a:lnTo>
                                <a:lnTo>
                                  <a:pt x="9902" y="0"/>
                                </a:lnTo>
                                <a:lnTo>
                                  <a:pt x="0" y="0"/>
                                </a:lnTo>
                                <a:lnTo>
                                  <a:pt x="0" y="24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60"/>
                        <wps:cNvSpPr>
                          <a:spLocks/>
                        </wps:cNvSpPr>
                        <wps:spPr bwMode="auto">
                          <a:xfrm>
                            <a:off x="920" y="196"/>
                            <a:ext cx="10065" cy="4"/>
                          </a:xfrm>
                          <a:custGeom>
                            <a:avLst/>
                            <a:gdLst>
                              <a:gd name="T0" fmla="*/ 10064 w 10065"/>
                              <a:gd name="T1" fmla="*/ 0 h 4"/>
                              <a:gd name="T2" fmla="*/ 0 w 10065"/>
                              <a:gd name="T3" fmla="*/ 0 h 4"/>
                              <a:gd name="T4" fmla="*/ 0 w 10065"/>
                              <a:gd name="T5" fmla="*/ 3 h 4"/>
                              <a:gd name="T6" fmla="*/ 10064 w 10065"/>
                              <a:gd name="T7" fmla="*/ 3 h 4"/>
                              <a:gd name="T8" fmla="*/ 10064 w 10065"/>
                              <a:gd name="T9" fmla="*/ 0 h 4"/>
                            </a:gdLst>
                            <a:ahLst/>
                            <a:cxnLst>
                              <a:cxn ang="0">
                                <a:pos x="T0" y="T1"/>
                              </a:cxn>
                              <a:cxn ang="0">
                                <a:pos x="T2" y="T3"/>
                              </a:cxn>
                              <a:cxn ang="0">
                                <a:pos x="T4" y="T5"/>
                              </a:cxn>
                              <a:cxn ang="0">
                                <a:pos x="T6" y="T7"/>
                              </a:cxn>
                              <a:cxn ang="0">
                                <a:pos x="T8" y="T9"/>
                              </a:cxn>
                            </a:cxnLst>
                            <a:rect l="0" t="0" r="r" b="b"/>
                            <a:pathLst>
                              <a:path w="10065" h="4">
                                <a:moveTo>
                                  <a:pt x="10064" y="0"/>
                                </a:moveTo>
                                <a:lnTo>
                                  <a:pt x="0" y="0"/>
                                </a:lnTo>
                                <a:lnTo>
                                  <a:pt x="0" y="3"/>
                                </a:lnTo>
                                <a:lnTo>
                                  <a:pt x="10064" y="3"/>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50" style="position:absolute;margin-left:46pt;margin-top:9.8pt;width:507.4pt;height:13.25pt;z-index:251657216;mso-wrap-distance-left:0;mso-wrap-distance-right:0;mso-position-horizontal-relative:page;mso-position-vertical-relative:text" coordorigin="920,196" coordsize="1014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" o:allowincell="f">
                <v:shape id="Text Box 58" o:spid="_x0000_s1051" type="#_x0000_t202" style="position:absolute;left:1162;top:217;width:990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" fillcolor="#c9f" stroked="f">
                  <v:textbox inset="0,0,0,0">
                    <w:txbxContent>
                      <w:p w:rsidR="00FB6B1D" w:rsidRDefault="00FB6B1D">
                        <w:pPr>
                          <w:pStyle w:val="BodyText"/>
                          <w:kinsoku w:val="0"/>
                          <w:overflowPunct w:val="0"/>
                          <w:spacing w:before="4"/>
                          <w:ind w:left="108"/>
                          <w:rPr>
                            <w:color w:val="000000"/>
                            <w:spacing w:val="-2"/>
                          </w:rPr>
                        </w:pPr>
                        <w:r>
                          <w:rPr>
                            <w:color w:val="000000"/>
                          </w:rPr>
                          <w:t>RECEPTIA</w:t>
                        </w:r>
                        <w:r>
                          <w:rPr>
                            <w:color w:val="000000"/>
                            <w:spacing w:val="-12"/>
                          </w:rPr>
                          <w:t xml:space="preserve"> </w:t>
                        </w:r>
                        <w:r>
                          <w:rPr>
                            <w:color w:val="000000"/>
                          </w:rPr>
                          <w:t>TRONSONULUI</w:t>
                        </w:r>
                        <w:r>
                          <w:rPr>
                            <w:color w:val="000000"/>
                            <w:spacing w:val="-10"/>
                          </w:rPr>
                          <w:t xml:space="preserve"> </w:t>
                        </w:r>
                        <w:r>
                          <w:rPr>
                            <w:color w:val="000000"/>
                          </w:rPr>
                          <w:t>DE</w:t>
                        </w:r>
                        <w:r>
                          <w:rPr>
                            <w:color w:val="000000"/>
                            <w:spacing w:val="-14"/>
                          </w:rPr>
                          <w:t xml:space="preserve"> </w:t>
                        </w:r>
                        <w:r>
                          <w:rPr>
                            <w:color w:val="000000"/>
                            <w:spacing w:val="-2"/>
                          </w:rPr>
                          <w:t>FATADA</w:t>
                        </w:r>
                      </w:p>
                    </w:txbxContent>
                  </v:textbox>
                </v:shape>
                <v:shape id="Freeform 59" o:spid="_x0000_s1052" style="position:absolute;left:1161;top:216;width:9902;height:240;visibility:visible;mso-wrap-style:square;v-text-anchor:top" coordsize="990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" path="m,240r9902,l9902,,,,,240xe" filled="f" strokeweight=".48pt">
                  <v:path arrowok="t" o:connecttype="custom" o:connectlocs="0,240;9902,240;9902,0;0,0;0,240" o:connectangles="0,0,0,0,0"/>
                </v:shape>
                <v:shape id="Freeform 60" o:spid="_x0000_s1053" style="position:absolute;left:920;top:196;width:10065;height:4;visibility:visible;mso-wrap-style:square;v-text-anchor:top" coordsize="10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" path="m10064,l,,,3r10064,l10064,xe" fillcolor="gray" stroked="f">
                  <v:path arrowok="t" o:connecttype="custom" o:connectlocs="10064,0;0,0;0,3;10064,3;10064,0" o:connectangles="0,0,0,0,0"/>
                </v:shape>
                <w10:wrap type="topAndBottom" anchorx="page"/>
              </v:group>
            </w:pict>
          </mc:Fallback>
        </mc:AlternateContent>
      </w:r>
    </w:p>
    <w:p w:rsidR="00A90C21" w:rsidRDefault="00A90C21">
      <w:pPr>
        <w:pStyle w:val="BodyText"/>
        <w:kinsoku w:val="0"/>
        <w:overflowPunct w:val="0"/>
        <w:spacing w:before="11"/>
        <w:ind w:left="0"/>
        <w:rPr>
          <w:b/>
          <w:bCs/>
          <w:sz w:val="8"/>
          <w:szCs w:val="8"/>
        </w:rPr>
      </w:pPr>
    </w:p>
    <w:p w:rsidR="00A90C21" w:rsidRDefault="00A90C21">
      <w:pPr>
        <w:pStyle w:val="BodyText"/>
        <w:kinsoku w:val="0"/>
        <w:overflowPunct w:val="0"/>
        <w:spacing w:before="93"/>
        <w:ind w:right="3933"/>
      </w:pPr>
      <w:r>
        <w:t>Evaluarea</w:t>
      </w:r>
      <w:r>
        <w:rPr>
          <w:spacing w:val="-4"/>
        </w:rPr>
        <w:t xml:space="preserve"> </w:t>
      </w:r>
      <w:r>
        <w:t>efectuata</w:t>
      </w:r>
      <w:r>
        <w:rPr>
          <w:spacing w:val="-5"/>
        </w:rPr>
        <w:t xml:space="preserve"> </w:t>
      </w:r>
      <w:r>
        <w:t>la</w:t>
      </w:r>
      <w:r>
        <w:rPr>
          <w:spacing w:val="-6"/>
        </w:rPr>
        <w:t xml:space="preserve"> </w:t>
      </w:r>
      <w:r>
        <w:t>realizarea</w:t>
      </w:r>
      <w:r>
        <w:rPr>
          <w:spacing w:val="-6"/>
        </w:rPr>
        <w:t xml:space="preserve"> </w:t>
      </w:r>
      <w:r>
        <w:t>lucrarilor</w:t>
      </w:r>
      <w:r>
        <w:rPr>
          <w:spacing w:val="-3"/>
        </w:rPr>
        <w:t xml:space="preserve"> </w:t>
      </w:r>
      <w:r>
        <w:t>de</w:t>
      </w:r>
      <w:r>
        <w:rPr>
          <w:spacing w:val="-7"/>
        </w:rPr>
        <w:t xml:space="preserve"> </w:t>
      </w:r>
      <w:r>
        <w:t>termoizolare</w:t>
      </w:r>
      <w:r>
        <w:rPr>
          <w:spacing w:val="-4"/>
        </w:rPr>
        <w:t xml:space="preserve"> </w:t>
      </w:r>
      <w:r>
        <w:t>la (Tipul obiectului, adresa, numarul de lucrari efectuate)</w:t>
      </w:r>
    </w:p>
    <w:p w:rsidR="00A90C21" w:rsidRDefault="00A90C21">
      <w:pPr>
        <w:pStyle w:val="BodyText"/>
        <w:kinsoku w:val="0"/>
        <w:overflowPunct w:val="0"/>
        <w:spacing w:before="1"/>
        <w:rPr>
          <w:b/>
          <w:bCs/>
          <w:spacing w:val="-2"/>
        </w:rPr>
      </w:pPr>
      <w:r>
        <w:rPr>
          <w:b/>
          <w:bCs/>
          <w:spacing w:val="-2"/>
        </w:rPr>
        <w:t>........................................................................................................................................................................</w:t>
      </w:r>
    </w:p>
    <w:p w:rsidR="00A90C21" w:rsidRDefault="00A90C21">
      <w:pPr>
        <w:pStyle w:val="BodyText"/>
        <w:kinsoku w:val="0"/>
        <w:overflowPunct w:val="0"/>
        <w:rPr>
          <w:b/>
          <w:bCs/>
          <w:spacing w:val="-2"/>
        </w:rPr>
      </w:pPr>
      <w:r>
        <w:rPr>
          <w:b/>
          <w:bCs/>
          <w:spacing w:val="-2"/>
        </w:rPr>
        <w:t>........................................................................................................................................................................</w:t>
      </w:r>
    </w:p>
    <w:p w:rsidR="00A90C21" w:rsidRDefault="00A90C21">
      <w:pPr>
        <w:pStyle w:val="BodyText"/>
        <w:kinsoku w:val="0"/>
        <w:overflowPunct w:val="0"/>
        <w:spacing w:before="10"/>
        <w:ind w:left="0"/>
        <w:rPr>
          <w:b/>
          <w:bCs/>
          <w:sz w:val="19"/>
          <w:szCs w:val="19"/>
        </w:rPr>
      </w:pPr>
    </w:p>
    <w:p w:rsidR="00A90C21" w:rsidRDefault="00A90C21">
      <w:pPr>
        <w:pStyle w:val="BodyText"/>
        <w:kinsoku w:val="0"/>
        <w:overflowPunct w:val="0"/>
        <w:ind w:left="232"/>
        <w:rPr>
          <w:b/>
          <w:bCs/>
          <w:spacing w:val="-2"/>
        </w:rPr>
      </w:pPr>
      <w:r>
        <w:rPr>
          <w:b/>
          <w:bCs/>
          <w:spacing w:val="-2"/>
        </w:rPr>
        <w:t>Verificare</w:t>
      </w:r>
      <w:r>
        <w:rPr>
          <w:b/>
          <w:bCs/>
          <w:spacing w:val="17"/>
        </w:rPr>
        <w:t xml:space="preserve"> </w:t>
      </w:r>
      <w:r>
        <w:rPr>
          <w:b/>
          <w:bCs/>
          <w:spacing w:val="-2"/>
        </w:rPr>
        <w:t>pozitiva</w:t>
      </w:r>
      <w:r>
        <w:rPr>
          <w:b/>
          <w:bCs/>
          <w:spacing w:val="21"/>
        </w:rPr>
        <w:t xml:space="preserve"> </w:t>
      </w:r>
      <w:r>
        <w:rPr>
          <w:b/>
          <w:bCs/>
          <w:spacing w:val="-2"/>
        </w:rPr>
        <w:t>data......................................................................................................................</w:t>
      </w:r>
    </w:p>
    <w:p w:rsidR="00A90C21" w:rsidRDefault="00A90C21">
      <w:pPr>
        <w:pStyle w:val="BodyText"/>
        <w:kinsoku w:val="0"/>
        <w:overflowPunct w:val="0"/>
        <w:spacing w:before="1"/>
        <w:ind w:left="0"/>
        <w:rPr>
          <w:b/>
          <w:bCs/>
        </w:rPr>
      </w:pPr>
    </w:p>
    <w:p w:rsidR="00A90C21" w:rsidRDefault="00A90C21">
      <w:pPr>
        <w:pStyle w:val="BodyText"/>
        <w:kinsoku w:val="0"/>
        <w:overflowPunct w:val="0"/>
        <w:rPr>
          <w:b/>
          <w:bCs/>
          <w:spacing w:val="-2"/>
        </w:rPr>
      </w:pPr>
      <w:r>
        <w:rPr>
          <w:b/>
          <w:bCs/>
          <w:spacing w:val="-2"/>
        </w:rPr>
        <w:t>Semnaturi</w:t>
      </w:r>
      <w:r>
        <w:rPr>
          <w:b/>
          <w:bCs/>
          <w:spacing w:val="-1"/>
        </w:rPr>
        <w:t xml:space="preserve"> </w:t>
      </w:r>
      <w:r>
        <w:rPr>
          <w:b/>
          <w:bCs/>
          <w:spacing w:val="-2"/>
        </w:rPr>
        <w:t>Autorizate</w:t>
      </w:r>
    </w:p>
    <w:p w:rsidR="00A90C21" w:rsidRDefault="00A90C21">
      <w:pPr>
        <w:pStyle w:val="BodyText"/>
        <w:kinsoku w:val="0"/>
        <w:overflowPunct w:val="0"/>
        <w:spacing w:before="1"/>
        <w:ind w:left="0"/>
        <w:rPr>
          <w:b/>
          <w:bCs/>
        </w:rPr>
      </w:pPr>
    </w:p>
    <w:p w:rsidR="00A90C21" w:rsidRDefault="00A90C21">
      <w:pPr>
        <w:pStyle w:val="Heading6"/>
        <w:tabs>
          <w:tab w:val="left" w:pos="6718"/>
        </w:tabs>
        <w:kinsoku w:val="0"/>
        <w:overflowPunct w:val="0"/>
        <w:ind w:firstLine="0"/>
        <w:rPr>
          <w:spacing w:val="-2"/>
        </w:rPr>
      </w:pPr>
      <w:r>
        <w:t>DIRIGINTE</w:t>
      </w:r>
      <w:r>
        <w:rPr>
          <w:spacing w:val="-12"/>
        </w:rPr>
        <w:t xml:space="preserve"> </w:t>
      </w:r>
      <w:r>
        <w:rPr>
          <w:spacing w:val="-2"/>
        </w:rPr>
        <w:t>SANTIER</w:t>
      </w:r>
      <w:r>
        <w:tab/>
      </w:r>
      <w:r>
        <w:rPr>
          <w:spacing w:val="-2"/>
        </w:rPr>
        <w:t>PROIECTANT</w:t>
      </w:r>
    </w:p>
    <w:p w:rsidR="00A90C21" w:rsidRDefault="00A90C21">
      <w:pPr>
        <w:pStyle w:val="BodyText"/>
        <w:kinsoku w:val="0"/>
        <w:overflowPunct w:val="0"/>
        <w:spacing w:before="10"/>
        <w:ind w:left="0"/>
        <w:rPr>
          <w:b/>
          <w:bCs/>
          <w:sz w:val="19"/>
          <w:szCs w:val="19"/>
        </w:rPr>
      </w:pPr>
    </w:p>
    <w:p w:rsidR="00A90C21" w:rsidRDefault="00A90C21">
      <w:pPr>
        <w:pStyle w:val="BodyText"/>
        <w:tabs>
          <w:tab w:val="left" w:pos="5109"/>
          <w:tab w:val="left" w:pos="9041"/>
        </w:tabs>
        <w:kinsoku w:val="0"/>
        <w:overflowPunct w:val="0"/>
        <w:rPr>
          <w:b/>
          <w:bCs/>
          <w:spacing w:val="-5"/>
        </w:rPr>
      </w:pPr>
      <w:r>
        <w:rPr>
          <w:b/>
          <w:bCs/>
          <w:spacing w:val="-5"/>
        </w:rPr>
        <w:t>RTE</w:t>
      </w:r>
      <w:r>
        <w:rPr>
          <w:b/>
          <w:bCs/>
        </w:rPr>
        <w:tab/>
      </w:r>
      <w:r>
        <w:rPr>
          <w:b/>
          <w:bCs/>
          <w:spacing w:val="-5"/>
        </w:rPr>
        <w:t>CQ</w:t>
      </w:r>
      <w:r>
        <w:rPr>
          <w:b/>
          <w:bCs/>
        </w:rPr>
        <w:tab/>
      </w:r>
      <w:r>
        <w:rPr>
          <w:b/>
          <w:bCs/>
          <w:spacing w:val="-5"/>
        </w:rPr>
        <w:t>ISC</w:t>
      </w:r>
    </w:p>
    <w:p w:rsidR="00A90C21" w:rsidRDefault="00A90C21">
      <w:pPr>
        <w:pStyle w:val="BodyText"/>
        <w:kinsoku w:val="0"/>
        <w:overflowPunct w:val="0"/>
        <w:spacing w:before="8"/>
        <w:ind w:left="0"/>
        <w:rPr>
          <w:b/>
          <w:bCs/>
          <w:sz w:val="19"/>
          <w:szCs w:val="19"/>
        </w:rPr>
      </w:pPr>
    </w:p>
    <w:p w:rsidR="00A90C21" w:rsidRDefault="00A90C21">
      <w:pPr>
        <w:pStyle w:val="Heading7"/>
        <w:numPr>
          <w:ilvl w:val="2"/>
          <w:numId w:val="46"/>
        </w:numPr>
        <w:tabs>
          <w:tab w:val="left" w:pos="1085"/>
        </w:tabs>
        <w:kinsoku w:val="0"/>
        <w:overflowPunct w:val="0"/>
        <w:ind w:hanging="856"/>
        <w:rPr>
          <w:spacing w:val="-2"/>
        </w:rPr>
      </w:pPr>
      <w:r>
        <w:t>Curatirea</w:t>
      </w:r>
      <w:r>
        <w:rPr>
          <w:spacing w:val="-16"/>
        </w:rPr>
        <w:t xml:space="preserve"> </w:t>
      </w:r>
      <w:r>
        <w:t>si</w:t>
      </w:r>
      <w:r>
        <w:rPr>
          <w:spacing w:val="-13"/>
        </w:rPr>
        <w:t xml:space="preserve"> </w:t>
      </w:r>
      <w:r>
        <w:t>Protectia</w:t>
      </w:r>
      <w:r>
        <w:rPr>
          <w:spacing w:val="-10"/>
        </w:rPr>
        <w:t xml:space="preserve"> </w:t>
      </w:r>
      <w:r>
        <w:rPr>
          <w:spacing w:val="-2"/>
        </w:rPr>
        <w:t>lucrarilor</w:t>
      </w:r>
    </w:p>
    <w:p w:rsidR="00A90C21" w:rsidRDefault="00A90C21">
      <w:pPr>
        <w:pStyle w:val="BodyText"/>
        <w:kinsoku w:val="0"/>
        <w:overflowPunct w:val="0"/>
        <w:spacing w:before="3"/>
        <w:ind w:right="373"/>
      </w:pPr>
      <w:r>
        <w:t>Dupa</w:t>
      </w:r>
      <w:r>
        <w:rPr>
          <w:spacing w:val="-2"/>
        </w:rPr>
        <w:t xml:space="preserve"> </w:t>
      </w:r>
      <w:r>
        <w:t>finalizarea</w:t>
      </w:r>
      <w:r>
        <w:rPr>
          <w:spacing w:val="-2"/>
        </w:rPr>
        <w:t xml:space="preserve"> </w:t>
      </w:r>
      <w:r>
        <w:t>lucrarilor</w:t>
      </w:r>
      <w:r>
        <w:rPr>
          <w:spacing w:val="-4"/>
        </w:rPr>
        <w:t xml:space="preserve"> </w:t>
      </w:r>
      <w:r>
        <w:t>trebuie</w:t>
      </w:r>
      <w:r>
        <w:rPr>
          <w:spacing w:val="-2"/>
        </w:rPr>
        <w:t xml:space="preserve"> </w:t>
      </w:r>
      <w:r>
        <w:t>indepartate</w:t>
      </w:r>
      <w:r>
        <w:rPr>
          <w:spacing w:val="-3"/>
        </w:rPr>
        <w:t xml:space="preserve"> </w:t>
      </w:r>
      <w:r>
        <w:t>ambalajele</w:t>
      </w:r>
      <w:r>
        <w:rPr>
          <w:spacing w:val="-4"/>
        </w:rPr>
        <w:t xml:space="preserve"> </w:t>
      </w:r>
      <w:r>
        <w:t>utilizate</w:t>
      </w:r>
      <w:r>
        <w:rPr>
          <w:spacing w:val="-4"/>
        </w:rPr>
        <w:t xml:space="preserve"> </w:t>
      </w:r>
      <w:r>
        <w:t>si</w:t>
      </w:r>
      <w:r>
        <w:rPr>
          <w:spacing w:val="-5"/>
        </w:rPr>
        <w:t xml:space="preserve"> </w:t>
      </w:r>
      <w:r>
        <w:t>foliile</w:t>
      </w:r>
      <w:r>
        <w:rPr>
          <w:spacing w:val="-2"/>
        </w:rPr>
        <w:t xml:space="preserve"> </w:t>
      </w:r>
      <w:r>
        <w:t>de</w:t>
      </w:r>
      <w:r>
        <w:rPr>
          <w:spacing w:val="-5"/>
        </w:rPr>
        <w:t xml:space="preserve"> </w:t>
      </w:r>
      <w:r>
        <w:t>protectie</w:t>
      </w:r>
      <w:r>
        <w:rPr>
          <w:spacing w:val="-4"/>
        </w:rPr>
        <w:t xml:space="preserve"> </w:t>
      </w:r>
      <w:r>
        <w:t>de</w:t>
      </w:r>
      <w:r>
        <w:rPr>
          <w:spacing w:val="-4"/>
        </w:rPr>
        <w:t xml:space="preserve"> </w:t>
      </w:r>
      <w:r>
        <w:t>pe</w:t>
      </w:r>
      <w:r>
        <w:rPr>
          <w:spacing w:val="-2"/>
        </w:rPr>
        <w:t xml:space="preserve"> </w:t>
      </w:r>
      <w:r>
        <w:t>tamplarie. De asemenea trebuie facute retusurile in zonele de prindere a schelei.</w:t>
      </w:r>
    </w:p>
    <w:p w:rsidR="00A90C21" w:rsidRDefault="00A90C21">
      <w:pPr>
        <w:pStyle w:val="BodyText"/>
        <w:kinsoku w:val="0"/>
        <w:overflowPunct w:val="0"/>
        <w:spacing w:line="226" w:lineRule="exact"/>
        <w:rPr>
          <w:spacing w:val="-2"/>
        </w:rPr>
      </w:pPr>
      <w:r>
        <w:t>Lucrarile</w:t>
      </w:r>
      <w:r>
        <w:rPr>
          <w:spacing w:val="-12"/>
        </w:rPr>
        <w:t xml:space="preserve"> </w:t>
      </w:r>
      <w:r>
        <w:t>de</w:t>
      </w:r>
      <w:r>
        <w:rPr>
          <w:spacing w:val="-8"/>
        </w:rPr>
        <w:t xml:space="preserve"> </w:t>
      </w:r>
      <w:r>
        <w:t>termoizolatie</w:t>
      </w:r>
      <w:r>
        <w:rPr>
          <w:spacing w:val="-9"/>
        </w:rPr>
        <w:t xml:space="preserve"> </w:t>
      </w:r>
      <w:r>
        <w:t>trebuie</w:t>
      </w:r>
      <w:r>
        <w:rPr>
          <w:spacing w:val="-10"/>
        </w:rPr>
        <w:t xml:space="preserve"> </w:t>
      </w:r>
      <w:r>
        <w:t>protejate</w:t>
      </w:r>
      <w:r>
        <w:rPr>
          <w:spacing w:val="-8"/>
        </w:rPr>
        <w:t xml:space="preserve"> </w:t>
      </w:r>
      <w:r>
        <w:t>de</w:t>
      </w:r>
      <w:r>
        <w:rPr>
          <w:spacing w:val="-8"/>
        </w:rPr>
        <w:t xml:space="preserve"> </w:t>
      </w:r>
      <w:r>
        <w:t>praf</w:t>
      </w:r>
      <w:r>
        <w:rPr>
          <w:spacing w:val="-10"/>
        </w:rPr>
        <w:t xml:space="preserve"> </w:t>
      </w:r>
      <w:r>
        <w:t>pe</w:t>
      </w:r>
      <w:r>
        <w:rPr>
          <w:spacing w:val="-11"/>
        </w:rPr>
        <w:t xml:space="preserve"> </w:t>
      </w:r>
      <w:r>
        <w:t>durata</w:t>
      </w:r>
      <w:r>
        <w:rPr>
          <w:spacing w:val="-12"/>
        </w:rPr>
        <w:t xml:space="preserve"> </w:t>
      </w:r>
      <w:r>
        <w:rPr>
          <w:spacing w:val="-2"/>
        </w:rPr>
        <w:t>santierului.</w:t>
      </w:r>
    </w:p>
    <w:p w:rsidR="00A90C21" w:rsidRDefault="00A90C21">
      <w:pPr>
        <w:pStyle w:val="BodyText"/>
        <w:kinsoku w:val="0"/>
        <w:overflowPunct w:val="0"/>
        <w:spacing w:before="8"/>
        <w:ind w:left="0"/>
        <w:rPr>
          <w:sz w:val="19"/>
          <w:szCs w:val="19"/>
        </w:rPr>
      </w:pPr>
    </w:p>
    <w:p w:rsidR="00A90C21" w:rsidRDefault="00A90C21">
      <w:pPr>
        <w:pStyle w:val="Heading6"/>
        <w:numPr>
          <w:ilvl w:val="1"/>
          <w:numId w:val="100"/>
        </w:numPr>
        <w:tabs>
          <w:tab w:val="left" w:pos="1085"/>
        </w:tabs>
        <w:kinsoku w:val="0"/>
        <w:overflowPunct w:val="0"/>
        <w:ind w:hanging="856"/>
        <w:rPr>
          <w:spacing w:val="-2"/>
        </w:rPr>
      </w:pPr>
      <w:r>
        <w:t>VERIFICAREA</w:t>
      </w:r>
      <w:r>
        <w:rPr>
          <w:spacing w:val="-11"/>
        </w:rPr>
        <w:t xml:space="preserve"> </w:t>
      </w:r>
      <w:r>
        <w:t>SI</w:t>
      </w:r>
      <w:r>
        <w:rPr>
          <w:spacing w:val="-12"/>
        </w:rPr>
        <w:t xml:space="preserve"> </w:t>
      </w:r>
      <w:r>
        <w:t>RECEPTIA</w:t>
      </w:r>
      <w:r>
        <w:rPr>
          <w:spacing w:val="-11"/>
        </w:rPr>
        <w:t xml:space="preserve"> </w:t>
      </w:r>
      <w:r>
        <w:rPr>
          <w:spacing w:val="-2"/>
        </w:rPr>
        <w:t>LUCRARILOR</w:t>
      </w:r>
    </w:p>
    <w:p w:rsidR="00A90C21" w:rsidRDefault="00A90C21">
      <w:pPr>
        <w:pStyle w:val="BodyText"/>
        <w:kinsoku w:val="0"/>
        <w:overflowPunct w:val="0"/>
        <w:spacing w:before="4"/>
        <w:ind w:right="209"/>
      </w:pPr>
      <w:r>
        <w:t>Lucrarea se va supune conditiilor de receptie ale firmei furnizoare a sistemului termoizolant, ale proiectantului si beneficiarului.</w:t>
      </w:r>
    </w:p>
    <w:p w:rsidR="00A90C21" w:rsidRDefault="00A90C21">
      <w:pPr>
        <w:pStyle w:val="BodyText"/>
        <w:kinsoku w:val="0"/>
        <w:overflowPunct w:val="0"/>
      </w:pPr>
      <w:r>
        <w:t>Receptiile (preliminara, finala) se vor face numai in conditiile existentei tuturor</w:t>
      </w:r>
      <w:r>
        <w:rPr>
          <w:spacing w:val="26"/>
        </w:rPr>
        <w:t xml:space="preserve"> </w:t>
      </w:r>
      <w:r>
        <w:t>documentelor ce atesta</w:t>
      </w:r>
      <w:r>
        <w:rPr>
          <w:spacing w:val="80"/>
        </w:rPr>
        <w:t xml:space="preserve"> </w:t>
      </w:r>
      <w:r>
        <w:t>calitatea fiecarei faze de lucrari verificate pe parcursul executiei.</w:t>
      </w:r>
    </w:p>
    <w:p w:rsidR="00A90C21" w:rsidRDefault="00A90C21">
      <w:pPr>
        <w:pStyle w:val="BodyText"/>
        <w:kinsoku w:val="0"/>
        <w:overflowPunct w:val="0"/>
      </w:pPr>
      <w:r>
        <w:t>Executia</w:t>
      </w:r>
      <w:r>
        <w:rPr>
          <w:spacing w:val="-14"/>
        </w:rPr>
        <w:t xml:space="preserve"> </w:t>
      </w:r>
      <w:r>
        <w:t>trebuie</w:t>
      </w:r>
      <w:r>
        <w:rPr>
          <w:spacing w:val="-11"/>
        </w:rPr>
        <w:t xml:space="preserve"> </w:t>
      </w:r>
      <w:r>
        <w:t>facuta</w:t>
      </w:r>
      <w:r>
        <w:rPr>
          <w:spacing w:val="-9"/>
        </w:rPr>
        <w:t xml:space="preserve"> </w:t>
      </w:r>
      <w:r>
        <w:t>in</w:t>
      </w:r>
      <w:r>
        <w:rPr>
          <w:spacing w:val="-14"/>
        </w:rPr>
        <w:t xml:space="preserve"> </w:t>
      </w:r>
      <w:r>
        <w:t>conditii</w:t>
      </w:r>
      <w:r>
        <w:rPr>
          <w:spacing w:val="-14"/>
        </w:rPr>
        <w:t xml:space="preserve"> </w:t>
      </w:r>
      <w:r>
        <w:t>speciale</w:t>
      </w:r>
      <w:r>
        <w:rPr>
          <w:spacing w:val="-8"/>
        </w:rPr>
        <w:t xml:space="preserve"> </w:t>
      </w:r>
      <w:r>
        <w:t>de</w:t>
      </w:r>
      <w:r>
        <w:rPr>
          <w:spacing w:val="-14"/>
        </w:rPr>
        <w:t xml:space="preserve"> </w:t>
      </w:r>
      <w:r>
        <w:t>calitate</w:t>
      </w:r>
      <w:r>
        <w:rPr>
          <w:spacing w:val="-14"/>
        </w:rPr>
        <w:t xml:space="preserve"> </w:t>
      </w:r>
      <w:r>
        <w:t>si</w:t>
      </w:r>
      <w:r>
        <w:rPr>
          <w:spacing w:val="-12"/>
        </w:rPr>
        <w:t xml:space="preserve"> </w:t>
      </w:r>
      <w:r>
        <w:t>control,</w:t>
      </w:r>
      <w:r>
        <w:rPr>
          <w:spacing w:val="-13"/>
        </w:rPr>
        <w:t xml:space="preserve"> </w:t>
      </w:r>
      <w:r>
        <w:t>de</w:t>
      </w:r>
      <w:r>
        <w:rPr>
          <w:spacing w:val="-11"/>
        </w:rPr>
        <w:t xml:space="preserve"> </w:t>
      </w:r>
      <w:r>
        <w:t>catre</w:t>
      </w:r>
      <w:r>
        <w:rPr>
          <w:spacing w:val="-13"/>
        </w:rPr>
        <w:t xml:space="preserve"> </w:t>
      </w:r>
      <w:r>
        <w:t>firme</w:t>
      </w:r>
      <w:r>
        <w:rPr>
          <w:spacing w:val="-13"/>
        </w:rPr>
        <w:t xml:space="preserve"> </w:t>
      </w:r>
      <w:r>
        <w:t>specializate</w:t>
      </w:r>
      <w:r>
        <w:rPr>
          <w:spacing w:val="-13"/>
        </w:rPr>
        <w:t xml:space="preserve"> </w:t>
      </w:r>
      <w:r>
        <w:t>care</w:t>
      </w:r>
      <w:r>
        <w:rPr>
          <w:spacing w:val="-8"/>
        </w:rPr>
        <w:t xml:space="preserve"> </w:t>
      </w:r>
      <w:r>
        <w:t>indeplinesc obligatiile de la capitolul 6.3</w:t>
      </w:r>
    </w:p>
    <w:p w:rsidR="00A90C21" w:rsidRDefault="00A90C21">
      <w:pPr>
        <w:pStyle w:val="Heading7"/>
        <w:kinsoku w:val="0"/>
        <w:overflowPunct w:val="0"/>
        <w:spacing w:line="226" w:lineRule="exact"/>
        <w:ind w:left="1139"/>
        <w:rPr>
          <w:spacing w:val="-2"/>
        </w:rPr>
      </w:pPr>
      <w:r>
        <w:t>Comisia</w:t>
      </w:r>
      <w:r>
        <w:rPr>
          <w:spacing w:val="-9"/>
        </w:rPr>
        <w:t xml:space="preserve"> </w:t>
      </w:r>
      <w:r>
        <w:t>de</w:t>
      </w:r>
      <w:r>
        <w:rPr>
          <w:spacing w:val="-8"/>
        </w:rPr>
        <w:t xml:space="preserve"> </w:t>
      </w:r>
      <w:r>
        <w:rPr>
          <w:spacing w:val="-2"/>
        </w:rPr>
        <w:t>receptie</w:t>
      </w:r>
    </w:p>
    <w:p w:rsidR="00A90C21" w:rsidRDefault="00A90C21">
      <w:pPr>
        <w:pStyle w:val="BodyText"/>
        <w:kinsoku w:val="0"/>
        <w:overflowPunct w:val="0"/>
        <w:ind w:right="209"/>
      </w:pPr>
      <w:r>
        <w:t>La</w:t>
      </w:r>
      <w:r>
        <w:rPr>
          <w:spacing w:val="-5"/>
        </w:rPr>
        <w:t xml:space="preserve"> </w:t>
      </w:r>
      <w:r>
        <w:t>receptia</w:t>
      </w:r>
      <w:r>
        <w:rPr>
          <w:spacing w:val="-2"/>
        </w:rPr>
        <w:t xml:space="preserve"> </w:t>
      </w:r>
      <w:r>
        <w:t>lucrarilor,</w:t>
      </w:r>
      <w:r>
        <w:rPr>
          <w:spacing w:val="-1"/>
        </w:rPr>
        <w:t xml:space="preserve"> </w:t>
      </w:r>
      <w:r>
        <w:t>vor</w:t>
      </w:r>
      <w:r>
        <w:rPr>
          <w:spacing w:val="-4"/>
        </w:rPr>
        <w:t xml:space="preserve"> </w:t>
      </w:r>
      <w:r>
        <w:t>participa:</w:t>
      </w:r>
      <w:r>
        <w:rPr>
          <w:spacing w:val="-2"/>
        </w:rPr>
        <w:t xml:space="preserve"> </w:t>
      </w:r>
      <w:r>
        <w:t>Dirigintele</w:t>
      </w:r>
      <w:r>
        <w:rPr>
          <w:spacing w:val="-2"/>
        </w:rPr>
        <w:t xml:space="preserve"> </w:t>
      </w:r>
      <w:r>
        <w:t>de</w:t>
      </w:r>
      <w:r>
        <w:rPr>
          <w:spacing w:val="-2"/>
        </w:rPr>
        <w:t xml:space="preserve"> </w:t>
      </w:r>
      <w:r>
        <w:t>santier,</w:t>
      </w:r>
      <w:r>
        <w:rPr>
          <w:spacing w:val="-4"/>
        </w:rPr>
        <w:t xml:space="preserve"> </w:t>
      </w:r>
      <w:r>
        <w:t>Beneficiarul,</w:t>
      </w:r>
      <w:r>
        <w:rPr>
          <w:spacing w:val="-2"/>
        </w:rPr>
        <w:t xml:space="preserve"> </w:t>
      </w:r>
      <w:r>
        <w:t>Reprezentantul</w:t>
      </w:r>
      <w:r>
        <w:rPr>
          <w:spacing w:val="-1"/>
        </w:rPr>
        <w:t xml:space="preserve"> </w:t>
      </w:r>
      <w:r>
        <w:t>executantului impreuna cu RTE si CQ, Reprezentantul producatorului.</w:t>
      </w:r>
    </w:p>
    <w:p w:rsidR="00A90C21" w:rsidRDefault="00A90C21">
      <w:pPr>
        <w:pStyle w:val="BodyText"/>
        <w:kinsoku w:val="0"/>
        <w:overflowPunct w:val="0"/>
        <w:spacing w:before="1"/>
        <w:rPr>
          <w:spacing w:val="-2"/>
        </w:rPr>
      </w:pPr>
      <w:r>
        <w:t>Receptia</w:t>
      </w:r>
      <w:r>
        <w:rPr>
          <w:spacing w:val="-8"/>
        </w:rPr>
        <w:t xml:space="preserve"> </w:t>
      </w:r>
      <w:r>
        <w:t>va</w:t>
      </w:r>
      <w:r>
        <w:rPr>
          <w:spacing w:val="-9"/>
        </w:rPr>
        <w:t xml:space="preserve"> </w:t>
      </w:r>
      <w:r>
        <w:t>fi</w:t>
      </w:r>
      <w:r>
        <w:rPr>
          <w:spacing w:val="-8"/>
        </w:rPr>
        <w:t xml:space="preserve"> </w:t>
      </w:r>
      <w:r>
        <w:t>facuta</w:t>
      </w:r>
      <w:r>
        <w:rPr>
          <w:spacing w:val="-5"/>
        </w:rPr>
        <w:t xml:space="preserve"> </w:t>
      </w:r>
      <w:r>
        <w:t>in</w:t>
      </w:r>
      <w:r>
        <w:rPr>
          <w:spacing w:val="-4"/>
        </w:rPr>
        <w:t xml:space="preserve"> </w:t>
      </w:r>
      <w:r>
        <w:t>baza</w:t>
      </w:r>
      <w:r>
        <w:rPr>
          <w:spacing w:val="-7"/>
        </w:rPr>
        <w:t xml:space="preserve"> </w:t>
      </w:r>
      <w:r>
        <w:t>unui</w:t>
      </w:r>
      <w:r>
        <w:rPr>
          <w:spacing w:val="-5"/>
        </w:rPr>
        <w:t xml:space="preserve"> </w:t>
      </w:r>
      <w:r>
        <w:t>Proces</w:t>
      </w:r>
      <w:r>
        <w:rPr>
          <w:spacing w:val="-7"/>
        </w:rPr>
        <w:t xml:space="preserve"> </w:t>
      </w:r>
      <w:r>
        <w:t>Verbal</w:t>
      </w:r>
      <w:r>
        <w:rPr>
          <w:spacing w:val="-8"/>
        </w:rPr>
        <w:t xml:space="preserve"> </w:t>
      </w:r>
      <w:r>
        <w:t>de</w:t>
      </w:r>
      <w:r>
        <w:rPr>
          <w:spacing w:val="-6"/>
        </w:rPr>
        <w:t xml:space="preserve"> </w:t>
      </w:r>
      <w:r>
        <w:rPr>
          <w:spacing w:val="-2"/>
        </w:rPr>
        <w:t>Receptie.</w:t>
      </w:r>
    </w:p>
    <w:p w:rsidR="00A90C21" w:rsidRDefault="00A90C21">
      <w:pPr>
        <w:pStyle w:val="Heading7"/>
        <w:kinsoku w:val="0"/>
        <w:overflowPunct w:val="0"/>
        <w:rPr>
          <w:spacing w:val="-2"/>
        </w:rPr>
      </w:pPr>
      <w:r>
        <w:rPr>
          <w:spacing w:val="-2"/>
        </w:rPr>
        <w:t>Tolerante</w:t>
      </w:r>
      <w:r>
        <w:t xml:space="preserve"> </w:t>
      </w:r>
      <w:r>
        <w:rPr>
          <w:spacing w:val="-2"/>
        </w:rPr>
        <w:t>admisibile</w:t>
      </w:r>
    </w:p>
    <w:p w:rsidR="00A90C21" w:rsidRDefault="00892CFC">
      <w:pPr>
        <w:pStyle w:val="BodyText"/>
        <w:kinsoku w:val="0"/>
        <w:overflowPunct w:val="0"/>
        <w:spacing w:before="1"/>
        <w:rPr>
          <w:spacing w:val="-4"/>
        </w:rPr>
      </w:pPr>
      <w:r>
        <w:rPr>
          <w:noProof/>
        </w:rPr>
        <mc:AlternateContent>
          <mc:Choice Requires="wpg">
            <w:drawing>
              <wp:anchor distT="0" distB="0" distL="114300" distR="114300" simplePos="0" relativeHeight="251658240" behindDoc="1" locked="0" layoutInCell="0" allowOverlap="1">
                <wp:simplePos x="0" y="0"/>
                <wp:positionH relativeFrom="page">
                  <wp:posOffset>1150620</wp:posOffset>
                </wp:positionH>
                <wp:positionV relativeFrom="paragraph">
                  <wp:posOffset>291465</wp:posOffset>
                </wp:positionV>
                <wp:extent cx="5631180" cy="160020"/>
                <wp:effectExtent l="0" t="0" r="0" b="0"/>
                <wp:wrapNone/>
                <wp:docPr id="2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160020"/>
                          <a:chOff x="1812" y="459"/>
                          <a:chExt cx="8868" cy="252"/>
                        </a:xfrm>
                      </wpg:grpSpPr>
                      <wps:wsp>
                        <wps:cNvPr id="25" name="Freeform 62"/>
                        <wps:cNvSpPr>
                          <a:spLocks/>
                        </wps:cNvSpPr>
                        <wps:spPr bwMode="auto">
                          <a:xfrm>
                            <a:off x="1812" y="459"/>
                            <a:ext cx="8868" cy="252"/>
                          </a:xfrm>
                          <a:custGeom>
                            <a:avLst/>
                            <a:gdLst>
                              <a:gd name="T0" fmla="*/ 2518 w 8868"/>
                              <a:gd name="T1" fmla="*/ 242 h 252"/>
                              <a:gd name="T2" fmla="*/ 9 w 8868"/>
                              <a:gd name="T3" fmla="*/ 242 h 252"/>
                              <a:gd name="T4" fmla="*/ 0 w 8868"/>
                              <a:gd name="T5" fmla="*/ 242 h 252"/>
                              <a:gd name="T6" fmla="*/ 0 w 8868"/>
                              <a:gd name="T7" fmla="*/ 251 h 252"/>
                              <a:gd name="T8" fmla="*/ 9 w 8868"/>
                              <a:gd name="T9" fmla="*/ 251 h 252"/>
                              <a:gd name="T10" fmla="*/ 2518 w 8868"/>
                              <a:gd name="T11" fmla="*/ 251 h 252"/>
                              <a:gd name="T12" fmla="*/ 2518 w 8868"/>
                              <a:gd name="T13" fmla="*/ 242 h 252"/>
                            </a:gdLst>
                            <a:ahLst/>
                            <a:cxnLst>
                              <a:cxn ang="0">
                                <a:pos x="T0" y="T1"/>
                              </a:cxn>
                              <a:cxn ang="0">
                                <a:pos x="T2" y="T3"/>
                              </a:cxn>
                              <a:cxn ang="0">
                                <a:pos x="T4" y="T5"/>
                              </a:cxn>
                              <a:cxn ang="0">
                                <a:pos x="T6" y="T7"/>
                              </a:cxn>
                              <a:cxn ang="0">
                                <a:pos x="T8" y="T9"/>
                              </a:cxn>
                              <a:cxn ang="0">
                                <a:pos x="T10" y="T11"/>
                              </a:cxn>
                              <a:cxn ang="0">
                                <a:pos x="T12" y="T13"/>
                              </a:cxn>
                            </a:cxnLst>
                            <a:rect l="0" t="0" r="r" b="b"/>
                            <a:pathLst>
                              <a:path w="8868" h="252">
                                <a:moveTo>
                                  <a:pt x="2518" y="242"/>
                                </a:moveTo>
                                <a:lnTo>
                                  <a:pt x="9" y="242"/>
                                </a:lnTo>
                                <a:lnTo>
                                  <a:pt x="0" y="242"/>
                                </a:lnTo>
                                <a:lnTo>
                                  <a:pt x="0" y="251"/>
                                </a:lnTo>
                                <a:lnTo>
                                  <a:pt x="9" y="251"/>
                                </a:lnTo>
                                <a:lnTo>
                                  <a:pt x="2518" y="251"/>
                                </a:lnTo>
                                <a:lnTo>
                                  <a:pt x="2518"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3"/>
                        <wps:cNvSpPr>
                          <a:spLocks/>
                        </wps:cNvSpPr>
                        <wps:spPr bwMode="auto">
                          <a:xfrm>
                            <a:off x="1812" y="459"/>
                            <a:ext cx="8868" cy="252"/>
                          </a:xfrm>
                          <a:custGeom>
                            <a:avLst/>
                            <a:gdLst>
                              <a:gd name="T0" fmla="*/ 2518 w 8868"/>
                              <a:gd name="T1" fmla="*/ 0 h 252"/>
                              <a:gd name="T2" fmla="*/ 9 w 8868"/>
                              <a:gd name="T3" fmla="*/ 0 h 252"/>
                              <a:gd name="T4" fmla="*/ 0 w 8868"/>
                              <a:gd name="T5" fmla="*/ 0 h 252"/>
                              <a:gd name="T6" fmla="*/ 0 w 8868"/>
                              <a:gd name="T7" fmla="*/ 9 h 252"/>
                              <a:gd name="T8" fmla="*/ 0 w 8868"/>
                              <a:gd name="T9" fmla="*/ 242 h 252"/>
                              <a:gd name="T10" fmla="*/ 9 w 8868"/>
                              <a:gd name="T11" fmla="*/ 242 h 252"/>
                              <a:gd name="T12" fmla="*/ 9 w 8868"/>
                              <a:gd name="T13" fmla="*/ 9 h 252"/>
                              <a:gd name="T14" fmla="*/ 2518 w 8868"/>
                              <a:gd name="T15" fmla="*/ 9 h 252"/>
                              <a:gd name="T16" fmla="*/ 2518 w 8868"/>
                              <a:gd name="T17"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68" h="252">
                                <a:moveTo>
                                  <a:pt x="2518" y="0"/>
                                </a:moveTo>
                                <a:lnTo>
                                  <a:pt x="9" y="0"/>
                                </a:lnTo>
                                <a:lnTo>
                                  <a:pt x="0" y="0"/>
                                </a:lnTo>
                                <a:lnTo>
                                  <a:pt x="0" y="9"/>
                                </a:lnTo>
                                <a:lnTo>
                                  <a:pt x="0" y="242"/>
                                </a:lnTo>
                                <a:lnTo>
                                  <a:pt x="9" y="242"/>
                                </a:lnTo>
                                <a:lnTo>
                                  <a:pt x="9" y="9"/>
                                </a:lnTo>
                                <a:lnTo>
                                  <a:pt x="2518" y="9"/>
                                </a:lnTo>
                                <a:lnTo>
                                  <a:pt x="25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4"/>
                        <wps:cNvSpPr>
                          <a:spLocks/>
                        </wps:cNvSpPr>
                        <wps:spPr bwMode="auto">
                          <a:xfrm>
                            <a:off x="1812" y="459"/>
                            <a:ext cx="8868" cy="252"/>
                          </a:xfrm>
                          <a:custGeom>
                            <a:avLst/>
                            <a:gdLst>
                              <a:gd name="T0" fmla="*/ 8867 w 8868"/>
                              <a:gd name="T1" fmla="*/ 242 h 252"/>
                              <a:gd name="T2" fmla="*/ 8857 w 8868"/>
                              <a:gd name="T3" fmla="*/ 242 h 252"/>
                              <a:gd name="T4" fmla="*/ 2527 w 8868"/>
                              <a:gd name="T5" fmla="*/ 242 h 252"/>
                              <a:gd name="T6" fmla="*/ 2527 w 8868"/>
                              <a:gd name="T7" fmla="*/ 251 h 252"/>
                              <a:gd name="T8" fmla="*/ 8857 w 8868"/>
                              <a:gd name="T9" fmla="*/ 251 h 252"/>
                              <a:gd name="T10" fmla="*/ 8867 w 8868"/>
                              <a:gd name="T11" fmla="*/ 251 h 252"/>
                              <a:gd name="T12" fmla="*/ 8867 w 8868"/>
                              <a:gd name="T13" fmla="*/ 242 h 252"/>
                            </a:gdLst>
                            <a:ahLst/>
                            <a:cxnLst>
                              <a:cxn ang="0">
                                <a:pos x="T0" y="T1"/>
                              </a:cxn>
                              <a:cxn ang="0">
                                <a:pos x="T2" y="T3"/>
                              </a:cxn>
                              <a:cxn ang="0">
                                <a:pos x="T4" y="T5"/>
                              </a:cxn>
                              <a:cxn ang="0">
                                <a:pos x="T6" y="T7"/>
                              </a:cxn>
                              <a:cxn ang="0">
                                <a:pos x="T8" y="T9"/>
                              </a:cxn>
                              <a:cxn ang="0">
                                <a:pos x="T10" y="T11"/>
                              </a:cxn>
                              <a:cxn ang="0">
                                <a:pos x="T12" y="T13"/>
                              </a:cxn>
                            </a:cxnLst>
                            <a:rect l="0" t="0" r="r" b="b"/>
                            <a:pathLst>
                              <a:path w="8868" h="252">
                                <a:moveTo>
                                  <a:pt x="8867" y="242"/>
                                </a:moveTo>
                                <a:lnTo>
                                  <a:pt x="8857" y="242"/>
                                </a:lnTo>
                                <a:lnTo>
                                  <a:pt x="2527" y="242"/>
                                </a:lnTo>
                                <a:lnTo>
                                  <a:pt x="2527" y="251"/>
                                </a:lnTo>
                                <a:lnTo>
                                  <a:pt x="8857" y="251"/>
                                </a:lnTo>
                                <a:lnTo>
                                  <a:pt x="8867" y="251"/>
                                </a:lnTo>
                                <a:lnTo>
                                  <a:pt x="8867"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65"/>
                        <wps:cNvSpPr>
                          <a:spLocks/>
                        </wps:cNvSpPr>
                        <wps:spPr bwMode="auto">
                          <a:xfrm>
                            <a:off x="1812" y="459"/>
                            <a:ext cx="8868" cy="252"/>
                          </a:xfrm>
                          <a:custGeom>
                            <a:avLst/>
                            <a:gdLst>
                              <a:gd name="T0" fmla="*/ 8867 w 8868"/>
                              <a:gd name="T1" fmla="*/ 0 h 252"/>
                              <a:gd name="T2" fmla="*/ 8857 w 8868"/>
                              <a:gd name="T3" fmla="*/ 0 h 252"/>
                              <a:gd name="T4" fmla="*/ 2527 w 8868"/>
                              <a:gd name="T5" fmla="*/ 0 h 252"/>
                              <a:gd name="T6" fmla="*/ 2527 w 8868"/>
                              <a:gd name="T7" fmla="*/ 9 h 252"/>
                              <a:gd name="T8" fmla="*/ 8857 w 8868"/>
                              <a:gd name="T9" fmla="*/ 9 h 252"/>
                              <a:gd name="T10" fmla="*/ 8857 w 8868"/>
                              <a:gd name="T11" fmla="*/ 242 h 252"/>
                              <a:gd name="T12" fmla="*/ 8867 w 8868"/>
                              <a:gd name="T13" fmla="*/ 242 h 252"/>
                              <a:gd name="T14" fmla="*/ 8867 w 8868"/>
                              <a:gd name="T15" fmla="*/ 9 h 252"/>
                              <a:gd name="T16" fmla="*/ 8867 w 8868"/>
                              <a:gd name="T17" fmla="*/ 0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68" h="252">
                                <a:moveTo>
                                  <a:pt x="8867" y="0"/>
                                </a:moveTo>
                                <a:lnTo>
                                  <a:pt x="8857" y="0"/>
                                </a:lnTo>
                                <a:lnTo>
                                  <a:pt x="2527" y="0"/>
                                </a:lnTo>
                                <a:lnTo>
                                  <a:pt x="2527" y="9"/>
                                </a:lnTo>
                                <a:lnTo>
                                  <a:pt x="8857" y="9"/>
                                </a:lnTo>
                                <a:lnTo>
                                  <a:pt x="8857" y="242"/>
                                </a:lnTo>
                                <a:lnTo>
                                  <a:pt x="8867" y="242"/>
                                </a:lnTo>
                                <a:lnTo>
                                  <a:pt x="8867" y="9"/>
                                </a:lnTo>
                                <a:lnTo>
                                  <a:pt x="8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DDC7D" id="Group 61" o:spid="_x0000_s1026" style="position:absolute;margin-left:90.6pt;margin-top:22.95pt;width:443.4pt;height:12.6pt;z-index:-251658240;mso-position-horizontal-relative:page" coordorigin="1812,459" coordsize="886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" o:allowincell="f">
                <v:shape id="Freeform 62" o:spid="_x0000_s1027" style="position:absolute;left:1812;top:459;width:8868;height:252;visibility:visible;mso-wrap-style:square;v-text-anchor:top" coordsize="886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" path="m2518,242l9,242r-9,l,251r9,l2518,251r,-9xe" fillcolor="black" stroked="f">
                  <v:path arrowok="t" o:connecttype="custom" o:connectlocs="2518,242;9,242;0,242;0,251;9,251;2518,251;2518,242" o:connectangles="0,0,0,0,0,0,0"/>
                </v:shape>
                <v:shape id="Freeform 63" o:spid="_x0000_s1028" style="position:absolute;left:1812;top:459;width:8868;height:252;visibility:visible;mso-wrap-style:square;v-text-anchor:top" coordsize="886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" path="m2518,l9,,,,,9,,242r9,l9,9r2509,l2518,xe" fillcolor="black" stroked="f">
                  <v:path arrowok="t" o:connecttype="custom" o:connectlocs="2518,0;9,0;0,0;0,9;0,242;9,242;9,9;2518,9;2518,0" o:connectangles="0,0,0,0,0,0,0,0,0"/>
                </v:shape>
                <v:shape id="Freeform 64" o:spid="_x0000_s1029" style="position:absolute;left:1812;top:459;width:8868;height:252;visibility:visible;mso-wrap-style:square;v-text-anchor:top" coordsize="886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" path="m8867,242r-10,l2527,242r,9l8857,251r10,l8867,242xe" fillcolor="black" stroked="f">
                  <v:path arrowok="t" o:connecttype="custom" o:connectlocs="8867,242;8857,242;2527,242;2527,251;8857,251;8867,251;8867,242" o:connectangles="0,0,0,0,0,0,0"/>
                </v:shape>
                <v:shape id="Freeform 65" o:spid="_x0000_s1030" style="position:absolute;left:1812;top:459;width:8868;height:252;visibility:visible;mso-wrap-style:square;v-text-anchor:top" coordsize="886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" path="m8867,r-10,l2527,r,9l8857,9r,233l8867,242r,-233l8867,xe" fillcolor="black" stroked="f">
                  <v:path arrowok="t" o:connecttype="custom" o:connectlocs="8867,0;8857,0;2527,0;2527,9;8857,9;8857,242;8867,242;8867,9;8867,0" o:connectangles="0,0,0,0,0,0,0,0,0"/>
                </v:shape>
                <w10:wrap anchorx="page"/>
              </v:group>
            </w:pict>
          </mc:Fallback>
        </mc:AlternateContent>
      </w:r>
      <w:r w:rsidR="00A90C21">
        <w:t>Tolerante</w:t>
      </w:r>
      <w:r w:rsidR="00A90C21">
        <w:rPr>
          <w:spacing w:val="-9"/>
        </w:rPr>
        <w:t xml:space="preserve"> </w:t>
      </w:r>
      <w:r w:rsidR="00A90C21">
        <w:t>de</w:t>
      </w:r>
      <w:r w:rsidR="00A90C21">
        <w:rPr>
          <w:spacing w:val="-12"/>
        </w:rPr>
        <w:t xml:space="preserve"> </w:t>
      </w:r>
      <w:r w:rsidR="00A90C21">
        <w:t>planeitate</w:t>
      </w:r>
      <w:r w:rsidR="00A90C21">
        <w:rPr>
          <w:spacing w:val="-10"/>
        </w:rPr>
        <w:t xml:space="preserve"> </w:t>
      </w:r>
      <w:r w:rsidR="00A90C21">
        <w:t>ale</w:t>
      </w:r>
      <w:r w:rsidR="00A90C21">
        <w:rPr>
          <w:spacing w:val="-7"/>
        </w:rPr>
        <w:t xml:space="preserve"> </w:t>
      </w:r>
      <w:r w:rsidR="00A90C21">
        <w:t>stratului</w:t>
      </w:r>
      <w:r w:rsidR="00A90C21">
        <w:rPr>
          <w:spacing w:val="-14"/>
        </w:rPr>
        <w:t xml:space="preserve"> </w:t>
      </w:r>
      <w:r w:rsidR="00A90C21">
        <w:rPr>
          <w:spacing w:val="-4"/>
        </w:rPr>
        <w:t>final</w:t>
      </w:r>
    </w:p>
    <w:p w:rsidR="00A90C21" w:rsidRDefault="00A90C21">
      <w:pPr>
        <w:pStyle w:val="BodyText"/>
        <w:kinsoku w:val="0"/>
        <w:overflowPunct w:val="0"/>
        <w:spacing w:before="3"/>
        <w:ind w:left="0"/>
      </w:pPr>
    </w:p>
    <w:tbl>
      <w:tblPr>
        <w:tblW w:w="0" w:type="auto"/>
        <w:tblInd w:w="251" w:type="dxa"/>
        <w:tblLayout w:type="fixed"/>
        <w:tblCellMar>
          <w:left w:w="0" w:type="dxa"/>
          <w:right w:w="0" w:type="dxa"/>
        </w:tblCellMar>
        <w:tblLook w:val="0000" w:firstRow="0" w:lastRow="0" w:firstColumn="0" w:lastColumn="0" w:noHBand="0" w:noVBand="0"/>
      </w:tblPr>
      <w:tblGrid>
        <w:gridCol w:w="3464"/>
        <w:gridCol w:w="6699"/>
      </w:tblGrid>
      <w:tr w:rsidR="00A90C21">
        <w:tblPrEx>
          <w:tblCellMar>
            <w:top w:w="0" w:type="dxa"/>
            <w:left w:w="0" w:type="dxa"/>
            <w:bottom w:w="0" w:type="dxa"/>
            <w:right w:w="0" w:type="dxa"/>
          </w:tblCellMar>
        </w:tblPrEx>
        <w:trPr>
          <w:trHeight w:val="242"/>
        </w:trPr>
        <w:tc>
          <w:tcPr>
            <w:tcW w:w="3464" w:type="dxa"/>
            <w:tcBorders>
              <w:top w:val="none" w:sz="6" w:space="0" w:color="auto"/>
              <w:left w:val="none" w:sz="6" w:space="0" w:color="auto"/>
              <w:bottom w:val="none" w:sz="6" w:space="0" w:color="auto"/>
              <w:right w:val="single" w:sz="4" w:space="0" w:color="000000"/>
            </w:tcBorders>
          </w:tcPr>
          <w:p w:rsidR="00A90C21" w:rsidRDefault="00A90C21">
            <w:pPr>
              <w:pStyle w:val="TableParagraph"/>
              <w:kinsoku w:val="0"/>
              <w:overflowPunct w:val="0"/>
              <w:spacing w:before="4" w:line="218" w:lineRule="exact"/>
              <w:ind w:left="1056"/>
              <w:rPr>
                <w:spacing w:val="-2"/>
                <w:sz w:val="20"/>
                <w:szCs w:val="20"/>
              </w:rPr>
            </w:pPr>
            <w:r>
              <w:rPr>
                <w:sz w:val="20"/>
                <w:szCs w:val="20"/>
              </w:rPr>
              <w:lastRenderedPageBreak/>
              <w:t>Domeniul</w:t>
            </w:r>
            <w:r>
              <w:rPr>
                <w:spacing w:val="-9"/>
                <w:sz w:val="20"/>
                <w:szCs w:val="20"/>
              </w:rPr>
              <w:t xml:space="preserve"> </w:t>
            </w:r>
            <w:r>
              <w:rPr>
                <w:sz w:val="20"/>
                <w:szCs w:val="20"/>
              </w:rPr>
              <w:t>de</w:t>
            </w:r>
            <w:r>
              <w:rPr>
                <w:spacing w:val="-10"/>
                <w:sz w:val="20"/>
                <w:szCs w:val="20"/>
              </w:rPr>
              <w:t xml:space="preserve"> </w:t>
            </w:r>
            <w:r>
              <w:rPr>
                <w:spacing w:val="-2"/>
                <w:sz w:val="20"/>
                <w:szCs w:val="20"/>
              </w:rPr>
              <w:t>utilizare</w:t>
            </w:r>
          </w:p>
        </w:tc>
        <w:tc>
          <w:tcPr>
            <w:tcW w:w="6699" w:type="dxa"/>
            <w:tcBorders>
              <w:top w:val="none" w:sz="6" w:space="0" w:color="auto"/>
              <w:left w:val="single" w:sz="4" w:space="0" w:color="000000"/>
              <w:bottom w:val="none" w:sz="6" w:space="0" w:color="auto"/>
              <w:right w:val="none" w:sz="6" w:space="0" w:color="auto"/>
            </w:tcBorders>
          </w:tcPr>
          <w:p w:rsidR="00A90C21" w:rsidRDefault="00A90C21">
            <w:pPr>
              <w:pStyle w:val="TableParagraph"/>
              <w:kinsoku w:val="0"/>
              <w:overflowPunct w:val="0"/>
              <w:spacing w:line="218" w:lineRule="exact"/>
              <w:ind w:left="105"/>
              <w:rPr>
                <w:spacing w:val="-5"/>
                <w:sz w:val="20"/>
                <w:szCs w:val="20"/>
              </w:rPr>
            </w:pPr>
            <w:r>
              <w:rPr>
                <w:sz w:val="20"/>
                <w:szCs w:val="20"/>
              </w:rPr>
              <w:t>Abaterile</w:t>
            </w:r>
            <w:r>
              <w:rPr>
                <w:spacing w:val="-7"/>
                <w:sz w:val="20"/>
                <w:szCs w:val="20"/>
              </w:rPr>
              <w:t xml:space="preserve"> </w:t>
            </w:r>
            <w:r>
              <w:rPr>
                <w:sz w:val="20"/>
                <w:szCs w:val="20"/>
              </w:rPr>
              <w:t>limita</w:t>
            </w:r>
            <w:r>
              <w:rPr>
                <w:spacing w:val="-6"/>
                <w:sz w:val="20"/>
                <w:szCs w:val="20"/>
              </w:rPr>
              <w:t xml:space="preserve"> </w:t>
            </w:r>
            <w:r>
              <w:rPr>
                <w:sz w:val="20"/>
                <w:szCs w:val="20"/>
              </w:rPr>
              <w:t>in</w:t>
            </w:r>
            <w:r>
              <w:rPr>
                <w:spacing w:val="-6"/>
                <w:sz w:val="20"/>
                <w:szCs w:val="20"/>
              </w:rPr>
              <w:t xml:space="preserve"> </w:t>
            </w:r>
            <w:r>
              <w:rPr>
                <w:sz w:val="20"/>
                <w:szCs w:val="20"/>
              </w:rPr>
              <w:t>imms</w:t>
            </w:r>
            <w:r>
              <w:rPr>
                <w:spacing w:val="-5"/>
                <w:sz w:val="20"/>
                <w:szCs w:val="20"/>
              </w:rPr>
              <w:t xml:space="preserve"> </w:t>
            </w:r>
            <w:r>
              <w:rPr>
                <w:sz w:val="20"/>
                <w:szCs w:val="20"/>
              </w:rPr>
              <w:t>la</w:t>
            </w:r>
            <w:r>
              <w:rPr>
                <w:spacing w:val="-9"/>
                <w:sz w:val="20"/>
                <w:szCs w:val="20"/>
              </w:rPr>
              <w:t xml:space="preserve"> </w:t>
            </w:r>
            <w:r>
              <w:rPr>
                <w:sz w:val="20"/>
                <w:szCs w:val="20"/>
              </w:rPr>
              <w:t>o</w:t>
            </w:r>
            <w:r>
              <w:rPr>
                <w:spacing w:val="-2"/>
                <w:sz w:val="20"/>
                <w:szCs w:val="20"/>
              </w:rPr>
              <w:t xml:space="preserve"> </w:t>
            </w:r>
            <w:r>
              <w:rPr>
                <w:sz w:val="20"/>
                <w:szCs w:val="20"/>
              </w:rPr>
              <w:t>distanta</w:t>
            </w:r>
            <w:r>
              <w:rPr>
                <w:spacing w:val="-6"/>
                <w:sz w:val="20"/>
                <w:szCs w:val="20"/>
              </w:rPr>
              <w:t xml:space="preserve"> </w:t>
            </w:r>
            <w:r>
              <w:rPr>
                <w:sz w:val="20"/>
                <w:szCs w:val="20"/>
              </w:rPr>
              <w:t>de</w:t>
            </w:r>
            <w:r>
              <w:rPr>
                <w:spacing w:val="-8"/>
                <w:sz w:val="20"/>
                <w:szCs w:val="20"/>
              </w:rPr>
              <w:t xml:space="preserve"> </w:t>
            </w:r>
            <w:r>
              <w:rPr>
                <w:spacing w:val="-5"/>
                <w:sz w:val="20"/>
                <w:szCs w:val="20"/>
              </w:rPr>
              <w:t>4m</w:t>
            </w:r>
          </w:p>
        </w:tc>
      </w:tr>
    </w:tbl>
    <w:p w:rsidR="00A90C21" w:rsidRDefault="00A90C21">
      <w:pPr>
        <w:pStyle w:val="BodyText"/>
        <w:kinsoku w:val="0"/>
        <w:overflowPunct w:val="0"/>
        <w:spacing w:before="6"/>
        <w:ind w:left="0"/>
        <w:rPr>
          <w:sz w:val="2"/>
          <w:szCs w:val="2"/>
        </w:rPr>
      </w:pPr>
    </w:p>
    <w:tbl>
      <w:tblPr>
        <w:tblW w:w="0" w:type="auto"/>
        <w:tblInd w:w="1202" w:type="dxa"/>
        <w:tblLayout w:type="fixed"/>
        <w:tblCellMar>
          <w:left w:w="0" w:type="dxa"/>
          <w:right w:w="0" w:type="dxa"/>
        </w:tblCellMar>
        <w:tblLook w:val="0000" w:firstRow="0" w:lastRow="0" w:firstColumn="0" w:lastColumn="0" w:noHBand="0" w:noVBand="0"/>
      </w:tblPr>
      <w:tblGrid>
        <w:gridCol w:w="2518"/>
        <w:gridCol w:w="2112"/>
        <w:gridCol w:w="2112"/>
        <w:gridCol w:w="2114"/>
      </w:tblGrid>
      <w:tr w:rsidR="00A90C21">
        <w:tblPrEx>
          <w:tblCellMar>
            <w:top w:w="0" w:type="dxa"/>
            <w:left w:w="0" w:type="dxa"/>
            <w:bottom w:w="0" w:type="dxa"/>
            <w:right w:w="0" w:type="dxa"/>
          </w:tblCellMar>
        </w:tblPrEx>
        <w:trPr>
          <w:trHeight w:val="230"/>
        </w:trPr>
        <w:tc>
          <w:tcPr>
            <w:tcW w:w="2518" w:type="dxa"/>
            <w:tcBorders>
              <w:top w:val="none" w:sz="6" w:space="0" w:color="auto"/>
              <w:left w:val="single" w:sz="4" w:space="0" w:color="000000"/>
              <w:bottom w:val="single" w:sz="4" w:space="0" w:color="000000"/>
              <w:right w:val="single" w:sz="4" w:space="0" w:color="000000"/>
            </w:tcBorders>
          </w:tcPr>
          <w:p w:rsidR="00A90C21" w:rsidRDefault="00A90C21">
            <w:pPr>
              <w:pStyle w:val="TableParagraph"/>
              <w:kinsoku w:val="0"/>
              <w:overflowPunct w:val="0"/>
              <w:rPr>
                <w:rFonts w:ascii="Times New Roman" w:hAnsi="Times New Roman" w:cs="Times New Roman"/>
                <w:sz w:val="16"/>
                <w:szCs w:val="16"/>
              </w:rPr>
            </w:pPr>
          </w:p>
        </w:tc>
        <w:tc>
          <w:tcPr>
            <w:tcW w:w="211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0"/>
              <w:rPr>
                <w:spacing w:val="-7"/>
                <w:sz w:val="20"/>
                <w:szCs w:val="20"/>
              </w:rPr>
            </w:pPr>
            <w:r>
              <w:rPr>
                <w:sz w:val="20"/>
                <w:szCs w:val="20"/>
              </w:rPr>
              <w:t>100</w:t>
            </w:r>
            <w:r>
              <w:rPr>
                <w:spacing w:val="-10"/>
                <w:sz w:val="20"/>
                <w:szCs w:val="20"/>
              </w:rPr>
              <w:t xml:space="preserve"> </w:t>
            </w:r>
            <w:r>
              <w:rPr>
                <w:spacing w:val="-7"/>
                <w:sz w:val="20"/>
                <w:szCs w:val="20"/>
              </w:rPr>
              <w:t>cm</w:t>
            </w:r>
          </w:p>
        </w:tc>
        <w:tc>
          <w:tcPr>
            <w:tcW w:w="211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0"/>
              <w:rPr>
                <w:spacing w:val="-7"/>
                <w:sz w:val="20"/>
                <w:szCs w:val="20"/>
              </w:rPr>
            </w:pPr>
            <w:r>
              <w:rPr>
                <w:sz w:val="20"/>
                <w:szCs w:val="20"/>
              </w:rPr>
              <w:t>250</w:t>
            </w:r>
            <w:r>
              <w:rPr>
                <w:spacing w:val="-10"/>
                <w:sz w:val="20"/>
                <w:szCs w:val="20"/>
              </w:rPr>
              <w:t xml:space="preserve"> </w:t>
            </w:r>
            <w:r>
              <w:rPr>
                <w:spacing w:val="-7"/>
                <w:sz w:val="20"/>
                <w:szCs w:val="20"/>
              </w:rPr>
              <w:t>cm</w:t>
            </w:r>
          </w:p>
        </w:tc>
        <w:tc>
          <w:tcPr>
            <w:tcW w:w="2114"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3"/>
              <w:rPr>
                <w:spacing w:val="-7"/>
                <w:sz w:val="20"/>
                <w:szCs w:val="20"/>
              </w:rPr>
            </w:pPr>
            <w:r>
              <w:rPr>
                <w:sz w:val="20"/>
                <w:szCs w:val="20"/>
              </w:rPr>
              <w:t>400</w:t>
            </w:r>
            <w:r>
              <w:rPr>
                <w:spacing w:val="-10"/>
                <w:sz w:val="20"/>
                <w:szCs w:val="20"/>
              </w:rPr>
              <w:t xml:space="preserve"> </w:t>
            </w:r>
            <w:r>
              <w:rPr>
                <w:spacing w:val="-7"/>
                <w:sz w:val="20"/>
                <w:szCs w:val="20"/>
              </w:rPr>
              <w:t>cm</w:t>
            </w:r>
          </w:p>
        </w:tc>
      </w:tr>
      <w:tr w:rsidR="00A90C21">
        <w:tblPrEx>
          <w:tblCellMar>
            <w:top w:w="0" w:type="dxa"/>
            <w:left w:w="0" w:type="dxa"/>
            <w:bottom w:w="0" w:type="dxa"/>
            <w:right w:w="0" w:type="dxa"/>
          </w:tblCellMar>
        </w:tblPrEx>
        <w:trPr>
          <w:trHeight w:val="230"/>
        </w:trPr>
        <w:tc>
          <w:tcPr>
            <w:tcW w:w="2518"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0"/>
              <w:rPr>
                <w:spacing w:val="-2"/>
                <w:sz w:val="20"/>
                <w:szCs w:val="20"/>
              </w:rPr>
            </w:pPr>
            <w:r>
              <w:rPr>
                <w:spacing w:val="-2"/>
                <w:sz w:val="20"/>
                <w:szCs w:val="20"/>
              </w:rPr>
              <w:t>Suprafata</w:t>
            </w:r>
            <w:r>
              <w:rPr>
                <w:spacing w:val="3"/>
                <w:sz w:val="20"/>
                <w:szCs w:val="20"/>
              </w:rPr>
              <w:t xml:space="preserve"> </w:t>
            </w:r>
            <w:r>
              <w:rPr>
                <w:spacing w:val="-2"/>
                <w:sz w:val="20"/>
                <w:szCs w:val="20"/>
              </w:rPr>
              <w:t>finisata</w:t>
            </w:r>
          </w:p>
        </w:tc>
        <w:tc>
          <w:tcPr>
            <w:tcW w:w="211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0"/>
              <w:rPr>
                <w:w w:val="96"/>
                <w:sz w:val="20"/>
                <w:szCs w:val="20"/>
              </w:rPr>
            </w:pPr>
            <w:r>
              <w:rPr>
                <w:w w:val="96"/>
                <w:sz w:val="20"/>
                <w:szCs w:val="20"/>
              </w:rPr>
              <w:t>2</w:t>
            </w:r>
          </w:p>
        </w:tc>
        <w:tc>
          <w:tcPr>
            <w:tcW w:w="2112"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0"/>
              <w:rPr>
                <w:w w:val="96"/>
                <w:sz w:val="20"/>
                <w:szCs w:val="20"/>
              </w:rPr>
            </w:pPr>
            <w:r>
              <w:rPr>
                <w:w w:val="96"/>
                <w:sz w:val="20"/>
                <w:szCs w:val="20"/>
              </w:rPr>
              <w:t>3</w:t>
            </w:r>
          </w:p>
        </w:tc>
        <w:tc>
          <w:tcPr>
            <w:tcW w:w="2114" w:type="dxa"/>
            <w:tcBorders>
              <w:top w:val="single" w:sz="4" w:space="0" w:color="000000"/>
              <w:left w:val="single" w:sz="4" w:space="0" w:color="000000"/>
              <w:bottom w:val="single" w:sz="4" w:space="0" w:color="000000"/>
              <w:right w:val="single" w:sz="4" w:space="0" w:color="000000"/>
            </w:tcBorders>
          </w:tcPr>
          <w:p w:rsidR="00A90C21" w:rsidRDefault="00A90C21">
            <w:pPr>
              <w:pStyle w:val="TableParagraph"/>
              <w:kinsoku w:val="0"/>
              <w:overflowPunct w:val="0"/>
              <w:spacing w:line="210" w:lineRule="exact"/>
              <w:ind w:left="113"/>
              <w:rPr>
                <w:w w:val="96"/>
                <w:sz w:val="20"/>
                <w:szCs w:val="20"/>
              </w:rPr>
            </w:pPr>
            <w:r>
              <w:rPr>
                <w:w w:val="96"/>
                <w:sz w:val="20"/>
                <w:szCs w:val="20"/>
              </w:rPr>
              <w:t>5</w:t>
            </w:r>
          </w:p>
        </w:tc>
      </w:tr>
    </w:tbl>
    <w:p w:rsidR="00A90C21" w:rsidRDefault="00A90C21">
      <w:pPr>
        <w:pStyle w:val="Heading7"/>
        <w:kinsoku w:val="0"/>
        <w:overflowPunct w:val="0"/>
        <w:rPr>
          <w:spacing w:val="-2"/>
        </w:rPr>
      </w:pPr>
      <w:r>
        <w:t>Procesul</w:t>
      </w:r>
      <w:r>
        <w:rPr>
          <w:spacing w:val="-7"/>
        </w:rPr>
        <w:t xml:space="preserve"> </w:t>
      </w:r>
      <w:r>
        <w:t>verbal</w:t>
      </w:r>
      <w:r>
        <w:rPr>
          <w:spacing w:val="-11"/>
        </w:rPr>
        <w:t xml:space="preserve"> </w:t>
      </w:r>
      <w:r>
        <w:t>de</w:t>
      </w:r>
      <w:r>
        <w:rPr>
          <w:spacing w:val="-9"/>
        </w:rPr>
        <w:t xml:space="preserve"> </w:t>
      </w:r>
      <w:r>
        <w:rPr>
          <w:spacing w:val="-2"/>
        </w:rPr>
        <w:t>receptive</w:t>
      </w:r>
    </w:p>
    <w:p w:rsidR="00A90C21" w:rsidRDefault="00A90C21">
      <w:pPr>
        <w:pStyle w:val="BodyText"/>
        <w:kinsoku w:val="0"/>
        <w:overflowPunct w:val="0"/>
        <w:ind w:right="2533"/>
      </w:pPr>
      <w:r>
        <w:t>Se</w:t>
      </w:r>
      <w:r>
        <w:rPr>
          <w:spacing w:val="-6"/>
        </w:rPr>
        <w:t xml:space="preserve"> </w:t>
      </w:r>
      <w:r>
        <w:t>va</w:t>
      </w:r>
      <w:r>
        <w:rPr>
          <w:spacing w:val="-1"/>
        </w:rPr>
        <w:t xml:space="preserve"> </w:t>
      </w:r>
      <w:r>
        <w:t>intocmi</w:t>
      </w:r>
      <w:r>
        <w:rPr>
          <w:spacing w:val="-3"/>
        </w:rPr>
        <w:t xml:space="preserve"> </w:t>
      </w:r>
      <w:r>
        <w:t>de</w:t>
      </w:r>
      <w:r>
        <w:rPr>
          <w:spacing w:val="-6"/>
        </w:rPr>
        <w:t xml:space="preserve"> </w:t>
      </w:r>
      <w:r>
        <w:t>catre</w:t>
      </w:r>
      <w:r>
        <w:rPr>
          <w:spacing w:val="-4"/>
        </w:rPr>
        <w:t xml:space="preserve"> </w:t>
      </w:r>
      <w:r>
        <w:t>executant</w:t>
      </w:r>
      <w:r>
        <w:rPr>
          <w:spacing w:val="-3"/>
        </w:rPr>
        <w:t xml:space="preserve"> </w:t>
      </w:r>
      <w:r>
        <w:t>si</w:t>
      </w:r>
      <w:r>
        <w:rPr>
          <w:spacing w:val="-4"/>
        </w:rPr>
        <w:t xml:space="preserve"> </w:t>
      </w:r>
      <w:r>
        <w:t>va</w:t>
      </w:r>
      <w:r>
        <w:rPr>
          <w:spacing w:val="-5"/>
        </w:rPr>
        <w:t xml:space="preserve"> </w:t>
      </w:r>
      <w:r>
        <w:t>fi</w:t>
      </w:r>
      <w:r>
        <w:rPr>
          <w:spacing w:val="-4"/>
        </w:rPr>
        <w:t xml:space="preserve"> </w:t>
      </w:r>
      <w:r>
        <w:t>semnat</w:t>
      </w:r>
      <w:r>
        <w:rPr>
          <w:spacing w:val="-4"/>
        </w:rPr>
        <w:t xml:space="preserve"> </w:t>
      </w:r>
      <w:r>
        <w:t>de</w:t>
      </w:r>
      <w:r>
        <w:rPr>
          <w:spacing w:val="-6"/>
        </w:rPr>
        <w:t xml:space="preserve"> </w:t>
      </w:r>
      <w:r>
        <w:t>care</w:t>
      </w:r>
      <w:r>
        <w:rPr>
          <w:spacing w:val="-5"/>
        </w:rPr>
        <w:t xml:space="preserve"> </w:t>
      </w:r>
      <w:r>
        <w:t>Comisia</w:t>
      </w:r>
      <w:r>
        <w:rPr>
          <w:spacing w:val="-3"/>
        </w:rPr>
        <w:t xml:space="preserve"> </w:t>
      </w:r>
      <w:r>
        <w:t>de</w:t>
      </w:r>
      <w:r>
        <w:rPr>
          <w:spacing w:val="-3"/>
        </w:rPr>
        <w:t xml:space="preserve"> </w:t>
      </w:r>
      <w:r>
        <w:t>Receptie. Se va anexa formularul de monitorizare a lucrarilor.</w:t>
      </w:r>
    </w:p>
    <w:p w:rsidR="00A90C21" w:rsidRDefault="00A90C21">
      <w:pPr>
        <w:pStyle w:val="BodyText"/>
        <w:kinsoku w:val="0"/>
        <w:overflowPunct w:val="0"/>
        <w:spacing w:before="8"/>
        <w:ind w:left="0"/>
        <w:rPr>
          <w:sz w:val="23"/>
          <w:szCs w:val="23"/>
        </w:rPr>
      </w:pPr>
    </w:p>
    <w:p w:rsidR="00A90C21" w:rsidRDefault="00A90C21">
      <w:pPr>
        <w:pStyle w:val="Heading7"/>
        <w:numPr>
          <w:ilvl w:val="2"/>
          <w:numId w:val="42"/>
        </w:numPr>
        <w:tabs>
          <w:tab w:val="left" w:pos="1085"/>
        </w:tabs>
        <w:kinsoku w:val="0"/>
        <w:overflowPunct w:val="0"/>
        <w:ind w:hanging="856"/>
        <w:rPr>
          <w:spacing w:val="-2"/>
        </w:rPr>
      </w:pPr>
      <w:r>
        <w:rPr>
          <w:spacing w:val="-2"/>
        </w:rPr>
        <w:t>Remedieri</w:t>
      </w:r>
    </w:p>
    <w:p w:rsidR="00A90C21" w:rsidRDefault="00A90C21">
      <w:pPr>
        <w:pStyle w:val="BodyText"/>
        <w:kinsoku w:val="0"/>
        <w:overflowPunct w:val="0"/>
        <w:spacing w:before="4"/>
      </w:pPr>
      <w:r>
        <w:t>In</w:t>
      </w:r>
      <w:r>
        <w:rPr>
          <w:spacing w:val="21"/>
        </w:rPr>
        <w:t xml:space="preserve"> </w:t>
      </w:r>
      <w:r>
        <w:t>cazul</w:t>
      </w:r>
      <w:r>
        <w:rPr>
          <w:spacing w:val="23"/>
        </w:rPr>
        <w:t xml:space="preserve"> </w:t>
      </w:r>
      <w:r>
        <w:t>in</w:t>
      </w:r>
      <w:r>
        <w:rPr>
          <w:spacing w:val="23"/>
        </w:rPr>
        <w:t xml:space="preserve"> </w:t>
      </w:r>
      <w:r>
        <w:t>care</w:t>
      </w:r>
      <w:r>
        <w:rPr>
          <w:spacing w:val="28"/>
        </w:rPr>
        <w:t xml:space="preserve"> </w:t>
      </w:r>
      <w:r>
        <w:t>trebuie</w:t>
      </w:r>
      <w:r>
        <w:rPr>
          <w:spacing w:val="24"/>
        </w:rPr>
        <w:t xml:space="preserve"> </w:t>
      </w:r>
      <w:r>
        <w:t>facute</w:t>
      </w:r>
      <w:r>
        <w:rPr>
          <w:spacing w:val="23"/>
        </w:rPr>
        <w:t xml:space="preserve"> </w:t>
      </w:r>
      <w:r>
        <w:t>remedieri,</w:t>
      </w:r>
      <w:r>
        <w:rPr>
          <w:spacing w:val="24"/>
        </w:rPr>
        <w:t xml:space="preserve"> </w:t>
      </w:r>
      <w:r>
        <w:t>acestea</w:t>
      </w:r>
      <w:r>
        <w:rPr>
          <w:spacing w:val="24"/>
        </w:rPr>
        <w:t xml:space="preserve"> </w:t>
      </w:r>
      <w:r>
        <w:t>vor</w:t>
      </w:r>
      <w:r>
        <w:rPr>
          <w:spacing w:val="27"/>
        </w:rPr>
        <w:t xml:space="preserve"> </w:t>
      </w:r>
      <w:r>
        <w:t>fi</w:t>
      </w:r>
      <w:r>
        <w:rPr>
          <w:spacing w:val="22"/>
        </w:rPr>
        <w:t xml:space="preserve"> </w:t>
      </w:r>
      <w:r>
        <w:t>facute</w:t>
      </w:r>
      <w:r>
        <w:rPr>
          <w:spacing w:val="23"/>
        </w:rPr>
        <w:t xml:space="preserve"> </w:t>
      </w:r>
      <w:r>
        <w:t>de</w:t>
      </w:r>
      <w:r>
        <w:rPr>
          <w:spacing w:val="23"/>
        </w:rPr>
        <w:t xml:space="preserve"> </w:t>
      </w:r>
      <w:r>
        <w:t>catre</w:t>
      </w:r>
      <w:r>
        <w:rPr>
          <w:spacing w:val="26"/>
        </w:rPr>
        <w:t xml:space="preserve"> </w:t>
      </w:r>
      <w:r>
        <w:t>executantul</w:t>
      </w:r>
      <w:r>
        <w:rPr>
          <w:spacing w:val="24"/>
        </w:rPr>
        <w:t xml:space="preserve"> </w:t>
      </w:r>
      <w:r>
        <w:t>lucrarii</w:t>
      </w:r>
      <w:r>
        <w:rPr>
          <w:spacing w:val="25"/>
        </w:rPr>
        <w:t xml:space="preserve"> </w:t>
      </w:r>
      <w:r>
        <w:t>in</w:t>
      </w:r>
      <w:r>
        <w:rPr>
          <w:spacing w:val="23"/>
        </w:rPr>
        <w:t xml:space="preserve"> </w:t>
      </w:r>
      <w:r>
        <w:t>termene stabilite de comun acord cu reprezentantul beneficiarului.</w:t>
      </w:r>
    </w:p>
    <w:p w:rsidR="00A90C21" w:rsidRDefault="00A90C21">
      <w:pPr>
        <w:pStyle w:val="BodyText"/>
        <w:kinsoku w:val="0"/>
        <w:overflowPunct w:val="0"/>
        <w:spacing w:before="1"/>
        <w:rPr>
          <w:spacing w:val="-2"/>
        </w:rPr>
      </w:pPr>
      <w:r>
        <w:t>Remedierile</w:t>
      </w:r>
      <w:r>
        <w:rPr>
          <w:spacing w:val="-8"/>
        </w:rPr>
        <w:t xml:space="preserve"> </w:t>
      </w:r>
      <w:r>
        <w:t>nu</w:t>
      </w:r>
      <w:r>
        <w:rPr>
          <w:spacing w:val="-6"/>
        </w:rPr>
        <w:t xml:space="preserve"> </w:t>
      </w:r>
      <w:r>
        <w:t>vor</w:t>
      </w:r>
      <w:r>
        <w:rPr>
          <w:spacing w:val="-8"/>
        </w:rPr>
        <w:t xml:space="preserve"> </w:t>
      </w:r>
      <w:r>
        <w:t>dura</w:t>
      </w:r>
      <w:r>
        <w:rPr>
          <w:spacing w:val="-4"/>
        </w:rPr>
        <w:t xml:space="preserve"> </w:t>
      </w:r>
      <w:r>
        <w:t>mai</w:t>
      </w:r>
      <w:r>
        <w:rPr>
          <w:spacing w:val="-8"/>
        </w:rPr>
        <w:t xml:space="preserve"> </w:t>
      </w:r>
      <w:r>
        <w:t>mult</w:t>
      </w:r>
      <w:r>
        <w:rPr>
          <w:spacing w:val="-6"/>
        </w:rPr>
        <w:t xml:space="preserve"> </w:t>
      </w:r>
      <w:r>
        <w:t>de</w:t>
      </w:r>
      <w:r>
        <w:rPr>
          <w:spacing w:val="-6"/>
        </w:rPr>
        <w:t xml:space="preserve"> </w:t>
      </w:r>
      <w:r>
        <w:t>2</w:t>
      </w:r>
      <w:r>
        <w:rPr>
          <w:spacing w:val="-9"/>
        </w:rPr>
        <w:t xml:space="preserve"> </w:t>
      </w:r>
      <w:r>
        <w:t>saptamani</w:t>
      </w:r>
      <w:r>
        <w:rPr>
          <w:spacing w:val="-6"/>
        </w:rPr>
        <w:t xml:space="preserve"> </w:t>
      </w:r>
      <w:r>
        <w:t>de</w:t>
      </w:r>
      <w:r>
        <w:rPr>
          <w:spacing w:val="-4"/>
        </w:rPr>
        <w:t xml:space="preserve"> </w:t>
      </w:r>
      <w:r>
        <w:t>la</w:t>
      </w:r>
      <w:r>
        <w:rPr>
          <w:spacing w:val="-8"/>
        </w:rPr>
        <w:t xml:space="preserve"> </w:t>
      </w:r>
      <w:r>
        <w:t>data</w:t>
      </w:r>
      <w:r>
        <w:rPr>
          <w:spacing w:val="-9"/>
        </w:rPr>
        <w:t xml:space="preserve"> </w:t>
      </w:r>
      <w:r>
        <w:t>semnalarii</w:t>
      </w:r>
      <w:r>
        <w:rPr>
          <w:spacing w:val="-8"/>
        </w:rPr>
        <w:t xml:space="preserve"> </w:t>
      </w:r>
      <w:r>
        <w:rPr>
          <w:spacing w:val="-2"/>
        </w:rPr>
        <w:t>acestora.</w:t>
      </w:r>
    </w:p>
    <w:p w:rsidR="00A90C21" w:rsidRDefault="00A90C21">
      <w:pPr>
        <w:pStyle w:val="BodyText"/>
        <w:kinsoku w:val="0"/>
        <w:overflowPunct w:val="0"/>
        <w:spacing w:before="9"/>
        <w:ind w:left="0"/>
        <w:rPr>
          <w:sz w:val="23"/>
          <w:szCs w:val="23"/>
        </w:rPr>
      </w:pPr>
    </w:p>
    <w:p w:rsidR="00A90C21" w:rsidRDefault="00A90C21">
      <w:pPr>
        <w:pStyle w:val="Heading7"/>
        <w:numPr>
          <w:ilvl w:val="2"/>
          <w:numId w:val="42"/>
        </w:numPr>
        <w:tabs>
          <w:tab w:val="left" w:pos="1085"/>
        </w:tabs>
        <w:kinsoku w:val="0"/>
        <w:overflowPunct w:val="0"/>
        <w:spacing w:before="1" w:line="252" w:lineRule="exact"/>
        <w:ind w:hanging="856"/>
        <w:rPr>
          <w:spacing w:val="-2"/>
        </w:rPr>
      </w:pPr>
      <w:r>
        <w:rPr>
          <w:spacing w:val="-2"/>
        </w:rPr>
        <w:t>Garantii</w:t>
      </w:r>
    </w:p>
    <w:p w:rsidR="00A90C21" w:rsidRDefault="00A90C21">
      <w:pPr>
        <w:pStyle w:val="BodyText"/>
        <w:kinsoku w:val="0"/>
        <w:overflowPunct w:val="0"/>
        <w:spacing w:line="229" w:lineRule="exact"/>
        <w:rPr>
          <w:spacing w:val="-2"/>
        </w:rPr>
      </w:pPr>
      <w:r>
        <w:t>Garantia</w:t>
      </w:r>
      <w:r>
        <w:rPr>
          <w:spacing w:val="-10"/>
        </w:rPr>
        <w:t xml:space="preserve"> </w:t>
      </w:r>
      <w:r>
        <w:t>de</w:t>
      </w:r>
      <w:r>
        <w:rPr>
          <w:spacing w:val="-9"/>
        </w:rPr>
        <w:t xml:space="preserve"> </w:t>
      </w:r>
      <w:r>
        <w:t>buna</w:t>
      </w:r>
      <w:r>
        <w:rPr>
          <w:spacing w:val="-8"/>
        </w:rPr>
        <w:t xml:space="preserve"> </w:t>
      </w:r>
      <w:r>
        <w:t>executie</w:t>
      </w:r>
      <w:r>
        <w:rPr>
          <w:spacing w:val="-7"/>
        </w:rPr>
        <w:t xml:space="preserve"> </w:t>
      </w:r>
      <w:r>
        <w:t>a</w:t>
      </w:r>
      <w:r>
        <w:rPr>
          <w:spacing w:val="-11"/>
        </w:rPr>
        <w:t xml:space="preserve"> </w:t>
      </w:r>
      <w:r>
        <w:t>lucrarilor</w:t>
      </w:r>
      <w:r>
        <w:rPr>
          <w:spacing w:val="-7"/>
        </w:rPr>
        <w:t xml:space="preserve"> </w:t>
      </w:r>
      <w:r>
        <w:t>este</w:t>
      </w:r>
      <w:r>
        <w:rPr>
          <w:spacing w:val="-8"/>
        </w:rPr>
        <w:t xml:space="preserve"> </w:t>
      </w:r>
      <w:r>
        <w:t>acordata</w:t>
      </w:r>
      <w:r>
        <w:rPr>
          <w:spacing w:val="-7"/>
        </w:rPr>
        <w:t xml:space="preserve"> </w:t>
      </w:r>
      <w:r>
        <w:t>in</w:t>
      </w:r>
      <w:r>
        <w:rPr>
          <w:spacing w:val="-7"/>
        </w:rPr>
        <w:t xml:space="preserve"> </w:t>
      </w:r>
      <w:r>
        <w:t>mod</w:t>
      </w:r>
      <w:r>
        <w:rPr>
          <w:spacing w:val="-8"/>
        </w:rPr>
        <w:t xml:space="preserve"> </w:t>
      </w:r>
      <w:r>
        <w:t>obligatoriu</w:t>
      </w:r>
      <w:r>
        <w:rPr>
          <w:spacing w:val="-10"/>
        </w:rPr>
        <w:t xml:space="preserve"> </w:t>
      </w:r>
      <w:r>
        <w:t>de</w:t>
      </w:r>
      <w:r>
        <w:rPr>
          <w:spacing w:val="-11"/>
        </w:rPr>
        <w:t xml:space="preserve"> </w:t>
      </w:r>
      <w:r>
        <w:t>catre</w:t>
      </w:r>
      <w:r>
        <w:rPr>
          <w:spacing w:val="-7"/>
        </w:rPr>
        <w:t xml:space="preserve"> </w:t>
      </w:r>
      <w:r>
        <w:rPr>
          <w:spacing w:val="-2"/>
        </w:rPr>
        <w:t>executant.</w:t>
      </w:r>
    </w:p>
    <w:p w:rsidR="00A90C21" w:rsidRDefault="00A90C21">
      <w:pPr>
        <w:pStyle w:val="BodyText"/>
        <w:kinsoku w:val="0"/>
        <w:overflowPunct w:val="0"/>
        <w:spacing w:before="7"/>
        <w:ind w:left="0"/>
        <w:rPr>
          <w:sz w:val="19"/>
          <w:szCs w:val="19"/>
        </w:rPr>
      </w:pPr>
    </w:p>
    <w:p w:rsidR="00A90C21" w:rsidRDefault="00A90C21">
      <w:pPr>
        <w:pStyle w:val="Heading6"/>
        <w:numPr>
          <w:ilvl w:val="1"/>
          <w:numId w:val="100"/>
        </w:numPr>
        <w:tabs>
          <w:tab w:val="left" w:pos="1085"/>
        </w:tabs>
        <w:kinsoku w:val="0"/>
        <w:overflowPunct w:val="0"/>
        <w:spacing w:before="1"/>
        <w:ind w:hanging="856"/>
        <w:rPr>
          <w:spacing w:val="-2"/>
        </w:rPr>
      </w:pPr>
      <w:r>
        <w:t>MASURATORI</w:t>
      </w:r>
      <w:r>
        <w:rPr>
          <w:spacing w:val="-11"/>
        </w:rPr>
        <w:t xml:space="preserve"> </w:t>
      </w:r>
      <w:r>
        <w:t>SI</w:t>
      </w:r>
      <w:r>
        <w:rPr>
          <w:spacing w:val="-11"/>
        </w:rPr>
        <w:t xml:space="preserve"> </w:t>
      </w:r>
      <w:r>
        <w:rPr>
          <w:spacing w:val="-2"/>
        </w:rPr>
        <w:t>DECONTARE</w:t>
      </w:r>
    </w:p>
    <w:p w:rsidR="00A90C21" w:rsidRDefault="00A90C21">
      <w:pPr>
        <w:pStyle w:val="BodyText"/>
        <w:kinsoku w:val="0"/>
        <w:overflowPunct w:val="0"/>
        <w:spacing w:before="3"/>
        <w:ind w:right="1936"/>
      </w:pPr>
      <w:r>
        <w:t>Masuratorile se vor face in baza antemasuratorii realizata de proiectantul lucrarii. Situatiile</w:t>
      </w:r>
      <w:r>
        <w:rPr>
          <w:spacing w:val="-4"/>
        </w:rPr>
        <w:t xml:space="preserve"> </w:t>
      </w:r>
      <w:r>
        <w:t>de</w:t>
      </w:r>
      <w:r>
        <w:rPr>
          <w:spacing w:val="-2"/>
        </w:rPr>
        <w:t xml:space="preserve"> </w:t>
      </w:r>
      <w:r>
        <w:t>lucrari</w:t>
      </w:r>
      <w:r>
        <w:rPr>
          <w:spacing w:val="-4"/>
        </w:rPr>
        <w:t xml:space="preserve"> </w:t>
      </w:r>
      <w:r>
        <w:t>intocmite</w:t>
      </w:r>
      <w:r>
        <w:rPr>
          <w:spacing w:val="-5"/>
        </w:rPr>
        <w:t xml:space="preserve"> </w:t>
      </w:r>
      <w:r>
        <w:t>vor</w:t>
      </w:r>
      <w:r>
        <w:rPr>
          <w:spacing w:val="-6"/>
        </w:rPr>
        <w:t xml:space="preserve"> </w:t>
      </w:r>
      <w:r>
        <w:t>fi</w:t>
      </w:r>
      <w:r>
        <w:rPr>
          <w:spacing w:val="-7"/>
        </w:rPr>
        <w:t xml:space="preserve"> </w:t>
      </w:r>
      <w:r>
        <w:t>verificate</w:t>
      </w:r>
      <w:r>
        <w:rPr>
          <w:spacing w:val="-4"/>
        </w:rPr>
        <w:t xml:space="preserve"> </w:t>
      </w:r>
      <w:r>
        <w:t>si</w:t>
      </w:r>
      <w:r>
        <w:rPr>
          <w:spacing w:val="-5"/>
        </w:rPr>
        <w:t xml:space="preserve"> </w:t>
      </w:r>
      <w:r>
        <w:t>aprobate</w:t>
      </w:r>
      <w:r>
        <w:rPr>
          <w:spacing w:val="-5"/>
        </w:rPr>
        <w:t xml:space="preserve"> </w:t>
      </w:r>
      <w:r>
        <w:t>de</w:t>
      </w:r>
      <w:r>
        <w:rPr>
          <w:spacing w:val="-7"/>
        </w:rPr>
        <w:t xml:space="preserve"> </w:t>
      </w:r>
      <w:r>
        <w:t>catre</w:t>
      </w:r>
      <w:r>
        <w:rPr>
          <w:spacing w:val="-6"/>
        </w:rPr>
        <w:t xml:space="preserve"> </w:t>
      </w:r>
      <w:r>
        <w:t>dirigintele</w:t>
      </w:r>
      <w:r>
        <w:rPr>
          <w:spacing w:val="-3"/>
        </w:rPr>
        <w:t xml:space="preserve"> </w:t>
      </w:r>
      <w:r>
        <w:t>de</w:t>
      </w:r>
      <w:r>
        <w:rPr>
          <w:spacing w:val="-4"/>
        </w:rPr>
        <w:t xml:space="preserve"> </w:t>
      </w:r>
      <w:r>
        <w:t>santier.</w:t>
      </w:r>
    </w:p>
    <w:p w:rsidR="00A90C21" w:rsidRDefault="00A90C21">
      <w:pPr>
        <w:pStyle w:val="BodyText"/>
        <w:kinsoku w:val="0"/>
        <w:overflowPunct w:val="0"/>
        <w:ind w:left="0"/>
      </w:pPr>
    </w:p>
    <w:p w:rsidR="00A90C21" w:rsidRDefault="00A90C21">
      <w:pPr>
        <w:pStyle w:val="Heading6"/>
        <w:numPr>
          <w:ilvl w:val="1"/>
          <w:numId w:val="100"/>
        </w:numPr>
        <w:tabs>
          <w:tab w:val="left" w:pos="1085"/>
        </w:tabs>
        <w:kinsoku w:val="0"/>
        <w:overflowPunct w:val="0"/>
        <w:spacing w:line="247" w:lineRule="exact"/>
        <w:ind w:hanging="856"/>
        <w:rPr>
          <w:spacing w:val="-2"/>
        </w:rPr>
      </w:pPr>
      <w:r>
        <w:rPr>
          <w:spacing w:val="-2"/>
        </w:rPr>
        <w:t>EXPLOATAREA</w:t>
      </w:r>
      <w:r>
        <w:rPr>
          <w:spacing w:val="5"/>
        </w:rPr>
        <w:t xml:space="preserve"> </w:t>
      </w:r>
      <w:r>
        <w:rPr>
          <w:spacing w:val="-2"/>
        </w:rPr>
        <w:t>LUCRARILOR</w:t>
      </w:r>
    </w:p>
    <w:p w:rsidR="00A90C21" w:rsidRDefault="00A90C21">
      <w:pPr>
        <w:pStyle w:val="Heading7"/>
        <w:kinsoku w:val="0"/>
        <w:overflowPunct w:val="0"/>
        <w:spacing w:line="224" w:lineRule="exact"/>
        <w:ind w:left="1139"/>
        <w:rPr>
          <w:spacing w:val="-2"/>
        </w:rPr>
      </w:pPr>
      <w:r>
        <w:t>Conditii</w:t>
      </w:r>
      <w:r>
        <w:rPr>
          <w:spacing w:val="-8"/>
        </w:rPr>
        <w:t xml:space="preserve"> </w:t>
      </w:r>
      <w:r>
        <w:t>de</w:t>
      </w:r>
      <w:r>
        <w:rPr>
          <w:spacing w:val="-6"/>
        </w:rPr>
        <w:t xml:space="preserve"> </w:t>
      </w:r>
      <w:r>
        <w:rPr>
          <w:spacing w:val="-2"/>
        </w:rPr>
        <w:t>exploatare</w:t>
      </w:r>
    </w:p>
    <w:p w:rsidR="00A90C21" w:rsidRDefault="00A90C21">
      <w:pPr>
        <w:pStyle w:val="BodyText"/>
        <w:kinsoku w:val="0"/>
        <w:overflowPunct w:val="0"/>
        <w:rPr>
          <w:spacing w:val="-2"/>
        </w:rPr>
      </w:pPr>
      <w:r>
        <w:t>Lucrarile</w:t>
      </w:r>
      <w:r>
        <w:rPr>
          <w:spacing w:val="-13"/>
        </w:rPr>
        <w:t xml:space="preserve"> </w:t>
      </w:r>
      <w:r>
        <w:t>vor</w:t>
      </w:r>
      <w:r>
        <w:rPr>
          <w:spacing w:val="-12"/>
        </w:rPr>
        <w:t xml:space="preserve"> </w:t>
      </w:r>
      <w:r>
        <w:t>fi</w:t>
      </w:r>
      <w:r>
        <w:rPr>
          <w:spacing w:val="-10"/>
        </w:rPr>
        <w:t xml:space="preserve"> </w:t>
      </w:r>
      <w:r>
        <w:t>exploatate</w:t>
      </w:r>
      <w:r>
        <w:rPr>
          <w:spacing w:val="-12"/>
        </w:rPr>
        <w:t xml:space="preserve"> </w:t>
      </w:r>
      <w:r>
        <w:t>conform</w:t>
      </w:r>
      <w:r>
        <w:rPr>
          <w:spacing w:val="-9"/>
        </w:rPr>
        <w:t xml:space="preserve"> </w:t>
      </w:r>
      <w:r>
        <w:t>specificatiilor</w:t>
      </w:r>
      <w:r>
        <w:rPr>
          <w:spacing w:val="-10"/>
        </w:rPr>
        <w:t xml:space="preserve"> </w:t>
      </w:r>
      <w:r>
        <w:rPr>
          <w:spacing w:val="-2"/>
        </w:rPr>
        <w:t>producatorului.</w:t>
      </w:r>
    </w:p>
    <w:p w:rsidR="00A90C21" w:rsidRDefault="00A90C21">
      <w:pPr>
        <w:pStyle w:val="BodyText"/>
        <w:kinsoku w:val="0"/>
        <w:overflowPunct w:val="0"/>
        <w:spacing w:before="1"/>
      </w:pPr>
      <w:r>
        <w:t>Orice</w:t>
      </w:r>
      <w:r>
        <w:rPr>
          <w:spacing w:val="30"/>
        </w:rPr>
        <w:t xml:space="preserve"> </w:t>
      </w:r>
      <w:r>
        <w:t>interventie</w:t>
      </w:r>
      <w:r>
        <w:rPr>
          <w:spacing w:val="33"/>
        </w:rPr>
        <w:t xml:space="preserve"> </w:t>
      </w:r>
      <w:r>
        <w:t>asupra</w:t>
      </w:r>
      <w:r>
        <w:rPr>
          <w:spacing w:val="36"/>
        </w:rPr>
        <w:t xml:space="preserve"> </w:t>
      </w:r>
      <w:r>
        <w:t>fatadei,</w:t>
      </w:r>
      <w:r>
        <w:rPr>
          <w:spacing w:val="33"/>
        </w:rPr>
        <w:t xml:space="preserve"> </w:t>
      </w:r>
      <w:r>
        <w:t>cum</w:t>
      </w:r>
      <w:r>
        <w:rPr>
          <w:spacing w:val="32"/>
        </w:rPr>
        <w:t xml:space="preserve"> </w:t>
      </w:r>
      <w:r>
        <w:t>ar</w:t>
      </w:r>
      <w:r>
        <w:rPr>
          <w:spacing w:val="33"/>
        </w:rPr>
        <w:t xml:space="preserve"> </w:t>
      </w:r>
      <w:r>
        <w:t>fi</w:t>
      </w:r>
      <w:r>
        <w:rPr>
          <w:spacing w:val="34"/>
        </w:rPr>
        <w:t xml:space="preserve"> </w:t>
      </w:r>
      <w:r>
        <w:t>montarea</w:t>
      </w:r>
      <w:r>
        <w:rPr>
          <w:spacing w:val="33"/>
        </w:rPr>
        <w:t xml:space="preserve"> </w:t>
      </w:r>
      <w:r>
        <w:t>aparate</w:t>
      </w:r>
      <w:r>
        <w:rPr>
          <w:spacing w:val="35"/>
        </w:rPr>
        <w:t xml:space="preserve"> </w:t>
      </w:r>
      <w:r>
        <w:t>AC,</w:t>
      </w:r>
      <w:r>
        <w:rPr>
          <w:spacing w:val="33"/>
        </w:rPr>
        <w:t xml:space="preserve"> </w:t>
      </w:r>
      <w:r>
        <w:t>suporti,</w:t>
      </w:r>
      <w:r>
        <w:rPr>
          <w:spacing w:val="36"/>
        </w:rPr>
        <w:t xml:space="preserve"> </w:t>
      </w:r>
      <w:r>
        <w:t>montare</w:t>
      </w:r>
      <w:r>
        <w:rPr>
          <w:spacing w:val="33"/>
        </w:rPr>
        <w:t xml:space="preserve"> </w:t>
      </w:r>
      <w:r>
        <w:t>obloane,</w:t>
      </w:r>
      <w:r>
        <w:rPr>
          <w:spacing w:val="30"/>
        </w:rPr>
        <w:t xml:space="preserve"> </w:t>
      </w:r>
      <w:r>
        <w:t>schimbat tamplarie trebuie sa se faca sub indrumarea proiectantului si numai cu firme specializate.</w:t>
      </w:r>
    </w:p>
    <w:p w:rsidR="00A90C21" w:rsidRDefault="00A90C21">
      <w:pPr>
        <w:pStyle w:val="BodyText"/>
        <w:kinsoku w:val="0"/>
        <w:overflowPunct w:val="0"/>
        <w:rPr>
          <w:spacing w:val="-2"/>
        </w:rPr>
      </w:pPr>
      <w:r>
        <w:t>La</w:t>
      </w:r>
      <w:r>
        <w:rPr>
          <w:spacing w:val="-10"/>
        </w:rPr>
        <w:t xml:space="preserve"> </w:t>
      </w:r>
      <w:r>
        <w:t>fiecare</w:t>
      </w:r>
      <w:r>
        <w:rPr>
          <w:spacing w:val="-8"/>
        </w:rPr>
        <w:t xml:space="preserve"> </w:t>
      </w:r>
      <w:r>
        <w:t>5</w:t>
      </w:r>
      <w:r>
        <w:rPr>
          <w:spacing w:val="-7"/>
        </w:rPr>
        <w:t xml:space="preserve"> </w:t>
      </w:r>
      <w:r>
        <w:t>ani</w:t>
      </w:r>
      <w:r>
        <w:rPr>
          <w:spacing w:val="-9"/>
        </w:rPr>
        <w:t xml:space="preserve"> </w:t>
      </w:r>
      <w:r>
        <w:t>se</w:t>
      </w:r>
      <w:r>
        <w:rPr>
          <w:spacing w:val="-10"/>
        </w:rPr>
        <w:t xml:space="preserve"> </w:t>
      </w:r>
      <w:r>
        <w:t>recomanda</w:t>
      </w:r>
      <w:r>
        <w:rPr>
          <w:spacing w:val="-8"/>
        </w:rPr>
        <w:t xml:space="preserve"> </w:t>
      </w:r>
      <w:r>
        <w:t>vopsire</w:t>
      </w:r>
      <w:r>
        <w:rPr>
          <w:spacing w:val="-4"/>
        </w:rPr>
        <w:t xml:space="preserve"> </w:t>
      </w:r>
      <w:r>
        <w:t>integrala</w:t>
      </w:r>
      <w:r>
        <w:rPr>
          <w:spacing w:val="-7"/>
        </w:rPr>
        <w:t xml:space="preserve"> </w:t>
      </w:r>
      <w:r>
        <w:t>a</w:t>
      </w:r>
      <w:r>
        <w:rPr>
          <w:spacing w:val="-7"/>
        </w:rPr>
        <w:t xml:space="preserve"> </w:t>
      </w:r>
      <w:r>
        <w:rPr>
          <w:spacing w:val="-2"/>
        </w:rPr>
        <w:t>fatadei.</w:t>
      </w:r>
    </w:p>
    <w:p w:rsidR="00A90C21" w:rsidRDefault="00A90C21">
      <w:pPr>
        <w:pStyle w:val="BodyText"/>
        <w:kinsoku w:val="0"/>
        <w:overflowPunct w:val="0"/>
        <w:spacing w:before="8"/>
        <w:ind w:left="0"/>
        <w:rPr>
          <w:sz w:val="25"/>
          <w:szCs w:val="25"/>
        </w:rPr>
      </w:pPr>
    </w:p>
    <w:p w:rsidR="00A90C21" w:rsidRDefault="00A90C21">
      <w:pPr>
        <w:pStyle w:val="Heading1"/>
        <w:numPr>
          <w:ilvl w:val="0"/>
          <w:numId w:val="100"/>
        </w:numPr>
        <w:tabs>
          <w:tab w:val="left" w:pos="1085"/>
        </w:tabs>
        <w:kinsoku w:val="0"/>
        <w:overflowPunct w:val="0"/>
        <w:spacing w:line="320" w:lineRule="exact"/>
        <w:ind w:hanging="856"/>
        <w:rPr>
          <w:spacing w:val="-2"/>
        </w:rPr>
      </w:pPr>
      <w:r>
        <w:rPr>
          <w:spacing w:val="-2"/>
        </w:rPr>
        <w:t>TERMO-HIDROIZOLAREA TERASELOR</w:t>
      </w:r>
    </w:p>
    <w:p w:rsidR="00A90C21" w:rsidRDefault="00A90C21">
      <w:pPr>
        <w:pStyle w:val="Heading6"/>
        <w:numPr>
          <w:ilvl w:val="1"/>
          <w:numId w:val="100"/>
        </w:numPr>
        <w:tabs>
          <w:tab w:val="left" w:pos="1085"/>
        </w:tabs>
        <w:kinsoku w:val="0"/>
        <w:overflowPunct w:val="0"/>
        <w:spacing w:line="251" w:lineRule="exact"/>
        <w:ind w:hanging="856"/>
        <w:rPr>
          <w:spacing w:val="-2"/>
        </w:rPr>
      </w:pPr>
      <w:r>
        <w:rPr>
          <w:spacing w:val="-2"/>
        </w:rPr>
        <w:t>GENERALITATI</w:t>
      </w:r>
    </w:p>
    <w:p w:rsidR="00A90C21" w:rsidRDefault="00A90C21">
      <w:pPr>
        <w:pStyle w:val="BodyText"/>
        <w:kinsoku w:val="0"/>
        <w:overflowPunct w:val="0"/>
        <w:spacing w:before="3"/>
        <w:ind w:right="209"/>
      </w:pPr>
      <w:r>
        <w:rPr>
          <w:spacing w:val="-2"/>
        </w:rPr>
        <w:t>Acest</w:t>
      </w:r>
      <w:r>
        <w:rPr>
          <w:spacing w:val="-3"/>
        </w:rPr>
        <w:t xml:space="preserve"> </w:t>
      </w:r>
      <w:r>
        <w:rPr>
          <w:spacing w:val="-2"/>
        </w:rPr>
        <w:t>capitol</w:t>
      </w:r>
      <w:r>
        <w:rPr>
          <w:spacing w:val="-6"/>
        </w:rPr>
        <w:t xml:space="preserve"> </w:t>
      </w:r>
      <w:r>
        <w:rPr>
          <w:spacing w:val="-2"/>
        </w:rPr>
        <w:t>cuprinde specificatiile</w:t>
      </w:r>
      <w:r>
        <w:rPr>
          <w:spacing w:val="-3"/>
        </w:rPr>
        <w:t xml:space="preserve"> </w:t>
      </w:r>
      <w:r>
        <w:rPr>
          <w:spacing w:val="-2"/>
        </w:rPr>
        <w:t>pentru</w:t>
      </w:r>
      <w:r>
        <w:rPr>
          <w:spacing w:val="-3"/>
        </w:rPr>
        <w:t xml:space="preserve"> </w:t>
      </w:r>
      <w:r>
        <w:rPr>
          <w:spacing w:val="-2"/>
        </w:rPr>
        <w:t>executarea lucrarilor de</w:t>
      </w:r>
      <w:r>
        <w:rPr>
          <w:spacing w:val="-5"/>
        </w:rPr>
        <w:t xml:space="preserve"> </w:t>
      </w:r>
      <w:r>
        <w:rPr>
          <w:spacing w:val="-2"/>
        </w:rPr>
        <w:t>termo-hidroizolatii</w:t>
      </w:r>
      <w:r>
        <w:rPr>
          <w:spacing w:val="-3"/>
        </w:rPr>
        <w:t xml:space="preserve"> </w:t>
      </w:r>
      <w:r>
        <w:rPr>
          <w:spacing w:val="-2"/>
        </w:rPr>
        <w:t>cu</w:t>
      </w:r>
      <w:r>
        <w:rPr>
          <w:spacing w:val="-3"/>
        </w:rPr>
        <w:t xml:space="preserve"> </w:t>
      </w:r>
      <w:r>
        <w:rPr>
          <w:spacing w:val="-2"/>
        </w:rPr>
        <w:t>polistiren</w:t>
      </w:r>
      <w:r>
        <w:rPr>
          <w:spacing w:val="-3"/>
        </w:rPr>
        <w:t xml:space="preserve"> </w:t>
      </w:r>
      <w:r>
        <w:rPr>
          <w:spacing w:val="-2"/>
        </w:rPr>
        <w:t xml:space="preserve">expandat </w:t>
      </w:r>
      <w:r>
        <w:t>de inalta densitate, ignifugat si membrane termo-sudate, cu stratul de uzura din ardezie.</w:t>
      </w:r>
    </w:p>
    <w:p w:rsidR="00A90C21" w:rsidRDefault="00A90C21">
      <w:pPr>
        <w:pStyle w:val="BodyText"/>
        <w:kinsoku w:val="0"/>
        <w:overflowPunct w:val="0"/>
        <w:spacing w:before="4"/>
        <w:ind w:left="0"/>
        <w:rPr>
          <w:sz w:val="19"/>
          <w:szCs w:val="19"/>
        </w:rPr>
      </w:pPr>
    </w:p>
    <w:p w:rsidR="00A90C21" w:rsidRDefault="00A90C21">
      <w:pPr>
        <w:pStyle w:val="Heading6"/>
        <w:numPr>
          <w:ilvl w:val="1"/>
          <w:numId w:val="100"/>
        </w:numPr>
        <w:tabs>
          <w:tab w:val="left" w:pos="1085"/>
        </w:tabs>
        <w:kinsoku w:val="0"/>
        <w:overflowPunct w:val="0"/>
        <w:spacing w:line="252" w:lineRule="exact"/>
        <w:ind w:hanging="856"/>
        <w:rPr>
          <w:spacing w:val="-2"/>
        </w:rPr>
      </w:pPr>
      <w:r>
        <w:t>STANDARDE</w:t>
      </w:r>
      <w:r>
        <w:rPr>
          <w:spacing w:val="-8"/>
        </w:rPr>
        <w:t xml:space="preserve"> </w:t>
      </w:r>
      <w:r>
        <w:t>DE</w:t>
      </w:r>
      <w:r>
        <w:rPr>
          <w:spacing w:val="-11"/>
        </w:rPr>
        <w:t xml:space="preserve"> </w:t>
      </w:r>
      <w:r>
        <w:t>REFERINTA</w:t>
      </w:r>
      <w:r>
        <w:rPr>
          <w:spacing w:val="-6"/>
        </w:rPr>
        <w:t xml:space="preserve"> </w:t>
      </w:r>
      <w:r>
        <w:t>SI</w:t>
      </w:r>
      <w:r>
        <w:rPr>
          <w:spacing w:val="-9"/>
        </w:rPr>
        <w:t xml:space="preserve"> </w:t>
      </w:r>
      <w:r>
        <w:rPr>
          <w:spacing w:val="-2"/>
        </w:rPr>
        <w:t>CERINTE</w:t>
      </w:r>
    </w:p>
    <w:p w:rsidR="00A90C21" w:rsidRDefault="00A90C21">
      <w:pPr>
        <w:pStyle w:val="BodyText"/>
        <w:kinsoku w:val="0"/>
        <w:overflowPunct w:val="0"/>
        <w:spacing w:line="229" w:lineRule="exact"/>
        <w:rPr>
          <w:spacing w:val="-2"/>
        </w:rPr>
      </w:pPr>
      <w:r>
        <w:t>Agrementul</w:t>
      </w:r>
      <w:r>
        <w:rPr>
          <w:spacing w:val="-14"/>
        </w:rPr>
        <w:t xml:space="preserve"> </w:t>
      </w:r>
      <w:r>
        <w:t>tehnic</w:t>
      </w:r>
      <w:r>
        <w:rPr>
          <w:spacing w:val="-8"/>
        </w:rPr>
        <w:t xml:space="preserve"> </w:t>
      </w:r>
      <w:r>
        <w:t>al</w:t>
      </w:r>
      <w:r>
        <w:rPr>
          <w:spacing w:val="-13"/>
        </w:rPr>
        <w:t xml:space="preserve"> </w:t>
      </w:r>
      <w:r>
        <w:t>produsului</w:t>
      </w:r>
      <w:r>
        <w:rPr>
          <w:spacing w:val="-12"/>
        </w:rPr>
        <w:t xml:space="preserve"> </w:t>
      </w:r>
      <w:r>
        <w:rPr>
          <w:spacing w:val="-2"/>
        </w:rPr>
        <w:t>folosit</w:t>
      </w:r>
    </w:p>
    <w:p w:rsidR="00A90C21" w:rsidRDefault="00A90C21">
      <w:pPr>
        <w:pStyle w:val="ListParagraph"/>
        <w:numPr>
          <w:ilvl w:val="0"/>
          <w:numId w:val="41"/>
        </w:numPr>
        <w:tabs>
          <w:tab w:val="left" w:pos="1366"/>
        </w:tabs>
        <w:kinsoku w:val="0"/>
        <w:overflowPunct w:val="0"/>
        <w:spacing w:line="242" w:lineRule="exact"/>
        <w:rPr>
          <w:rFonts w:ascii="Wingdings" w:hAnsi="Wingdings" w:cs="Wingdings"/>
          <w:color w:val="000000"/>
          <w:spacing w:val="-2"/>
          <w:sz w:val="22"/>
          <w:szCs w:val="22"/>
        </w:rPr>
      </w:pPr>
      <w:r>
        <w:rPr>
          <w:sz w:val="20"/>
          <w:szCs w:val="20"/>
        </w:rPr>
        <w:t>SR</w:t>
      </w:r>
      <w:r>
        <w:rPr>
          <w:spacing w:val="-9"/>
          <w:sz w:val="20"/>
          <w:szCs w:val="20"/>
        </w:rPr>
        <w:t xml:space="preserve"> </w:t>
      </w:r>
      <w:r>
        <w:rPr>
          <w:sz w:val="20"/>
          <w:szCs w:val="20"/>
        </w:rPr>
        <w:t>EN</w:t>
      </w:r>
      <w:r>
        <w:rPr>
          <w:spacing w:val="38"/>
          <w:sz w:val="20"/>
          <w:szCs w:val="20"/>
        </w:rPr>
        <w:t xml:space="preserve"> </w:t>
      </w:r>
      <w:r>
        <w:rPr>
          <w:sz w:val="20"/>
          <w:szCs w:val="20"/>
        </w:rPr>
        <w:t>13163:</w:t>
      </w:r>
      <w:r>
        <w:rPr>
          <w:spacing w:val="-8"/>
          <w:sz w:val="20"/>
          <w:szCs w:val="20"/>
        </w:rPr>
        <w:t xml:space="preserve"> </w:t>
      </w:r>
      <w:r>
        <w:rPr>
          <w:sz w:val="20"/>
          <w:szCs w:val="20"/>
        </w:rPr>
        <w:t>2009</w:t>
      </w:r>
      <w:r>
        <w:rPr>
          <w:spacing w:val="-10"/>
          <w:sz w:val="20"/>
          <w:szCs w:val="20"/>
        </w:rPr>
        <w:t xml:space="preserve"> </w:t>
      </w:r>
      <w:r>
        <w:rPr>
          <w:sz w:val="20"/>
          <w:szCs w:val="20"/>
        </w:rPr>
        <w:t>Produse</w:t>
      </w:r>
      <w:r>
        <w:rPr>
          <w:spacing w:val="-10"/>
          <w:sz w:val="20"/>
          <w:szCs w:val="20"/>
        </w:rPr>
        <w:t xml:space="preserve"> </w:t>
      </w:r>
      <w:r>
        <w:rPr>
          <w:sz w:val="20"/>
          <w:szCs w:val="20"/>
        </w:rPr>
        <w:t>termoizolante</w:t>
      </w:r>
      <w:r>
        <w:rPr>
          <w:spacing w:val="-10"/>
          <w:sz w:val="20"/>
          <w:szCs w:val="20"/>
        </w:rPr>
        <w:t xml:space="preserve"> </w:t>
      </w:r>
      <w:r>
        <w:rPr>
          <w:sz w:val="20"/>
          <w:szCs w:val="20"/>
        </w:rPr>
        <w:t>pentru</w:t>
      </w:r>
      <w:r>
        <w:rPr>
          <w:spacing w:val="-6"/>
          <w:sz w:val="20"/>
          <w:szCs w:val="20"/>
        </w:rPr>
        <w:t xml:space="preserve"> </w:t>
      </w:r>
      <w:r>
        <w:rPr>
          <w:sz w:val="20"/>
          <w:szCs w:val="20"/>
        </w:rPr>
        <w:t>cladiri.</w:t>
      </w:r>
      <w:r>
        <w:rPr>
          <w:spacing w:val="-7"/>
          <w:sz w:val="20"/>
          <w:szCs w:val="20"/>
        </w:rPr>
        <w:t xml:space="preserve"> </w:t>
      </w:r>
      <w:r>
        <w:rPr>
          <w:sz w:val="20"/>
          <w:szCs w:val="20"/>
        </w:rPr>
        <w:t>Produse</w:t>
      </w:r>
      <w:r>
        <w:rPr>
          <w:spacing w:val="-7"/>
          <w:sz w:val="20"/>
          <w:szCs w:val="20"/>
        </w:rPr>
        <w:t xml:space="preserve"> </w:t>
      </w:r>
      <w:r>
        <w:rPr>
          <w:sz w:val="20"/>
          <w:szCs w:val="20"/>
        </w:rPr>
        <w:t>fabricate</w:t>
      </w:r>
      <w:r>
        <w:rPr>
          <w:spacing w:val="-7"/>
          <w:sz w:val="20"/>
          <w:szCs w:val="20"/>
        </w:rPr>
        <w:t xml:space="preserve"> </w:t>
      </w:r>
      <w:r>
        <w:rPr>
          <w:sz w:val="20"/>
          <w:szCs w:val="20"/>
        </w:rPr>
        <w:t>din</w:t>
      </w:r>
      <w:r>
        <w:rPr>
          <w:spacing w:val="-8"/>
          <w:sz w:val="20"/>
          <w:szCs w:val="20"/>
        </w:rPr>
        <w:t xml:space="preserve"> </w:t>
      </w:r>
      <w:r>
        <w:rPr>
          <w:sz w:val="20"/>
          <w:szCs w:val="20"/>
        </w:rPr>
        <w:t>polistiren</w:t>
      </w:r>
      <w:r>
        <w:rPr>
          <w:spacing w:val="-10"/>
          <w:sz w:val="20"/>
          <w:szCs w:val="20"/>
        </w:rPr>
        <w:t xml:space="preserve"> </w:t>
      </w:r>
      <w:r>
        <w:rPr>
          <w:spacing w:val="-2"/>
          <w:sz w:val="20"/>
          <w:szCs w:val="20"/>
        </w:rPr>
        <w:t>expandat</w:t>
      </w:r>
    </w:p>
    <w:p w:rsidR="00A90C21" w:rsidRDefault="00A90C21">
      <w:pPr>
        <w:pStyle w:val="ListParagraph"/>
        <w:numPr>
          <w:ilvl w:val="0"/>
          <w:numId w:val="41"/>
        </w:numPr>
        <w:tabs>
          <w:tab w:val="left" w:pos="1366"/>
        </w:tabs>
        <w:kinsoku w:val="0"/>
        <w:overflowPunct w:val="0"/>
        <w:spacing w:line="240" w:lineRule="exact"/>
        <w:rPr>
          <w:rFonts w:ascii="Wingdings" w:hAnsi="Wingdings" w:cs="Wingdings"/>
          <w:color w:val="000000"/>
          <w:spacing w:val="-2"/>
          <w:sz w:val="22"/>
          <w:szCs w:val="22"/>
        </w:rPr>
      </w:pPr>
      <w:r>
        <w:rPr>
          <w:sz w:val="20"/>
          <w:szCs w:val="20"/>
        </w:rPr>
        <w:t>SR</w:t>
      </w:r>
      <w:r>
        <w:rPr>
          <w:spacing w:val="-10"/>
          <w:sz w:val="20"/>
          <w:szCs w:val="20"/>
        </w:rPr>
        <w:t xml:space="preserve"> </w:t>
      </w:r>
      <w:r>
        <w:rPr>
          <w:sz w:val="20"/>
          <w:szCs w:val="20"/>
        </w:rPr>
        <w:t>61:</w:t>
      </w:r>
      <w:r>
        <w:rPr>
          <w:spacing w:val="-10"/>
          <w:sz w:val="20"/>
          <w:szCs w:val="20"/>
        </w:rPr>
        <w:t xml:space="preserve"> </w:t>
      </w:r>
      <w:r>
        <w:rPr>
          <w:sz w:val="20"/>
          <w:szCs w:val="20"/>
        </w:rPr>
        <w:t>1997</w:t>
      </w:r>
      <w:r>
        <w:rPr>
          <w:spacing w:val="-6"/>
          <w:sz w:val="20"/>
          <w:szCs w:val="20"/>
        </w:rPr>
        <w:t xml:space="preserve"> </w:t>
      </w:r>
      <w:r>
        <w:rPr>
          <w:sz w:val="20"/>
          <w:szCs w:val="20"/>
        </w:rPr>
        <w:t>Bitum.</w:t>
      </w:r>
      <w:r>
        <w:rPr>
          <w:spacing w:val="-9"/>
          <w:sz w:val="20"/>
          <w:szCs w:val="20"/>
        </w:rPr>
        <w:t xml:space="preserve"> </w:t>
      </w:r>
      <w:r>
        <w:rPr>
          <w:sz w:val="20"/>
          <w:szCs w:val="20"/>
        </w:rPr>
        <w:t>Determinarea</w:t>
      </w:r>
      <w:r>
        <w:rPr>
          <w:spacing w:val="-8"/>
          <w:sz w:val="20"/>
          <w:szCs w:val="20"/>
        </w:rPr>
        <w:t xml:space="preserve"> </w:t>
      </w:r>
      <w:r>
        <w:rPr>
          <w:spacing w:val="-2"/>
          <w:sz w:val="20"/>
          <w:szCs w:val="20"/>
        </w:rPr>
        <w:t>ductilitatii</w:t>
      </w:r>
    </w:p>
    <w:p w:rsidR="00A90C21" w:rsidRDefault="00A90C21">
      <w:pPr>
        <w:pStyle w:val="ListParagraph"/>
        <w:numPr>
          <w:ilvl w:val="0"/>
          <w:numId w:val="41"/>
        </w:numPr>
        <w:tabs>
          <w:tab w:val="left" w:pos="1366"/>
        </w:tabs>
        <w:kinsoku w:val="0"/>
        <w:overflowPunct w:val="0"/>
        <w:spacing w:line="240" w:lineRule="exact"/>
        <w:rPr>
          <w:rFonts w:ascii="Wingdings" w:hAnsi="Wingdings" w:cs="Wingdings"/>
          <w:color w:val="000000"/>
          <w:spacing w:val="-2"/>
          <w:sz w:val="22"/>
          <w:szCs w:val="22"/>
        </w:rPr>
      </w:pPr>
      <w:r>
        <w:rPr>
          <w:sz w:val="20"/>
          <w:szCs w:val="20"/>
        </w:rPr>
        <w:t>SR</w:t>
      </w:r>
      <w:r>
        <w:rPr>
          <w:spacing w:val="-11"/>
          <w:sz w:val="20"/>
          <w:szCs w:val="20"/>
        </w:rPr>
        <w:t xml:space="preserve"> </w:t>
      </w:r>
      <w:r>
        <w:rPr>
          <w:sz w:val="20"/>
          <w:szCs w:val="20"/>
        </w:rPr>
        <w:t>137:1995</w:t>
      </w:r>
      <w:r>
        <w:rPr>
          <w:spacing w:val="-10"/>
          <w:sz w:val="20"/>
          <w:szCs w:val="20"/>
        </w:rPr>
        <w:t xml:space="preserve"> </w:t>
      </w:r>
      <w:r>
        <w:rPr>
          <w:sz w:val="20"/>
          <w:szCs w:val="20"/>
        </w:rPr>
        <w:t>Materiale</w:t>
      </w:r>
      <w:r>
        <w:rPr>
          <w:spacing w:val="-8"/>
          <w:sz w:val="20"/>
          <w:szCs w:val="20"/>
        </w:rPr>
        <w:t xml:space="preserve"> </w:t>
      </w:r>
      <w:r>
        <w:rPr>
          <w:sz w:val="20"/>
          <w:szCs w:val="20"/>
        </w:rPr>
        <w:t>hidroizolante</w:t>
      </w:r>
      <w:r>
        <w:rPr>
          <w:spacing w:val="-11"/>
          <w:sz w:val="20"/>
          <w:szCs w:val="20"/>
        </w:rPr>
        <w:t xml:space="preserve"> </w:t>
      </w:r>
      <w:r>
        <w:rPr>
          <w:sz w:val="20"/>
          <w:szCs w:val="20"/>
        </w:rPr>
        <w:t>bitumate.</w:t>
      </w:r>
      <w:r>
        <w:rPr>
          <w:spacing w:val="-10"/>
          <w:sz w:val="20"/>
          <w:szCs w:val="20"/>
        </w:rPr>
        <w:t xml:space="preserve"> </w:t>
      </w:r>
      <w:r>
        <w:rPr>
          <w:sz w:val="20"/>
          <w:szCs w:val="20"/>
        </w:rPr>
        <w:t>Reguli</w:t>
      </w:r>
      <w:r>
        <w:rPr>
          <w:spacing w:val="-9"/>
          <w:sz w:val="20"/>
          <w:szCs w:val="20"/>
        </w:rPr>
        <w:t xml:space="preserve"> </w:t>
      </w:r>
      <w:r>
        <w:rPr>
          <w:sz w:val="20"/>
          <w:szCs w:val="20"/>
        </w:rPr>
        <w:t>si</w:t>
      </w:r>
      <w:r>
        <w:rPr>
          <w:spacing w:val="-13"/>
          <w:sz w:val="20"/>
          <w:szCs w:val="20"/>
        </w:rPr>
        <w:t xml:space="preserve"> </w:t>
      </w:r>
      <w:r>
        <w:rPr>
          <w:sz w:val="20"/>
          <w:szCs w:val="20"/>
        </w:rPr>
        <w:t>metode</w:t>
      </w:r>
      <w:r>
        <w:rPr>
          <w:spacing w:val="-9"/>
          <w:sz w:val="20"/>
          <w:szCs w:val="20"/>
        </w:rPr>
        <w:t xml:space="preserve"> </w:t>
      </w:r>
      <w:r>
        <w:rPr>
          <w:sz w:val="20"/>
          <w:szCs w:val="20"/>
        </w:rPr>
        <w:t>de</w:t>
      </w:r>
      <w:r>
        <w:rPr>
          <w:spacing w:val="-11"/>
          <w:sz w:val="20"/>
          <w:szCs w:val="20"/>
        </w:rPr>
        <w:t xml:space="preserve"> </w:t>
      </w:r>
      <w:r>
        <w:rPr>
          <w:spacing w:val="-2"/>
          <w:sz w:val="20"/>
          <w:szCs w:val="20"/>
        </w:rPr>
        <w:t>verificare</w:t>
      </w:r>
    </w:p>
    <w:p w:rsidR="00A90C21" w:rsidRDefault="00A90C21">
      <w:pPr>
        <w:pStyle w:val="ListParagraph"/>
        <w:numPr>
          <w:ilvl w:val="0"/>
          <w:numId w:val="41"/>
        </w:numPr>
        <w:tabs>
          <w:tab w:val="left" w:pos="1366"/>
        </w:tabs>
        <w:kinsoku w:val="0"/>
        <w:overflowPunct w:val="0"/>
        <w:spacing w:line="240" w:lineRule="exact"/>
        <w:rPr>
          <w:rFonts w:ascii="Wingdings" w:hAnsi="Wingdings" w:cs="Wingdings"/>
          <w:color w:val="000000"/>
          <w:spacing w:val="-2"/>
          <w:sz w:val="22"/>
          <w:szCs w:val="22"/>
        </w:rPr>
      </w:pPr>
      <w:r>
        <w:rPr>
          <w:sz w:val="20"/>
          <w:szCs w:val="20"/>
        </w:rPr>
        <w:t>SR</w:t>
      </w:r>
      <w:r>
        <w:rPr>
          <w:spacing w:val="-7"/>
          <w:sz w:val="20"/>
          <w:szCs w:val="20"/>
        </w:rPr>
        <w:t xml:space="preserve"> </w:t>
      </w:r>
      <w:r>
        <w:rPr>
          <w:sz w:val="20"/>
          <w:szCs w:val="20"/>
        </w:rPr>
        <w:t>7916</w:t>
      </w:r>
      <w:r>
        <w:rPr>
          <w:spacing w:val="-6"/>
          <w:sz w:val="20"/>
          <w:szCs w:val="20"/>
        </w:rPr>
        <w:t xml:space="preserve"> </w:t>
      </w:r>
      <w:r>
        <w:rPr>
          <w:sz w:val="20"/>
          <w:szCs w:val="20"/>
        </w:rPr>
        <w:t>Impaslitura</w:t>
      </w:r>
      <w:r>
        <w:rPr>
          <w:spacing w:val="-4"/>
          <w:sz w:val="20"/>
          <w:szCs w:val="20"/>
        </w:rPr>
        <w:t xml:space="preserve"> </w:t>
      </w:r>
      <w:r>
        <w:rPr>
          <w:sz w:val="20"/>
          <w:szCs w:val="20"/>
        </w:rPr>
        <w:t>de</w:t>
      </w:r>
      <w:r>
        <w:rPr>
          <w:spacing w:val="-8"/>
          <w:sz w:val="20"/>
          <w:szCs w:val="20"/>
        </w:rPr>
        <w:t xml:space="preserve"> </w:t>
      </w:r>
      <w:r>
        <w:rPr>
          <w:sz w:val="20"/>
          <w:szCs w:val="20"/>
        </w:rPr>
        <w:t>fibra</w:t>
      </w:r>
      <w:r>
        <w:rPr>
          <w:spacing w:val="-6"/>
          <w:sz w:val="20"/>
          <w:szCs w:val="20"/>
        </w:rPr>
        <w:t xml:space="preserve"> </w:t>
      </w:r>
      <w:r>
        <w:rPr>
          <w:sz w:val="20"/>
          <w:szCs w:val="20"/>
        </w:rPr>
        <w:t>de</w:t>
      </w:r>
      <w:r>
        <w:rPr>
          <w:spacing w:val="-8"/>
          <w:sz w:val="20"/>
          <w:szCs w:val="20"/>
        </w:rPr>
        <w:t xml:space="preserve"> </w:t>
      </w:r>
      <w:r>
        <w:rPr>
          <w:sz w:val="20"/>
          <w:szCs w:val="20"/>
        </w:rPr>
        <w:t>sticla</w:t>
      </w:r>
      <w:r>
        <w:rPr>
          <w:spacing w:val="-5"/>
          <w:sz w:val="20"/>
          <w:szCs w:val="20"/>
        </w:rPr>
        <w:t xml:space="preserve"> </w:t>
      </w:r>
      <w:r>
        <w:rPr>
          <w:spacing w:val="-2"/>
          <w:sz w:val="20"/>
          <w:szCs w:val="20"/>
        </w:rPr>
        <w:t>bitumata.</w:t>
      </w:r>
    </w:p>
    <w:p w:rsidR="00A90C21" w:rsidRDefault="00A90C21">
      <w:pPr>
        <w:pStyle w:val="ListParagraph"/>
        <w:numPr>
          <w:ilvl w:val="0"/>
          <w:numId w:val="41"/>
        </w:numPr>
        <w:tabs>
          <w:tab w:val="left" w:pos="1366"/>
        </w:tabs>
        <w:kinsoku w:val="0"/>
        <w:overflowPunct w:val="0"/>
        <w:spacing w:line="242" w:lineRule="exact"/>
        <w:rPr>
          <w:rFonts w:ascii="Wingdings" w:hAnsi="Wingdings" w:cs="Wingdings"/>
          <w:color w:val="000000"/>
          <w:spacing w:val="-2"/>
          <w:sz w:val="22"/>
          <w:szCs w:val="22"/>
        </w:rPr>
      </w:pPr>
      <w:r>
        <w:rPr>
          <w:sz w:val="20"/>
          <w:szCs w:val="20"/>
        </w:rPr>
        <w:t>SR</w:t>
      </w:r>
      <w:r>
        <w:rPr>
          <w:spacing w:val="-6"/>
          <w:sz w:val="20"/>
          <w:szCs w:val="20"/>
        </w:rPr>
        <w:t xml:space="preserve"> </w:t>
      </w:r>
      <w:r>
        <w:rPr>
          <w:sz w:val="20"/>
          <w:szCs w:val="20"/>
        </w:rPr>
        <w:t>EN</w:t>
      </w:r>
      <w:r>
        <w:rPr>
          <w:spacing w:val="-10"/>
          <w:sz w:val="20"/>
          <w:szCs w:val="20"/>
        </w:rPr>
        <w:t xml:space="preserve"> </w:t>
      </w:r>
      <w:r>
        <w:rPr>
          <w:sz w:val="20"/>
          <w:szCs w:val="20"/>
        </w:rPr>
        <w:t>12277:</w:t>
      </w:r>
      <w:r>
        <w:rPr>
          <w:spacing w:val="-11"/>
          <w:sz w:val="20"/>
          <w:szCs w:val="20"/>
        </w:rPr>
        <w:t xml:space="preserve"> </w:t>
      </w:r>
      <w:r>
        <w:rPr>
          <w:sz w:val="20"/>
          <w:szCs w:val="20"/>
        </w:rPr>
        <w:t>2007.</w:t>
      </w:r>
      <w:r>
        <w:rPr>
          <w:spacing w:val="-7"/>
          <w:sz w:val="20"/>
          <w:szCs w:val="20"/>
        </w:rPr>
        <w:t xml:space="preserve"> </w:t>
      </w:r>
      <w:r>
        <w:rPr>
          <w:sz w:val="20"/>
          <w:szCs w:val="20"/>
        </w:rPr>
        <w:t>Tratamente</w:t>
      </w:r>
      <w:r>
        <w:rPr>
          <w:spacing w:val="-10"/>
          <w:sz w:val="20"/>
          <w:szCs w:val="20"/>
        </w:rPr>
        <w:t xml:space="preserve"> </w:t>
      </w:r>
      <w:r>
        <w:rPr>
          <w:sz w:val="20"/>
          <w:szCs w:val="20"/>
        </w:rPr>
        <w:t>bituminoase.</w:t>
      </w:r>
      <w:r>
        <w:rPr>
          <w:spacing w:val="-8"/>
          <w:sz w:val="20"/>
          <w:szCs w:val="20"/>
        </w:rPr>
        <w:t xml:space="preserve"> </w:t>
      </w:r>
      <w:r>
        <w:rPr>
          <w:spacing w:val="-2"/>
          <w:sz w:val="20"/>
          <w:szCs w:val="20"/>
        </w:rPr>
        <w:t>Cerinte</w:t>
      </w:r>
    </w:p>
    <w:p w:rsidR="00A90C21" w:rsidRDefault="00A90C21">
      <w:pPr>
        <w:pStyle w:val="ListParagraph"/>
        <w:numPr>
          <w:ilvl w:val="0"/>
          <w:numId w:val="41"/>
        </w:numPr>
        <w:tabs>
          <w:tab w:val="left" w:pos="1366"/>
        </w:tabs>
        <w:kinsoku w:val="0"/>
        <w:overflowPunct w:val="0"/>
        <w:spacing w:before="8" w:line="230" w:lineRule="auto"/>
        <w:ind w:right="3251" w:hanging="281"/>
        <w:rPr>
          <w:rFonts w:ascii="Wingdings" w:hAnsi="Wingdings" w:cs="Wingdings"/>
          <w:color w:val="000000"/>
          <w:sz w:val="22"/>
          <w:szCs w:val="22"/>
        </w:rPr>
      </w:pPr>
      <w:r>
        <w:rPr>
          <w:sz w:val="20"/>
          <w:szCs w:val="20"/>
        </w:rPr>
        <w:t>C112-86</w:t>
      </w:r>
      <w:r>
        <w:rPr>
          <w:spacing w:val="-10"/>
          <w:sz w:val="20"/>
          <w:szCs w:val="20"/>
        </w:rPr>
        <w:t xml:space="preserve"> </w:t>
      </w:r>
      <w:r>
        <w:rPr>
          <w:sz w:val="20"/>
          <w:szCs w:val="20"/>
        </w:rPr>
        <w:t>Normativ</w:t>
      </w:r>
      <w:r>
        <w:rPr>
          <w:spacing w:val="-5"/>
          <w:sz w:val="20"/>
          <w:szCs w:val="20"/>
        </w:rPr>
        <w:t xml:space="preserve"> </w:t>
      </w:r>
      <w:r>
        <w:rPr>
          <w:sz w:val="20"/>
          <w:szCs w:val="20"/>
        </w:rPr>
        <w:t>pentru</w:t>
      </w:r>
      <w:r>
        <w:rPr>
          <w:spacing w:val="-7"/>
          <w:sz w:val="20"/>
          <w:szCs w:val="20"/>
        </w:rPr>
        <w:t xml:space="preserve"> </w:t>
      </w:r>
      <w:r>
        <w:rPr>
          <w:sz w:val="20"/>
          <w:szCs w:val="20"/>
        </w:rPr>
        <w:t>proiectarea</w:t>
      </w:r>
      <w:r>
        <w:rPr>
          <w:spacing w:val="-7"/>
          <w:sz w:val="20"/>
          <w:szCs w:val="20"/>
        </w:rPr>
        <w:t xml:space="preserve"> </w:t>
      </w:r>
      <w:r>
        <w:rPr>
          <w:sz w:val="20"/>
          <w:szCs w:val="20"/>
        </w:rPr>
        <w:t>si</w:t>
      </w:r>
      <w:r>
        <w:rPr>
          <w:spacing w:val="-11"/>
          <w:sz w:val="20"/>
          <w:szCs w:val="20"/>
        </w:rPr>
        <w:t xml:space="preserve"> </w:t>
      </w:r>
      <w:r>
        <w:rPr>
          <w:sz w:val="20"/>
          <w:szCs w:val="20"/>
        </w:rPr>
        <w:t>executarea</w:t>
      </w:r>
      <w:r>
        <w:rPr>
          <w:spacing w:val="-4"/>
          <w:sz w:val="20"/>
          <w:szCs w:val="20"/>
        </w:rPr>
        <w:t xml:space="preserve"> </w:t>
      </w:r>
      <w:r>
        <w:rPr>
          <w:sz w:val="20"/>
          <w:szCs w:val="20"/>
        </w:rPr>
        <w:t>hidroizolatiilor</w:t>
      </w:r>
      <w:r>
        <w:rPr>
          <w:spacing w:val="-6"/>
          <w:sz w:val="20"/>
          <w:szCs w:val="20"/>
        </w:rPr>
        <w:t xml:space="preserve"> </w:t>
      </w:r>
      <w:r>
        <w:rPr>
          <w:sz w:val="20"/>
          <w:szCs w:val="20"/>
        </w:rPr>
        <w:t>cu membrane bituminoase aditivate cu APP si SBS.</w:t>
      </w:r>
    </w:p>
    <w:p w:rsidR="00A90C21" w:rsidRDefault="00A90C21">
      <w:pPr>
        <w:pStyle w:val="ListParagraph"/>
        <w:numPr>
          <w:ilvl w:val="0"/>
          <w:numId w:val="41"/>
        </w:numPr>
        <w:tabs>
          <w:tab w:val="left" w:pos="1366"/>
        </w:tabs>
        <w:kinsoku w:val="0"/>
        <w:overflowPunct w:val="0"/>
        <w:spacing w:before="1" w:line="242" w:lineRule="exact"/>
        <w:rPr>
          <w:rFonts w:ascii="Wingdings" w:hAnsi="Wingdings" w:cs="Wingdings"/>
          <w:color w:val="000000"/>
          <w:spacing w:val="-2"/>
          <w:sz w:val="22"/>
          <w:szCs w:val="22"/>
        </w:rPr>
      </w:pPr>
      <w:r>
        <w:rPr>
          <w:sz w:val="20"/>
          <w:szCs w:val="20"/>
        </w:rPr>
        <w:t>C</w:t>
      </w:r>
      <w:r>
        <w:rPr>
          <w:spacing w:val="-14"/>
          <w:sz w:val="20"/>
          <w:szCs w:val="20"/>
        </w:rPr>
        <w:t xml:space="preserve"> </w:t>
      </w:r>
      <w:r>
        <w:rPr>
          <w:sz w:val="20"/>
          <w:szCs w:val="20"/>
        </w:rPr>
        <w:t>37-88</w:t>
      </w:r>
      <w:r>
        <w:rPr>
          <w:spacing w:val="-12"/>
          <w:sz w:val="20"/>
          <w:szCs w:val="20"/>
        </w:rPr>
        <w:t xml:space="preserve"> </w:t>
      </w:r>
      <w:r>
        <w:rPr>
          <w:sz w:val="20"/>
          <w:szCs w:val="20"/>
        </w:rPr>
        <w:t>Normativ</w:t>
      </w:r>
      <w:r>
        <w:rPr>
          <w:spacing w:val="-8"/>
          <w:sz w:val="20"/>
          <w:szCs w:val="20"/>
        </w:rPr>
        <w:t xml:space="preserve"> </w:t>
      </w:r>
      <w:r>
        <w:rPr>
          <w:sz w:val="20"/>
          <w:szCs w:val="20"/>
        </w:rPr>
        <w:t>pentru</w:t>
      </w:r>
      <w:r>
        <w:rPr>
          <w:spacing w:val="-12"/>
          <w:sz w:val="20"/>
          <w:szCs w:val="20"/>
        </w:rPr>
        <w:t xml:space="preserve"> </w:t>
      </w:r>
      <w:r>
        <w:rPr>
          <w:sz w:val="20"/>
          <w:szCs w:val="20"/>
        </w:rPr>
        <w:t>compozitia</w:t>
      </w:r>
      <w:r>
        <w:rPr>
          <w:spacing w:val="-11"/>
          <w:sz w:val="20"/>
          <w:szCs w:val="20"/>
        </w:rPr>
        <w:t xml:space="preserve"> </w:t>
      </w:r>
      <w:r>
        <w:rPr>
          <w:sz w:val="20"/>
          <w:szCs w:val="20"/>
        </w:rPr>
        <w:t>si</w:t>
      </w:r>
      <w:r>
        <w:rPr>
          <w:spacing w:val="-12"/>
          <w:sz w:val="20"/>
          <w:szCs w:val="20"/>
        </w:rPr>
        <w:t xml:space="preserve"> </w:t>
      </w:r>
      <w:r>
        <w:rPr>
          <w:sz w:val="20"/>
          <w:szCs w:val="20"/>
        </w:rPr>
        <w:t>executia</w:t>
      </w:r>
      <w:r>
        <w:rPr>
          <w:spacing w:val="-9"/>
          <w:sz w:val="20"/>
          <w:szCs w:val="20"/>
        </w:rPr>
        <w:t xml:space="preserve"> </w:t>
      </w:r>
      <w:r>
        <w:rPr>
          <w:sz w:val="20"/>
          <w:szCs w:val="20"/>
        </w:rPr>
        <w:t>invelitorilor</w:t>
      </w:r>
      <w:r>
        <w:rPr>
          <w:spacing w:val="-8"/>
          <w:sz w:val="20"/>
          <w:szCs w:val="20"/>
        </w:rPr>
        <w:t xml:space="preserve"> </w:t>
      </w:r>
      <w:r>
        <w:rPr>
          <w:sz w:val="20"/>
          <w:szCs w:val="20"/>
        </w:rPr>
        <w:t>pentru</w:t>
      </w:r>
      <w:r>
        <w:rPr>
          <w:spacing w:val="-11"/>
          <w:sz w:val="20"/>
          <w:szCs w:val="20"/>
        </w:rPr>
        <w:t xml:space="preserve"> </w:t>
      </w:r>
      <w:r>
        <w:rPr>
          <w:sz w:val="20"/>
          <w:szCs w:val="20"/>
        </w:rPr>
        <w:t>acoperisuri</w:t>
      </w:r>
      <w:r>
        <w:rPr>
          <w:spacing w:val="-9"/>
          <w:sz w:val="20"/>
          <w:szCs w:val="20"/>
        </w:rPr>
        <w:t xml:space="preserve"> </w:t>
      </w:r>
      <w:r>
        <w:rPr>
          <w:sz w:val="20"/>
          <w:szCs w:val="20"/>
        </w:rPr>
        <w:t>de</w:t>
      </w:r>
      <w:r>
        <w:rPr>
          <w:spacing w:val="-9"/>
          <w:sz w:val="20"/>
          <w:szCs w:val="20"/>
        </w:rPr>
        <w:t xml:space="preserve"> </w:t>
      </w:r>
      <w:r>
        <w:rPr>
          <w:spacing w:val="-2"/>
          <w:sz w:val="20"/>
          <w:szCs w:val="20"/>
        </w:rPr>
        <w:t>cladiri.</w:t>
      </w:r>
    </w:p>
    <w:p w:rsidR="00A90C21" w:rsidRDefault="00A90C21">
      <w:pPr>
        <w:pStyle w:val="ListParagraph"/>
        <w:numPr>
          <w:ilvl w:val="0"/>
          <w:numId w:val="41"/>
        </w:numPr>
        <w:tabs>
          <w:tab w:val="left" w:pos="1366"/>
        </w:tabs>
        <w:kinsoku w:val="0"/>
        <w:overflowPunct w:val="0"/>
        <w:spacing w:line="240" w:lineRule="exact"/>
        <w:rPr>
          <w:rFonts w:ascii="Wingdings" w:hAnsi="Wingdings" w:cs="Wingdings"/>
          <w:color w:val="000000"/>
          <w:spacing w:val="-2"/>
          <w:sz w:val="22"/>
          <w:szCs w:val="22"/>
        </w:rPr>
      </w:pPr>
      <w:r>
        <w:rPr>
          <w:sz w:val="20"/>
          <w:szCs w:val="20"/>
        </w:rPr>
        <w:t>C</w:t>
      </w:r>
      <w:r>
        <w:rPr>
          <w:spacing w:val="-9"/>
          <w:sz w:val="20"/>
          <w:szCs w:val="20"/>
        </w:rPr>
        <w:t xml:space="preserve"> </w:t>
      </w:r>
      <w:r>
        <w:rPr>
          <w:sz w:val="20"/>
          <w:szCs w:val="20"/>
        </w:rPr>
        <w:t>172-88</w:t>
      </w:r>
      <w:r>
        <w:rPr>
          <w:spacing w:val="-10"/>
          <w:sz w:val="20"/>
          <w:szCs w:val="20"/>
        </w:rPr>
        <w:t xml:space="preserve"> </w:t>
      </w:r>
      <w:r>
        <w:rPr>
          <w:sz w:val="20"/>
          <w:szCs w:val="20"/>
        </w:rPr>
        <w:t>Normativ</w:t>
      </w:r>
      <w:r>
        <w:rPr>
          <w:spacing w:val="-5"/>
          <w:sz w:val="20"/>
          <w:szCs w:val="20"/>
        </w:rPr>
        <w:t xml:space="preserve"> </w:t>
      </w:r>
      <w:r>
        <w:rPr>
          <w:sz w:val="20"/>
          <w:szCs w:val="20"/>
        </w:rPr>
        <w:t>pentru</w:t>
      </w:r>
      <w:r>
        <w:rPr>
          <w:spacing w:val="-9"/>
          <w:sz w:val="20"/>
          <w:szCs w:val="20"/>
        </w:rPr>
        <w:t xml:space="preserve"> </w:t>
      </w:r>
      <w:r>
        <w:rPr>
          <w:sz w:val="20"/>
          <w:szCs w:val="20"/>
        </w:rPr>
        <w:t>fixarea</w:t>
      </w:r>
      <w:r>
        <w:rPr>
          <w:spacing w:val="-9"/>
          <w:sz w:val="20"/>
          <w:szCs w:val="20"/>
        </w:rPr>
        <w:t xml:space="preserve"> </w:t>
      </w:r>
      <w:r>
        <w:rPr>
          <w:sz w:val="20"/>
          <w:szCs w:val="20"/>
        </w:rPr>
        <w:t>si</w:t>
      </w:r>
      <w:r>
        <w:rPr>
          <w:spacing w:val="-8"/>
          <w:sz w:val="20"/>
          <w:szCs w:val="20"/>
        </w:rPr>
        <w:t xml:space="preserve"> </w:t>
      </w:r>
      <w:r>
        <w:rPr>
          <w:sz w:val="20"/>
          <w:szCs w:val="20"/>
        </w:rPr>
        <w:t>montarea</w:t>
      </w:r>
      <w:r>
        <w:rPr>
          <w:spacing w:val="-7"/>
          <w:sz w:val="20"/>
          <w:szCs w:val="20"/>
        </w:rPr>
        <w:t xml:space="preserve"> </w:t>
      </w:r>
      <w:r>
        <w:rPr>
          <w:sz w:val="20"/>
          <w:szCs w:val="20"/>
        </w:rPr>
        <w:t>invelitorilor</w:t>
      </w:r>
      <w:r>
        <w:rPr>
          <w:spacing w:val="-8"/>
          <w:sz w:val="20"/>
          <w:szCs w:val="20"/>
        </w:rPr>
        <w:t xml:space="preserve"> </w:t>
      </w:r>
      <w:r>
        <w:rPr>
          <w:sz w:val="20"/>
          <w:szCs w:val="20"/>
        </w:rPr>
        <w:t>si</w:t>
      </w:r>
      <w:r>
        <w:rPr>
          <w:spacing w:val="-10"/>
          <w:sz w:val="20"/>
          <w:szCs w:val="20"/>
        </w:rPr>
        <w:t xml:space="preserve"> </w:t>
      </w:r>
      <w:r>
        <w:rPr>
          <w:spacing w:val="-2"/>
          <w:sz w:val="20"/>
          <w:szCs w:val="20"/>
        </w:rPr>
        <w:t>peretilor.</w:t>
      </w:r>
    </w:p>
    <w:p w:rsidR="00A90C21" w:rsidRDefault="00A90C21">
      <w:pPr>
        <w:pStyle w:val="ListParagraph"/>
        <w:numPr>
          <w:ilvl w:val="0"/>
          <w:numId w:val="41"/>
        </w:numPr>
        <w:tabs>
          <w:tab w:val="left" w:pos="1366"/>
        </w:tabs>
        <w:kinsoku w:val="0"/>
        <w:overflowPunct w:val="0"/>
        <w:spacing w:line="241" w:lineRule="exact"/>
        <w:rPr>
          <w:rFonts w:ascii="Wingdings" w:hAnsi="Wingdings" w:cs="Wingdings"/>
          <w:color w:val="000000"/>
          <w:spacing w:val="-2"/>
          <w:sz w:val="22"/>
          <w:szCs w:val="22"/>
        </w:rPr>
      </w:pPr>
      <w:r>
        <w:rPr>
          <w:b/>
          <w:bCs/>
          <w:sz w:val="20"/>
          <w:szCs w:val="20"/>
        </w:rPr>
        <w:t>C</w:t>
      </w:r>
      <w:r>
        <w:rPr>
          <w:b/>
          <w:bCs/>
          <w:spacing w:val="-9"/>
          <w:sz w:val="20"/>
          <w:szCs w:val="20"/>
        </w:rPr>
        <w:t xml:space="preserve"> </w:t>
      </w:r>
      <w:r>
        <w:rPr>
          <w:b/>
          <w:bCs/>
          <w:sz w:val="20"/>
          <w:szCs w:val="20"/>
        </w:rPr>
        <w:t>246</w:t>
      </w:r>
      <w:r>
        <w:rPr>
          <w:b/>
          <w:bCs/>
          <w:spacing w:val="-8"/>
          <w:sz w:val="20"/>
          <w:szCs w:val="20"/>
        </w:rPr>
        <w:t xml:space="preserve"> </w:t>
      </w:r>
      <w:r>
        <w:rPr>
          <w:b/>
          <w:bCs/>
          <w:sz w:val="20"/>
          <w:szCs w:val="20"/>
        </w:rPr>
        <w:t>–</w:t>
      </w:r>
      <w:r>
        <w:rPr>
          <w:b/>
          <w:bCs/>
          <w:spacing w:val="-9"/>
          <w:sz w:val="20"/>
          <w:szCs w:val="20"/>
        </w:rPr>
        <w:t xml:space="preserve"> </w:t>
      </w:r>
      <w:r>
        <w:rPr>
          <w:b/>
          <w:bCs/>
          <w:sz w:val="20"/>
          <w:szCs w:val="20"/>
        </w:rPr>
        <w:t>93</w:t>
      </w:r>
      <w:r>
        <w:rPr>
          <w:b/>
          <w:bCs/>
          <w:spacing w:val="-14"/>
          <w:sz w:val="20"/>
          <w:szCs w:val="20"/>
        </w:rPr>
        <w:t xml:space="preserve"> </w:t>
      </w:r>
      <w:r>
        <w:rPr>
          <w:b/>
          <w:bCs/>
          <w:sz w:val="20"/>
          <w:szCs w:val="20"/>
        </w:rPr>
        <w:t>-</w:t>
      </w:r>
      <w:r>
        <w:rPr>
          <w:b/>
          <w:bCs/>
          <w:spacing w:val="-6"/>
          <w:sz w:val="20"/>
          <w:szCs w:val="20"/>
        </w:rPr>
        <w:t xml:space="preserve"> </w:t>
      </w:r>
      <w:r>
        <w:rPr>
          <w:sz w:val="20"/>
          <w:szCs w:val="20"/>
        </w:rPr>
        <w:t>Instructiuni</w:t>
      </w:r>
      <w:r>
        <w:rPr>
          <w:spacing w:val="-9"/>
          <w:sz w:val="20"/>
          <w:szCs w:val="20"/>
        </w:rPr>
        <w:t xml:space="preserve"> </w:t>
      </w:r>
      <w:r>
        <w:rPr>
          <w:sz w:val="20"/>
          <w:szCs w:val="20"/>
        </w:rPr>
        <w:t>tehnice</w:t>
      </w:r>
      <w:r>
        <w:rPr>
          <w:spacing w:val="-9"/>
          <w:sz w:val="20"/>
          <w:szCs w:val="20"/>
        </w:rPr>
        <w:t xml:space="preserve"> </w:t>
      </w:r>
      <w:r>
        <w:rPr>
          <w:sz w:val="20"/>
          <w:szCs w:val="20"/>
        </w:rPr>
        <w:t>pentru</w:t>
      </w:r>
      <w:r>
        <w:rPr>
          <w:spacing w:val="-7"/>
          <w:sz w:val="20"/>
          <w:szCs w:val="20"/>
        </w:rPr>
        <w:t xml:space="preserve"> </w:t>
      </w:r>
      <w:r>
        <w:rPr>
          <w:sz w:val="20"/>
          <w:szCs w:val="20"/>
        </w:rPr>
        <w:t>utilizarea</w:t>
      </w:r>
      <w:r>
        <w:rPr>
          <w:spacing w:val="-8"/>
          <w:sz w:val="20"/>
          <w:szCs w:val="20"/>
        </w:rPr>
        <w:t xml:space="preserve"> </w:t>
      </w:r>
      <w:r>
        <w:rPr>
          <w:sz w:val="20"/>
          <w:szCs w:val="20"/>
        </w:rPr>
        <w:t>foilor</w:t>
      </w:r>
      <w:r>
        <w:rPr>
          <w:spacing w:val="-6"/>
          <w:sz w:val="20"/>
          <w:szCs w:val="20"/>
        </w:rPr>
        <w:t xml:space="preserve"> </w:t>
      </w:r>
      <w:r>
        <w:rPr>
          <w:sz w:val="20"/>
          <w:szCs w:val="20"/>
        </w:rPr>
        <w:t>cu</w:t>
      </w:r>
      <w:r>
        <w:rPr>
          <w:spacing w:val="-10"/>
          <w:sz w:val="20"/>
          <w:szCs w:val="20"/>
        </w:rPr>
        <w:t xml:space="preserve"> </w:t>
      </w:r>
      <w:r>
        <w:rPr>
          <w:sz w:val="20"/>
          <w:szCs w:val="20"/>
        </w:rPr>
        <w:t>bitum</w:t>
      </w:r>
      <w:r>
        <w:rPr>
          <w:spacing w:val="-10"/>
          <w:sz w:val="20"/>
          <w:szCs w:val="20"/>
        </w:rPr>
        <w:t xml:space="preserve"> </w:t>
      </w:r>
      <w:r>
        <w:rPr>
          <w:sz w:val="20"/>
          <w:szCs w:val="20"/>
        </w:rPr>
        <w:t>aditivat,</w:t>
      </w:r>
      <w:r>
        <w:rPr>
          <w:spacing w:val="-6"/>
          <w:sz w:val="20"/>
          <w:szCs w:val="20"/>
        </w:rPr>
        <w:t xml:space="preserve"> </w:t>
      </w:r>
      <w:r>
        <w:rPr>
          <w:sz w:val="20"/>
          <w:szCs w:val="20"/>
        </w:rPr>
        <w:t>la</w:t>
      </w:r>
      <w:r>
        <w:rPr>
          <w:spacing w:val="-10"/>
          <w:sz w:val="20"/>
          <w:szCs w:val="20"/>
        </w:rPr>
        <w:t xml:space="preserve"> </w:t>
      </w:r>
      <w:r>
        <w:rPr>
          <w:sz w:val="20"/>
          <w:szCs w:val="20"/>
        </w:rPr>
        <w:t>hidroizolatia</w:t>
      </w:r>
      <w:r>
        <w:rPr>
          <w:spacing w:val="41"/>
          <w:sz w:val="20"/>
          <w:szCs w:val="20"/>
        </w:rPr>
        <w:t xml:space="preserve"> </w:t>
      </w:r>
      <w:r>
        <w:rPr>
          <w:spacing w:val="-2"/>
          <w:sz w:val="20"/>
          <w:szCs w:val="20"/>
        </w:rPr>
        <w:t>acoperisurilor;</w:t>
      </w:r>
    </w:p>
    <w:p w:rsidR="00A90C21" w:rsidRDefault="00A90C21">
      <w:pPr>
        <w:pStyle w:val="ListParagraph"/>
        <w:numPr>
          <w:ilvl w:val="0"/>
          <w:numId w:val="41"/>
        </w:numPr>
        <w:tabs>
          <w:tab w:val="left" w:pos="1366"/>
        </w:tabs>
        <w:kinsoku w:val="0"/>
        <w:overflowPunct w:val="0"/>
        <w:spacing w:before="5" w:line="232" w:lineRule="auto"/>
        <w:ind w:right="279" w:hanging="281"/>
        <w:rPr>
          <w:rFonts w:ascii="Wingdings" w:hAnsi="Wingdings" w:cs="Wingdings"/>
          <w:color w:val="000000"/>
          <w:sz w:val="22"/>
          <w:szCs w:val="22"/>
        </w:rPr>
      </w:pPr>
      <w:r>
        <w:rPr>
          <w:b/>
          <w:bCs/>
          <w:sz w:val="20"/>
          <w:szCs w:val="20"/>
        </w:rPr>
        <w:t>C</w:t>
      </w:r>
      <w:r>
        <w:rPr>
          <w:b/>
          <w:bCs/>
          <w:spacing w:val="-5"/>
          <w:sz w:val="20"/>
          <w:szCs w:val="20"/>
        </w:rPr>
        <w:t xml:space="preserve"> </w:t>
      </w:r>
      <w:r>
        <w:rPr>
          <w:b/>
          <w:bCs/>
          <w:sz w:val="20"/>
          <w:szCs w:val="20"/>
        </w:rPr>
        <w:t>112</w:t>
      </w:r>
      <w:r>
        <w:rPr>
          <w:b/>
          <w:bCs/>
          <w:spacing w:val="-3"/>
          <w:sz w:val="20"/>
          <w:szCs w:val="20"/>
        </w:rPr>
        <w:t xml:space="preserve"> </w:t>
      </w:r>
      <w:r>
        <w:rPr>
          <w:b/>
          <w:bCs/>
          <w:sz w:val="20"/>
          <w:szCs w:val="20"/>
        </w:rPr>
        <w:t>-</w:t>
      </w:r>
      <w:r>
        <w:rPr>
          <w:b/>
          <w:bCs/>
          <w:spacing w:val="-2"/>
          <w:sz w:val="20"/>
          <w:szCs w:val="20"/>
        </w:rPr>
        <w:t xml:space="preserve"> </w:t>
      </w:r>
      <w:r>
        <w:rPr>
          <w:b/>
          <w:bCs/>
          <w:sz w:val="20"/>
          <w:szCs w:val="20"/>
        </w:rPr>
        <w:t>86</w:t>
      </w:r>
      <w:r>
        <w:rPr>
          <w:b/>
          <w:bCs/>
          <w:spacing w:val="34"/>
          <w:sz w:val="20"/>
          <w:szCs w:val="20"/>
        </w:rPr>
        <w:t xml:space="preserve"> </w:t>
      </w:r>
      <w:r>
        <w:rPr>
          <w:b/>
          <w:bCs/>
          <w:sz w:val="20"/>
          <w:szCs w:val="20"/>
        </w:rPr>
        <w:t>-</w:t>
      </w:r>
      <w:r>
        <w:rPr>
          <w:b/>
          <w:bCs/>
          <w:spacing w:val="25"/>
          <w:sz w:val="20"/>
          <w:szCs w:val="20"/>
        </w:rPr>
        <w:t xml:space="preserve"> </w:t>
      </w:r>
      <w:r>
        <w:rPr>
          <w:sz w:val="20"/>
          <w:szCs w:val="20"/>
        </w:rPr>
        <w:t>Normativ</w:t>
      </w:r>
      <w:r>
        <w:rPr>
          <w:spacing w:val="29"/>
          <w:sz w:val="20"/>
          <w:szCs w:val="20"/>
        </w:rPr>
        <w:t xml:space="preserve"> </w:t>
      </w:r>
      <w:r>
        <w:rPr>
          <w:sz w:val="20"/>
          <w:szCs w:val="20"/>
        </w:rPr>
        <w:t>pentru</w:t>
      </w:r>
      <w:r>
        <w:rPr>
          <w:spacing w:val="25"/>
          <w:sz w:val="20"/>
          <w:szCs w:val="20"/>
        </w:rPr>
        <w:t xml:space="preserve"> </w:t>
      </w:r>
      <w:r>
        <w:rPr>
          <w:sz w:val="20"/>
          <w:szCs w:val="20"/>
        </w:rPr>
        <w:t>proiectarea</w:t>
      </w:r>
      <w:r>
        <w:rPr>
          <w:spacing w:val="24"/>
          <w:sz w:val="20"/>
          <w:szCs w:val="20"/>
        </w:rPr>
        <w:t xml:space="preserve"> </w:t>
      </w:r>
      <w:r>
        <w:rPr>
          <w:sz w:val="20"/>
          <w:szCs w:val="20"/>
        </w:rPr>
        <w:t>si</w:t>
      </w:r>
      <w:r>
        <w:rPr>
          <w:spacing w:val="26"/>
          <w:sz w:val="20"/>
          <w:szCs w:val="20"/>
        </w:rPr>
        <w:t xml:space="preserve"> </w:t>
      </w:r>
      <w:r>
        <w:rPr>
          <w:sz w:val="20"/>
          <w:szCs w:val="20"/>
        </w:rPr>
        <w:t>executarea</w:t>
      </w:r>
      <w:r>
        <w:rPr>
          <w:spacing w:val="25"/>
          <w:sz w:val="20"/>
          <w:szCs w:val="20"/>
        </w:rPr>
        <w:t xml:space="preserve"> </w:t>
      </w:r>
      <w:r>
        <w:rPr>
          <w:sz w:val="20"/>
          <w:szCs w:val="20"/>
        </w:rPr>
        <w:t>hidroizolatiilor</w:t>
      </w:r>
      <w:r>
        <w:rPr>
          <w:spacing w:val="31"/>
          <w:sz w:val="20"/>
          <w:szCs w:val="20"/>
        </w:rPr>
        <w:t xml:space="preserve"> </w:t>
      </w:r>
      <w:r>
        <w:rPr>
          <w:sz w:val="20"/>
          <w:szCs w:val="20"/>
        </w:rPr>
        <w:t>din</w:t>
      </w:r>
      <w:r>
        <w:rPr>
          <w:spacing w:val="26"/>
          <w:sz w:val="20"/>
          <w:szCs w:val="20"/>
        </w:rPr>
        <w:t xml:space="preserve"> </w:t>
      </w:r>
      <w:r>
        <w:rPr>
          <w:sz w:val="20"/>
          <w:szCs w:val="20"/>
        </w:rPr>
        <w:t>materiale</w:t>
      </w:r>
      <w:r>
        <w:rPr>
          <w:spacing w:val="30"/>
          <w:sz w:val="20"/>
          <w:szCs w:val="20"/>
        </w:rPr>
        <w:t xml:space="preserve"> </w:t>
      </w:r>
      <w:r>
        <w:rPr>
          <w:sz w:val="20"/>
          <w:szCs w:val="20"/>
        </w:rPr>
        <w:t>bituminoase,</w:t>
      </w:r>
      <w:r>
        <w:rPr>
          <w:spacing w:val="28"/>
          <w:sz w:val="20"/>
          <w:szCs w:val="20"/>
        </w:rPr>
        <w:t xml:space="preserve"> </w:t>
      </w:r>
      <w:r>
        <w:rPr>
          <w:sz w:val="20"/>
          <w:szCs w:val="20"/>
        </w:rPr>
        <w:t>la lucrari de constructii;</w:t>
      </w:r>
    </w:p>
    <w:p w:rsidR="00A90C21" w:rsidRDefault="00A90C21">
      <w:pPr>
        <w:pStyle w:val="ListParagraph"/>
        <w:numPr>
          <w:ilvl w:val="0"/>
          <w:numId w:val="41"/>
        </w:numPr>
        <w:tabs>
          <w:tab w:val="left" w:pos="1366"/>
          <w:tab w:val="left" w:pos="2392"/>
        </w:tabs>
        <w:kinsoku w:val="0"/>
        <w:overflowPunct w:val="0"/>
        <w:spacing w:line="239" w:lineRule="exact"/>
        <w:rPr>
          <w:rFonts w:ascii="Wingdings" w:hAnsi="Wingdings" w:cs="Wingdings"/>
          <w:color w:val="000000"/>
          <w:spacing w:val="-2"/>
          <w:sz w:val="22"/>
          <w:szCs w:val="22"/>
        </w:rPr>
      </w:pPr>
      <w:r>
        <w:rPr>
          <w:b/>
          <w:bCs/>
          <w:sz w:val="20"/>
          <w:szCs w:val="20"/>
        </w:rPr>
        <w:t>C</w:t>
      </w:r>
      <w:r>
        <w:rPr>
          <w:b/>
          <w:bCs/>
          <w:spacing w:val="-5"/>
          <w:sz w:val="20"/>
          <w:szCs w:val="20"/>
        </w:rPr>
        <w:t xml:space="preserve"> </w:t>
      </w:r>
      <w:r>
        <w:rPr>
          <w:b/>
          <w:bCs/>
          <w:sz w:val="20"/>
          <w:szCs w:val="20"/>
        </w:rPr>
        <w:t>56</w:t>
      </w:r>
      <w:r>
        <w:rPr>
          <w:b/>
          <w:bCs/>
          <w:spacing w:val="-3"/>
          <w:sz w:val="20"/>
          <w:szCs w:val="20"/>
        </w:rPr>
        <w:t xml:space="preserve"> </w:t>
      </w:r>
      <w:r>
        <w:rPr>
          <w:b/>
          <w:bCs/>
          <w:sz w:val="20"/>
          <w:szCs w:val="20"/>
        </w:rPr>
        <w:t>-</w:t>
      </w:r>
      <w:r>
        <w:rPr>
          <w:b/>
          <w:bCs/>
          <w:spacing w:val="-2"/>
          <w:sz w:val="20"/>
          <w:szCs w:val="20"/>
        </w:rPr>
        <w:t xml:space="preserve"> </w:t>
      </w:r>
      <w:r>
        <w:rPr>
          <w:b/>
          <w:bCs/>
          <w:spacing w:val="-5"/>
          <w:sz w:val="20"/>
          <w:szCs w:val="20"/>
        </w:rPr>
        <w:t>85</w:t>
      </w:r>
      <w:r>
        <w:rPr>
          <w:b/>
          <w:bCs/>
          <w:sz w:val="20"/>
          <w:szCs w:val="20"/>
        </w:rPr>
        <w:tab/>
      </w:r>
      <w:r>
        <w:rPr>
          <w:sz w:val="20"/>
          <w:szCs w:val="20"/>
        </w:rPr>
        <w:t>-</w:t>
      </w:r>
      <w:r>
        <w:rPr>
          <w:spacing w:val="-8"/>
          <w:sz w:val="20"/>
          <w:szCs w:val="20"/>
        </w:rPr>
        <w:t xml:space="preserve"> </w:t>
      </w:r>
      <w:r>
        <w:rPr>
          <w:sz w:val="20"/>
          <w:szCs w:val="20"/>
        </w:rPr>
        <w:t>Normativ</w:t>
      </w:r>
      <w:r>
        <w:rPr>
          <w:spacing w:val="-7"/>
          <w:sz w:val="20"/>
          <w:szCs w:val="20"/>
        </w:rPr>
        <w:t xml:space="preserve"> </w:t>
      </w:r>
      <w:r>
        <w:rPr>
          <w:sz w:val="20"/>
          <w:szCs w:val="20"/>
        </w:rPr>
        <w:t>pentru</w:t>
      </w:r>
      <w:r>
        <w:rPr>
          <w:spacing w:val="-10"/>
          <w:sz w:val="20"/>
          <w:szCs w:val="20"/>
        </w:rPr>
        <w:t xml:space="preserve"> </w:t>
      </w:r>
      <w:r>
        <w:rPr>
          <w:sz w:val="20"/>
          <w:szCs w:val="20"/>
        </w:rPr>
        <w:t>verificarea</w:t>
      </w:r>
      <w:r>
        <w:rPr>
          <w:spacing w:val="-11"/>
          <w:sz w:val="20"/>
          <w:szCs w:val="20"/>
        </w:rPr>
        <w:t xml:space="preserve"> </w:t>
      </w:r>
      <w:r>
        <w:rPr>
          <w:sz w:val="20"/>
          <w:szCs w:val="20"/>
        </w:rPr>
        <w:t>calitatii</w:t>
      </w:r>
      <w:r>
        <w:rPr>
          <w:spacing w:val="-10"/>
          <w:sz w:val="20"/>
          <w:szCs w:val="20"/>
        </w:rPr>
        <w:t xml:space="preserve"> </w:t>
      </w:r>
      <w:r>
        <w:rPr>
          <w:sz w:val="20"/>
          <w:szCs w:val="20"/>
        </w:rPr>
        <w:t>si</w:t>
      </w:r>
      <w:r>
        <w:rPr>
          <w:spacing w:val="-11"/>
          <w:sz w:val="20"/>
          <w:szCs w:val="20"/>
        </w:rPr>
        <w:t xml:space="preserve"> </w:t>
      </w:r>
      <w:r>
        <w:rPr>
          <w:sz w:val="20"/>
          <w:szCs w:val="20"/>
        </w:rPr>
        <w:t>receptia</w:t>
      </w:r>
      <w:r>
        <w:rPr>
          <w:spacing w:val="-6"/>
          <w:sz w:val="20"/>
          <w:szCs w:val="20"/>
        </w:rPr>
        <w:t xml:space="preserve"> </w:t>
      </w:r>
      <w:r>
        <w:rPr>
          <w:sz w:val="20"/>
          <w:szCs w:val="20"/>
        </w:rPr>
        <w:t>lucrarilor</w:t>
      </w:r>
      <w:r>
        <w:rPr>
          <w:spacing w:val="-9"/>
          <w:sz w:val="20"/>
          <w:szCs w:val="20"/>
        </w:rPr>
        <w:t xml:space="preserve"> </w:t>
      </w:r>
      <w:r>
        <w:rPr>
          <w:sz w:val="20"/>
          <w:szCs w:val="20"/>
        </w:rPr>
        <w:t>de</w:t>
      </w:r>
      <w:r>
        <w:rPr>
          <w:spacing w:val="-11"/>
          <w:sz w:val="20"/>
          <w:szCs w:val="20"/>
        </w:rPr>
        <w:t xml:space="preserve"> </w:t>
      </w:r>
      <w:r>
        <w:rPr>
          <w:sz w:val="20"/>
          <w:szCs w:val="20"/>
        </w:rPr>
        <w:t>constructii</w:t>
      </w:r>
      <w:r>
        <w:rPr>
          <w:spacing w:val="-10"/>
          <w:sz w:val="20"/>
          <w:szCs w:val="20"/>
        </w:rPr>
        <w:t xml:space="preserve"> </w:t>
      </w:r>
      <w:r>
        <w:rPr>
          <w:sz w:val="20"/>
          <w:szCs w:val="20"/>
        </w:rPr>
        <w:t>si</w:t>
      </w:r>
      <w:r>
        <w:rPr>
          <w:spacing w:val="-9"/>
          <w:sz w:val="20"/>
          <w:szCs w:val="20"/>
        </w:rPr>
        <w:t xml:space="preserve"> </w:t>
      </w:r>
      <w:r>
        <w:rPr>
          <w:sz w:val="20"/>
          <w:szCs w:val="20"/>
        </w:rPr>
        <w:t>instalatii</w:t>
      </w:r>
      <w:r>
        <w:rPr>
          <w:spacing w:val="-7"/>
          <w:sz w:val="20"/>
          <w:szCs w:val="20"/>
        </w:rPr>
        <w:t xml:space="preserve"> </w:t>
      </w:r>
      <w:r>
        <w:rPr>
          <w:spacing w:val="-2"/>
          <w:sz w:val="20"/>
          <w:szCs w:val="20"/>
        </w:rPr>
        <w:t>aferente.</w:t>
      </w:r>
    </w:p>
    <w:p w:rsidR="00A90C21" w:rsidRDefault="00A90C21">
      <w:pPr>
        <w:pStyle w:val="ListParagraph"/>
        <w:numPr>
          <w:ilvl w:val="0"/>
          <w:numId w:val="41"/>
        </w:numPr>
        <w:tabs>
          <w:tab w:val="left" w:pos="1366"/>
        </w:tabs>
        <w:kinsoku w:val="0"/>
        <w:overflowPunct w:val="0"/>
        <w:spacing w:line="240" w:lineRule="exact"/>
        <w:rPr>
          <w:rFonts w:ascii="Wingdings" w:hAnsi="Wingdings" w:cs="Wingdings"/>
          <w:color w:val="000000"/>
          <w:spacing w:val="-2"/>
          <w:sz w:val="22"/>
          <w:szCs w:val="22"/>
        </w:rPr>
      </w:pPr>
      <w:r>
        <w:rPr>
          <w:b/>
          <w:bCs/>
          <w:sz w:val="20"/>
          <w:szCs w:val="20"/>
        </w:rPr>
        <w:t>C</w:t>
      </w:r>
      <w:r>
        <w:rPr>
          <w:b/>
          <w:bCs/>
          <w:spacing w:val="-9"/>
          <w:sz w:val="20"/>
          <w:szCs w:val="20"/>
        </w:rPr>
        <w:t xml:space="preserve"> </w:t>
      </w:r>
      <w:r>
        <w:rPr>
          <w:b/>
          <w:bCs/>
          <w:sz w:val="20"/>
          <w:szCs w:val="20"/>
        </w:rPr>
        <w:t>107</w:t>
      </w:r>
      <w:r>
        <w:rPr>
          <w:b/>
          <w:bCs/>
          <w:spacing w:val="-7"/>
          <w:sz w:val="20"/>
          <w:szCs w:val="20"/>
        </w:rPr>
        <w:t xml:space="preserve"> </w:t>
      </w:r>
      <w:r>
        <w:rPr>
          <w:b/>
          <w:bCs/>
          <w:sz w:val="20"/>
          <w:szCs w:val="20"/>
        </w:rPr>
        <w:t>–</w:t>
      </w:r>
      <w:r>
        <w:rPr>
          <w:b/>
          <w:bCs/>
          <w:spacing w:val="-9"/>
          <w:sz w:val="20"/>
          <w:szCs w:val="20"/>
        </w:rPr>
        <w:t xml:space="preserve"> </w:t>
      </w:r>
      <w:r>
        <w:rPr>
          <w:b/>
          <w:bCs/>
          <w:sz w:val="20"/>
          <w:szCs w:val="20"/>
        </w:rPr>
        <w:t>2005</w:t>
      </w:r>
      <w:r>
        <w:rPr>
          <w:b/>
          <w:bCs/>
          <w:spacing w:val="-7"/>
          <w:sz w:val="20"/>
          <w:szCs w:val="20"/>
        </w:rPr>
        <w:t xml:space="preserve"> </w:t>
      </w:r>
      <w:r>
        <w:rPr>
          <w:b/>
          <w:bCs/>
          <w:sz w:val="20"/>
          <w:szCs w:val="20"/>
        </w:rPr>
        <w:t>-</w:t>
      </w:r>
      <w:r>
        <w:rPr>
          <w:b/>
          <w:bCs/>
          <w:spacing w:val="-7"/>
          <w:sz w:val="20"/>
          <w:szCs w:val="20"/>
        </w:rPr>
        <w:t xml:space="preserve"> </w:t>
      </w:r>
      <w:r>
        <w:rPr>
          <w:sz w:val="20"/>
          <w:szCs w:val="20"/>
        </w:rPr>
        <w:t>Normativ</w:t>
      </w:r>
      <w:r>
        <w:rPr>
          <w:spacing w:val="-4"/>
          <w:sz w:val="20"/>
          <w:szCs w:val="20"/>
        </w:rPr>
        <w:t xml:space="preserve"> </w:t>
      </w:r>
      <w:r>
        <w:rPr>
          <w:sz w:val="20"/>
          <w:szCs w:val="20"/>
        </w:rPr>
        <w:t>pentru</w:t>
      </w:r>
      <w:r>
        <w:rPr>
          <w:spacing w:val="-8"/>
          <w:sz w:val="20"/>
          <w:szCs w:val="20"/>
        </w:rPr>
        <w:t xml:space="preserve"> </w:t>
      </w:r>
      <w:r>
        <w:rPr>
          <w:sz w:val="20"/>
          <w:szCs w:val="20"/>
        </w:rPr>
        <w:t>proiectarea</w:t>
      </w:r>
      <w:r>
        <w:rPr>
          <w:spacing w:val="-9"/>
          <w:sz w:val="20"/>
          <w:szCs w:val="20"/>
        </w:rPr>
        <w:t xml:space="preserve"> </w:t>
      </w:r>
      <w:r>
        <w:rPr>
          <w:sz w:val="20"/>
          <w:szCs w:val="20"/>
        </w:rPr>
        <w:t>si</w:t>
      </w:r>
      <w:r>
        <w:rPr>
          <w:spacing w:val="-7"/>
          <w:sz w:val="20"/>
          <w:szCs w:val="20"/>
        </w:rPr>
        <w:t xml:space="preserve"> </w:t>
      </w:r>
      <w:r>
        <w:rPr>
          <w:sz w:val="20"/>
          <w:szCs w:val="20"/>
        </w:rPr>
        <w:t>executarea</w:t>
      </w:r>
      <w:r>
        <w:rPr>
          <w:spacing w:val="-7"/>
          <w:sz w:val="20"/>
          <w:szCs w:val="20"/>
        </w:rPr>
        <w:t xml:space="preserve"> </w:t>
      </w:r>
      <w:r>
        <w:rPr>
          <w:sz w:val="20"/>
          <w:szCs w:val="20"/>
        </w:rPr>
        <w:t>lucrarilor</w:t>
      </w:r>
      <w:r>
        <w:rPr>
          <w:spacing w:val="-8"/>
          <w:sz w:val="20"/>
          <w:szCs w:val="20"/>
        </w:rPr>
        <w:t xml:space="preserve"> </w:t>
      </w:r>
      <w:r>
        <w:rPr>
          <w:sz w:val="20"/>
          <w:szCs w:val="20"/>
        </w:rPr>
        <w:t>de</w:t>
      </w:r>
      <w:r>
        <w:rPr>
          <w:spacing w:val="-6"/>
          <w:sz w:val="20"/>
          <w:szCs w:val="20"/>
        </w:rPr>
        <w:t xml:space="preserve"> </w:t>
      </w:r>
      <w:r>
        <w:rPr>
          <w:sz w:val="20"/>
          <w:szCs w:val="20"/>
        </w:rPr>
        <w:t>izolatii</w:t>
      </w:r>
      <w:r>
        <w:rPr>
          <w:spacing w:val="41"/>
          <w:sz w:val="20"/>
          <w:szCs w:val="20"/>
        </w:rPr>
        <w:t xml:space="preserve"> </w:t>
      </w:r>
      <w:r>
        <w:rPr>
          <w:sz w:val="20"/>
          <w:szCs w:val="20"/>
        </w:rPr>
        <w:t>termice</w:t>
      </w:r>
      <w:r>
        <w:rPr>
          <w:spacing w:val="-9"/>
          <w:sz w:val="20"/>
          <w:szCs w:val="20"/>
        </w:rPr>
        <w:t xml:space="preserve"> </w:t>
      </w:r>
      <w:r>
        <w:rPr>
          <w:sz w:val="20"/>
          <w:szCs w:val="20"/>
        </w:rPr>
        <w:t>la</w:t>
      </w:r>
      <w:r>
        <w:rPr>
          <w:spacing w:val="-9"/>
          <w:sz w:val="20"/>
          <w:szCs w:val="20"/>
        </w:rPr>
        <w:t xml:space="preserve"> </w:t>
      </w:r>
      <w:r>
        <w:rPr>
          <w:spacing w:val="-2"/>
          <w:sz w:val="20"/>
          <w:szCs w:val="20"/>
        </w:rPr>
        <w:t>cladiri;</w:t>
      </w:r>
    </w:p>
    <w:p w:rsidR="00A90C21" w:rsidRDefault="00A90C21">
      <w:pPr>
        <w:pStyle w:val="ListParagraph"/>
        <w:numPr>
          <w:ilvl w:val="0"/>
          <w:numId w:val="41"/>
        </w:numPr>
        <w:tabs>
          <w:tab w:val="left" w:pos="1366"/>
        </w:tabs>
        <w:kinsoku w:val="0"/>
        <w:overflowPunct w:val="0"/>
        <w:spacing w:line="240" w:lineRule="exact"/>
        <w:rPr>
          <w:rFonts w:ascii="Wingdings" w:hAnsi="Wingdings" w:cs="Wingdings"/>
          <w:color w:val="000000"/>
          <w:spacing w:val="-2"/>
          <w:sz w:val="22"/>
          <w:szCs w:val="22"/>
        </w:rPr>
      </w:pPr>
      <w:r>
        <w:rPr>
          <w:sz w:val="20"/>
          <w:szCs w:val="20"/>
        </w:rPr>
        <w:t>NP</w:t>
      </w:r>
      <w:r>
        <w:rPr>
          <w:spacing w:val="-14"/>
          <w:sz w:val="20"/>
          <w:szCs w:val="20"/>
        </w:rPr>
        <w:t xml:space="preserve"> </w:t>
      </w:r>
      <w:r>
        <w:rPr>
          <w:sz w:val="20"/>
          <w:szCs w:val="20"/>
        </w:rPr>
        <w:t>040-02</w:t>
      </w:r>
      <w:r>
        <w:rPr>
          <w:spacing w:val="-9"/>
          <w:sz w:val="20"/>
          <w:szCs w:val="20"/>
        </w:rPr>
        <w:t xml:space="preserve"> </w:t>
      </w:r>
      <w:r>
        <w:rPr>
          <w:sz w:val="20"/>
          <w:szCs w:val="20"/>
        </w:rPr>
        <w:t>-</w:t>
      </w:r>
      <w:r>
        <w:rPr>
          <w:spacing w:val="-11"/>
          <w:sz w:val="20"/>
          <w:szCs w:val="20"/>
        </w:rPr>
        <w:t xml:space="preserve"> </w:t>
      </w:r>
      <w:r>
        <w:rPr>
          <w:sz w:val="20"/>
          <w:szCs w:val="20"/>
        </w:rPr>
        <w:t>Normativ</w:t>
      </w:r>
      <w:r>
        <w:rPr>
          <w:spacing w:val="-8"/>
          <w:sz w:val="20"/>
          <w:szCs w:val="20"/>
        </w:rPr>
        <w:t xml:space="preserve"> </w:t>
      </w:r>
      <w:r>
        <w:rPr>
          <w:sz w:val="20"/>
          <w:szCs w:val="20"/>
        </w:rPr>
        <w:t>privind</w:t>
      </w:r>
      <w:r>
        <w:rPr>
          <w:spacing w:val="-12"/>
          <w:sz w:val="20"/>
          <w:szCs w:val="20"/>
        </w:rPr>
        <w:t xml:space="preserve"> </w:t>
      </w:r>
      <w:r>
        <w:rPr>
          <w:sz w:val="20"/>
          <w:szCs w:val="20"/>
        </w:rPr>
        <w:t>proiectarea,</w:t>
      </w:r>
      <w:r>
        <w:rPr>
          <w:spacing w:val="-11"/>
          <w:sz w:val="20"/>
          <w:szCs w:val="20"/>
        </w:rPr>
        <w:t xml:space="preserve"> </w:t>
      </w:r>
      <w:r>
        <w:rPr>
          <w:sz w:val="20"/>
          <w:szCs w:val="20"/>
        </w:rPr>
        <w:t>executarea</w:t>
      </w:r>
      <w:r>
        <w:rPr>
          <w:spacing w:val="-5"/>
          <w:sz w:val="20"/>
          <w:szCs w:val="20"/>
        </w:rPr>
        <w:t xml:space="preserve"> </w:t>
      </w:r>
      <w:r>
        <w:rPr>
          <w:sz w:val="20"/>
          <w:szCs w:val="20"/>
        </w:rPr>
        <w:t>si</w:t>
      </w:r>
      <w:r>
        <w:rPr>
          <w:spacing w:val="-14"/>
          <w:sz w:val="20"/>
          <w:szCs w:val="20"/>
        </w:rPr>
        <w:t xml:space="preserve"> </w:t>
      </w:r>
      <w:r>
        <w:rPr>
          <w:sz w:val="20"/>
          <w:szCs w:val="20"/>
        </w:rPr>
        <w:t>exploatarea</w:t>
      </w:r>
      <w:r>
        <w:rPr>
          <w:spacing w:val="-11"/>
          <w:sz w:val="20"/>
          <w:szCs w:val="20"/>
        </w:rPr>
        <w:t xml:space="preserve"> </w:t>
      </w:r>
      <w:r>
        <w:rPr>
          <w:sz w:val="20"/>
          <w:szCs w:val="20"/>
        </w:rPr>
        <w:t>hidroizolatiilor</w:t>
      </w:r>
      <w:r>
        <w:rPr>
          <w:spacing w:val="-9"/>
          <w:sz w:val="20"/>
          <w:szCs w:val="20"/>
        </w:rPr>
        <w:t xml:space="preserve"> </w:t>
      </w:r>
      <w:r>
        <w:rPr>
          <w:sz w:val="20"/>
          <w:szCs w:val="20"/>
        </w:rPr>
        <w:t>la</w:t>
      </w:r>
      <w:r>
        <w:rPr>
          <w:spacing w:val="-12"/>
          <w:sz w:val="20"/>
          <w:szCs w:val="20"/>
        </w:rPr>
        <w:t xml:space="preserve"> </w:t>
      </w:r>
      <w:r>
        <w:rPr>
          <w:spacing w:val="-2"/>
          <w:sz w:val="20"/>
          <w:szCs w:val="20"/>
        </w:rPr>
        <w:t>cladiri</w:t>
      </w:r>
    </w:p>
    <w:p w:rsidR="00A90C21" w:rsidRDefault="00A90C21">
      <w:pPr>
        <w:pStyle w:val="ListParagraph"/>
        <w:numPr>
          <w:ilvl w:val="0"/>
          <w:numId w:val="41"/>
        </w:numPr>
        <w:tabs>
          <w:tab w:val="left" w:pos="1366"/>
        </w:tabs>
        <w:kinsoku w:val="0"/>
        <w:overflowPunct w:val="0"/>
        <w:spacing w:line="242" w:lineRule="exact"/>
        <w:rPr>
          <w:rFonts w:ascii="Wingdings" w:hAnsi="Wingdings" w:cs="Wingdings"/>
          <w:color w:val="000000"/>
          <w:spacing w:val="-5"/>
          <w:sz w:val="22"/>
          <w:szCs w:val="22"/>
        </w:rPr>
      </w:pPr>
      <w:r>
        <w:rPr>
          <w:sz w:val="20"/>
          <w:szCs w:val="20"/>
        </w:rPr>
        <w:t>Normativ</w:t>
      </w:r>
      <w:r>
        <w:rPr>
          <w:spacing w:val="-12"/>
          <w:sz w:val="20"/>
          <w:szCs w:val="20"/>
        </w:rPr>
        <w:t xml:space="preserve"> </w:t>
      </w:r>
      <w:r>
        <w:rPr>
          <w:sz w:val="20"/>
          <w:szCs w:val="20"/>
        </w:rPr>
        <w:t>cadru</w:t>
      </w:r>
      <w:r>
        <w:rPr>
          <w:spacing w:val="-10"/>
          <w:sz w:val="20"/>
          <w:szCs w:val="20"/>
        </w:rPr>
        <w:t xml:space="preserve"> </w:t>
      </w:r>
      <w:r>
        <w:rPr>
          <w:sz w:val="20"/>
          <w:szCs w:val="20"/>
        </w:rPr>
        <w:t>privind</w:t>
      </w:r>
      <w:r>
        <w:rPr>
          <w:spacing w:val="-10"/>
          <w:sz w:val="20"/>
          <w:szCs w:val="20"/>
        </w:rPr>
        <w:t xml:space="preserve"> </w:t>
      </w:r>
      <w:r>
        <w:rPr>
          <w:sz w:val="20"/>
          <w:szCs w:val="20"/>
        </w:rPr>
        <w:t>detalierea</w:t>
      </w:r>
      <w:r>
        <w:rPr>
          <w:spacing w:val="-12"/>
          <w:sz w:val="20"/>
          <w:szCs w:val="20"/>
        </w:rPr>
        <w:t xml:space="preserve"> </w:t>
      </w:r>
      <w:r>
        <w:rPr>
          <w:sz w:val="20"/>
          <w:szCs w:val="20"/>
        </w:rPr>
        <w:t>continutului</w:t>
      </w:r>
      <w:r>
        <w:rPr>
          <w:spacing w:val="-12"/>
          <w:sz w:val="20"/>
          <w:szCs w:val="20"/>
        </w:rPr>
        <w:t xml:space="preserve"> </w:t>
      </w:r>
      <w:r>
        <w:rPr>
          <w:sz w:val="20"/>
          <w:szCs w:val="20"/>
        </w:rPr>
        <w:t>cerintelor</w:t>
      </w:r>
      <w:r>
        <w:rPr>
          <w:spacing w:val="-8"/>
          <w:sz w:val="20"/>
          <w:szCs w:val="20"/>
        </w:rPr>
        <w:t xml:space="preserve"> </w:t>
      </w:r>
      <w:r>
        <w:rPr>
          <w:sz w:val="20"/>
          <w:szCs w:val="20"/>
        </w:rPr>
        <w:t>stabilite</w:t>
      </w:r>
      <w:r>
        <w:rPr>
          <w:spacing w:val="-12"/>
          <w:sz w:val="20"/>
          <w:szCs w:val="20"/>
        </w:rPr>
        <w:t xml:space="preserve"> </w:t>
      </w:r>
      <w:r>
        <w:rPr>
          <w:sz w:val="20"/>
          <w:szCs w:val="20"/>
        </w:rPr>
        <w:t>prin</w:t>
      </w:r>
      <w:r>
        <w:rPr>
          <w:spacing w:val="-12"/>
          <w:sz w:val="20"/>
          <w:szCs w:val="20"/>
        </w:rPr>
        <w:t xml:space="preserve"> </w:t>
      </w:r>
      <w:r>
        <w:rPr>
          <w:sz w:val="20"/>
          <w:szCs w:val="20"/>
        </w:rPr>
        <w:t>Legea</w:t>
      </w:r>
      <w:r>
        <w:rPr>
          <w:spacing w:val="-9"/>
          <w:sz w:val="20"/>
          <w:szCs w:val="20"/>
        </w:rPr>
        <w:t xml:space="preserve"> </w:t>
      </w:r>
      <w:r>
        <w:rPr>
          <w:sz w:val="20"/>
          <w:szCs w:val="20"/>
        </w:rPr>
        <w:t>10-</w:t>
      </w:r>
      <w:r>
        <w:rPr>
          <w:spacing w:val="-5"/>
          <w:sz w:val="20"/>
          <w:szCs w:val="20"/>
        </w:rPr>
        <w:t>95</w:t>
      </w:r>
    </w:p>
    <w:p w:rsidR="00A90C21" w:rsidRDefault="00A90C21">
      <w:pPr>
        <w:pStyle w:val="ListParagraph"/>
        <w:numPr>
          <w:ilvl w:val="0"/>
          <w:numId w:val="41"/>
        </w:numPr>
        <w:tabs>
          <w:tab w:val="left" w:pos="1366"/>
        </w:tabs>
        <w:kinsoku w:val="0"/>
        <w:overflowPunct w:val="0"/>
        <w:spacing w:before="8" w:line="230" w:lineRule="auto"/>
        <w:ind w:right="274" w:hanging="281"/>
        <w:rPr>
          <w:rFonts w:ascii="Wingdings" w:hAnsi="Wingdings" w:cs="Wingdings"/>
          <w:color w:val="000000"/>
          <w:sz w:val="22"/>
          <w:szCs w:val="22"/>
        </w:rPr>
      </w:pPr>
      <w:r>
        <w:rPr>
          <w:sz w:val="20"/>
          <w:szCs w:val="20"/>
        </w:rPr>
        <w:t>NP 064-02 Ghid privind proiectarea, executarea si exploatarea elementelor de constructii hidroizolate cu materiale bituminoase si polimerice</w:t>
      </w:r>
    </w:p>
    <w:p w:rsidR="00A90C21" w:rsidRDefault="00A90C21">
      <w:pPr>
        <w:pStyle w:val="ListParagraph"/>
        <w:numPr>
          <w:ilvl w:val="0"/>
          <w:numId w:val="41"/>
        </w:numPr>
        <w:tabs>
          <w:tab w:val="left" w:pos="1366"/>
        </w:tabs>
        <w:kinsoku w:val="0"/>
        <w:overflowPunct w:val="0"/>
        <w:spacing w:before="13" w:line="228" w:lineRule="auto"/>
        <w:ind w:right="286" w:hanging="281"/>
        <w:rPr>
          <w:rFonts w:ascii="Wingdings" w:hAnsi="Wingdings" w:cs="Wingdings"/>
          <w:color w:val="000000"/>
          <w:sz w:val="22"/>
          <w:szCs w:val="22"/>
        </w:rPr>
      </w:pPr>
      <w:r>
        <w:rPr>
          <w:sz w:val="20"/>
          <w:szCs w:val="20"/>
        </w:rPr>
        <w:t>NP 068: 2003 Normativ privind proiectarea cladirilor civile din punct de vedere al cerintei de siguranta in exploatare.</w:t>
      </w:r>
    </w:p>
    <w:p w:rsidR="00A90C21" w:rsidRDefault="00A90C21">
      <w:pPr>
        <w:pStyle w:val="ListParagraph"/>
        <w:numPr>
          <w:ilvl w:val="0"/>
          <w:numId w:val="41"/>
        </w:numPr>
        <w:tabs>
          <w:tab w:val="left" w:pos="1366"/>
        </w:tabs>
        <w:kinsoku w:val="0"/>
        <w:overflowPunct w:val="0"/>
        <w:spacing w:line="242" w:lineRule="exact"/>
        <w:rPr>
          <w:rFonts w:ascii="Wingdings" w:hAnsi="Wingdings" w:cs="Wingdings"/>
          <w:color w:val="000000"/>
          <w:spacing w:val="-2"/>
          <w:sz w:val="22"/>
          <w:szCs w:val="22"/>
        </w:rPr>
      </w:pPr>
      <w:r>
        <w:rPr>
          <w:sz w:val="20"/>
          <w:szCs w:val="20"/>
        </w:rPr>
        <w:t>P118:</w:t>
      </w:r>
      <w:r>
        <w:rPr>
          <w:spacing w:val="-9"/>
          <w:sz w:val="20"/>
          <w:szCs w:val="20"/>
        </w:rPr>
        <w:t xml:space="preserve"> </w:t>
      </w:r>
      <w:r>
        <w:rPr>
          <w:sz w:val="20"/>
          <w:szCs w:val="20"/>
        </w:rPr>
        <w:t>1999</w:t>
      </w:r>
      <w:r>
        <w:rPr>
          <w:spacing w:val="-5"/>
          <w:sz w:val="20"/>
          <w:szCs w:val="20"/>
        </w:rPr>
        <w:t xml:space="preserve"> </w:t>
      </w:r>
      <w:r>
        <w:rPr>
          <w:sz w:val="20"/>
          <w:szCs w:val="20"/>
        </w:rPr>
        <w:t>Normativ</w:t>
      </w:r>
      <w:r>
        <w:rPr>
          <w:spacing w:val="-5"/>
          <w:sz w:val="20"/>
          <w:szCs w:val="20"/>
        </w:rPr>
        <w:t xml:space="preserve"> </w:t>
      </w:r>
      <w:r>
        <w:rPr>
          <w:sz w:val="20"/>
          <w:szCs w:val="20"/>
        </w:rPr>
        <w:t>de</w:t>
      </w:r>
      <w:r>
        <w:rPr>
          <w:spacing w:val="-8"/>
          <w:sz w:val="20"/>
          <w:szCs w:val="20"/>
        </w:rPr>
        <w:t xml:space="preserve"> </w:t>
      </w:r>
      <w:r>
        <w:rPr>
          <w:sz w:val="20"/>
          <w:szCs w:val="20"/>
        </w:rPr>
        <w:t>siguranta</w:t>
      </w:r>
      <w:r>
        <w:rPr>
          <w:spacing w:val="-7"/>
          <w:sz w:val="20"/>
          <w:szCs w:val="20"/>
        </w:rPr>
        <w:t xml:space="preserve"> </w:t>
      </w:r>
      <w:r>
        <w:rPr>
          <w:sz w:val="20"/>
          <w:szCs w:val="20"/>
        </w:rPr>
        <w:t>la</w:t>
      </w:r>
      <w:r>
        <w:rPr>
          <w:spacing w:val="-8"/>
          <w:sz w:val="20"/>
          <w:szCs w:val="20"/>
        </w:rPr>
        <w:t xml:space="preserve"> </w:t>
      </w:r>
      <w:r>
        <w:rPr>
          <w:sz w:val="20"/>
          <w:szCs w:val="20"/>
        </w:rPr>
        <w:t>foc</w:t>
      </w:r>
      <w:r>
        <w:rPr>
          <w:spacing w:val="-5"/>
          <w:sz w:val="20"/>
          <w:szCs w:val="20"/>
        </w:rPr>
        <w:t xml:space="preserve"> </w:t>
      </w:r>
      <w:r>
        <w:rPr>
          <w:sz w:val="20"/>
          <w:szCs w:val="20"/>
        </w:rPr>
        <w:t>a</w:t>
      </w:r>
      <w:r>
        <w:rPr>
          <w:spacing w:val="-7"/>
          <w:sz w:val="20"/>
          <w:szCs w:val="20"/>
        </w:rPr>
        <w:t xml:space="preserve"> </w:t>
      </w:r>
      <w:r>
        <w:rPr>
          <w:spacing w:val="-2"/>
          <w:sz w:val="20"/>
          <w:szCs w:val="20"/>
        </w:rPr>
        <w:t>constructiilor.</w:t>
      </w:r>
    </w:p>
    <w:p w:rsidR="00A90C21" w:rsidRDefault="00A90C21">
      <w:pPr>
        <w:pStyle w:val="ListParagraph"/>
        <w:numPr>
          <w:ilvl w:val="0"/>
          <w:numId w:val="41"/>
        </w:numPr>
        <w:tabs>
          <w:tab w:val="left" w:pos="1366"/>
        </w:tabs>
        <w:kinsoku w:val="0"/>
        <w:overflowPunct w:val="0"/>
        <w:spacing w:before="9" w:line="230" w:lineRule="auto"/>
        <w:ind w:right="278" w:hanging="281"/>
        <w:rPr>
          <w:rFonts w:ascii="Wingdings" w:hAnsi="Wingdings" w:cs="Wingdings"/>
          <w:color w:val="000000"/>
          <w:spacing w:val="-2"/>
          <w:sz w:val="22"/>
          <w:szCs w:val="22"/>
        </w:rPr>
      </w:pPr>
      <w:r>
        <w:rPr>
          <w:sz w:val="20"/>
          <w:szCs w:val="20"/>
        </w:rPr>
        <w:t>Normative</w:t>
      </w:r>
      <w:r>
        <w:rPr>
          <w:spacing w:val="40"/>
          <w:sz w:val="20"/>
          <w:szCs w:val="20"/>
        </w:rPr>
        <w:t xml:space="preserve"> </w:t>
      </w:r>
      <w:r>
        <w:rPr>
          <w:sz w:val="20"/>
          <w:szCs w:val="20"/>
        </w:rPr>
        <w:t>si</w:t>
      </w:r>
      <w:r>
        <w:rPr>
          <w:spacing w:val="40"/>
          <w:sz w:val="20"/>
          <w:szCs w:val="20"/>
        </w:rPr>
        <w:t xml:space="preserve"> </w:t>
      </w:r>
      <w:r>
        <w:rPr>
          <w:sz w:val="20"/>
          <w:szCs w:val="20"/>
        </w:rPr>
        <w:t>instructiuni-cadru</w:t>
      </w:r>
      <w:r>
        <w:rPr>
          <w:spacing w:val="40"/>
          <w:sz w:val="20"/>
          <w:szCs w:val="20"/>
        </w:rPr>
        <w:t xml:space="preserve"> </w:t>
      </w:r>
      <w:r>
        <w:rPr>
          <w:sz w:val="20"/>
          <w:szCs w:val="20"/>
        </w:rPr>
        <w:t>in</w:t>
      </w:r>
      <w:r>
        <w:rPr>
          <w:spacing w:val="40"/>
          <w:sz w:val="20"/>
          <w:szCs w:val="20"/>
        </w:rPr>
        <w:t xml:space="preserve"> </w:t>
      </w:r>
      <w:r>
        <w:rPr>
          <w:sz w:val="20"/>
          <w:szCs w:val="20"/>
        </w:rPr>
        <w:t>vigoare</w:t>
      </w:r>
      <w:r>
        <w:rPr>
          <w:spacing w:val="40"/>
          <w:sz w:val="20"/>
          <w:szCs w:val="20"/>
        </w:rPr>
        <w:t xml:space="preserve"> </w:t>
      </w:r>
      <w:r>
        <w:rPr>
          <w:sz w:val="20"/>
          <w:szCs w:val="20"/>
        </w:rPr>
        <w:t>de</w:t>
      </w:r>
      <w:r>
        <w:rPr>
          <w:spacing w:val="40"/>
          <w:sz w:val="20"/>
          <w:szCs w:val="20"/>
        </w:rPr>
        <w:t xml:space="preserve"> </w:t>
      </w:r>
      <w:r>
        <w:rPr>
          <w:sz w:val="20"/>
          <w:szCs w:val="20"/>
        </w:rPr>
        <w:t>securitate</w:t>
      </w:r>
      <w:r>
        <w:rPr>
          <w:spacing w:val="40"/>
          <w:sz w:val="20"/>
          <w:szCs w:val="20"/>
        </w:rPr>
        <w:t xml:space="preserve"> </w:t>
      </w:r>
      <w:r>
        <w:rPr>
          <w:sz w:val="20"/>
          <w:szCs w:val="20"/>
        </w:rPr>
        <w:t>si</w:t>
      </w:r>
      <w:r>
        <w:rPr>
          <w:spacing w:val="40"/>
          <w:sz w:val="20"/>
          <w:szCs w:val="20"/>
        </w:rPr>
        <w:t xml:space="preserve"> </w:t>
      </w:r>
      <w:r>
        <w:rPr>
          <w:sz w:val="20"/>
          <w:szCs w:val="20"/>
        </w:rPr>
        <w:t>sanatate</w:t>
      </w:r>
      <w:r>
        <w:rPr>
          <w:spacing w:val="40"/>
          <w:sz w:val="20"/>
          <w:szCs w:val="20"/>
        </w:rPr>
        <w:t xml:space="preserve"> </w:t>
      </w:r>
      <w:r>
        <w:rPr>
          <w:sz w:val="20"/>
          <w:szCs w:val="20"/>
        </w:rPr>
        <w:t>in</w:t>
      </w:r>
      <w:r>
        <w:rPr>
          <w:spacing w:val="40"/>
          <w:sz w:val="20"/>
          <w:szCs w:val="20"/>
        </w:rPr>
        <w:t xml:space="preserve"> </w:t>
      </w:r>
      <w:r>
        <w:rPr>
          <w:sz w:val="20"/>
          <w:szCs w:val="20"/>
        </w:rPr>
        <w:t>munca</w:t>
      </w:r>
      <w:r>
        <w:rPr>
          <w:spacing w:val="40"/>
          <w:sz w:val="20"/>
          <w:szCs w:val="20"/>
        </w:rPr>
        <w:t xml:space="preserve"> </w:t>
      </w:r>
      <w:r>
        <w:rPr>
          <w:sz w:val="20"/>
          <w:szCs w:val="20"/>
        </w:rPr>
        <w:t>aplicabile</w:t>
      </w:r>
      <w:r>
        <w:rPr>
          <w:spacing w:val="40"/>
          <w:sz w:val="20"/>
          <w:szCs w:val="20"/>
        </w:rPr>
        <w:t xml:space="preserve"> </w:t>
      </w:r>
      <w:r>
        <w:rPr>
          <w:sz w:val="20"/>
          <w:szCs w:val="20"/>
        </w:rPr>
        <w:t>in</w:t>
      </w:r>
      <w:r>
        <w:rPr>
          <w:spacing w:val="40"/>
          <w:sz w:val="20"/>
          <w:szCs w:val="20"/>
        </w:rPr>
        <w:t xml:space="preserve"> </w:t>
      </w:r>
      <w:r>
        <w:rPr>
          <w:sz w:val="20"/>
          <w:szCs w:val="20"/>
        </w:rPr>
        <w:t xml:space="preserve">timpul </w:t>
      </w:r>
      <w:r>
        <w:rPr>
          <w:spacing w:val="-2"/>
          <w:sz w:val="20"/>
          <w:szCs w:val="20"/>
        </w:rPr>
        <w:t>constructiei.</w:t>
      </w:r>
    </w:p>
    <w:p w:rsidR="00A90C21" w:rsidRDefault="00A90C21">
      <w:pPr>
        <w:pStyle w:val="BodyText"/>
        <w:kinsoku w:val="0"/>
        <w:overflowPunct w:val="0"/>
        <w:spacing w:before="1"/>
        <w:ind w:left="0"/>
        <w:rPr>
          <w:sz w:val="24"/>
          <w:szCs w:val="24"/>
        </w:rPr>
      </w:pPr>
    </w:p>
    <w:p w:rsidR="00A90C21" w:rsidRDefault="00A90C21">
      <w:pPr>
        <w:pStyle w:val="Heading7"/>
        <w:numPr>
          <w:ilvl w:val="2"/>
          <w:numId w:val="40"/>
        </w:numPr>
        <w:tabs>
          <w:tab w:val="left" w:pos="1085"/>
        </w:tabs>
        <w:kinsoku w:val="0"/>
        <w:overflowPunct w:val="0"/>
        <w:spacing w:line="252" w:lineRule="exact"/>
        <w:ind w:hanging="856"/>
        <w:rPr>
          <w:spacing w:val="-2"/>
        </w:rPr>
      </w:pPr>
      <w:r>
        <w:t>Cerinte</w:t>
      </w:r>
      <w:r>
        <w:rPr>
          <w:spacing w:val="-13"/>
        </w:rPr>
        <w:t xml:space="preserve"> </w:t>
      </w:r>
      <w:r>
        <w:rPr>
          <w:spacing w:val="-2"/>
        </w:rPr>
        <w:t>generale</w:t>
      </w:r>
    </w:p>
    <w:p w:rsidR="00A90C21" w:rsidRDefault="00A90C21">
      <w:pPr>
        <w:pStyle w:val="BodyText"/>
        <w:kinsoku w:val="0"/>
        <w:overflowPunct w:val="0"/>
        <w:spacing w:line="229" w:lineRule="exact"/>
        <w:rPr>
          <w:spacing w:val="-2"/>
        </w:rPr>
      </w:pPr>
      <w:r>
        <w:t>Principale</w:t>
      </w:r>
      <w:r>
        <w:rPr>
          <w:spacing w:val="-14"/>
        </w:rPr>
        <w:t xml:space="preserve"> </w:t>
      </w:r>
      <w:r>
        <w:t>caracteristici</w:t>
      </w:r>
      <w:r>
        <w:rPr>
          <w:spacing w:val="-13"/>
        </w:rPr>
        <w:t xml:space="preserve"> </w:t>
      </w:r>
      <w:r>
        <w:t>tehnice</w:t>
      </w:r>
      <w:r>
        <w:rPr>
          <w:spacing w:val="-13"/>
        </w:rPr>
        <w:t xml:space="preserve"> </w:t>
      </w:r>
      <w:r>
        <w:t>ale</w:t>
      </w:r>
      <w:r>
        <w:rPr>
          <w:spacing w:val="-12"/>
        </w:rPr>
        <w:t xml:space="preserve"> </w:t>
      </w:r>
      <w:r>
        <w:t>unor</w:t>
      </w:r>
      <w:r>
        <w:rPr>
          <w:spacing w:val="-10"/>
        </w:rPr>
        <w:t xml:space="preserve"> </w:t>
      </w:r>
      <w:r>
        <w:t>materiale</w:t>
      </w:r>
      <w:r>
        <w:rPr>
          <w:spacing w:val="-13"/>
        </w:rPr>
        <w:t xml:space="preserve"> </w:t>
      </w:r>
      <w:r>
        <w:t>termoizolante</w:t>
      </w:r>
      <w:r>
        <w:rPr>
          <w:spacing w:val="-11"/>
        </w:rPr>
        <w:t xml:space="preserve"> </w:t>
      </w:r>
      <w:r>
        <w:rPr>
          <w:spacing w:val="-2"/>
        </w:rPr>
        <w:t>utilizabile:</w:t>
      </w:r>
    </w:p>
    <w:p w:rsidR="00A90C21" w:rsidRDefault="00A90C21">
      <w:pPr>
        <w:pStyle w:val="ListParagraph"/>
        <w:numPr>
          <w:ilvl w:val="3"/>
          <w:numId w:val="40"/>
        </w:numPr>
        <w:tabs>
          <w:tab w:val="left" w:pos="1805"/>
        </w:tabs>
        <w:kinsoku w:val="0"/>
        <w:overflowPunct w:val="0"/>
        <w:spacing w:line="244" w:lineRule="exact"/>
        <w:ind w:left="1804"/>
        <w:rPr>
          <w:spacing w:val="-2"/>
          <w:sz w:val="20"/>
          <w:szCs w:val="20"/>
        </w:rPr>
      </w:pPr>
      <w:r>
        <w:rPr>
          <w:sz w:val="20"/>
          <w:szCs w:val="20"/>
        </w:rPr>
        <w:t>polistiren</w:t>
      </w:r>
      <w:r>
        <w:rPr>
          <w:spacing w:val="-14"/>
          <w:sz w:val="20"/>
          <w:szCs w:val="20"/>
        </w:rPr>
        <w:t xml:space="preserve"> </w:t>
      </w:r>
      <w:r>
        <w:rPr>
          <w:sz w:val="20"/>
          <w:szCs w:val="20"/>
        </w:rPr>
        <w:t>expandat</w:t>
      </w:r>
      <w:r>
        <w:rPr>
          <w:spacing w:val="-12"/>
          <w:sz w:val="20"/>
          <w:szCs w:val="20"/>
        </w:rPr>
        <w:t xml:space="preserve"> </w:t>
      </w:r>
      <w:r>
        <w:rPr>
          <w:sz w:val="20"/>
          <w:szCs w:val="20"/>
        </w:rPr>
        <w:t>ignifugat</w:t>
      </w:r>
      <w:r>
        <w:rPr>
          <w:spacing w:val="-14"/>
          <w:sz w:val="20"/>
          <w:szCs w:val="20"/>
        </w:rPr>
        <w:t xml:space="preserve"> </w:t>
      </w:r>
      <w:r>
        <w:rPr>
          <w:spacing w:val="-2"/>
          <w:sz w:val="20"/>
          <w:szCs w:val="20"/>
        </w:rPr>
        <w:t>(EPS):</w:t>
      </w:r>
    </w:p>
    <w:p w:rsidR="00A90C21" w:rsidRDefault="00A90C21">
      <w:pPr>
        <w:pStyle w:val="BodyText"/>
        <w:kinsoku w:val="0"/>
        <w:overflowPunct w:val="0"/>
        <w:spacing w:before="4"/>
        <w:ind w:right="1936"/>
      </w:pPr>
      <w:r>
        <w:t>Efortul</w:t>
      </w:r>
      <w:r>
        <w:rPr>
          <w:spacing w:val="-5"/>
        </w:rPr>
        <w:t xml:space="preserve"> </w:t>
      </w:r>
      <w:r>
        <w:t>de</w:t>
      </w:r>
      <w:r>
        <w:rPr>
          <w:spacing w:val="-4"/>
        </w:rPr>
        <w:t xml:space="preserve"> </w:t>
      </w:r>
      <w:r>
        <w:t>compresiune</w:t>
      </w:r>
      <w:r>
        <w:rPr>
          <w:spacing w:val="-3"/>
        </w:rPr>
        <w:t xml:space="preserve"> </w:t>
      </w:r>
      <w:r>
        <w:t>a</w:t>
      </w:r>
      <w:r>
        <w:rPr>
          <w:spacing w:val="-4"/>
        </w:rPr>
        <w:t xml:space="preserve"> </w:t>
      </w:r>
      <w:r>
        <w:t>placilor</w:t>
      </w:r>
      <w:r>
        <w:rPr>
          <w:spacing w:val="-1"/>
        </w:rPr>
        <w:t xml:space="preserve"> </w:t>
      </w:r>
      <w:r>
        <w:t>la</w:t>
      </w:r>
      <w:r>
        <w:rPr>
          <w:spacing w:val="-2"/>
        </w:rPr>
        <w:t xml:space="preserve"> </w:t>
      </w:r>
      <w:r>
        <w:t>o</w:t>
      </w:r>
      <w:r>
        <w:rPr>
          <w:spacing w:val="-4"/>
        </w:rPr>
        <w:t xml:space="preserve"> </w:t>
      </w:r>
      <w:r>
        <w:t>deformatie</w:t>
      </w:r>
      <w:r>
        <w:rPr>
          <w:spacing w:val="-4"/>
        </w:rPr>
        <w:t xml:space="preserve"> </w:t>
      </w:r>
      <w:r>
        <w:t>de</w:t>
      </w:r>
      <w:r>
        <w:rPr>
          <w:spacing w:val="-2"/>
        </w:rPr>
        <w:t xml:space="preserve"> </w:t>
      </w:r>
      <w:r>
        <w:t>10% -</w:t>
      </w:r>
      <w:r>
        <w:rPr>
          <w:spacing w:val="-3"/>
        </w:rPr>
        <w:t xml:space="preserve"> </w:t>
      </w:r>
      <w:r>
        <w:t>CS(10)</w:t>
      </w:r>
      <w:r>
        <w:rPr>
          <w:spacing w:val="-3"/>
        </w:rPr>
        <w:t xml:space="preserve"> </w:t>
      </w:r>
      <w:r>
        <w:t>-</w:t>
      </w:r>
      <w:r>
        <w:rPr>
          <w:spacing w:val="-1"/>
        </w:rPr>
        <w:t xml:space="preserve"> </w:t>
      </w:r>
      <w:r>
        <w:t>minimum</w:t>
      </w:r>
      <w:r>
        <w:rPr>
          <w:spacing w:val="-2"/>
        </w:rPr>
        <w:t xml:space="preserve"> </w:t>
      </w:r>
      <w:r>
        <w:t xml:space="preserve">120 kPa </w:t>
      </w:r>
      <w:r>
        <w:lastRenderedPageBreak/>
        <w:t>Rezistenta la tractiune perpendiculara pe fete - minimum 150 kPa</w:t>
      </w:r>
    </w:p>
    <w:p w:rsidR="00A90C21" w:rsidRDefault="00A90C21">
      <w:pPr>
        <w:pStyle w:val="ListParagraph"/>
        <w:numPr>
          <w:ilvl w:val="3"/>
          <w:numId w:val="40"/>
        </w:numPr>
        <w:tabs>
          <w:tab w:val="left" w:pos="1805"/>
        </w:tabs>
        <w:kinsoku w:val="0"/>
        <w:overflowPunct w:val="0"/>
        <w:spacing w:line="242" w:lineRule="exact"/>
        <w:ind w:left="1804"/>
        <w:rPr>
          <w:spacing w:val="-2"/>
          <w:sz w:val="20"/>
          <w:szCs w:val="20"/>
        </w:rPr>
      </w:pPr>
      <w:r>
        <w:rPr>
          <w:sz w:val="20"/>
          <w:szCs w:val="20"/>
        </w:rPr>
        <w:t>polistiren</w:t>
      </w:r>
      <w:r>
        <w:rPr>
          <w:spacing w:val="-14"/>
          <w:sz w:val="20"/>
          <w:szCs w:val="20"/>
        </w:rPr>
        <w:t xml:space="preserve"> </w:t>
      </w:r>
      <w:r>
        <w:rPr>
          <w:sz w:val="20"/>
          <w:szCs w:val="20"/>
        </w:rPr>
        <w:t>extrudat</w:t>
      </w:r>
      <w:r>
        <w:rPr>
          <w:spacing w:val="-13"/>
          <w:sz w:val="20"/>
          <w:szCs w:val="20"/>
        </w:rPr>
        <w:t xml:space="preserve"> </w:t>
      </w:r>
      <w:r>
        <w:rPr>
          <w:sz w:val="20"/>
          <w:szCs w:val="20"/>
        </w:rPr>
        <w:t>ignifugat</w:t>
      </w:r>
      <w:r>
        <w:rPr>
          <w:spacing w:val="-11"/>
          <w:sz w:val="20"/>
          <w:szCs w:val="20"/>
        </w:rPr>
        <w:t xml:space="preserve"> </w:t>
      </w:r>
      <w:r>
        <w:rPr>
          <w:spacing w:val="-2"/>
          <w:sz w:val="20"/>
          <w:szCs w:val="20"/>
        </w:rPr>
        <w:t>(XPS):</w:t>
      </w:r>
    </w:p>
    <w:p w:rsidR="00A90C21" w:rsidRDefault="00A90C21">
      <w:pPr>
        <w:pStyle w:val="BodyText"/>
        <w:kinsoku w:val="0"/>
        <w:overflowPunct w:val="0"/>
        <w:spacing w:before="69"/>
        <w:ind w:right="1007"/>
      </w:pPr>
      <w:r>
        <w:t>Efortul</w:t>
      </w:r>
      <w:r>
        <w:rPr>
          <w:spacing w:val="-4"/>
        </w:rPr>
        <w:t xml:space="preserve"> </w:t>
      </w:r>
      <w:r>
        <w:t>de</w:t>
      </w:r>
      <w:r>
        <w:rPr>
          <w:spacing w:val="-3"/>
        </w:rPr>
        <w:t xml:space="preserve"> </w:t>
      </w:r>
      <w:r>
        <w:t>compresiune</w:t>
      </w:r>
      <w:r>
        <w:rPr>
          <w:spacing w:val="-2"/>
        </w:rPr>
        <w:t xml:space="preserve"> </w:t>
      </w:r>
      <w:r>
        <w:t>a</w:t>
      </w:r>
      <w:r>
        <w:rPr>
          <w:spacing w:val="-3"/>
        </w:rPr>
        <w:t xml:space="preserve"> </w:t>
      </w:r>
      <w:r>
        <w:t>placilor</w:t>
      </w:r>
      <w:r>
        <w:rPr>
          <w:spacing w:val="-1"/>
        </w:rPr>
        <w:t xml:space="preserve"> </w:t>
      </w:r>
      <w:r>
        <w:t>la</w:t>
      </w:r>
      <w:r>
        <w:rPr>
          <w:spacing w:val="-2"/>
        </w:rPr>
        <w:t xml:space="preserve"> </w:t>
      </w:r>
      <w:r>
        <w:t>o</w:t>
      </w:r>
      <w:r>
        <w:rPr>
          <w:spacing w:val="-3"/>
        </w:rPr>
        <w:t xml:space="preserve"> </w:t>
      </w:r>
      <w:r>
        <w:t>deformatie</w:t>
      </w:r>
      <w:r>
        <w:rPr>
          <w:spacing w:val="-3"/>
        </w:rPr>
        <w:t xml:space="preserve"> </w:t>
      </w:r>
      <w:r>
        <w:t>de</w:t>
      </w:r>
      <w:r>
        <w:rPr>
          <w:spacing w:val="-2"/>
        </w:rPr>
        <w:t xml:space="preserve"> </w:t>
      </w:r>
      <w:r>
        <w:t>10% -</w:t>
      </w:r>
      <w:r>
        <w:rPr>
          <w:spacing w:val="-2"/>
        </w:rPr>
        <w:t xml:space="preserve"> </w:t>
      </w:r>
      <w:r>
        <w:t>CS(10/Y)</w:t>
      </w:r>
      <w:r>
        <w:rPr>
          <w:spacing w:val="-2"/>
        </w:rPr>
        <w:t xml:space="preserve"> </w:t>
      </w:r>
      <w:r>
        <w:t>-</w:t>
      </w:r>
      <w:r>
        <w:rPr>
          <w:spacing w:val="-2"/>
        </w:rPr>
        <w:t xml:space="preserve"> </w:t>
      </w:r>
      <w:r>
        <w:t>minimum</w:t>
      </w:r>
      <w:r>
        <w:rPr>
          <w:spacing w:val="-3"/>
        </w:rPr>
        <w:t xml:space="preserve"> </w:t>
      </w:r>
      <w:r>
        <w:t>300</w:t>
      </w:r>
      <w:r>
        <w:rPr>
          <w:spacing w:val="-3"/>
        </w:rPr>
        <w:t xml:space="preserve"> </w:t>
      </w:r>
      <w:r>
        <w:t>kPa Rezistenta la tractiune perpendiculara pe fete - minimum 200 kPa</w:t>
      </w:r>
    </w:p>
    <w:p w:rsidR="00A90C21" w:rsidRDefault="00A90C21">
      <w:pPr>
        <w:pStyle w:val="ListParagraph"/>
        <w:numPr>
          <w:ilvl w:val="3"/>
          <w:numId w:val="40"/>
        </w:numPr>
        <w:tabs>
          <w:tab w:val="left" w:pos="1805"/>
        </w:tabs>
        <w:kinsoku w:val="0"/>
        <w:overflowPunct w:val="0"/>
        <w:spacing w:line="240" w:lineRule="exact"/>
        <w:ind w:left="1804"/>
        <w:rPr>
          <w:spacing w:val="-2"/>
          <w:sz w:val="20"/>
          <w:szCs w:val="20"/>
        </w:rPr>
      </w:pPr>
      <w:r>
        <w:rPr>
          <w:sz w:val="20"/>
          <w:szCs w:val="20"/>
        </w:rPr>
        <w:t>Vata</w:t>
      </w:r>
      <w:r>
        <w:rPr>
          <w:spacing w:val="-11"/>
          <w:sz w:val="20"/>
          <w:szCs w:val="20"/>
        </w:rPr>
        <w:t xml:space="preserve"> </w:t>
      </w:r>
      <w:r>
        <w:rPr>
          <w:sz w:val="20"/>
          <w:szCs w:val="20"/>
        </w:rPr>
        <w:t>minerala</w:t>
      </w:r>
      <w:r>
        <w:rPr>
          <w:spacing w:val="-11"/>
          <w:sz w:val="20"/>
          <w:szCs w:val="20"/>
        </w:rPr>
        <w:t xml:space="preserve"> </w:t>
      </w:r>
      <w:r>
        <w:rPr>
          <w:spacing w:val="-2"/>
          <w:sz w:val="20"/>
          <w:szCs w:val="20"/>
        </w:rPr>
        <w:t>bazaltica</w:t>
      </w:r>
    </w:p>
    <w:p w:rsidR="00A90C21" w:rsidRDefault="00A90C21">
      <w:pPr>
        <w:pStyle w:val="BodyText"/>
        <w:kinsoku w:val="0"/>
        <w:overflowPunct w:val="0"/>
        <w:spacing w:before="4"/>
        <w:ind w:right="1936"/>
      </w:pPr>
      <w:r>
        <w:t>Efortul</w:t>
      </w:r>
      <w:r>
        <w:rPr>
          <w:spacing w:val="-4"/>
        </w:rPr>
        <w:t xml:space="preserve"> </w:t>
      </w:r>
      <w:r>
        <w:t>de</w:t>
      </w:r>
      <w:r>
        <w:rPr>
          <w:spacing w:val="-3"/>
        </w:rPr>
        <w:t xml:space="preserve"> </w:t>
      </w:r>
      <w:r>
        <w:t>compresiune</w:t>
      </w:r>
      <w:r>
        <w:rPr>
          <w:spacing w:val="-2"/>
        </w:rPr>
        <w:t xml:space="preserve"> </w:t>
      </w:r>
      <w:r>
        <w:t>al</w:t>
      </w:r>
      <w:r>
        <w:rPr>
          <w:spacing w:val="-2"/>
        </w:rPr>
        <w:t xml:space="preserve"> </w:t>
      </w:r>
      <w:r>
        <w:t>placilor</w:t>
      </w:r>
      <w:r>
        <w:rPr>
          <w:spacing w:val="-3"/>
        </w:rPr>
        <w:t xml:space="preserve"> </w:t>
      </w:r>
      <w:r>
        <w:t>la</w:t>
      </w:r>
      <w:r>
        <w:rPr>
          <w:spacing w:val="-3"/>
        </w:rPr>
        <w:t xml:space="preserve"> </w:t>
      </w:r>
      <w:r>
        <w:t>o</w:t>
      </w:r>
      <w:r>
        <w:rPr>
          <w:spacing w:val="-2"/>
        </w:rPr>
        <w:t xml:space="preserve"> </w:t>
      </w:r>
      <w:r>
        <w:t>deformatie</w:t>
      </w:r>
      <w:r>
        <w:rPr>
          <w:spacing w:val="-1"/>
        </w:rPr>
        <w:t xml:space="preserve"> </w:t>
      </w:r>
      <w:r>
        <w:t>de</w:t>
      </w:r>
      <w:r>
        <w:rPr>
          <w:spacing w:val="-4"/>
        </w:rPr>
        <w:t xml:space="preserve"> </w:t>
      </w:r>
      <w:r>
        <w:t>10% –</w:t>
      </w:r>
      <w:r>
        <w:rPr>
          <w:spacing w:val="-3"/>
        </w:rPr>
        <w:t xml:space="preserve"> </w:t>
      </w:r>
      <w:r>
        <w:t>CS(10),</w:t>
      </w:r>
      <w:r>
        <w:rPr>
          <w:spacing w:val="-1"/>
        </w:rPr>
        <w:t xml:space="preserve"> </w:t>
      </w:r>
      <w:r>
        <w:t>min.</w:t>
      </w:r>
      <w:r>
        <w:rPr>
          <w:spacing w:val="-4"/>
        </w:rPr>
        <w:t xml:space="preserve"> </w:t>
      </w:r>
      <w:r>
        <w:t>50</w:t>
      </w:r>
      <w:r>
        <w:rPr>
          <w:spacing w:val="-3"/>
        </w:rPr>
        <w:t xml:space="preserve"> </w:t>
      </w:r>
      <w:r>
        <w:t>kPa, Rezistenta la tractiune perpendiculara pe fete – TR</w:t>
      </w:r>
      <w:r>
        <w:rPr>
          <w:spacing w:val="40"/>
        </w:rPr>
        <w:t xml:space="preserve"> </w:t>
      </w:r>
      <w:r>
        <w:t>min. 10 kPa.,</w:t>
      </w:r>
    </w:p>
    <w:p w:rsidR="00A90C21" w:rsidRPr="00256070" w:rsidRDefault="00A90C21" w:rsidP="00256070">
      <w:pPr>
        <w:pStyle w:val="BodyText"/>
        <w:kinsoku w:val="0"/>
        <w:overflowPunct w:val="0"/>
        <w:spacing w:line="228" w:lineRule="exact"/>
        <w:rPr>
          <w:spacing w:val="-5"/>
        </w:rPr>
      </w:pPr>
      <w:r>
        <w:t>Clasa</w:t>
      </w:r>
      <w:r>
        <w:rPr>
          <w:spacing w:val="-4"/>
        </w:rPr>
        <w:t xml:space="preserve"> </w:t>
      </w:r>
      <w:r>
        <w:t>de</w:t>
      </w:r>
      <w:r>
        <w:rPr>
          <w:spacing w:val="-6"/>
        </w:rPr>
        <w:t xml:space="preserve"> </w:t>
      </w:r>
      <w:r>
        <w:t>reactie</w:t>
      </w:r>
      <w:r>
        <w:rPr>
          <w:spacing w:val="-4"/>
        </w:rPr>
        <w:t xml:space="preserve"> </w:t>
      </w:r>
      <w:r>
        <w:t>la</w:t>
      </w:r>
      <w:r>
        <w:rPr>
          <w:spacing w:val="-3"/>
        </w:rPr>
        <w:t xml:space="preserve"> </w:t>
      </w:r>
      <w:r>
        <w:t>foc:</w:t>
      </w:r>
      <w:r>
        <w:rPr>
          <w:spacing w:val="-6"/>
        </w:rPr>
        <w:t xml:space="preserve"> </w:t>
      </w:r>
      <w:r>
        <w:t>A1,</w:t>
      </w:r>
      <w:r>
        <w:rPr>
          <w:spacing w:val="-3"/>
        </w:rPr>
        <w:t xml:space="preserve"> </w:t>
      </w:r>
      <w:r>
        <w:t>A2-s1,</w:t>
      </w:r>
      <w:r>
        <w:rPr>
          <w:spacing w:val="-5"/>
        </w:rPr>
        <w:t xml:space="preserve"> d0</w:t>
      </w:r>
      <w:r w:rsidR="00256070">
        <w:rPr>
          <w:spacing w:val="-5"/>
        </w:rPr>
        <w:t xml:space="preserve"> </w:t>
      </w:r>
      <w:r>
        <w:rPr>
          <w:spacing w:val="-5"/>
        </w:rPr>
        <w:t>λ</w:t>
      </w:r>
      <w:r>
        <w:rPr>
          <w:spacing w:val="-2"/>
        </w:rPr>
        <w:t>=0,037W/(mK)</w:t>
      </w:r>
    </w:p>
    <w:p w:rsidR="00A90C21" w:rsidRDefault="00A90C21">
      <w:pPr>
        <w:pStyle w:val="BodyText"/>
        <w:kinsoku w:val="0"/>
        <w:overflowPunct w:val="0"/>
        <w:spacing w:before="10"/>
        <w:ind w:left="0"/>
        <w:rPr>
          <w:sz w:val="19"/>
          <w:szCs w:val="19"/>
        </w:rPr>
      </w:pPr>
    </w:p>
    <w:p w:rsidR="00A90C21" w:rsidRDefault="00A90C21">
      <w:pPr>
        <w:pStyle w:val="BodyText"/>
        <w:kinsoku w:val="0"/>
        <w:overflowPunct w:val="0"/>
        <w:spacing w:line="228" w:lineRule="exact"/>
        <w:rPr>
          <w:spacing w:val="-2"/>
        </w:rPr>
      </w:pPr>
      <w:r>
        <w:t>Principale</w:t>
      </w:r>
      <w:r>
        <w:rPr>
          <w:spacing w:val="-14"/>
        </w:rPr>
        <w:t xml:space="preserve"> </w:t>
      </w:r>
      <w:r>
        <w:t>caracteristici</w:t>
      </w:r>
      <w:r>
        <w:rPr>
          <w:spacing w:val="-12"/>
        </w:rPr>
        <w:t xml:space="preserve"> </w:t>
      </w:r>
      <w:r>
        <w:t>tehnice</w:t>
      </w:r>
      <w:r>
        <w:rPr>
          <w:spacing w:val="-12"/>
        </w:rPr>
        <w:t xml:space="preserve"> </w:t>
      </w:r>
      <w:r>
        <w:t>ale</w:t>
      </w:r>
      <w:r>
        <w:rPr>
          <w:spacing w:val="-12"/>
        </w:rPr>
        <w:t xml:space="preserve"> </w:t>
      </w:r>
      <w:r>
        <w:t>unor</w:t>
      </w:r>
      <w:r>
        <w:rPr>
          <w:spacing w:val="-10"/>
        </w:rPr>
        <w:t xml:space="preserve"> </w:t>
      </w:r>
      <w:r>
        <w:t>materiale</w:t>
      </w:r>
      <w:r>
        <w:rPr>
          <w:spacing w:val="-11"/>
        </w:rPr>
        <w:t xml:space="preserve"> </w:t>
      </w:r>
      <w:r>
        <w:t>hidroizolante</w:t>
      </w:r>
      <w:r>
        <w:rPr>
          <w:spacing w:val="-14"/>
        </w:rPr>
        <w:t xml:space="preserve"> </w:t>
      </w:r>
      <w:r>
        <w:rPr>
          <w:spacing w:val="-2"/>
        </w:rPr>
        <w:t>utilizabile:</w:t>
      </w:r>
    </w:p>
    <w:p w:rsidR="00A90C21" w:rsidRDefault="00A90C21">
      <w:pPr>
        <w:pStyle w:val="ListParagraph"/>
        <w:numPr>
          <w:ilvl w:val="3"/>
          <w:numId w:val="40"/>
        </w:numPr>
        <w:tabs>
          <w:tab w:val="left" w:pos="1805"/>
        </w:tabs>
        <w:kinsoku w:val="0"/>
        <w:overflowPunct w:val="0"/>
        <w:ind w:right="4381" w:firstLine="357"/>
        <w:rPr>
          <w:sz w:val="20"/>
          <w:szCs w:val="20"/>
        </w:rPr>
      </w:pPr>
      <w:r>
        <w:rPr>
          <w:sz w:val="20"/>
          <w:szCs w:val="20"/>
        </w:rPr>
        <w:t>membrana</w:t>
      </w:r>
      <w:r>
        <w:rPr>
          <w:spacing w:val="-10"/>
          <w:sz w:val="20"/>
          <w:szCs w:val="20"/>
        </w:rPr>
        <w:t xml:space="preserve"> </w:t>
      </w:r>
      <w:r>
        <w:rPr>
          <w:sz w:val="20"/>
          <w:szCs w:val="20"/>
        </w:rPr>
        <w:t>bituminoasa</w:t>
      </w:r>
      <w:r>
        <w:rPr>
          <w:spacing w:val="-10"/>
          <w:sz w:val="20"/>
          <w:szCs w:val="20"/>
        </w:rPr>
        <w:t xml:space="preserve"> </w:t>
      </w:r>
      <w:r>
        <w:rPr>
          <w:sz w:val="20"/>
          <w:szCs w:val="20"/>
        </w:rPr>
        <w:t>exterioara</w:t>
      </w:r>
      <w:r>
        <w:rPr>
          <w:spacing w:val="-9"/>
          <w:sz w:val="20"/>
          <w:szCs w:val="20"/>
        </w:rPr>
        <w:t xml:space="preserve"> </w:t>
      </w:r>
      <w:r>
        <w:rPr>
          <w:sz w:val="20"/>
          <w:szCs w:val="20"/>
        </w:rPr>
        <w:t>cu</w:t>
      </w:r>
      <w:r>
        <w:rPr>
          <w:spacing w:val="-12"/>
          <w:sz w:val="20"/>
          <w:szCs w:val="20"/>
        </w:rPr>
        <w:t xml:space="preserve"> </w:t>
      </w:r>
      <w:r>
        <w:rPr>
          <w:sz w:val="20"/>
          <w:szCs w:val="20"/>
        </w:rPr>
        <w:t>autoprotectie Forta de rupere la tractiune</w:t>
      </w:r>
    </w:p>
    <w:p w:rsidR="00A90C21" w:rsidRDefault="00A90C21">
      <w:pPr>
        <w:pStyle w:val="ListParagraph"/>
        <w:numPr>
          <w:ilvl w:val="0"/>
          <w:numId w:val="41"/>
        </w:numPr>
        <w:tabs>
          <w:tab w:val="left" w:pos="1366"/>
        </w:tabs>
        <w:kinsoku w:val="0"/>
        <w:overflowPunct w:val="0"/>
        <w:spacing w:line="243" w:lineRule="exact"/>
        <w:rPr>
          <w:rFonts w:ascii="Wingdings" w:hAnsi="Wingdings" w:cs="Wingdings"/>
          <w:color w:val="000000"/>
          <w:spacing w:val="-2"/>
          <w:sz w:val="22"/>
          <w:szCs w:val="22"/>
        </w:rPr>
      </w:pPr>
      <w:r>
        <w:rPr>
          <w:sz w:val="20"/>
          <w:szCs w:val="20"/>
        </w:rPr>
        <w:t>longitudinal</w:t>
      </w:r>
      <w:r>
        <w:rPr>
          <w:spacing w:val="-14"/>
          <w:sz w:val="20"/>
          <w:szCs w:val="20"/>
        </w:rPr>
        <w:t xml:space="preserve"> </w:t>
      </w:r>
      <w:r>
        <w:rPr>
          <w:sz w:val="20"/>
          <w:szCs w:val="20"/>
        </w:rPr>
        <w:t>≥</w:t>
      </w:r>
      <w:r>
        <w:rPr>
          <w:spacing w:val="-8"/>
          <w:sz w:val="20"/>
          <w:szCs w:val="20"/>
        </w:rPr>
        <w:t xml:space="preserve"> </w:t>
      </w:r>
      <w:r>
        <w:rPr>
          <w:sz w:val="20"/>
          <w:szCs w:val="20"/>
        </w:rPr>
        <w:t>450</w:t>
      </w:r>
      <w:r>
        <w:rPr>
          <w:spacing w:val="-9"/>
          <w:sz w:val="20"/>
          <w:szCs w:val="20"/>
        </w:rPr>
        <w:t xml:space="preserve"> </w:t>
      </w:r>
      <w:r>
        <w:rPr>
          <w:spacing w:val="-2"/>
          <w:sz w:val="20"/>
          <w:szCs w:val="20"/>
        </w:rPr>
        <w:t>N/5cm</w:t>
      </w:r>
    </w:p>
    <w:p w:rsidR="00A90C21" w:rsidRDefault="00A90C21">
      <w:pPr>
        <w:pStyle w:val="ListParagraph"/>
        <w:numPr>
          <w:ilvl w:val="0"/>
          <w:numId w:val="41"/>
        </w:numPr>
        <w:tabs>
          <w:tab w:val="left" w:pos="1366"/>
        </w:tabs>
        <w:kinsoku w:val="0"/>
        <w:overflowPunct w:val="0"/>
        <w:spacing w:before="11" w:line="237" w:lineRule="auto"/>
        <w:ind w:left="1084" w:right="6194" w:firstLine="0"/>
        <w:rPr>
          <w:rFonts w:ascii="Wingdings" w:hAnsi="Wingdings" w:cs="Wingdings"/>
          <w:color w:val="000000"/>
          <w:sz w:val="13"/>
          <w:szCs w:val="13"/>
        </w:rPr>
      </w:pPr>
      <w:r>
        <w:rPr>
          <w:sz w:val="20"/>
          <w:szCs w:val="20"/>
        </w:rPr>
        <w:t>transversal ≥ 400 N/5cm Stabilitatea la cald – minimum 120</w:t>
      </w:r>
      <w:r>
        <w:rPr>
          <w:position w:val="6"/>
          <w:sz w:val="13"/>
          <w:szCs w:val="13"/>
        </w:rPr>
        <w:t>o</w:t>
      </w:r>
      <w:r>
        <w:rPr>
          <w:spacing w:val="40"/>
          <w:position w:val="6"/>
          <w:sz w:val="13"/>
          <w:szCs w:val="13"/>
        </w:rPr>
        <w:t xml:space="preserve"> </w:t>
      </w:r>
      <w:r>
        <w:rPr>
          <w:sz w:val="20"/>
          <w:szCs w:val="20"/>
        </w:rPr>
        <w:t>Flexibilitatea la rece – minus 12</w:t>
      </w:r>
      <w:r>
        <w:rPr>
          <w:spacing w:val="-9"/>
          <w:sz w:val="20"/>
          <w:szCs w:val="20"/>
        </w:rPr>
        <w:t xml:space="preserve"> </w:t>
      </w:r>
      <w:r>
        <w:rPr>
          <w:position w:val="6"/>
          <w:sz w:val="13"/>
          <w:szCs w:val="13"/>
        </w:rPr>
        <w:t>o</w:t>
      </w:r>
      <w:r>
        <w:rPr>
          <w:spacing w:val="40"/>
          <w:position w:val="6"/>
          <w:sz w:val="13"/>
          <w:szCs w:val="13"/>
        </w:rPr>
        <w:t xml:space="preserve"> </w:t>
      </w:r>
      <w:r>
        <w:rPr>
          <w:sz w:val="20"/>
          <w:szCs w:val="20"/>
        </w:rPr>
        <w:t>Rezistenta</w:t>
      </w:r>
      <w:r>
        <w:rPr>
          <w:spacing w:val="-7"/>
          <w:sz w:val="20"/>
          <w:szCs w:val="20"/>
        </w:rPr>
        <w:t xml:space="preserve"> </w:t>
      </w:r>
      <w:r>
        <w:rPr>
          <w:sz w:val="20"/>
          <w:szCs w:val="20"/>
        </w:rPr>
        <w:t>la</w:t>
      </w:r>
      <w:r>
        <w:rPr>
          <w:spacing w:val="-5"/>
          <w:sz w:val="20"/>
          <w:szCs w:val="20"/>
        </w:rPr>
        <w:t xml:space="preserve"> </w:t>
      </w:r>
      <w:r>
        <w:rPr>
          <w:sz w:val="20"/>
          <w:szCs w:val="20"/>
        </w:rPr>
        <w:t>perforare</w:t>
      </w:r>
      <w:r>
        <w:rPr>
          <w:spacing w:val="-7"/>
          <w:sz w:val="20"/>
          <w:szCs w:val="20"/>
        </w:rPr>
        <w:t xml:space="preserve"> </w:t>
      </w:r>
      <w:r>
        <w:rPr>
          <w:sz w:val="20"/>
          <w:szCs w:val="20"/>
        </w:rPr>
        <w:t>statica</w:t>
      </w:r>
      <w:r>
        <w:rPr>
          <w:spacing w:val="40"/>
          <w:sz w:val="20"/>
          <w:szCs w:val="20"/>
        </w:rPr>
        <w:t xml:space="preserve"> </w:t>
      </w:r>
      <w:r>
        <w:rPr>
          <w:i/>
          <w:iCs/>
          <w:sz w:val="20"/>
          <w:szCs w:val="20"/>
        </w:rPr>
        <w:t>≥</w:t>
      </w:r>
      <w:r>
        <w:rPr>
          <w:i/>
          <w:iCs/>
          <w:spacing w:val="-4"/>
          <w:sz w:val="20"/>
          <w:szCs w:val="20"/>
        </w:rPr>
        <w:t xml:space="preserve"> </w:t>
      </w:r>
      <w:r>
        <w:rPr>
          <w:i/>
          <w:iCs/>
          <w:sz w:val="20"/>
          <w:szCs w:val="20"/>
        </w:rPr>
        <w:t>15</w:t>
      </w:r>
      <w:r>
        <w:rPr>
          <w:i/>
          <w:iCs/>
          <w:spacing w:val="-8"/>
          <w:sz w:val="20"/>
          <w:szCs w:val="20"/>
        </w:rPr>
        <w:t xml:space="preserve"> </w:t>
      </w:r>
      <w:r>
        <w:rPr>
          <w:i/>
          <w:iCs/>
          <w:sz w:val="20"/>
          <w:szCs w:val="20"/>
        </w:rPr>
        <w:t xml:space="preserve">kg </w:t>
      </w:r>
      <w:r>
        <w:rPr>
          <w:sz w:val="20"/>
          <w:szCs w:val="20"/>
        </w:rPr>
        <w:t xml:space="preserve">Impermeabilitate </w:t>
      </w:r>
      <w:r>
        <w:rPr>
          <w:i/>
          <w:iCs/>
          <w:sz w:val="20"/>
          <w:szCs w:val="20"/>
        </w:rPr>
        <w:t>≥ 60 kPa</w:t>
      </w:r>
    </w:p>
    <w:p w:rsidR="00A90C21" w:rsidRDefault="00A90C21">
      <w:pPr>
        <w:pStyle w:val="BodyText"/>
        <w:kinsoku w:val="0"/>
        <w:overflowPunct w:val="0"/>
        <w:spacing w:before="2" w:line="229" w:lineRule="exact"/>
        <w:rPr>
          <w:i/>
          <w:iCs/>
          <w:spacing w:val="-5"/>
        </w:rPr>
      </w:pPr>
      <w:r>
        <w:t>Grosime</w:t>
      </w:r>
      <w:r>
        <w:rPr>
          <w:spacing w:val="-12"/>
        </w:rPr>
        <w:t xml:space="preserve"> </w:t>
      </w:r>
      <w:r>
        <w:t>(fara</w:t>
      </w:r>
      <w:r>
        <w:rPr>
          <w:spacing w:val="-9"/>
        </w:rPr>
        <w:t xml:space="preserve"> </w:t>
      </w:r>
      <w:r>
        <w:t>strat</w:t>
      </w:r>
      <w:r>
        <w:rPr>
          <w:spacing w:val="-9"/>
        </w:rPr>
        <w:t xml:space="preserve"> </w:t>
      </w:r>
      <w:r>
        <w:t>de</w:t>
      </w:r>
      <w:r>
        <w:rPr>
          <w:spacing w:val="-7"/>
        </w:rPr>
        <w:t xml:space="preserve"> </w:t>
      </w:r>
      <w:r>
        <w:t>autoprotectie)</w:t>
      </w:r>
      <w:r>
        <w:rPr>
          <w:spacing w:val="-5"/>
        </w:rPr>
        <w:t xml:space="preserve"> </w:t>
      </w:r>
      <w:r>
        <w:rPr>
          <w:i/>
          <w:iCs/>
        </w:rPr>
        <w:t>≥</w:t>
      </w:r>
      <w:r>
        <w:rPr>
          <w:i/>
          <w:iCs/>
          <w:spacing w:val="-8"/>
        </w:rPr>
        <w:t xml:space="preserve"> </w:t>
      </w:r>
      <w:r>
        <w:rPr>
          <w:i/>
          <w:iCs/>
        </w:rPr>
        <w:t>4</w:t>
      </w:r>
      <w:r>
        <w:rPr>
          <w:i/>
          <w:iCs/>
          <w:spacing w:val="-10"/>
        </w:rPr>
        <w:t xml:space="preserve"> </w:t>
      </w:r>
      <w:r>
        <w:rPr>
          <w:i/>
          <w:iCs/>
          <w:spacing w:val="-5"/>
        </w:rPr>
        <w:t>mm</w:t>
      </w:r>
    </w:p>
    <w:p w:rsidR="00A90C21" w:rsidRDefault="00A90C21">
      <w:pPr>
        <w:pStyle w:val="BodyText"/>
        <w:kinsoku w:val="0"/>
        <w:overflowPunct w:val="0"/>
        <w:spacing w:line="229" w:lineRule="exact"/>
        <w:rPr>
          <w:spacing w:val="-2"/>
        </w:rPr>
      </w:pPr>
      <w:r>
        <w:t>Caracteristici</w:t>
      </w:r>
      <w:r>
        <w:rPr>
          <w:spacing w:val="-12"/>
        </w:rPr>
        <w:t xml:space="preserve"> </w:t>
      </w:r>
      <w:r>
        <w:t>tehnice;</w:t>
      </w:r>
      <w:r>
        <w:rPr>
          <w:spacing w:val="-9"/>
        </w:rPr>
        <w:t xml:space="preserve"> </w:t>
      </w:r>
      <w:r>
        <w:t>clase</w:t>
      </w:r>
      <w:r>
        <w:rPr>
          <w:spacing w:val="-5"/>
        </w:rPr>
        <w:t xml:space="preserve"> </w:t>
      </w:r>
      <w:r>
        <w:t>si</w:t>
      </w:r>
      <w:r>
        <w:rPr>
          <w:spacing w:val="-13"/>
        </w:rPr>
        <w:t xml:space="preserve"> </w:t>
      </w:r>
      <w:r>
        <w:t>niveluri</w:t>
      </w:r>
      <w:r>
        <w:rPr>
          <w:spacing w:val="-9"/>
        </w:rPr>
        <w:t xml:space="preserve"> </w:t>
      </w:r>
      <w:r>
        <w:t>de</w:t>
      </w:r>
      <w:r>
        <w:rPr>
          <w:spacing w:val="-8"/>
        </w:rPr>
        <w:t xml:space="preserve"> </w:t>
      </w:r>
      <w:r>
        <w:rPr>
          <w:spacing w:val="-2"/>
        </w:rPr>
        <w:t>performanta</w:t>
      </w:r>
    </w:p>
    <w:p w:rsidR="00A90C21" w:rsidRDefault="00A90C21">
      <w:pPr>
        <w:pStyle w:val="BodyText"/>
        <w:kinsoku w:val="0"/>
        <w:overflowPunct w:val="0"/>
        <w:spacing w:before="4"/>
        <w:ind w:right="209"/>
      </w:pPr>
      <w:r>
        <w:t>Rezistenta termica minima corectata a planseului peste ultimul nivel reabilitat termic - R'(min) ≥5m</w:t>
      </w:r>
      <w:r>
        <w:rPr>
          <w:position w:val="6"/>
          <w:sz w:val="13"/>
          <w:szCs w:val="13"/>
        </w:rPr>
        <w:t>2</w:t>
      </w:r>
      <w:r>
        <w:t>K/W Clasa de reactie la foc a materialului termoizolant - minim euroclasa E</w:t>
      </w:r>
    </w:p>
    <w:p w:rsidR="009B5D27" w:rsidRDefault="009B5D27">
      <w:pPr>
        <w:pStyle w:val="BodyText"/>
        <w:kinsoku w:val="0"/>
        <w:overflowPunct w:val="0"/>
        <w:spacing w:before="10"/>
        <w:ind w:left="0"/>
        <w:rPr>
          <w:sz w:val="23"/>
          <w:szCs w:val="23"/>
        </w:rPr>
      </w:pPr>
    </w:p>
    <w:p w:rsidR="00A90C21" w:rsidRDefault="00A90C21">
      <w:pPr>
        <w:pStyle w:val="Heading6"/>
        <w:numPr>
          <w:ilvl w:val="1"/>
          <w:numId w:val="100"/>
        </w:numPr>
        <w:tabs>
          <w:tab w:val="left" w:pos="1085"/>
        </w:tabs>
        <w:kinsoku w:val="0"/>
        <w:overflowPunct w:val="0"/>
        <w:spacing w:before="61" w:line="252" w:lineRule="exact"/>
        <w:ind w:hanging="856"/>
        <w:rPr>
          <w:spacing w:val="-2"/>
        </w:rPr>
      </w:pPr>
      <w:r>
        <w:rPr>
          <w:spacing w:val="-2"/>
        </w:rPr>
        <w:t>MATERIALE</w:t>
      </w:r>
    </w:p>
    <w:p w:rsidR="00A90C21" w:rsidRDefault="00A90C21">
      <w:pPr>
        <w:pStyle w:val="BodyText"/>
        <w:kinsoku w:val="0"/>
        <w:overflowPunct w:val="0"/>
        <w:spacing w:line="229" w:lineRule="exact"/>
        <w:rPr>
          <w:spacing w:val="-2"/>
        </w:rPr>
      </w:pPr>
      <w:r>
        <w:t>La</w:t>
      </w:r>
      <w:r>
        <w:rPr>
          <w:spacing w:val="-13"/>
        </w:rPr>
        <w:t xml:space="preserve"> </w:t>
      </w:r>
      <w:r>
        <w:t>alcatuirea</w:t>
      </w:r>
      <w:r>
        <w:rPr>
          <w:spacing w:val="-9"/>
        </w:rPr>
        <w:t xml:space="preserve"> </w:t>
      </w:r>
      <w:r>
        <w:t>termo-hidroizolatiei</w:t>
      </w:r>
      <w:r>
        <w:rPr>
          <w:spacing w:val="-14"/>
        </w:rPr>
        <w:t xml:space="preserve"> </w:t>
      </w:r>
      <w:r>
        <w:t>se</w:t>
      </w:r>
      <w:r>
        <w:rPr>
          <w:spacing w:val="-12"/>
        </w:rPr>
        <w:t xml:space="preserve"> </w:t>
      </w:r>
      <w:r>
        <w:t>vor</w:t>
      </w:r>
      <w:r>
        <w:rPr>
          <w:spacing w:val="-12"/>
        </w:rPr>
        <w:t xml:space="preserve"> </w:t>
      </w:r>
      <w:r>
        <w:t>folosi</w:t>
      </w:r>
      <w:r>
        <w:rPr>
          <w:spacing w:val="-13"/>
        </w:rPr>
        <w:t xml:space="preserve"> </w:t>
      </w:r>
      <w:r>
        <w:t>urmatoarele</w:t>
      </w:r>
      <w:r>
        <w:rPr>
          <w:spacing w:val="-7"/>
        </w:rPr>
        <w:t xml:space="preserve"> </w:t>
      </w:r>
      <w:r>
        <w:rPr>
          <w:spacing w:val="-2"/>
        </w:rPr>
        <w:t>materiale:</w:t>
      </w:r>
    </w:p>
    <w:p w:rsidR="00A90C21" w:rsidRDefault="00A90C21">
      <w:pPr>
        <w:pStyle w:val="ListParagraph"/>
        <w:numPr>
          <w:ilvl w:val="0"/>
          <w:numId w:val="39"/>
        </w:numPr>
        <w:tabs>
          <w:tab w:val="left" w:pos="1366"/>
        </w:tabs>
        <w:kinsoku w:val="0"/>
        <w:overflowPunct w:val="0"/>
        <w:rPr>
          <w:spacing w:val="-2"/>
          <w:sz w:val="20"/>
          <w:szCs w:val="20"/>
        </w:rPr>
      </w:pPr>
      <w:r>
        <w:rPr>
          <w:sz w:val="20"/>
          <w:szCs w:val="20"/>
        </w:rPr>
        <w:t>Strat</w:t>
      </w:r>
      <w:r>
        <w:rPr>
          <w:spacing w:val="-11"/>
          <w:sz w:val="20"/>
          <w:szCs w:val="20"/>
        </w:rPr>
        <w:t xml:space="preserve"> </w:t>
      </w:r>
      <w:r>
        <w:rPr>
          <w:spacing w:val="-2"/>
          <w:sz w:val="20"/>
          <w:szCs w:val="20"/>
        </w:rPr>
        <w:t>termoizolant</w:t>
      </w:r>
    </w:p>
    <w:p w:rsidR="00A90C21" w:rsidRDefault="00A90C21">
      <w:pPr>
        <w:pStyle w:val="ListParagraph"/>
        <w:numPr>
          <w:ilvl w:val="0"/>
          <w:numId w:val="39"/>
        </w:numPr>
        <w:tabs>
          <w:tab w:val="left" w:pos="1366"/>
        </w:tabs>
        <w:kinsoku w:val="0"/>
        <w:overflowPunct w:val="0"/>
        <w:spacing w:before="8" w:line="230" w:lineRule="auto"/>
        <w:ind w:right="302" w:hanging="281"/>
        <w:rPr>
          <w:sz w:val="20"/>
          <w:szCs w:val="20"/>
        </w:rPr>
      </w:pPr>
      <w:r>
        <w:rPr>
          <w:spacing w:val="-2"/>
          <w:sz w:val="20"/>
          <w:szCs w:val="20"/>
        </w:rPr>
        <w:t>amorsarea</w:t>
      </w:r>
      <w:r>
        <w:rPr>
          <w:spacing w:val="-4"/>
          <w:sz w:val="20"/>
          <w:szCs w:val="20"/>
        </w:rPr>
        <w:t xml:space="preserve"> </w:t>
      </w:r>
      <w:r>
        <w:rPr>
          <w:spacing w:val="-2"/>
          <w:sz w:val="20"/>
          <w:szCs w:val="20"/>
        </w:rPr>
        <w:t>stratului</w:t>
      </w:r>
      <w:r>
        <w:rPr>
          <w:spacing w:val="-8"/>
          <w:sz w:val="20"/>
          <w:szCs w:val="20"/>
        </w:rPr>
        <w:t xml:space="preserve"> </w:t>
      </w:r>
      <w:r>
        <w:rPr>
          <w:spacing w:val="-2"/>
          <w:sz w:val="20"/>
          <w:szCs w:val="20"/>
        </w:rPr>
        <w:t>suport</w:t>
      </w:r>
      <w:r>
        <w:rPr>
          <w:spacing w:val="-4"/>
          <w:sz w:val="20"/>
          <w:szCs w:val="20"/>
        </w:rPr>
        <w:t xml:space="preserve"> </w:t>
      </w:r>
      <w:r>
        <w:rPr>
          <w:spacing w:val="-2"/>
          <w:sz w:val="20"/>
          <w:szCs w:val="20"/>
        </w:rPr>
        <w:t>- emulsie</w:t>
      </w:r>
      <w:r>
        <w:rPr>
          <w:spacing w:val="-4"/>
          <w:sz w:val="20"/>
          <w:szCs w:val="20"/>
        </w:rPr>
        <w:t xml:space="preserve"> </w:t>
      </w:r>
      <w:r>
        <w:rPr>
          <w:spacing w:val="-2"/>
          <w:sz w:val="20"/>
          <w:szCs w:val="20"/>
        </w:rPr>
        <w:t>bituminoasa</w:t>
      </w:r>
      <w:r>
        <w:rPr>
          <w:spacing w:val="-3"/>
          <w:sz w:val="20"/>
          <w:szCs w:val="20"/>
        </w:rPr>
        <w:t xml:space="preserve"> </w:t>
      </w:r>
      <w:r>
        <w:rPr>
          <w:spacing w:val="-2"/>
          <w:sz w:val="20"/>
          <w:szCs w:val="20"/>
        </w:rPr>
        <w:t>anionica</w:t>
      </w:r>
      <w:r>
        <w:rPr>
          <w:spacing w:val="-5"/>
          <w:sz w:val="20"/>
          <w:szCs w:val="20"/>
        </w:rPr>
        <w:t xml:space="preserve"> </w:t>
      </w:r>
      <w:r>
        <w:rPr>
          <w:spacing w:val="-2"/>
          <w:sz w:val="20"/>
          <w:szCs w:val="20"/>
        </w:rPr>
        <w:t>NI</w:t>
      </w:r>
      <w:r>
        <w:rPr>
          <w:spacing w:val="-3"/>
          <w:sz w:val="20"/>
          <w:szCs w:val="20"/>
        </w:rPr>
        <w:t xml:space="preserve"> </w:t>
      </w:r>
      <w:r>
        <w:rPr>
          <w:spacing w:val="-2"/>
          <w:sz w:val="20"/>
          <w:szCs w:val="20"/>
        </w:rPr>
        <w:t>MICh</w:t>
      </w:r>
      <w:r>
        <w:rPr>
          <w:spacing w:val="-6"/>
          <w:sz w:val="20"/>
          <w:szCs w:val="20"/>
        </w:rPr>
        <w:t xml:space="preserve"> </w:t>
      </w:r>
      <w:r>
        <w:rPr>
          <w:spacing w:val="-2"/>
          <w:sz w:val="20"/>
          <w:szCs w:val="20"/>
        </w:rPr>
        <w:t>5068-72,</w:t>
      </w:r>
      <w:r>
        <w:rPr>
          <w:spacing w:val="-5"/>
          <w:sz w:val="20"/>
          <w:szCs w:val="20"/>
        </w:rPr>
        <w:t xml:space="preserve"> </w:t>
      </w:r>
      <w:r>
        <w:rPr>
          <w:spacing w:val="-2"/>
          <w:sz w:val="20"/>
          <w:szCs w:val="20"/>
        </w:rPr>
        <w:t>solutie bitum</w:t>
      </w:r>
      <w:r>
        <w:rPr>
          <w:spacing w:val="-5"/>
          <w:sz w:val="20"/>
          <w:szCs w:val="20"/>
        </w:rPr>
        <w:t xml:space="preserve"> </w:t>
      </w:r>
      <w:r>
        <w:rPr>
          <w:spacing w:val="-2"/>
          <w:sz w:val="20"/>
          <w:szCs w:val="20"/>
        </w:rPr>
        <w:t>CITOM</w:t>
      </w:r>
      <w:r>
        <w:rPr>
          <w:spacing w:val="-5"/>
          <w:sz w:val="20"/>
          <w:szCs w:val="20"/>
        </w:rPr>
        <w:t xml:space="preserve"> </w:t>
      </w:r>
      <w:r>
        <w:rPr>
          <w:spacing w:val="-2"/>
          <w:sz w:val="20"/>
          <w:szCs w:val="20"/>
        </w:rPr>
        <w:t xml:space="preserve">STAS </w:t>
      </w:r>
      <w:r>
        <w:rPr>
          <w:sz w:val="20"/>
          <w:szCs w:val="20"/>
        </w:rPr>
        <w:t>6800-91, solutie de bitum preparata pe santier;</w:t>
      </w:r>
    </w:p>
    <w:p w:rsidR="00A90C21" w:rsidRDefault="00A90C21">
      <w:pPr>
        <w:pStyle w:val="ListParagraph"/>
        <w:numPr>
          <w:ilvl w:val="0"/>
          <w:numId w:val="39"/>
        </w:numPr>
        <w:tabs>
          <w:tab w:val="left" w:pos="1366"/>
        </w:tabs>
        <w:kinsoku w:val="0"/>
        <w:overflowPunct w:val="0"/>
        <w:rPr>
          <w:spacing w:val="-2"/>
          <w:sz w:val="20"/>
          <w:szCs w:val="20"/>
        </w:rPr>
      </w:pPr>
      <w:r>
        <w:rPr>
          <w:sz w:val="20"/>
          <w:szCs w:val="20"/>
        </w:rPr>
        <w:t>benzina</w:t>
      </w:r>
      <w:r>
        <w:rPr>
          <w:spacing w:val="-12"/>
          <w:sz w:val="20"/>
          <w:szCs w:val="20"/>
        </w:rPr>
        <w:t xml:space="preserve"> </w:t>
      </w:r>
      <w:r>
        <w:rPr>
          <w:sz w:val="20"/>
          <w:szCs w:val="20"/>
        </w:rPr>
        <w:t>auto</w:t>
      </w:r>
      <w:r>
        <w:rPr>
          <w:spacing w:val="-8"/>
          <w:sz w:val="20"/>
          <w:szCs w:val="20"/>
        </w:rPr>
        <w:t xml:space="preserve"> </w:t>
      </w:r>
      <w:r>
        <w:rPr>
          <w:spacing w:val="-2"/>
          <w:sz w:val="20"/>
          <w:szCs w:val="20"/>
        </w:rPr>
        <w:t>neetilata:</w:t>
      </w:r>
    </w:p>
    <w:p w:rsidR="00A90C21" w:rsidRDefault="00A90C21">
      <w:pPr>
        <w:pStyle w:val="ListParagraph"/>
        <w:numPr>
          <w:ilvl w:val="0"/>
          <w:numId w:val="39"/>
        </w:numPr>
        <w:tabs>
          <w:tab w:val="left" w:pos="1366"/>
        </w:tabs>
        <w:kinsoku w:val="0"/>
        <w:overflowPunct w:val="0"/>
        <w:spacing w:before="11" w:line="228" w:lineRule="auto"/>
        <w:ind w:right="339" w:hanging="281"/>
        <w:rPr>
          <w:spacing w:val="-2"/>
          <w:sz w:val="20"/>
          <w:szCs w:val="20"/>
        </w:rPr>
      </w:pPr>
      <w:r>
        <w:rPr>
          <w:sz w:val="20"/>
          <w:szCs w:val="20"/>
        </w:rPr>
        <w:t>gaz petrolier lichefiat (butan - propan) imbuteliat cu putere calorica superioara de minimum</w:t>
      </w:r>
      <w:r>
        <w:rPr>
          <w:spacing w:val="40"/>
          <w:sz w:val="20"/>
          <w:szCs w:val="20"/>
        </w:rPr>
        <w:t xml:space="preserve"> </w:t>
      </w:r>
      <w:r>
        <w:rPr>
          <w:sz w:val="20"/>
          <w:szCs w:val="20"/>
        </w:rPr>
        <w:t xml:space="preserve">20.500 </w:t>
      </w:r>
      <w:r>
        <w:rPr>
          <w:spacing w:val="-2"/>
          <w:sz w:val="20"/>
          <w:szCs w:val="20"/>
        </w:rPr>
        <w:t>kcak/mN;</w:t>
      </w:r>
    </w:p>
    <w:p w:rsidR="00A90C21" w:rsidRDefault="00A90C21">
      <w:pPr>
        <w:pStyle w:val="ListParagraph"/>
        <w:numPr>
          <w:ilvl w:val="0"/>
          <w:numId w:val="39"/>
        </w:numPr>
        <w:tabs>
          <w:tab w:val="left" w:pos="1366"/>
        </w:tabs>
        <w:kinsoku w:val="0"/>
        <w:overflowPunct w:val="0"/>
        <w:spacing w:line="242" w:lineRule="exact"/>
        <w:rPr>
          <w:spacing w:val="-4"/>
          <w:sz w:val="20"/>
          <w:szCs w:val="20"/>
        </w:rPr>
      </w:pPr>
      <w:r>
        <w:rPr>
          <w:sz w:val="20"/>
          <w:szCs w:val="20"/>
        </w:rPr>
        <w:t>materiale</w:t>
      </w:r>
      <w:r>
        <w:rPr>
          <w:spacing w:val="-13"/>
          <w:sz w:val="20"/>
          <w:szCs w:val="20"/>
        </w:rPr>
        <w:t xml:space="preserve"> </w:t>
      </w:r>
      <w:r>
        <w:rPr>
          <w:sz w:val="20"/>
          <w:szCs w:val="20"/>
        </w:rPr>
        <w:t>hidroizolante</w:t>
      </w:r>
      <w:r>
        <w:rPr>
          <w:spacing w:val="-9"/>
          <w:sz w:val="20"/>
          <w:szCs w:val="20"/>
        </w:rPr>
        <w:t xml:space="preserve"> </w:t>
      </w:r>
    </w:p>
    <w:p w:rsidR="00A90C21" w:rsidRDefault="00A90C21">
      <w:pPr>
        <w:pStyle w:val="ListParagraph"/>
        <w:numPr>
          <w:ilvl w:val="0"/>
          <w:numId w:val="39"/>
        </w:numPr>
        <w:tabs>
          <w:tab w:val="left" w:pos="1366"/>
        </w:tabs>
        <w:kinsoku w:val="0"/>
        <w:overflowPunct w:val="0"/>
        <w:spacing w:line="242" w:lineRule="exact"/>
        <w:rPr>
          <w:spacing w:val="-2"/>
          <w:sz w:val="20"/>
          <w:szCs w:val="20"/>
        </w:rPr>
      </w:pPr>
      <w:r>
        <w:rPr>
          <w:sz w:val="20"/>
          <w:szCs w:val="20"/>
        </w:rPr>
        <w:t>Tabla</w:t>
      </w:r>
      <w:r>
        <w:rPr>
          <w:spacing w:val="-14"/>
          <w:sz w:val="20"/>
          <w:szCs w:val="20"/>
        </w:rPr>
        <w:t xml:space="preserve"> </w:t>
      </w:r>
      <w:r>
        <w:rPr>
          <w:spacing w:val="-2"/>
          <w:sz w:val="20"/>
          <w:szCs w:val="20"/>
        </w:rPr>
        <w:t>zincata.</w:t>
      </w:r>
    </w:p>
    <w:p w:rsidR="00A90C21" w:rsidRDefault="00A90C21">
      <w:pPr>
        <w:pStyle w:val="ListParagraph"/>
        <w:numPr>
          <w:ilvl w:val="0"/>
          <w:numId w:val="39"/>
        </w:numPr>
        <w:tabs>
          <w:tab w:val="left" w:pos="1366"/>
        </w:tabs>
        <w:kinsoku w:val="0"/>
        <w:overflowPunct w:val="0"/>
        <w:spacing w:before="9" w:line="230" w:lineRule="auto"/>
        <w:ind w:right="272" w:hanging="281"/>
        <w:rPr>
          <w:sz w:val="20"/>
          <w:szCs w:val="20"/>
        </w:rPr>
      </w:pPr>
      <w:r>
        <w:rPr>
          <w:sz w:val="20"/>
          <w:szCs w:val="20"/>
        </w:rPr>
        <w:t>Dale</w:t>
      </w:r>
      <w:r>
        <w:rPr>
          <w:spacing w:val="-4"/>
          <w:sz w:val="20"/>
          <w:szCs w:val="20"/>
        </w:rPr>
        <w:t xml:space="preserve"> </w:t>
      </w:r>
      <w:r>
        <w:rPr>
          <w:sz w:val="20"/>
          <w:szCs w:val="20"/>
        </w:rPr>
        <w:t>de</w:t>
      </w:r>
      <w:r>
        <w:rPr>
          <w:spacing w:val="-4"/>
          <w:sz w:val="20"/>
          <w:szCs w:val="20"/>
        </w:rPr>
        <w:t xml:space="preserve"> </w:t>
      </w:r>
      <w:r>
        <w:rPr>
          <w:sz w:val="20"/>
          <w:szCs w:val="20"/>
        </w:rPr>
        <w:t>circulatie prefabricate</w:t>
      </w:r>
      <w:r>
        <w:rPr>
          <w:spacing w:val="-5"/>
          <w:sz w:val="20"/>
          <w:szCs w:val="20"/>
        </w:rPr>
        <w:t xml:space="preserve"> </w:t>
      </w:r>
      <w:r>
        <w:rPr>
          <w:sz w:val="20"/>
          <w:szCs w:val="20"/>
        </w:rPr>
        <w:t>din</w:t>
      </w:r>
      <w:r>
        <w:rPr>
          <w:spacing w:val="-3"/>
          <w:sz w:val="20"/>
          <w:szCs w:val="20"/>
        </w:rPr>
        <w:t xml:space="preserve"> </w:t>
      </w:r>
      <w:r>
        <w:rPr>
          <w:sz w:val="20"/>
          <w:szCs w:val="20"/>
        </w:rPr>
        <w:t>beton</w:t>
      </w:r>
      <w:r>
        <w:rPr>
          <w:spacing w:val="-4"/>
          <w:sz w:val="20"/>
          <w:szCs w:val="20"/>
        </w:rPr>
        <w:t xml:space="preserve"> </w:t>
      </w:r>
      <w:r>
        <w:rPr>
          <w:sz w:val="20"/>
          <w:szCs w:val="20"/>
        </w:rPr>
        <w:t>cu</w:t>
      </w:r>
      <w:r>
        <w:rPr>
          <w:spacing w:val="-4"/>
          <w:sz w:val="20"/>
          <w:szCs w:val="20"/>
        </w:rPr>
        <w:t xml:space="preserve"> </w:t>
      </w:r>
      <w:r>
        <w:rPr>
          <w:sz w:val="20"/>
          <w:szCs w:val="20"/>
        </w:rPr>
        <w:t>suport de</w:t>
      </w:r>
      <w:r>
        <w:rPr>
          <w:spacing w:val="-2"/>
          <w:sz w:val="20"/>
          <w:szCs w:val="20"/>
        </w:rPr>
        <w:t xml:space="preserve"> </w:t>
      </w:r>
      <w:r>
        <w:rPr>
          <w:sz w:val="20"/>
          <w:szCs w:val="20"/>
        </w:rPr>
        <w:t>protectie</w:t>
      </w:r>
      <w:r>
        <w:rPr>
          <w:spacing w:val="40"/>
          <w:sz w:val="20"/>
          <w:szCs w:val="20"/>
        </w:rPr>
        <w:t xml:space="preserve"> </w:t>
      </w:r>
      <w:r>
        <w:rPr>
          <w:sz w:val="20"/>
          <w:szCs w:val="20"/>
        </w:rPr>
        <w:t>/</w:t>
      </w:r>
      <w:r>
        <w:rPr>
          <w:spacing w:val="-4"/>
          <w:sz w:val="20"/>
          <w:szCs w:val="20"/>
        </w:rPr>
        <w:t xml:space="preserve"> </w:t>
      </w:r>
      <w:r>
        <w:rPr>
          <w:sz w:val="20"/>
          <w:szCs w:val="20"/>
        </w:rPr>
        <w:t>montaj din</w:t>
      </w:r>
      <w:r>
        <w:rPr>
          <w:spacing w:val="-4"/>
          <w:sz w:val="20"/>
          <w:szCs w:val="20"/>
        </w:rPr>
        <w:t xml:space="preserve"> </w:t>
      </w:r>
      <w:r>
        <w:rPr>
          <w:sz w:val="20"/>
          <w:szCs w:val="20"/>
        </w:rPr>
        <w:t>profile</w:t>
      </w:r>
      <w:r>
        <w:rPr>
          <w:spacing w:val="-4"/>
          <w:sz w:val="20"/>
          <w:szCs w:val="20"/>
        </w:rPr>
        <w:t xml:space="preserve"> </w:t>
      </w:r>
      <w:r>
        <w:rPr>
          <w:sz w:val="20"/>
          <w:szCs w:val="20"/>
        </w:rPr>
        <w:t>cauciucate –</w:t>
      </w:r>
      <w:r>
        <w:rPr>
          <w:spacing w:val="-2"/>
          <w:sz w:val="20"/>
          <w:szCs w:val="20"/>
        </w:rPr>
        <w:t xml:space="preserve"> </w:t>
      </w:r>
      <w:r>
        <w:rPr>
          <w:sz w:val="20"/>
          <w:szCs w:val="20"/>
        </w:rPr>
        <w:t>pentru circulati</w:t>
      </w:r>
      <w:r w:rsidR="008550D6">
        <w:rPr>
          <w:sz w:val="20"/>
          <w:szCs w:val="20"/>
        </w:rPr>
        <w:t>i</w:t>
      </w:r>
      <w:r>
        <w:rPr>
          <w:sz w:val="20"/>
          <w:szCs w:val="20"/>
        </w:rPr>
        <w:t xml:space="preserve"> ocazionale sau terase circulabile.</w:t>
      </w:r>
    </w:p>
    <w:p w:rsidR="00A90C21" w:rsidRDefault="00A90C21">
      <w:pPr>
        <w:pStyle w:val="BodyText"/>
        <w:kinsoku w:val="0"/>
        <w:overflowPunct w:val="0"/>
        <w:spacing w:before="6"/>
        <w:ind w:left="0"/>
        <w:rPr>
          <w:sz w:val="19"/>
          <w:szCs w:val="19"/>
        </w:rPr>
      </w:pPr>
    </w:p>
    <w:p w:rsidR="00A90C21" w:rsidRDefault="00A90C21">
      <w:pPr>
        <w:pStyle w:val="Heading6"/>
        <w:numPr>
          <w:ilvl w:val="1"/>
          <w:numId w:val="100"/>
        </w:numPr>
        <w:tabs>
          <w:tab w:val="left" w:pos="1085"/>
        </w:tabs>
        <w:kinsoku w:val="0"/>
        <w:overflowPunct w:val="0"/>
        <w:spacing w:line="252" w:lineRule="exact"/>
        <w:ind w:hanging="856"/>
        <w:rPr>
          <w:spacing w:val="-2"/>
        </w:rPr>
      </w:pPr>
      <w:r>
        <w:t>TRANSPORT</w:t>
      </w:r>
      <w:r>
        <w:rPr>
          <w:spacing w:val="-11"/>
        </w:rPr>
        <w:t xml:space="preserve"> </w:t>
      </w:r>
      <w:r>
        <w:t>MANIPULARE</w:t>
      </w:r>
      <w:r>
        <w:rPr>
          <w:spacing w:val="-9"/>
        </w:rPr>
        <w:t xml:space="preserve"> </w:t>
      </w:r>
      <w:r>
        <w:t>SI</w:t>
      </w:r>
      <w:r>
        <w:rPr>
          <w:spacing w:val="-11"/>
        </w:rPr>
        <w:t xml:space="preserve"> </w:t>
      </w:r>
      <w:r>
        <w:rPr>
          <w:spacing w:val="-2"/>
        </w:rPr>
        <w:t>DEPOZITARE</w:t>
      </w:r>
    </w:p>
    <w:p w:rsidR="00A90C21" w:rsidRDefault="00A90C21">
      <w:pPr>
        <w:pStyle w:val="BodyText"/>
        <w:kinsoku w:val="0"/>
        <w:overflowPunct w:val="0"/>
        <w:spacing w:line="229" w:lineRule="exact"/>
        <w:jc w:val="both"/>
        <w:rPr>
          <w:spacing w:val="-2"/>
        </w:rPr>
      </w:pPr>
      <w:r>
        <w:t>Transportul</w:t>
      </w:r>
      <w:r>
        <w:rPr>
          <w:spacing w:val="-12"/>
        </w:rPr>
        <w:t xml:space="preserve"> </w:t>
      </w:r>
      <w:r>
        <w:t>materialelor</w:t>
      </w:r>
      <w:r>
        <w:rPr>
          <w:spacing w:val="-8"/>
        </w:rPr>
        <w:t xml:space="preserve"> </w:t>
      </w:r>
      <w:r>
        <w:t>se</w:t>
      </w:r>
      <w:r>
        <w:rPr>
          <w:spacing w:val="-8"/>
        </w:rPr>
        <w:t xml:space="preserve"> </w:t>
      </w:r>
      <w:r>
        <w:t>va</w:t>
      </w:r>
      <w:r>
        <w:rPr>
          <w:spacing w:val="-11"/>
        </w:rPr>
        <w:t xml:space="preserve"> </w:t>
      </w:r>
      <w:r>
        <w:t>face</w:t>
      </w:r>
      <w:r>
        <w:rPr>
          <w:spacing w:val="-10"/>
        </w:rPr>
        <w:t xml:space="preserve"> </w:t>
      </w:r>
      <w:r>
        <w:t>in</w:t>
      </w:r>
      <w:r>
        <w:rPr>
          <w:spacing w:val="-8"/>
        </w:rPr>
        <w:t xml:space="preserve"> </w:t>
      </w:r>
      <w:r>
        <w:t>mod</w:t>
      </w:r>
      <w:r>
        <w:rPr>
          <w:spacing w:val="-8"/>
        </w:rPr>
        <w:t xml:space="preserve"> </w:t>
      </w:r>
      <w:r>
        <w:t>obligatoriu</w:t>
      </w:r>
      <w:r>
        <w:rPr>
          <w:spacing w:val="-9"/>
        </w:rPr>
        <w:t xml:space="preserve"> </w:t>
      </w:r>
      <w:r>
        <w:t>cu</w:t>
      </w:r>
      <w:r>
        <w:rPr>
          <w:spacing w:val="-11"/>
        </w:rPr>
        <w:t xml:space="preserve"> </w:t>
      </w:r>
      <w:r>
        <w:t>autoutilitare</w:t>
      </w:r>
      <w:r>
        <w:rPr>
          <w:spacing w:val="-8"/>
        </w:rPr>
        <w:t xml:space="preserve"> </w:t>
      </w:r>
      <w:r>
        <w:rPr>
          <w:spacing w:val="-2"/>
        </w:rPr>
        <w:t>copertate.</w:t>
      </w:r>
    </w:p>
    <w:p w:rsidR="00A90C21" w:rsidRDefault="00A90C21">
      <w:pPr>
        <w:pStyle w:val="BodyText"/>
        <w:kinsoku w:val="0"/>
        <w:overflowPunct w:val="0"/>
        <w:spacing w:before="3"/>
        <w:jc w:val="both"/>
        <w:rPr>
          <w:spacing w:val="-2"/>
        </w:rPr>
      </w:pPr>
      <w:r>
        <w:t>Transportul</w:t>
      </w:r>
      <w:r>
        <w:rPr>
          <w:spacing w:val="-13"/>
        </w:rPr>
        <w:t xml:space="preserve"> </w:t>
      </w:r>
      <w:r>
        <w:t>va</w:t>
      </w:r>
      <w:r>
        <w:rPr>
          <w:spacing w:val="-11"/>
        </w:rPr>
        <w:t xml:space="preserve"> </w:t>
      </w:r>
      <w:r>
        <w:t>fi</w:t>
      </w:r>
      <w:r>
        <w:rPr>
          <w:spacing w:val="-10"/>
        </w:rPr>
        <w:t xml:space="preserve"> </w:t>
      </w:r>
      <w:r>
        <w:t>asigurat</w:t>
      </w:r>
      <w:r>
        <w:rPr>
          <w:spacing w:val="-7"/>
        </w:rPr>
        <w:t xml:space="preserve"> </w:t>
      </w:r>
      <w:r>
        <w:t>de</w:t>
      </w:r>
      <w:r>
        <w:rPr>
          <w:spacing w:val="-12"/>
        </w:rPr>
        <w:t xml:space="preserve"> </w:t>
      </w:r>
      <w:r>
        <w:t>catre</w:t>
      </w:r>
      <w:r>
        <w:rPr>
          <w:spacing w:val="-10"/>
        </w:rPr>
        <w:t xml:space="preserve"> </w:t>
      </w:r>
      <w:r>
        <w:t>producator,</w:t>
      </w:r>
      <w:r>
        <w:rPr>
          <w:spacing w:val="-11"/>
        </w:rPr>
        <w:t xml:space="preserve"> </w:t>
      </w:r>
      <w:r>
        <w:t>prin</w:t>
      </w:r>
      <w:r>
        <w:rPr>
          <w:spacing w:val="-10"/>
        </w:rPr>
        <w:t xml:space="preserve"> </w:t>
      </w:r>
      <w:r>
        <w:t>intermediul</w:t>
      </w:r>
      <w:r>
        <w:rPr>
          <w:spacing w:val="-10"/>
        </w:rPr>
        <w:t xml:space="preserve"> </w:t>
      </w:r>
      <w:r>
        <w:t>distribuitorilor</w:t>
      </w:r>
      <w:r>
        <w:rPr>
          <w:spacing w:val="-9"/>
        </w:rPr>
        <w:t xml:space="preserve"> </w:t>
      </w:r>
      <w:r>
        <w:t>autorizati</w:t>
      </w:r>
      <w:r>
        <w:rPr>
          <w:spacing w:val="-12"/>
        </w:rPr>
        <w:t xml:space="preserve"> </w:t>
      </w:r>
      <w:r>
        <w:t>ai</w:t>
      </w:r>
      <w:r>
        <w:rPr>
          <w:spacing w:val="-9"/>
        </w:rPr>
        <w:t xml:space="preserve"> </w:t>
      </w:r>
      <w:r>
        <w:rPr>
          <w:spacing w:val="-2"/>
        </w:rPr>
        <w:t>acestuia.</w:t>
      </w:r>
    </w:p>
    <w:p w:rsidR="00A90C21" w:rsidRDefault="00A90C21">
      <w:pPr>
        <w:pStyle w:val="BodyText"/>
        <w:kinsoku w:val="0"/>
        <w:overflowPunct w:val="0"/>
        <w:ind w:right="249"/>
        <w:jc w:val="both"/>
      </w:pPr>
      <w:r>
        <w:t>Pentru o buna organizare de santier, este de asemenea importanta depozitarea corespunzatoare a elementelor</w:t>
      </w:r>
      <w:r>
        <w:rPr>
          <w:spacing w:val="-4"/>
        </w:rPr>
        <w:t xml:space="preserve"> </w:t>
      </w:r>
      <w:r>
        <w:t>componente</w:t>
      </w:r>
      <w:r>
        <w:rPr>
          <w:spacing w:val="-1"/>
        </w:rPr>
        <w:t xml:space="preserve"> </w:t>
      </w:r>
      <w:r>
        <w:t>in</w:t>
      </w:r>
      <w:r>
        <w:rPr>
          <w:spacing w:val="-1"/>
        </w:rPr>
        <w:t xml:space="preserve"> </w:t>
      </w:r>
      <w:r>
        <w:t>conformitate</w:t>
      </w:r>
      <w:r>
        <w:rPr>
          <w:spacing w:val="-5"/>
        </w:rPr>
        <w:t xml:space="preserve"> </w:t>
      </w:r>
      <w:r>
        <w:t>cu</w:t>
      </w:r>
      <w:r>
        <w:rPr>
          <w:spacing w:val="-3"/>
        </w:rPr>
        <w:t xml:space="preserve"> </w:t>
      </w:r>
      <w:r>
        <w:t>specificatiile</w:t>
      </w:r>
      <w:r>
        <w:rPr>
          <w:spacing w:val="-4"/>
        </w:rPr>
        <w:t xml:space="preserve"> </w:t>
      </w:r>
      <w:r>
        <w:t>tehnice</w:t>
      </w:r>
      <w:r>
        <w:rPr>
          <w:spacing w:val="-2"/>
        </w:rPr>
        <w:t xml:space="preserve"> </w:t>
      </w:r>
      <w:r>
        <w:t>ale</w:t>
      </w:r>
      <w:r>
        <w:rPr>
          <w:spacing w:val="-3"/>
        </w:rPr>
        <w:t xml:space="preserve"> </w:t>
      </w:r>
      <w:r>
        <w:t>producatorului.</w:t>
      </w:r>
      <w:r>
        <w:rPr>
          <w:spacing w:val="-3"/>
        </w:rPr>
        <w:t xml:space="preserve"> </w:t>
      </w:r>
      <w:r>
        <w:t>Toate</w:t>
      </w:r>
      <w:r>
        <w:rPr>
          <w:spacing w:val="-3"/>
        </w:rPr>
        <w:t xml:space="preserve"> </w:t>
      </w:r>
      <w:r>
        <w:t>produsele</w:t>
      </w:r>
      <w:r>
        <w:rPr>
          <w:spacing w:val="-3"/>
        </w:rPr>
        <w:t xml:space="preserve"> </w:t>
      </w:r>
      <w:r>
        <w:t>vor</w:t>
      </w:r>
      <w:r>
        <w:rPr>
          <w:spacing w:val="-4"/>
        </w:rPr>
        <w:t xml:space="preserve"> </w:t>
      </w:r>
      <w:r>
        <w:t>fi depozitate fara a fi afectate de inghet, apa, umiditate ridicata si influenta directa a radiatiilor solare.</w:t>
      </w:r>
    </w:p>
    <w:p w:rsidR="00A90C21" w:rsidRDefault="00A90C21">
      <w:pPr>
        <w:pStyle w:val="BodyText"/>
        <w:kinsoku w:val="0"/>
        <w:overflowPunct w:val="0"/>
        <w:spacing w:line="226" w:lineRule="exact"/>
        <w:jc w:val="both"/>
        <w:rPr>
          <w:spacing w:val="-2"/>
        </w:rPr>
      </w:pPr>
      <w:r>
        <w:rPr>
          <w:spacing w:val="-2"/>
        </w:rPr>
        <w:t>Depozitarea</w:t>
      </w:r>
      <w:r>
        <w:rPr>
          <w:spacing w:val="-7"/>
        </w:rPr>
        <w:t xml:space="preserve"> </w:t>
      </w:r>
      <w:r>
        <w:rPr>
          <w:spacing w:val="-2"/>
        </w:rPr>
        <w:t>materialelor se</w:t>
      </w:r>
      <w:r>
        <w:rPr>
          <w:spacing w:val="-3"/>
        </w:rPr>
        <w:t xml:space="preserve"> </w:t>
      </w:r>
      <w:r>
        <w:rPr>
          <w:spacing w:val="-2"/>
        </w:rPr>
        <w:t>va</w:t>
      </w:r>
      <w:r>
        <w:rPr>
          <w:spacing w:val="-8"/>
        </w:rPr>
        <w:t xml:space="preserve"> </w:t>
      </w:r>
      <w:r>
        <w:rPr>
          <w:spacing w:val="-2"/>
        </w:rPr>
        <w:t>face</w:t>
      </w:r>
      <w:r>
        <w:rPr>
          <w:spacing w:val="-6"/>
        </w:rPr>
        <w:t xml:space="preserve"> </w:t>
      </w:r>
      <w:r>
        <w:rPr>
          <w:spacing w:val="-2"/>
        </w:rPr>
        <w:t>in</w:t>
      </w:r>
      <w:r>
        <w:rPr>
          <w:spacing w:val="-9"/>
        </w:rPr>
        <w:t xml:space="preserve"> </w:t>
      </w:r>
      <w:r>
        <w:rPr>
          <w:spacing w:val="-2"/>
        </w:rPr>
        <w:t>spatii</w:t>
      </w:r>
      <w:r>
        <w:rPr>
          <w:spacing w:val="-6"/>
        </w:rPr>
        <w:t xml:space="preserve"> </w:t>
      </w:r>
      <w:r>
        <w:rPr>
          <w:spacing w:val="-2"/>
        </w:rPr>
        <w:t>inchise</w:t>
      </w:r>
      <w:r>
        <w:rPr>
          <w:spacing w:val="-5"/>
        </w:rPr>
        <w:t xml:space="preserve"> </w:t>
      </w:r>
      <w:r>
        <w:rPr>
          <w:spacing w:val="-2"/>
        </w:rPr>
        <w:t>ferite</w:t>
      </w:r>
      <w:r>
        <w:rPr>
          <w:spacing w:val="-8"/>
        </w:rPr>
        <w:t xml:space="preserve"> </w:t>
      </w:r>
      <w:r>
        <w:rPr>
          <w:spacing w:val="-2"/>
        </w:rPr>
        <w:t>de</w:t>
      </w:r>
      <w:r>
        <w:rPr>
          <w:spacing w:val="-3"/>
        </w:rPr>
        <w:t xml:space="preserve"> </w:t>
      </w:r>
      <w:r>
        <w:rPr>
          <w:spacing w:val="-2"/>
        </w:rPr>
        <w:t>umiditate</w:t>
      </w:r>
      <w:r>
        <w:rPr>
          <w:spacing w:val="-6"/>
        </w:rPr>
        <w:t xml:space="preserve"> </w:t>
      </w:r>
      <w:r>
        <w:rPr>
          <w:spacing w:val="-2"/>
        </w:rPr>
        <w:t>si</w:t>
      </w:r>
      <w:r>
        <w:rPr>
          <w:spacing w:val="-7"/>
        </w:rPr>
        <w:t xml:space="preserve"> </w:t>
      </w:r>
      <w:r>
        <w:rPr>
          <w:spacing w:val="-2"/>
        </w:rPr>
        <w:t>la</w:t>
      </w:r>
      <w:r>
        <w:rPr>
          <w:spacing w:val="-9"/>
        </w:rPr>
        <w:t xml:space="preserve"> </w:t>
      </w:r>
      <w:r>
        <w:rPr>
          <w:spacing w:val="-2"/>
        </w:rPr>
        <w:t>temperaturi</w:t>
      </w:r>
      <w:r>
        <w:rPr>
          <w:spacing w:val="-5"/>
        </w:rPr>
        <w:t xml:space="preserve"> </w:t>
      </w:r>
      <w:r>
        <w:rPr>
          <w:spacing w:val="-2"/>
        </w:rPr>
        <w:t>mai</w:t>
      </w:r>
      <w:r>
        <w:rPr>
          <w:spacing w:val="-6"/>
        </w:rPr>
        <w:t xml:space="preserve"> </w:t>
      </w:r>
      <w:r>
        <w:rPr>
          <w:spacing w:val="-2"/>
        </w:rPr>
        <w:t>mari</w:t>
      </w:r>
      <w:r>
        <w:rPr>
          <w:spacing w:val="-6"/>
        </w:rPr>
        <w:t xml:space="preserve"> </w:t>
      </w:r>
      <w:r>
        <w:rPr>
          <w:spacing w:val="-2"/>
        </w:rPr>
        <w:t>de</w:t>
      </w:r>
      <w:r>
        <w:rPr>
          <w:spacing w:val="-6"/>
        </w:rPr>
        <w:t xml:space="preserve"> </w:t>
      </w:r>
      <w:r>
        <w:rPr>
          <w:spacing w:val="-2"/>
        </w:rPr>
        <w:t>5</w:t>
      </w:r>
      <w:r>
        <w:rPr>
          <w:spacing w:val="-3"/>
        </w:rPr>
        <w:t xml:space="preserve"> </w:t>
      </w:r>
      <w:r>
        <w:rPr>
          <w:spacing w:val="-2"/>
        </w:rPr>
        <w:t>grade</w:t>
      </w:r>
      <w:r w:rsidR="008550D6">
        <w:rPr>
          <w:spacing w:val="-2"/>
        </w:rPr>
        <w:t>, fara a se crea incarcari ce pot afecta stabilitatea structurilor pe care sunt depozitate.</w:t>
      </w:r>
      <w:r w:rsidR="00B34DBE">
        <w:rPr>
          <w:spacing w:val="-2"/>
        </w:rPr>
        <w:t xml:space="preserve"> Nu se accepta incarcari punctuale la nivelul planseului din aglomerari de materiale grele.</w:t>
      </w:r>
    </w:p>
    <w:p w:rsidR="00A90C21" w:rsidRDefault="00A90C21">
      <w:pPr>
        <w:pStyle w:val="BodyText"/>
        <w:kinsoku w:val="0"/>
        <w:overflowPunct w:val="0"/>
        <w:spacing w:before="3"/>
        <w:ind w:right="253"/>
        <w:jc w:val="both"/>
      </w:pPr>
      <w:r>
        <w:t>C.</w:t>
      </w:r>
      <w:r>
        <w:rPr>
          <w:spacing w:val="-8"/>
        </w:rPr>
        <w:t xml:space="preserve"> </w:t>
      </w:r>
      <w:r>
        <w:t>Elementele</w:t>
      </w:r>
      <w:r>
        <w:rPr>
          <w:spacing w:val="-5"/>
        </w:rPr>
        <w:t xml:space="preserve"> </w:t>
      </w:r>
      <w:r>
        <w:t>componente</w:t>
      </w:r>
      <w:r>
        <w:rPr>
          <w:spacing w:val="-3"/>
        </w:rPr>
        <w:t xml:space="preserve"> </w:t>
      </w:r>
      <w:r>
        <w:t>vor</w:t>
      </w:r>
      <w:r>
        <w:rPr>
          <w:spacing w:val="-7"/>
        </w:rPr>
        <w:t xml:space="preserve"> </w:t>
      </w:r>
      <w:r>
        <w:t>fi</w:t>
      </w:r>
      <w:r>
        <w:rPr>
          <w:spacing w:val="-9"/>
        </w:rPr>
        <w:t xml:space="preserve"> </w:t>
      </w:r>
      <w:r>
        <w:t>depozitate</w:t>
      </w:r>
      <w:r>
        <w:rPr>
          <w:spacing w:val="-5"/>
        </w:rPr>
        <w:t xml:space="preserve"> </w:t>
      </w:r>
      <w:r>
        <w:t>pe</w:t>
      </w:r>
      <w:r>
        <w:rPr>
          <w:spacing w:val="-8"/>
        </w:rPr>
        <w:t xml:space="preserve"> </w:t>
      </w:r>
      <w:r>
        <w:t>santier</w:t>
      </w:r>
      <w:r>
        <w:rPr>
          <w:spacing w:val="-3"/>
        </w:rPr>
        <w:t xml:space="preserve"> </w:t>
      </w:r>
      <w:r>
        <w:t>astfel</w:t>
      </w:r>
      <w:r>
        <w:rPr>
          <w:spacing w:val="-6"/>
        </w:rPr>
        <w:t xml:space="preserve"> </w:t>
      </w:r>
      <w:r>
        <w:t>incat</w:t>
      </w:r>
      <w:r>
        <w:rPr>
          <w:spacing w:val="-8"/>
        </w:rPr>
        <w:t xml:space="preserve"> </w:t>
      </w:r>
      <w:r>
        <w:t>sa</w:t>
      </w:r>
      <w:r>
        <w:rPr>
          <w:spacing w:val="-6"/>
        </w:rPr>
        <w:t xml:space="preserve"> </w:t>
      </w:r>
      <w:r>
        <w:t>fie</w:t>
      </w:r>
      <w:r>
        <w:rPr>
          <w:spacing w:val="-6"/>
        </w:rPr>
        <w:t xml:space="preserve"> </w:t>
      </w:r>
      <w:r>
        <w:t>ferite</w:t>
      </w:r>
      <w:r>
        <w:rPr>
          <w:spacing w:val="-5"/>
        </w:rPr>
        <w:t xml:space="preserve"> </w:t>
      </w:r>
      <w:r>
        <w:t>de</w:t>
      </w:r>
      <w:r>
        <w:rPr>
          <w:spacing w:val="-6"/>
        </w:rPr>
        <w:t xml:space="preserve"> </w:t>
      </w:r>
      <w:r>
        <w:t>factori</w:t>
      </w:r>
      <w:r>
        <w:rPr>
          <w:spacing w:val="-6"/>
        </w:rPr>
        <w:t xml:space="preserve"> </w:t>
      </w:r>
      <w:r>
        <w:t>atmosferici,</w:t>
      </w:r>
      <w:r>
        <w:rPr>
          <w:spacing w:val="-5"/>
        </w:rPr>
        <w:t xml:space="preserve"> </w:t>
      </w:r>
      <w:r>
        <w:t>inghet si degradari din solicitari mecanice.</w:t>
      </w:r>
    </w:p>
    <w:p w:rsidR="00A90C21" w:rsidRDefault="00A90C21">
      <w:pPr>
        <w:pStyle w:val="BodyText"/>
        <w:kinsoku w:val="0"/>
        <w:overflowPunct w:val="0"/>
        <w:spacing w:before="1"/>
        <w:ind w:right="266"/>
        <w:jc w:val="both"/>
      </w:pPr>
      <w:r>
        <w:t>Placile termoizolante si membranele hidroizolante vor fi ferite pe perioada transportului si a depozitarii de radiatiile ultraviolete.</w:t>
      </w:r>
    </w:p>
    <w:p w:rsidR="00A90C21" w:rsidRDefault="00A90C21">
      <w:pPr>
        <w:pStyle w:val="BodyText"/>
        <w:kinsoku w:val="0"/>
        <w:overflowPunct w:val="0"/>
        <w:spacing w:before="1"/>
        <w:ind w:right="258"/>
        <w:jc w:val="both"/>
        <w:rPr>
          <w:spacing w:val="-2"/>
        </w:rPr>
      </w:pPr>
      <w:r>
        <w:t>Produsele</w:t>
      </w:r>
      <w:r>
        <w:rPr>
          <w:spacing w:val="-14"/>
        </w:rPr>
        <w:t xml:space="preserve"> </w:t>
      </w:r>
      <w:r>
        <w:t>nu</w:t>
      </w:r>
      <w:r>
        <w:rPr>
          <w:spacing w:val="-14"/>
        </w:rPr>
        <w:t xml:space="preserve"> </w:t>
      </w:r>
      <w:r>
        <w:t>vor</w:t>
      </w:r>
      <w:r>
        <w:rPr>
          <w:spacing w:val="-14"/>
        </w:rPr>
        <w:t xml:space="preserve"> </w:t>
      </w:r>
      <w:r>
        <w:t>fi</w:t>
      </w:r>
      <w:r>
        <w:rPr>
          <w:spacing w:val="-14"/>
        </w:rPr>
        <w:t xml:space="preserve"> </w:t>
      </w:r>
      <w:r>
        <w:t>asezate</w:t>
      </w:r>
      <w:r>
        <w:rPr>
          <w:spacing w:val="-13"/>
        </w:rPr>
        <w:t xml:space="preserve"> </w:t>
      </w:r>
      <w:r>
        <w:t>direct</w:t>
      </w:r>
      <w:r>
        <w:rPr>
          <w:spacing w:val="-12"/>
        </w:rPr>
        <w:t xml:space="preserve"> </w:t>
      </w:r>
      <w:r>
        <w:t>pe</w:t>
      </w:r>
      <w:r>
        <w:rPr>
          <w:spacing w:val="-14"/>
        </w:rPr>
        <w:t xml:space="preserve"> </w:t>
      </w:r>
      <w:r>
        <w:t>suport,</w:t>
      </w:r>
      <w:r>
        <w:rPr>
          <w:spacing w:val="-13"/>
        </w:rPr>
        <w:t xml:space="preserve"> </w:t>
      </w:r>
      <w:r>
        <w:t>ci</w:t>
      </w:r>
      <w:r>
        <w:rPr>
          <w:spacing w:val="-14"/>
        </w:rPr>
        <w:t xml:space="preserve"> </w:t>
      </w:r>
      <w:r>
        <w:t>pe</w:t>
      </w:r>
      <w:r>
        <w:rPr>
          <w:spacing w:val="-13"/>
        </w:rPr>
        <w:t xml:space="preserve"> </w:t>
      </w:r>
      <w:r>
        <w:t>un</w:t>
      </w:r>
      <w:r>
        <w:rPr>
          <w:spacing w:val="-14"/>
        </w:rPr>
        <w:t xml:space="preserve"> </w:t>
      </w:r>
      <w:r>
        <w:t>esafodaj</w:t>
      </w:r>
      <w:r>
        <w:rPr>
          <w:spacing w:val="-12"/>
        </w:rPr>
        <w:t xml:space="preserve"> </w:t>
      </w:r>
      <w:r>
        <w:t>improvizat</w:t>
      </w:r>
      <w:r>
        <w:rPr>
          <w:spacing w:val="-11"/>
        </w:rPr>
        <w:t xml:space="preserve"> </w:t>
      </w:r>
      <w:r>
        <w:t>astfel</w:t>
      </w:r>
      <w:r>
        <w:rPr>
          <w:spacing w:val="-13"/>
        </w:rPr>
        <w:t xml:space="preserve"> </w:t>
      </w:r>
      <w:r>
        <w:t>incat</w:t>
      </w:r>
      <w:r>
        <w:rPr>
          <w:spacing w:val="-14"/>
        </w:rPr>
        <w:t xml:space="preserve"> </w:t>
      </w:r>
      <w:r>
        <w:t>sa</w:t>
      </w:r>
      <w:r>
        <w:rPr>
          <w:spacing w:val="-14"/>
        </w:rPr>
        <w:t xml:space="preserve"> </w:t>
      </w:r>
      <w:r>
        <w:t>se</w:t>
      </w:r>
      <w:r>
        <w:rPr>
          <w:spacing w:val="-13"/>
        </w:rPr>
        <w:t xml:space="preserve"> </w:t>
      </w:r>
      <w:r>
        <w:t>asigure</w:t>
      </w:r>
      <w:r>
        <w:rPr>
          <w:spacing w:val="-13"/>
        </w:rPr>
        <w:t xml:space="preserve"> </w:t>
      </w:r>
      <w:r>
        <w:t xml:space="preserve">circulatia </w:t>
      </w:r>
      <w:r>
        <w:rPr>
          <w:spacing w:val="-2"/>
        </w:rPr>
        <w:t>aerului.</w:t>
      </w:r>
    </w:p>
    <w:p w:rsidR="00A90C21" w:rsidRDefault="00A90C21">
      <w:pPr>
        <w:pStyle w:val="BodyText"/>
        <w:kinsoku w:val="0"/>
        <w:overflowPunct w:val="0"/>
        <w:spacing w:before="6"/>
        <w:ind w:left="0"/>
        <w:rPr>
          <w:sz w:val="19"/>
          <w:szCs w:val="19"/>
        </w:rPr>
      </w:pPr>
    </w:p>
    <w:p w:rsidR="00A90C21" w:rsidRDefault="00A90C21">
      <w:pPr>
        <w:pStyle w:val="Heading6"/>
        <w:numPr>
          <w:ilvl w:val="1"/>
          <w:numId w:val="100"/>
        </w:numPr>
        <w:tabs>
          <w:tab w:val="left" w:pos="1085"/>
        </w:tabs>
        <w:kinsoku w:val="0"/>
        <w:overflowPunct w:val="0"/>
        <w:spacing w:line="252" w:lineRule="exact"/>
        <w:ind w:hanging="856"/>
        <w:rPr>
          <w:spacing w:val="-2"/>
        </w:rPr>
      </w:pPr>
      <w:r>
        <w:rPr>
          <w:spacing w:val="-2"/>
        </w:rPr>
        <w:t>EXECUTIA</w:t>
      </w:r>
      <w:r>
        <w:rPr>
          <w:spacing w:val="-1"/>
        </w:rPr>
        <w:t xml:space="preserve"> </w:t>
      </w:r>
      <w:r>
        <w:rPr>
          <w:spacing w:val="-2"/>
        </w:rPr>
        <w:t>LUCRARILOR</w:t>
      </w:r>
    </w:p>
    <w:p w:rsidR="00A90C21" w:rsidRDefault="00A90C21">
      <w:pPr>
        <w:pStyle w:val="Heading7"/>
        <w:numPr>
          <w:ilvl w:val="2"/>
          <w:numId w:val="38"/>
        </w:numPr>
        <w:tabs>
          <w:tab w:val="left" w:pos="1085"/>
        </w:tabs>
        <w:kinsoku w:val="0"/>
        <w:overflowPunct w:val="0"/>
        <w:spacing w:line="252" w:lineRule="exact"/>
        <w:ind w:hanging="856"/>
        <w:jc w:val="both"/>
        <w:rPr>
          <w:spacing w:val="-2"/>
        </w:rPr>
      </w:pPr>
      <w:r>
        <w:rPr>
          <w:spacing w:val="-2"/>
        </w:rPr>
        <w:t>Prevederi</w:t>
      </w:r>
      <w:r>
        <w:rPr>
          <w:spacing w:val="-5"/>
        </w:rPr>
        <w:t xml:space="preserve"> </w:t>
      </w:r>
      <w:r>
        <w:rPr>
          <w:spacing w:val="-2"/>
        </w:rPr>
        <w:t>generale</w:t>
      </w:r>
    </w:p>
    <w:p w:rsidR="00A90C21" w:rsidRDefault="00A90C21">
      <w:pPr>
        <w:pStyle w:val="BodyText"/>
        <w:kinsoku w:val="0"/>
        <w:overflowPunct w:val="0"/>
        <w:spacing w:before="1"/>
        <w:ind w:right="255"/>
        <w:jc w:val="both"/>
      </w:pPr>
      <w:r>
        <w:t>Termoizolatia si hidroizolatia se monteaza peste straturile existente ale terasei, dupa indepartarea ultimului</w:t>
      </w:r>
      <w:r>
        <w:rPr>
          <w:spacing w:val="-2"/>
        </w:rPr>
        <w:t xml:space="preserve"> </w:t>
      </w:r>
      <w:r>
        <w:t>strat (pietris, dale, etc) si</w:t>
      </w:r>
      <w:r>
        <w:rPr>
          <w:spacing w:val="-2"/>
        </w:rPr>
        <w:t xml:space="preserve"> </w:t>
      </w:r>
      <w:r>
        <w:t>repararea</w:t>
      </w:r>
      <w:r>
        <w:rPr>
          <w:spacing w:val="-1"/>
        </w:rPr>
        <w:t xml:space="preserve"> </w:t>
      </w:r>
      <w:r>
        <w:t>(unde</w:t>
      </w:r>
      <w:r>
        <w:rPr>
          <w:spacing w:val="-1"/>
        </w:rPr>
        <w:t xml:space="preserve"> </w:t>
      </w:r>
      <w:r>
        <w:t>este</w:t>
      </w:r>
      <w:r>
        <w:rPr>
          <w:spacing w:val="-1"/>
        </w:rPr>
        <w:t xml:space="preserve"> </w:t>
      </w:r>
      <w:r>
        <w:t>cazul!) hidroizolatiei existente. Peste hidroizolatia existenta se vor monta aeratoare (plus accesorii) ø70÷100 mm, o bucata la 50 m2 de terasa.</w:t>
      </w:r>
    </w:p>
    <w:p w:rsidR="00A90C21" w:rsidRDefault="00A90C21">
      <w:pPr>
        <w:pStyle w:val="BodyText"/>
        <w:kinsoku w:val="0"/>
        <w:overflowPunct w:val="0"/>
        <w:spacing w:before="1"/>
        <w:ind w:right="254"/>
        <w:jc w:val="both"/>
        <w:rPr>
          <w:spacing w:val="-2"/>
        </w:rPr>
      </w:pPr>
      <w:r>
        <w:t xml:space="preserve">Se monteaza doua straturi de membrane hidroizolatoare termosudabile, ultimul strat cu protectie de </w:t>
      </w:r>
      <w:r>
        <w:rPr>
          <w:spacing w:val="-2"/>
        </w:rPr>
        <w:t>ardezie.</w:t>
      </w:r>
    </w:p>
    <w:p w:rsidR="00A90C21" w:rsidRDefault="00A90C21">
      <w:pPr>
        <w:pStyle w:val="BodyText"/>
        <w:kinsoku w:val="0"/>
        <w:overflowPunct w:val="0"/>
        <w:spacing w:line="228" w:lineRule="exact"/>
        <w:jc w:val="both"/>
        <w:rPr>
          <w:spacing w:val="-2"/>
        </w:rPr>
      </w:pPr>
      <w:r>
        <w:t>Pentru</w:t>
      </w:r>
      <w:r>
        <w:rPr>
          <w:spacing w:val="-12"/>
        </w:rPr>
        <w:t xml:space="preserve"> </w:t>
      </w:r>
      <w:r>
        <w:t>realizarea</w:t>
      </w:r>
      <w:r>
        <w:rPr>
          <w:spacing w:val="-9"/>
        </w:rPr>
        <w:t xml:space="preserve"> </w:t>
      </w:r>
      <w:r>
        <w:t>lucrarilor</w:t>
      </w:r>
      <w:r>
        <w:rPr>
          <w:spacing w:val="-8"/>
        </w:rPr>
        <w:t xml:space="preserve"> </w:t>
      </w:r>
      <w:r>
        <w:t>de</w:t>
      </w:r>
      <w:r>
        <w:rPr>
          <w:spacing w:val="-12"/>
        </w:rPr>
        <w:t xml:space="preserve"> </w:t>
      </w:r>
      <w:r>
        <w:t>calitate</w:t>
      </w:r>
      <w:r>
        <w:rPr>
          <w:spacing w:val="-11"/>
        </w:rPr>
        <w:t xml:space="preserve"> </w:t>
      </w:r>
      <w:r>
        <w:t>se</w:t>
      </w:r>
      <w:r>
        <w:rPr>
          <w:spacing w:val="-12"/>
        </w:rPr>
        <w:t xml:space="preserve"> </w:t>
      </w:r>
      <w:r>
        <w:t>vor</w:t>
      </w:r>
      <w:r>
        <w:rPr>
          <w:spacing w:val="-9"/>
        </w:rPr>
        <w:t xml:space="preserve"> </w:t>
      </w:r>
      <w:r>
        <w:t>respecta</w:t>
      </w:r>
      <w:r>
        <w:rPr>
          <w:spacing w:val="-6"/>
        </w:rPr>
        <w:t xml:space="preserve"> </w:t>
      </w:r>
      <w:r>
        <w:t>urmatoarele</w:t>
      </w:r>
      <w:r>
        <w:rPr>
          <w:spacing w:val="-12"/>
        </w:rPr>
        <w:t xml:space="preserve"> </w:t>
      </w:r>
      <w:r>
        <w:rPr>
          <w:spacing w:val="-2"/>
        </w:rPr>
        <w:t>conditii:</w:t>
      </w:r>
    </w:p>
    <w:p w:rsidR="00A90C21" w:rsidRDefault="00A90C21">
      <w:pPr>
        <w:pStyle w:val="ListParagraph"/>
        <w:numPr>
          <w:ilvl w:val="3"/>
          <w:numId w:val="38"/>
        </w:numPr>
        <w:tabs>
          <w:tab w:val="left" w:pos="1366"/>
        </w:tabs>
        <w:kinsoku w:val="0"/>
        <w:overflowPunct w:val="0"/>
        <w:spacing w:before="4" w:line="235" w:lineRule="auto"/>
        <w:ind w:right="250"/>
        <w:jc w:val="both"/>
        <w:rPr>
          <w:sz w:val="20"/>
          <w:szCs w:val="20"/>
        </w:rPr>
      </w:pPr>
      <w:r>
        <w:rPr>
          <w:sz w:val="20"/>
          <w:szCs w:val="20"/>
        </w:rPr>
        <w:t>lucrarile</w:t>
      </w:r>
      <w:r>
        <w:rPr>
          <w:spacing w:val="-5"/>
          <w:sz w:val="20"/>
          <w:szCs w:val="20"/>
        </w:rPr>
        <w:t xml:space="preserve"> </w:t>
      </w:r>
      <w:r>
        <w:rPr>
          <w:sz w:val="20"/>
          <w:szCs w:val="20"/>
        </w:rPr>
        <w:t>de</w:t>
      </w:r>
      <w:r>
        <w:rPr>
          <w:spacing w:val="-1"/>
          <w:sz w:val="20"/>
          <w:szCs w:val="20"/>
        </w:rPr>
        <w:t xml:space="preserve"> </w:t>
      </w:r>
      <w:r>
        <w:rPr>
          <w:sz w:val="20"/>
          <w:szCs w:val="20"/>
        </w:rPr>
        <w:t>izolatii</w:t>
      </w:r>
      <w:r>
        <w:rPr>
          <w:spacing w:val="-5"/>
          <w:sz w:val="20"/>
          <w:szCs w:val="20"/>
        </w:rPr>
        <w:t xml:space="preserve"> </w:t>
      </w:r>
      <w:r>
        <w:rPr>
          <w:sz w:val="20"/>
          <w:szCs w:val="20"/>
        </w:rPr>
        <w:t>vor</w:t>
      </w:r>
      <w:r>
        <w:rPr>
          <w:spacing w:val="-5"/>
          <w:sz w:val="20"/>
          <w:szCs w:val="20"/>
        </w:rPr>
        <w:t xml:space="preserve"> </w:t>
      </w:r>
      <w:r>
        <w:rPr>
          <w:sz w:val="20"/>
          <w:szCs w:val="20"/>
        </w:rPr>
        <w:t>fi</w:t>
      </w:r>
      <w:r>
        <w:rPr>
          <w:spacing w:val="-6"/>
          <w:sz w:val="20"/>
          <w:szCs w:val="20"/>
        </w:rPr>
        <w:t xml:space="preserve"> </w:t>
      </w:r>
      <w:r>
        <w:rPr>
          <w:sz w:val="20"/>
          <w:szCs w:val="20"/>
        </w:rPr>
        <w:t>executate</w:t>
      </w:r>
      <w:r>
        <w:rPr>
          <w:spacing w:val="-3"/>
          <w:sz w:val="20"/>
          <w:szCs w:val="20"/>
        </w:rPr>
        <w:t xml:space="preserve"> </w:t>
      </w:r>
      <w:r>
        <w:rPr>
          <w:sz w:val="20"/>
          <w:szCs w:val="20"/>
        </w:rPr>
        <w:t>de</w:t>
      </w:r>
      <w:r>
        <w:rPr>
          <w:spacing w:val="-6"/>
          <w:sz w:val="20"/>
          <w:szCs w:val="20"/>
        </w:rPr>
        <w:t xml:space="preserve"> </w:t>
      </w:r>
      <w:r>
        <w:rPr>
          <w:sz w:val="20"/>
          <w:szCs w:val="20"/>
        </w:rPr>
        <w:t>firme</w:t>
      </w:r>
      <w:r>
        <w:rPr>
          <w:spacing w:val="-6"/>
          <w:sz w:val="20"/>
          <w:szCs w:val="20"/>
        </w:rPr>
        <w:t xml:space="preserve"> </w:t>
      </w:r>
      <w:r>
        <w:rPr>
          <w:sz w:val="20"/>
          <w:szCs w:val="20"/>
        </w:rPr>
        <w:t>sau</w:t>
      </w:r>
      <w:r>
        <w:rPr>
          <w:spacing w:val="-1"/>
          <w:sz w:val="20"/>
          <w:szCs w:val="20"/>
        </w:rPr>
        <w:t xml:space="preserve"> </w:t>
      </w:r>
      <w:r>
        <w:rPr>
          <w:sz w:val="20"/>
          <w:szCs w:val="20"/>
        </w:rPr>
        <w:t>echipe</w:t>
      </w:r>
      <w:r>
        <w:rPr>
          <w:spacing w:val="-3"/>
          <w:sz w:val="20"/>
          <w:szCs w:val="20"/>
        </w:rPr>
        <w:t xml:space="preserve"> </w:t>
      </w:r>
      <w:r>
        <w:rPr>
          <w:sz w:val="20"/>
          <w:szCs w:val="20"/>
        </w:rPr>
        <w:t>specializate,</w:t>
      </w:r>
      <w:r>
        <w:rPr>
          <w:spacing w:val="-4"/>
          <w:sz w:val="20"/>
          <w:szCs w:val="20"/>
        </w:rPr>
        <w:t xml:space="preserve"> </w:t>
      </w:r>
      <w:r>
        <w:rPr>
          <w:sz w:val="20"/>
          <w:szCs w:val="20"/>
        </w:rPr>
        <w:t>cu</w:t>
      </w:r>
      <w:r>
        <w:rPr>
          <w:spacing w:val="-3"/>
          <w:sz w:val="20"/>
          <w:szCs w:val="20"/>
        </w:rPr>
        <w:t xml:space="preserve"> </w:t>
      </w:r>
      <w:r>
        <w:rPr>
          <w:sz w:val="20"/>
          <w:szCs w:val="20"/>
        </w:rPr>
        <w:t>lucratori</w:t>
      </w:r>
      <w:r>
        <w:rPr>
          <w:spacing w:val="-2"/>
          <w:sz w:val="20"/>
          <w:szCs w:val="20"/>
        </w:rPr>
        <w:t xml:space="preserve"> </w:t>
      </w:r>
      <w:r>
        <w:rPr>
          <w:sz w:val="20"/>
          <w:szCs w:val="20"/>
        </w:rPr>
        <w:t>instruiti</w:t>
      </w:r>
      <w:r>
        <w:rPr>
          <w:spacing w:val="-4"/>
          <w:sz w:val="20"/>
          <w:szCs w:val="20"/>
        </w:rPr>
        <w:t xml:space="preserve"> </w:t>
      </w:r>
      <w:r>
        <w:rPr>
          <w:sz w:val="20"/>
          <w:szCs w:val="20"/>
        </w:rPr>
        <w:t>special</w:t>
      </w:r>
      <w:r>
        <w:rPr>
          <w:spacing w:val="-6"/>
          <w:sz w:val="20"/>
          <w:szCs w:val="20"/>
        </w:rPr>
        <w:t xml:space="preserve"> </w:t>
      </w:r>
      <w:r>
        <w:rPr>
          <w:sz w:val="20"/>
          <w:szCs w:val="20"/>
        </w:rPr>
        <w:t>si</w:t>
      </w:r>
      <w:r>
        <w:rPr>
          <w:spacing w:val="-4"/>
          <w:sz w:val="20"/>
          <w:szCs w:val="20"/>
        </w:rPr>
        <w:t xml:space="preserve"> </w:t>
      </w:r>
      <w:r>
        <w:rPr>
          <w:sz w:val="20"/>
          <w:szCs w:val="20"/>
        </w:rPr>
        <w:t>dotati cu</w:t>
      </w:r>
      <w:r>
        <w:rPr>
          <w:spacing w:val="-3"/>
          <w:sz w:val="20"/>
          <w:szCs w:val="20"/>
        </w:rPr>
        <w:t xml:space="preserve"> </w:t>
      </w:r>
      <w:r>
        <w:rPr>
          <w:sz w:val="20"/>
          <w:szCs w:val="20"/>
        </w:rPr>
        <w:t>sculele</w:t>
      </w:r>
      <w:r>
        <w:rPr>
          <w:spacing w:val="-3"/>
          <w:sz w:val="20"/>
          <w:szCs w:val="20"/>
        </w:rPr>
        <w:t xml:space="preserve"> </w:t>
      </w:r>
      <w:r>
        <w:rPr>
          <w:sz w:val="20"/>
          <w:szCs w:val="20"/>
        </w:rPr>
        <w:t>si</w:t>
      </w:r>
      <w:r>
        <w:rPr>
          <w:spacing w:val="-2"/>
          <w:sz w:val="20"/>
          <w:szCs w:val="20"/>
        </w:rPr>
        <w:t xml:space="preserve"> </w:t>
      </w:r>
      <w:r>
        <w:rPr>
          <w:sz w:val="20"/>
          <w:szCs w:val="20"/>
        </w:rPr>
        <w:t>dispozitivele</w:t>
      </w:r>
      <w:r>
        <w:rPr>
          <w:spacing w:val="-1"/>
          <w:sz w:val="20"/>
          <w:szCs w:val="20"/>
        </w:rPr>
        <w:t xml:space="preserve"> </w:t>
      </w:r>
      <w:r>
        <w:rPr>
          <w:sz w:val="20"/>
          <w:szCs w:val="20"/>
        </w:rPr>
        <w:t>specifice:</w:t>
      </w:r>
      <w:r>
        <w:rPr>
          <w:spacing w:val="-1"/>
          <w:sz w:val="20"/>
          <w:szCs w:val="20"/>
        </w:rPr>
        <w:t xml:space="preserve"> </w:t>
      </w:r>
      <w:r>
        <w:rPr>
          <w:sz w:val="20"/>
          <w:szCs w:val="20"/>
        </w:rPr>
        <w:t>arzator</w:t>
      </w:r>
      <w:r>
        <w:rPr>
          <w:spacing w:val="-2"/>
          <w:sz w:val="20"/>
          <w:szCs w:val="20"/>
        </w:rPr>
        <w:t xml:space="preserve"> </w:t>
      </w:r>
      <w:r>
        <w:rPr>
          <w:sz w:val="20"/>
          <w:szCs w:val="20"/>
        </w:rPr>
        <w:t>racordat</w:t>
      </w:r>
      <w:r>
        <w:rPr>
          <w:spacing w:val="-1"/>
          <w:sz w:val="20"/>
          <w:szCs w:val="20"/>
        </w:rPr>
        <w:t xml:space="preserve"> </w:t>
      </w:r>
      <w:r>
        <w:rPr>
          <w:sz w:val="20"/>
          <w:szCs w:val="20"/>
        </w:rPr>
        <w:t>print-un</w:t>
      </w:r>
      <w:r>
        <w:rPr>
          <w:spacing w:val="-1"/>
          <w:sz w:val="20"/>
          <w:szCs w:val="20"/>
        </w:rPr>
        <w:t xml:space="preserve"> </w:t>
      </w:r>
      <w:r>
        <w:rPr>
          <w:sz w:val="20"/>
          <w:szCs w:val="20"/>
        </w:rPr>
        <w:t>furtun</w:t>
      </w:r>
      <w:r>
        <w:rPr>
          <w:spacing w:val="-1"/>
          <w:sz w:val="20"/>
          <w:szCs w:val="20"/>
        </w:rPr>
        <w:t xml:space="preserve"> </w:t>
      </w:r>
      <w:r>
        <w:rPr>
          <w:sz w:val="20"/>
          <w:szCs w:val="20"/>
        </w:rPr>
        <w:t>la</w:t>
      </w:r>
      <w:r>
        <w:rPr>
          <w:spacing w:val="-1"/>
          <w:sz w:val="20"/>
          <w:szCs w:val="20"/>
        </w:rPr>
        <w:t xml:space="preserve"> </w:t>
      </w:r>
      <w:r>
        <w:rPr>
          <w:sz w:val="20"/>
          <w:szCs w:val="20"/>
        </w:rPr>
        <w:t>butelia</w:t>
      </w:r>
      <w:r>
        <w:rPr>
          <w:spacing w:val="-3"/>
          <w:sz w:val="20"/>
          <w:szCs w:val="20"/>
        </w:rPr>
        <w:t xml:space="preserve"> </w:t>
      </w:r>
      <w:r>
        <w:rPr>
          <w:sz w:val="20"/>
          <w:szCs w:val="20"/>
        </w:rPr>
        <w:t>cu</w:t>
      </w:r>
      <w:r>
        <w:rPr>
          <w:spacing w:val="-1"/>
          <w:sz w:val="20"/>
          <w:szCs w:val="20"/>
        </w:rPr>
        <w:t xml:space="preserve"> </w:t>
      </w:r>
      <w:r>
        <w:rPr>
          <w:sz w:val="20"/>
          <w:szCs w:val="20"/>
        </w:rPr>
        <w:t>gaz</w:t>
      </w:r>
      <w:r>
        <w:rPr>
          <w:spacing w:val="-2"/>
          <w:sz w:val="20"/>
          <w:szCs w:val="20"/>
        </w:rPr>
        <w:t xml:space="preserve"> </w:t>
      </w:r>
      <w:r>
        <w:rPr>
          <w:sz w:val="20"/>
          <w:szCs w:val="20"/>
        </w:rPr>
        <w:t>lichefiat,</w:t>
      </w:r>
      <w:r>
        <w:rPr>
          <w:spacing w:val="-1"/>
          <w:sz w:val="20"/>
          <w:szCs w:val="20"/>
        </w:rPr>
        <w:t xml:space="preserve"> </w:t>
      </w:r>
      <w:r>
        <w:rPr>
          <w:sz w:val="20"/>
          <w:szCs w:val="20"/>
        </w:rPr>
        <w:t>suport cu ax</w:t>
      </w:r>
      <w:r>
        <w:rPr>
          <w:spacing w:val="-14"/>
          <w:sz w:val="20"/>
          <w:szCs w:val="20"/>
        </w:rPr>
        <w:t xml:space="preserve"> </w:t>
      </w:r>
      <w:r>
        <w:rPr>
          <w:sz w:val="20"/>
          <w:szCs w:val="20"/>
        </w:rPr>
        <w:t>demontabil</w:t>
      </w:r>
      <w:r>
        <w:rPr>
          <w:spacing w:val="-14"/>
          <w:sz w:val="20"/>
          <w:szCs w:val="20"/>
        </w:rPr>
        <w:t xml:space="preserve"> </w:t>
      </w:r>
      <w:r>
        <w:rPr>
          <w:sz w:val="20"/>
          <w:szCs w:val="20"/>
        </w:rPr>
        <w:t>pentru</w:t>
      </w:r>
      <w:r>
        <w:rPr>
          <w:spacing w:val="-14"/>
          <w:sz w:val="20"/>
          <w:szCs w:val="20"/>
        </w:rPr>
        <w:t xml:space="preserve"> </w:t>
      </w:r>
      <w:r>
        <w:rPr>
          <w:sz w:val="20"/>
          <w:szCs w:val="20"/>
        </w:rPr>
        <w:t>derularea</w:t>
      </w:r>
      <w:r>
        <w:rPr>
          <w:spacing w:val="-14"/>
          <w:sz w:val="20"/>
          <w:szCs w:val="20"/>
        </w:rPr>
        <w:t xml:space="preserve"> </w:t>
      </w:r>
      <w:r>
        <w:rPr>
          <w:sz w:val="20"/>
          <w:szCs w:val="20"/>
        </w:rPr>
        <w:t>sulului</w:t>
      </w:r>
      <w:r>
        <w:rPr>
          <w:spacing w:val="-14"/>
          <w:sz w:val="20"/>
          <w:szCs w:val="20"/>
        </w:rPr>
        <w:t xml:space="preserve"> </w:t>
      </w:r>
      <w:r>
        <w:rPr>
          <w:sz w:val="20"/>
          <w:szCs w:val="20"/>
        </w:rPr>
        <w:t>de</w:t>
      </w:r>
      <w:r>
        <w:rPr>
          <w:spacing w:val="-14"/>
          <w:sz w:val="20"/>
          <w:szCs w:val="20"/>
        </w:rPr>
        <w:t xml:space="preserve"> </w:t>
      </w:r>
      <w:r>
        <w:rPr>
          <w:sz w:val="20"/>
          <w:szCs w:val="20"/>
        </w:rPr>
        <w:t>foi</w:t>
      </w:r>
      <w:r>
        <w:rPr>
          <w:spacing w:val="-14"/>
          <w:sz w:val="20"/>
          <w:szCs w:val="20"/>
        </w:rPr>
        <w:t xml:space="preserve"> </w:t>
      </w:r>
      <w:r>
        <w:rPr>
          <w:sz w:val="20"/>
          <w:szCs w:val="20"/>
        </w:rPr>
        <w:t>cu</w:t>
      </w:r>
      <w:r>
        <w:rPr>
          <w:spacing w:val="-14"/>
          <w:sz w:val="20"/>
          <w:szCs w:val="20"/>
        </w:rPr>
        <w:t xml:space="preserve"> </w:t>
      </w:r>
      <w:r>
        <w:rPr>
          <w:sz w:val="20"/>
          <w:szCs w:val="20"/>
        </w:rPr>
        <w:t>bitum</w:t>
      </w:r>
      <w:r>
        <w:rPr>
          <w:spacing w:val="-14"/>
          <w:sz w:val="20"/>
          <w:szCs w:val="20"/>
        </w:rPr>
        <w:t xml:space="preserve"> </w:t>
      </w:r>
      <w:r>
        <w:rPr>
          <w:sz w:val="20"/>
          <w:szCs w:val="20"/>
        </w:rPr>
        <w:t>aditivat,</w:t>
      </w:r>
      <w:r>
        <w:rPr>
          <w:spacing w:val="-13"/>
          <w:sz w:val="20"/>
          <w:szCs w:val="20"/>
        </w:rPr>
        <w:t xml:space="preserve"> </w:t>
      </w:r>
      <w:r>
        <w:rPr>
          <w:sz w:val="20"/>
          <w:szCs w:val="20"/>
        </w:rPr>
        <w:t>cutit</w:t>
      </w:r>
      <w:r>
        <w:rPr>
          <w:spacing w:val="-14"/>
          <w:sz w:val="20"/>
          <w:szCs w:val="20"/>
        </w:rPr>
        <w:t xml:space="preserve"> </w:t>
      </w:r>
      <w:r>
        <w:rPr>
          <w:sz w:val="20"/>
          <w:szCs w:val="20"/>
        </w:rPr>
        <w:t>special</w:t>
      </w:r>
      <w:r>
        <w:rPr>
          <w:spacing w:val="-14"/>
          <w:sz w:val="20"/>
          <w:szCs w:val="20"/>
        </w:rPr>
        <w:t xml:space="preserve"> </w:t>
      </w:r>
      <w:r>
        <w:rPr>
          <w:sz w:val="20"/>
          <w:szCs w:val="20"/>
        </w:rPr>
        <w:t>de</w:t>
      </w:r>
      <w:r>
        <w:rPr>
          <w:spacing w:val="-14"/>
          <w:sz w:val="20"/>
          <w:szCs w:val="20"/>
        </w:rPr>
        <w:t xml:space="preserve"> </w:t>
      </w:r>
      <w:r>
        <w:rPr>
          <w:sz w:val="20"/>
          <w:szCs w:val="20"/>
        </w:rPr>
        <w:t>taiat</w:t>
      </w:r>
      <w:r>
        <w:rPr>
          <w:spacing w:val="-14"/>
          <w:sz w:val="20"/>
          <w:szCs w:val="20"/>
        </w:rPr>
        <w:t xml:space="preserve"> </w:t>
      </w:r>
      <w:r>
        <w:rPr>
          <w:sz w:val="20"/>
          <w:szCs w:val="20"/>
        </w:rPr>
        <w:t>foile</w:t>
      </w:r>
      <w:r>
        <w:rPr>
          <w:spacing w:val="-14"/>
          <w:sz w:val="20"/>
          <w:szCs w:val="20"/>
        </w:rPr>
        <w:t xml:space="preserve"> </w:t>
      </w:r>
      <w:r>
        <w:rPr>
          <w:sz w:val="20"/>
          <w:szCs w:val="20"/>
        </w:rPr>
        <w:t>de</w:t>
      </w:r>
      <w:r>
        <w:rPr>
          <w:spacing w:val="-14"/>
          <w:sz w:val="20"/>
          <w:szCs w:val="20"/>
        </w:rPr>
        <w:t xml:space="preserve"> </w:t>
      </w:r>
      <w:r>
        <w:rPr>
          <w:sz w:val="20"/>
          <w:szCs w:val="20"/>
        </w:rPr>
        <w:t>bitum</w:t>
      </w:r>
      <w:r>
        <w:rPr>
          <w:spacing w:val="-14"/>
          <w:sz w:val="20"/>
          <w:szCs w:val="20"/>
        </w:rPr>
        <w:t xml:space="preserve"> </w:t>
      </w:r>
      <w:r>
        <w:rPr>
          <w:sz w:val="20"/>
          <w:szCs w:val="20"/>
        </w:rPr>
        <w:t xml:space="preserve">aditivat, </w:t>
      </w:r>
      <w:r>
        <w:rPr>
          <w:sz w:val="20"/>
          <w:szCs w:val="20"/>
        </w:rPr>
        <w:lastRenderedPageBreak/>
        <w:t>unelte pentru aplicarea amorsajului, arzator portativ simplu pentru executia racordarilor la strapungeri si racordari;</w:t>
      </w:r>
    </w:p>
    <w:p w:rsidR="00A90C21" w:rsidRDefault="00A90C21">
      <w:pPr>
        <w:pStyle w:val="ListParagraph"/>
        <w:numPr>
          <w:ilvl w:val="3"/>
          <w:numId w:val="38"/>
        </w:numPr>
        <w:tabs>
          <w:tab w:val="left" w:pos="1366"/>
        </w:tabs>
        <w:kinsoku w:val="0"/>
        <w:overflowPunct w:val="0"/>
        <w:spacing w:before="5"/>
        <w:ind w:hanging="284"/>
        <w:jc w:val="both"/>
        <w:rPr>
          <w:spacing w:val="-2"/>
          <w:sz w:val="20"/>
          <w:szCs w:val="20"/>
        </w:rPr>
      </w:pPr>
      <w:r>
        <w:rPr>
          <w:sz w:val="20"/>
          <w:szCs w:val="20"/>
        </w:rPr>
        <w:t>se</w:t>
      </w:r>
      <w:r>
        <w:rPr>
          <w:spacing w:val="-14"/>
          <w:sz w:val="20"/>
          <w:szCs w:val="20"/>
        </w:rPr>
        <w:t xml:space="preserve"> </w:t>
      </w:r>
      <w:r>
        <w:rPr>
          <w:sz w:val="20"/>
          <w:szCs w:val="20"/>
        </w:rPr>
        <w:t>vor</w:t>
      </w:r>
      <w:r>
        <w:rPr>
          <w:spacing w:val="-11"/>
          <w:sz w:val="20"/>
          <w:szCs w:val="20"/>
        </w:rPr>
        <w:t xml:space="preserve"> </w:t>
      </w:r>
      <w:r>
        <w:rPr>
          <w:sz w:val="20"/>
          <w:szCs w:val="20"/>
        </w:rPr>
        <w:t>asigura</w:t>
      </w:r>
      <w:r>
        <w:rPr>
          <w:spacing w:val="-11"/>
          <w:sz w:val="20"/>
          <w:szCs w:val="20"/>
        </w:rPr>
        <w:t xml:space="preserve"> </w:t>
      </w:r>
      <w:r>
        <w:rPr>
          <w:sz w:val="20"/>
          <w:szCs w:val="20"/>
        </w:rPr>
        <w:t>spatii</w:t>
      </w:r>
      <w:r>
        <w:rPr>
          <w:spacing w:val="-11"/>
          <w:sz w:val="20"/>
          <w:szCs w:val="20"/>
        </w:rPr>
        <w:t xml:space="preserve"> </w:t>
      </w:r>
      <w:r>
        <w:rPr>
          <w:sz w:val="20"/>
          <w:szCs w:val="20"/>
        </w:rPr>
        <w:t>corespunzatoare</w:t>
      </w:r>
      <w:r>
        <w:rPr>
          <w:spacing w:val="-10"/>
          <w:sz w:val="20"/>
          <w:szCs w:val="20"/>
        </w:rPr>
        <w:t xml:space="preserve"> </w:t>
      </w:r>
      <w:r>
        <w:rPr>
          <w:sz w:val="20"/>
          <w:szCs w:val="20"/>
        </w:rPr>
        <w:t>pentru</w:t>
      </w:r>
      <w:r>
        <w:rPr>
          <w:spacing w:val="-9"/>
          <w:sz w:val="20"/>
          <w:szCs w:val="20"/>
        </w:rPr>
        <w:t xml:space="preserve"> </w:t>
      </w:r>
      <w:r>
        <w:rPr>
          <w:sz w:val="20"/>
          <w:szCs w:val="20"/>
        </w:rPr>
        <w:t>depozitarea</w:t>
      </w:r>
      <w:r>
        <w:rPr>
          <w:spacing w:val="-11"/>
          <w:sz w:val="20"/>
          <w:szCs w:val="20"/>
        </w:rPr>
        <w:t xml:space="preserve"> </w:t>
      </w:r>
      <w:r>
        <w:rPr>
          <w:sz w:val="20"/>
          <w:szCs w:val="20"/>
        </w:rPr>
        <w:t>materialelor</w:t>
      </w:r>
      <w:r>
        <w:rPr>
          <w:spacing w:val="-8"/>
          <w:sz w:val="20"/>
          <w:szCs w:val="20"/>
        </w:rPr>
        <w:t xml:space="preserve"> </w:t>
      </w:r>
      <w:r>
        <w:rPr>
          <w:sz w:val="20"/>
          <w:szCs w:val="20"/>
        </w:rPr>
        <w:t>la</w:t>
      </w:r>
      <w:r>
        <w:rPr>
          <w:spacing w:val="-9"/>
          <w:sz w:val="20"/>
          <w:szCs w:val="20"/>
        </w:rPr>
        <w:t xml:space="preserve"> </w:t>
      </w:r>
      <w:r>
        <w:rPr>
          <w:sz w:val="20"/>
          <w:szCs w:val="20"/>
        </w:rPr>
        <w:t>locul</w:t>
      </w:r>
      <w:r>
        <w:rPr>
          <w:spacing w:val="-14"/>
          <w:sz w:val="20"/>
          <w:szCs w:val="20"/>
        </w:rPr>
        <w:t xml:space="preserve"> </w:t>
      </w:r>
      <w:r>
        <w:rPr>
          <w:spacing w:val="-2"/>
          <w:sz w:val="20"/>
          <w:szCs w:val="20"/>
        </w:rPr>
        <w:t>executiei;</w:t>
      </w:r>
    </w:p>
    <w:p w:rsidR="00A90C21" w:rsidRDefault="00A90C21">
      <w:pPr>
        <w:pStyle w:val="ListParagraph"/>
        <w:numPr>
          <w:ilvl w:val="3"/>
          <w:numId w:val="38"/>
        </w:numPr>
        <w:tabs>
          <w:tab w:val="left" w:pos="1366"/>
        </w:tabs>
        <w:kinsoku w:val="0"/>
        <w:overflowPunct w:val="0"/>
        <w:ind w:hanging="282"/>
        <w:jc w:val="both"/>
        <w:rPr>
          <w:spacing w:val="-5"/>
          <w:sz w:val="20"/>
          <w:szCs w:val="20"/>
        </w:rPr>
      </w:pPr>
      <w:r>
        <w:rPr>
          <w:sz w:val="20"/>
          <w:szCs w:val="20"/>
        </w:rPr>
        <w:t>depozitarea</w:t>
      </w:r>
      <w:r>
        <w:rPr>
          <w:spacing w:val="8"/>
          <w:sz w:val="20"/>
          <w:szCs w:val="20"/>
        </w:rPr>
        <w:t xml:space="preserve"> </w:t>
      </w:r>
      <w:r>
        <w:rPr>
          <w:sz w:val="20"/>
          <w:szCs w:val="20"/>
        </w:rPr>
        <w:t>buteliilor</w:t>
      </w:r>
      <w:r>
        <w:rPr>
          <w:spacing w:val="9"/>
          <w:sz w:val="20"/>
          <w:szCs w:val="20"/>
        </w:rPr>
        <w:t xml:space="preserve"> </w:t>
      </w:r>
      <w:r>
        <w:rPr>
          <w:sz w:val="20"/>
          <w:szCs w:val="20"/>
        </w:rPr>
        <w:t>de</w:t>
      </w:r>
      <w:r>
        <w:rPr>
          <w:spacing w:val="10"/>
          <w:sz w:val="20"/>
          <w:szCs w:val="20"/>
        </w:rPr>
        <w:t xml:space="preserve"> </w:t>
      </w:r>
      <w:r>
        <w:rPr>
          <w:sz w:val="20"/>
          <w:szCs w:val="20"/>
        </w:rPr>
        <w:t>gaze</w:t>
      </w:r>
      <w:r>
        <w:rPr>
          <w:spacing w:val="9"/>
          <w:sz w:val="20"/>
          <w:szCs w:val="20"/>
        </w:rPr>
        <w:t xml:space="preserve"> </w:t>
      </w:r>
      <w:r>
        <w:rPr>
          <w:sz w:val="20"/>
          <w:szCs w:val="20"/>
        </w:rPr>
        <w:t>lichefiate</w:t>
      </w:r>
      <w:r>
        <w:rPr>
          <w:spacing w:val="8"/>
          <w:sz w:val="20"/>
          <w:szCs w:val="20"/>
        </w:rPr>
        <w:t xml:space="preserve"> </w:t>
      </w:r>
      <w:r>
        <w:rPr>
          <w:sz w:val="20"/>
          <w:szCs w:val="20"/>
        </w:rPr>
        <w:t>(nu</w:t>
      </w:r>
      <w:r>
        <w:rPr>
          <w:spacing w:val="10"/>
          <w:sz w:val="20"/>
          <w:szCs w:val="20"/>
        </w:rPr>
        <w:t xml:space="preserve"> </w:t>
      </w:r>
      <w:r>
        <w:rPr>
          <w:sz w:val="20"/>
          <w:szCs w:val="20"/>
        </w:rPr>
        <w:t>mai</w:t>
      </w:r>
      <w:r>
        <w:rPr>
          <w:spacing w:val="11"/>
          <w:sz w:val="20"/>
          <w:szCs w:val="20"/>
        </w:rPr>
        <w:t xml:space="preserve"> </w:t>
      </w:r>
      <w:r>
        <w:rPr>
          <w:sz w:val="20"/>
          <w:szCs w:val="20"/>
        </w:rPr>
        <w:t>mult</w:t>
      </w:r>
      <w:r>
        <w:rPr>
          <w:spacing w:val="8"/>
          <w:sz w:val="20"/>
          <w:szCs w:val="20"/>
        </w:rPr>
        <w:t xml:space="preserve"> </w:t>
      </w:r>
      <w:r>
        <w:rPr>
          <w:sz w:val="20"/>
          <w:szCs w:val="20"/>
        </w:rPr>
        <w:t>de</w:t>
      </w:r>
      <w:r>
        <w:rPr>
          <w:spacing w:val="8"/>
          <w:sz w:val="20"/>
          <w:szCs w:val="20"/>
        </w:rPr>
        <w:t xml:space="preserve"> </w:t>
      </w:r>
      <w:r>
        <w:rPr>
          <w:sz w:val="20"/>
          <w:szCs w:val="20"/>
        </w:rPr>
        <w:t>50</w:t>
      </w:r>
      <w:r>
        <w:rPr>
          <w:spacing w:val="8"/>
          <w:sz w:val="20"/>
          <w:szCs w:val="20"/>
        </w:rPr>
        <w:t xml:space="preserve"> </w:t>
      </w:r>
      <w:r>
        <w:rPr>
          <w:sz w:val="20"/>
          <w:szCs w:val="20"/>
        </w:rPr>
        <w:t>butelii</w:t>
      </w:r>
      <w:r>
        <w:rPr>
          <w:spacing w:val="7"/>
          <w:sz w:val="20"/>
          <w:szCs w:val="20"/>
        </w:rPr>
        <w:t xml:space="preserve"> </w:t>
      </w:r>
      <w:r>
        <w:rPr>
          <w:sz w:val="20"/>
          <w:szCs w:val="20"/>
        </w:rPr>
        <w:t>de</w:t>
      </w:r>
      <w:r>
        <w:rPr>
          <w:spacing w:val="10"/>
          <w:sz w:val="20"/>
          <w:szCs w:val="20"/>
        </w:rPr>
        <w:t xml:space="preserve"> </w:t>
      </w:r>
      <w:r>
        <w:rPr>
          <w:sz w:val="20"/>
          <w:szCs w:val="20"/>
        </w:rPr>
        <w:t>40</w:t>
      </w:r>
      <w:r>
        <w:rPr>
          <w:spacing w:val="8"/>
          <w:sz w:val="20"/>
          <w:szCs w:val="20"/>
        </w:rPr>
        <w:t xml:space="preserve"> </w:t>
      </w:r>
      <w:r>
        <w:rPr>
          <w:sz w:val="20"/>
          <w:szCs w:val="20"/>
        </w:rPr>
        <w:t>l/buc)</w:t>
      </w:r>
      <w:r>
        <w:rPr>
          <w:spacing w:val="9"/>
          <w:sz w:val="20"/>
          <w:szCs w:val="20"/>
        </w:rPr>
        <w:t xml:space="preserve"> </w:t>
      </w:r>
      <w:r>
        <w:rPr>
          <w:sz w:val="20"/>
          <w:szCs w:val="20"/>
        </w:rPr>
        <w:t>se</w:t>
      </w:r>
      <w:r>
        <w:rPr>
          <w:spacing w:val="10"/>
          <w:sz w:val="20"/>
          <w:szCs w:val="20"/>
        </w:rPr>
        <w:t xml:space="preserve"> </w:t>
      </w:r>
      <w:r>
        <w:rPr>
          <w:sz w:val="20"/>
          <w:szCs w:val="20"/>
        </w:rPr>
        <w:t>va</w:t>
      </w:r>
      <w:r>
        <w:rPr>
          <w:spacing w:val="9"/>
          <w:sz w:val="20"/>
          <w:szCs w:val="20"/>
        </w:rPr>
        <w:t xml:space="preserve"> </w:t>
      </w:r>
      <w:r>
        <w:rPr>
          <w:sz w:val="20"/>
          <w:szCs w:val="20"/>
        </w:rPr>
        <w:t>face</w:t>
      </w:r>
      <w:r>
        <w:rPr>
          <w:spacing w:val="8"/>
          <w:sz w:val="20"/>
          <w:szCs w:val="20"/>
        </w:rPr>
        <w:t xml:space="preserve"> </w:t>
      </w:r>
      <w:r>
        <w:rPr>
          <w:sz w:val="20"/>
          <w:szCs w:val="20"/>
        </w:rPr>
        <w:t>in</w:t>
      </w:r>
      <w:r>
        <w:rPr>
          <w:spacing w:val="9"/>
          <w:sz w:val="20"/>
          <w:szCs w:val="20"/>
        </w:rPr>
        <w:t xml:space="preserve"> </w:t>
      </w:r>
      <w:r>
        <w:rPr>
          <w:sz w:val="20"/>
          <w:szCs w:val="20"/>
        </w:rPr>
        <w:t>spatii</w:t>
      </w:r>
      <w:r>
        <w:rPr>
          <w:spacing w:val="7"/>
          <w:sz w:val="20"/>
          <w:szCs w:val="20"/>
        </w:rPr>
        <w:t xml:space="preserve"> </w:t>
      </w:r>
      <w:r>
        <w:rPr>
          <w:spacing w:val="-5"/>
          <w:sz w:val="20"/>
          <w:szCs w:val="20"/>
        </w:rPr>
        <w:t>cu</w:t>
      </w:r>
    </w:p>
    <w:p w:rsidR="00A90C21" w:rsidRDefault="00A90C21">
      <w:pPr>
        <w:pStyle w:val="BodyText"/>
        <w:kinsoku w:val="0"/>
        <w:overflowPunct w:val="0"/>
        <w:spacing w:before="69"/>
        <w:ind w:left="1365" w:right="243"/>
        <w:jc w:val="both"/>
      </w:pPr>
      <w:r>
        <w:t>inaltime</w:t>
      </w:r>
      <w:r>
        <w:rPr>
          <w:spacing w:val="-1"/>
        </w:rPr>
        <w:t xml:space="preserve"> </w:t>
      </w:r>
      <w:r>
        <w:t>minima</w:t>
      </w:r>
      <w:r>
        <w:rPr>
          <w:spacing w:val="-1"/>
        </w:rPr>
        <w:t xml:space="preserve"> </w:t>
      </w:r>
      <w:r>
        <w:t>de</w:t>
      </w:r>
      <w:r>
        <w:rPr>
          <w:spacing w:val="-1"/>
        </w:rPr>
        <w:t xml:space="preserve"> </w:t>
      </w:r>
      <w:r>
        <w:t>3,25</w:t>
      </w:r>
      <w:r>
        <w:rPr>
          <w:spacing w:val="-3"/>
        </w:rPr>
        <w:t xml:space="preserve"> </w:t>
      </w:r>
      <w:r>
        <w:t>m,</w:t>
      </w:r>
      <w:r>
        <w:rPr>
          <w:spacing w:val="-1"/>
        </w:rPr>
        <w:t xml:space="preserve"> </w:t>
      </w:r>
      <w:r>
        <w:t>inchise</w:t>
      </w:r>
      <w:r>
        <w:rPr>
          <w:spacing w:val="-1"/>
        </w:rPr>
        <w:t xml:space="preserve"> </w:t>
      </w:r>
      <w:r>
        <w:t>sau</w:t>
      </w:r>
      <w:r>
        <w:rPr>
          <w:spacing w:val="-1"/>
        </w:rPr>
        <w:t xml:space="preserve"> </w:t>
      </w:r>
      <w:r>
        <w:t>de</w:t>
      </w:r>
      <w:r>
        <w:rPr>
          <w:spacing w:val="-1"/>
        </w:rPr>
        <w:t xml:space="preserve"> </w:t>
      </w:r>
      <w:r>
        <w:t>minim</w:t>
      </w:r>
      <w:r>
        <w:rPr>
          <w:spacing w:val="-3"/>
        </w:rPr>
        <w:t xml:space="preserve"> </w:t>
      </w:r>
      <w:r>
        <w:t>2,5</w:t>
      </w:r>
      <w:r>
        <w:rPr>
          <w:spacing w:val="-1"/>
        </w:rPr>
        <w:t xml:space="preserve"> </w:t>
      </w:r>
      <w:r>
        <w:t>m</w:t>
      </w:r>
      <w:r>
        <w:rPr>
          <w:spacing w:val="-1"/>
        </w:rPr>
        <w:t xml:space="preserve"> </w:t>
      </w:r>
      <w:r>
        <w:t>tip</w:t>
      </w:r>
      <w:r>
        <w:rPr>
          <w:spacing w:val="-1"/>
        </w:rPr>
        <w:t xml:space="preserve"> </w:t>
      </w:r>
      <w:r>
        <w:t>sopron,</w:t>
      </w:r>
      <w:r>
        <w:rPr>
          <w:spacing w:val="-4"/>
        </w:rPr>
        <w:t xml:space="preserve"> </w:t>
      </w:r>
      <w:r>
        <w:t>prevazute</w:t>
      </w:r>
      <w:r>
        <w:rPr>
          <w:spacing w:val="-4"/>
        </w:rPr>
        <w:t xml:space="preserve"> </w:t>
      </w:r>
      <w:r>
        <w:t>cu</w:t>
      </w:r>
      <w:r>
        <w:rPr>
          <w:spacing w:val="-1"/>
        </w:rPr>
        <w:t xml:space="preserve"> </w:t>
      </w:r>
      <w:r>
        <w:t>rampe</w:t>
      </w:r>
      <w:r>
        <w:rPr>
          <w:spacing w:val="-1"/>
        </w:rPr>
        <w:t xml:space="preserve"> </w:t>
      </w:r>
      <w:r>
        <w:t>de</w:t>
      </w:r>
      <w:r>
        <w:rPr>
          <w:spacing w:val="-1"/>
        </w:rPr>
        <w:t xml:space="preserve"> </w:t>
      </w:r>
      <w:r>
        <w:t>descarcare- incarcare, acoperite cu copertine. Depozitele vor avea geamuri vopsite in alb sau mate, usile cu dechidere in afara, ventilate permanent natural, cu o temperatura interioara maxima de 40 °C;</w:t>
      </w:r>
    </w:p>
    <w:p w:rsidR="00A90C21" w:rsidRDefault="00A90C21">
      <w:pPr>
        <w:pStyle w:val="ListParagraph"/>
        <w:numPr>
          <w:ilvl w:val="3"/>
          <w:numId w:val="38"/>
        </w:numPr>
        <w:tabs>
          <w:tab w:val="left" w:pos="1366"/>
        </w:tabs>
        <w:kinsoku w:val="0"/>
        <w:overflowPunct w:val="0"/>
        <w:spacing w:before="4" w:line="230" w:lineRule="auto"/>
        <w:ind w:right="253"/>
        <w:jc w:val="both"/>
        <w:rPr>
          <w:sz w:val="20"/>
          <w:szCs w:val="20"/>
        </w:rPr>
      </w:pPr>
      <w:r>
        <w:rPr>
          <w:sz w:val="20"/>
          <w:szCs w:val="20"/>
        </w:rPr>
        <w:t>se</w:t>
      </w:r>
      <w:r>
        <w:rPr>
          <w:spacing w:val="-14"/>
          <w:sz w:val="20"/>
          <w:szCs w:val="20"/>
        </w:rPr>
        <w:t xml:space="preserve"> </w:t>
      </w:r>
      <w:r>
        <w:rPr>
          <w:sz w:val="20"/>
          <w:szCs w:val="20"/>
        </w:rPr>
        <w:t>vor</w:t>
      </w:r>
      <w:r>
        <w:rPr>
          <w:spacing w:val="-14"/>
          <w:sz w:val="20"/>
          <w:szCs w:val="20"/>
        </w:rPr>
        <w:t xml:space="preserve"> </w:t>
      </w:r>
      <w:r>
        <w:rPr>
          <w:sz w:val="20"/>
          <w:szCs w:val="20"/>
        </w:rPr>
        <w:t>respecta</w:t>
      </w:r>
      <w:r>
        <w:rPr>
          <w:spacing w:val="-12"/>
          <w:sz w:val="20"/>
          <w:szCs w:val="20"/>
        </w:rPr>
        <w:t xml:space="preserve"> </w:t>
      </w:r>
      <w:r>
        <w:rPr>
          <w:sz w:val="20"/>
          <w:szCs w:val="20"/>
        </w:rPr>
        <w:t>intocmai</w:t>
      </w:r>
      <w:r>
        <w:rPr>
          <w:spacing w:val="-10"/>
          <w:sz w:val="20"/>
          <w:szCs w:val="20"/>
        </w:rPr>
        <w:t xml:space="preserve"> </w:t>
      </w:r>
      <w:r>
        <w:rPr>
          <w:sz w:val="20"/>
          <w:szCs w:val="20"/>
        </w:rPr>
        <w:t>instructiunile</w:t>
      </w:r>
      <w:r>
        <w:rPr>
          <w:spacing w:val="-14"/>
          <w:sz w:val="20"/>
          <w:szCs w:val="20"/>
        </w:rPr>
        <w:t xml:space="preserve"> </w:t>
      </w:r>
      <w:r>
        <w:rPr>
          <w:sz w:val="20"/>
          <w:szCs w:val="20"/>
        </w:rPr>
        <w:t>privitoare</w:t>
      </w:r>
      <w:r>
        <w:rPr>
          <w:spacing w:val="-9"/>
          <w:sz w:val="20"/>
          <w:szCs w:val="20"/>
        </w:rPr>
        <w:t xml:space="preserve"> </w:t>
      </w:r>
      <w:r>
        <w:rPr>
          <w:sz w:val="20"/>
          <w:szCs w:val="20"/>
        </w:rPr>
        <w:t>la</w:t>
      </w:r>
      <w:r>
        <w:rPr>
          <w:spacing w:val="-12"/>
          <w:sz w:val="20"/>
          <w:szCs w:val="20"/>
        </w:rPr>
        <w:t xml:space="preserve"> </w:t>
      </w:r>
      <w:r>
        <w:rPr>
          <w:sz w:val="20"/>
          <w:szCs w:val="20"/>
        </w:rPr>
        <w:t>manipularea,</w:t>
      </w:r>
      <w:r>
        <w:rPr>
          <w:spacing w:val="-12"/>
          <w:sz w:val="20"/>
          <w:szCs w:val="20"/>
        </w:rPr>
        <w:t xml:space="preserve"> </w:t>
      </w:r>
      <w:r>
        <w:rPr>
          <w:sz w:val="20"/>
          <w:szCs w:val="20"/>
        </w:rPr>
        <w:t>pastrarea</w:t>
      </w:r>
      <w:r>
        <w:rPr>
          <w:spacing w:val="-14"/>
          <w:sz w:val="20"/>
          <w:szCs w:val="20"/>
        </w:rPr>
        <w:t xml:space="preserve"> </w:t>
      </w:r>
      <w:r>
        <w:rPr>
          <w:sz w:val="20"/>
          <w:szCs w:val="20"/>
        </w:rPr>
        <w:t>transportul</w:t>
      </w:r>
      <w:r>
        <w:rPr>
          <w:spacing w:val="-12"/>
          <w:sz w:val="20"/>
          <w:szCs w:val="20"/>
        </w:rPr>
        <w:t xml:space="preserve"> </w:t>
      </w:r>
      <w:r>
        <w:rPr>
          <w:sz w:val="20"/>
          <w:szCs w:val="20"/>
        </w:rPr>
        <w:t>buteliilor,</w:t>
      </w:r>
      <w:r>
        <w:rPr>
          <w:spacing w:val="-13"/>
          <w:sz w:val="20"/>
          <w:szCs w:val="20"/>
        </w:rPr>
        <w:t xml:space="preserve"> </w:t>
      </w:r>
      <w:r>
        <w:rPr>
          <w:sz w:val="20"/>
          <w:szCs w:val="20"/>
        </w:rPr>
        <w:t>conform C 246 - 93;</w:t>
      </w:r>
    </w:p>
    <w:p w:rsidR="00A90C21" w:rsidRDefault="00A90C21">
      <w:pPr>
        <w:pStyle w:val="ListParagraph"/>
        <w:numPr>
          <w:ilvl w:val="3"/>
          <w:numId w:val="38"/>
        </w:numPr>
        <w:tabs>
          <w:tab w:val="left" w:pos="1366"/>
        </w:tabs>
        <w:kinsoku w:val="0"/>
        <w:overflowPunct w:val="0"/>
        <w:spacing w:line="242" w:lineRule="exact"/>
        <w:ind w:hanging="284"/>
        <w:jc w:val="both"/>
        <w:rPr>
          <w:spacing w:val="-2"/>
          <w:sz w:val="20"/>
          <w:szCs w:val="20"/>
        </w:rPr>
      </w:pPr>
      <w:r>
        <w:rPr>
          <w:sz w:val="20"/>
          <w:szCs w:val="20"/>
        </w:rPr>
        <w:t>se</w:t>
      </w:r>
      <w:r>
        <w:rPr>
          <w:spacing w:val="-9"/>
          <w:sz w:val="20"/>
          <w:szCs w:val="20"/>
        </w:rPr>
        <w:t xml:space="preserve"> </w:t>
      </w:r>
      <w:r>
        <w:rPr>
          <w:sz w:val="20"/>
          <w:szCs w:val="20"/>
        </w:rPr>
        <w:t>vor</w:t>
      </w:r>
      <w:r>
        <w:rPr>
          <w:spacing w:val="-8"/>
          <w:sz w:val="20"/>
          <w:szCs w:val="20"/>
        </w:rPr>
        <w:t xml:space="preserve"> </w:t>
      </w:r>
      <w:r>
        <w:rPr>
          <w:sz w:val="20"/>
          <w:szCs w:val="20"/>
        </w:rPr>
        <w:t>asigura</w:t>
      </w:r>
      <w:r>
        <w:rPr>
          <w:spacing w:val="-6"/>
          <w:sz w:val="20"/>
          <w:szCs w:val="20"/>
        </w:rPr>
        <w:t xml:space="preserve"> </w:t>
      </w:r>
      <w:r>
        <w:rPr>
          <w:sz w:val="20"/>
          <w:szCs w:val="20"/>
        </w:rPr>
        <w:t>cai</w:t>
      </w:r>
      <w:r>
        <w:rPr>
          <w:spacing w:val="-6"/>
          <w:sz w:val="20"/>
          <w:szCs w:val="20"/>
        </w:rPr>
        <w:t xml:space="preserve"> </w:t>
      </w:r>
      <w:r>
        <w:rPr>
          <w:sz w:val="20"/>
          <w:szCs w:val="20"/>
        </w:rPr>
        <w:t>de</w:t>
      </w:r>
      <w:r>
        <w:rPr>
          <w:spacing w:val="-8"/>
          <w:sz w:val="20"/>
          <w:szCs w:val="20"/>
        </w:rPr>
        <w:t xml:space="preserve"> </w:t>
      </w:r>
      <w:r>
        <w:rPr>
          <w:sz w:val="20"/>
          <w:szCs w:val="20"/>
        </w:rPr>
        <w:t>acces</w:t>
      </w:r>
      <w:r>
        <w:rPr>
          <w:spacing w:val="-5"/>
          <w:sz w:val="20"/>
          <w:szCs w:val="20"/>
        </w:rPr>
        <w:t xml:space="preserve"> </w:t>
      </w:r>
      <w:r>
        <w:rPr>
          <w:sz w:val="20"/>
          <w:szCs w:val="20"/>
        </w:rPr>
        <w:t>scurte</w:t>
      </w:r>
      <w:r>
        <w:rPr>
          <w:spacing w:val="-7"/>
          <w:sz w:val="20"/>
          <w:szCs w:val="20"/>
        </w:rPr>
        <w:t xml:space="preserve"> </w:t>
      </w:r>
      <w:r>
        <w:rPr>
          <w:sz w:val="20"/>
          <w:szCs w:val="20"/>
        </w:rPr>
        <w:t>si</w:t>
      </w:r>
      <w:r>
        <w:rPr>
          <w:spacing w:val="-12"/>
          <w:sz w:val="20"/>
          <w:szCs w:val="20"/>
        </w:rPr>
        <w:t xml:space="preserve"> </w:t>
      </w:r>
      <w:r>
        <w:rPr>
          <w:sz w:val="20"/>
          <w:szCs w:val="20"/>
        </w:rPr>
        <w:t>comode</w:t>
      </w:r>
      <w:r>
        <w:rPr>
          <w:spacing w:val="-5"/>
          <w:sz w:val="20"/>
          <w:szCs w:val="20"/>
        </w:rPr>
        <w:t xml:space="preserve"> </w:t>
      </w:r>
      <w:r>
        <w:rPr>
          <w:sz w:val="20"/>
          <w:szCs w:val="20"/>
        </w:rPr>
        <w:t>pentru</w:t>
      </w:r>
      <w:r>
        <w:rPr>
          <w:spacing w:val="-7"/>
          <w:sz w:val="20"/>
          <w:szCs w:val="20"/>
        </w:rPr>
        <w:t xml:space="preserve"> </w:t>
      </w:r>
      <w:r>
        <w:rPr>
          <w:sz w:val="20"/>
          <w:szCs w:val="20"/>
        </w:rPr>
        <w:t>transportul</w:t>
      </w:r>
      <w:r>
        <w:rPr>
          <w:spacing w:val="-8"/>
          <w:sz w:val="20"/>
          <w:szCs w:val="20"/>
        </w:rPr>
        <w:t xml:space="preserve"> </w:t>
      </w:r>
      <w:r>
        <w:rPr>
          <w:spacing w:val="-2"/>
          <w:sz w:val="20"/>
          <w:szCs w:val="20"/>
        </w:rPr>
        <w:t>materialelor;</w:t>
      </w:r>
    </w:p>
    <w:p w:rsidR="00A90C21" w:rsidRDefault="00A90C21">
      <w:pPr>
        <w:pStyle w:val="ListParagraph"/>
        <w:numPr>
          <w:ilvl w:val="3"/>
          <w:numId w:val="38"/>
        </w:numPr>
        <w:tabs>
          <w:tab w:val="left" w:pos="1366"/>
        </w:tabs>
        <w:kinsoku w:val="0"/>
        <w:overflowPunct w:val="0"/>
        <w:spacing w:before="9" w:line="230" w:lineRule="auto"/>
        <w:ind w:right="258"/>
        <w:jc w:val="both"/>
        <w:rPr>
          <w:sz w:val="20"/>
          <w:szCs w:val="20"/>
        </w:rPr>
      </w:pPr>
      <w:r>
        <w:rPr>
          <w:sz w:val="20"/>
          <w:szCs w:val="20"/>
        </w:rPr>
        <w:t>se va controla calitatea materialelor puse in opera, privind corespondenta cu prescriptiile tehnice si existenta certificatelor de calitate;</w:t>
      </w:r>
    </w:p>
    <w:p w:rsidR="00A90C21" w:rsidRDefault="00A90C21">
      <w:pPr>
        <w:pStyle w:val="ListParagraph"/>
        <w:numPr>
          <w:ilvl w:val="3"/>
          <w:numId w:val="38"/>
        </w:numPr>
        <w:tabs>
          <w:tab w:val="left" w:pos="1366"/>
        </w:tabs>
        <w:kinsoku w:val="0"/>
        <w:overflowPunct w:val="0"/>
        <w:spacing w:before="10" w:line="230" w:lineRule="auto"/>
        <w:ind w:right="266"/>
        <w:jc w:val="both"/>
        <w:rPr>
          <w:sz w:val="20"/>
          <w:szCs w:val="20"/>
        </w:rPr>
      </w:pPr>
      <w:r>
        <w:rPr>
          <w:sz w:val="20"/>
          <w:szCs w:val="20"/>
        </w:rPr>
        <w:t>la executia lucrarilor pe timp friguros se vor respecta prevederile “Normativului pentru realizarea lucrarilor pe timp friguros” - C 16/84;</w:t>
      </w:r>
    </w:p>
    <w:p w:rsidR="00A90C21" w:rsidRDefault="00A90C21">
      <w:pPr>
        <w:pStyle w:val="ListParagraph"/>
        <w:numPr>
          <w:ilvl w:val="3"/>
          <w:numId w:val="38"/>
        </w:numPr>
        <w:tabs>
          <w:tab w:val="left" w:pos="1366"/>
        </w:tabs>
        <w:kinsoku w:val="0"/>
        <w:overflowPunct w:val="0"/>
        <w:spacing w:before="9" w:line="235" w:lineRule="auto"/>
        <w:ind w:right="245"/>
        <w:jc w:val="both"/>
        <w:rPr>
          <w:sz w:val="20"/>
          <w:szCs w:val="20"/>
        </w:rPr>
      </w:pPr>
      <w:r>
        <w:rPr>
          <w:sz w:val="20"/>
          <w:szCs w:val="20"/>
        </w:rPr>
        <w:t>se va efectua instructajul lucratorilor referitor la specificul operatiunilor de punere in opera a foilor hidroizolante cu bitum aditivat, prin topirea acestora la locul de aplicare cu flacara si evitarea accidentelor in cazul unei utilizari nerationale conform “Instructiunilor tehnice pentru utilizarea foilor cu bitum aditivat la hidroizolatia acoperisurilor” indicativ C 246 - 93.</w:t>
      </w:r>
    </w:p>
    <w:p w:rsidR="00A90C21" w:rsidRDefault="00A90C21">
      <w:pPr>
        <w:pStyle w:val="BodyText"/>
        <w:kinsoku w:val="0"/>
        <w:overflowPunct w:val="0"/>
        <w:spacing w:before="1"/>
        <w:ind w:left="0"/>
        <w:rPr>
          <w:sz w:val="24"/>
          <w:szCs w:val="24"/>
        </w:rPr>
      </w:pPr>
    </w:p>
    <w:p w:rsidR="00A90C21" w:rsidRDefault="00A90C21">
      <w:pPr>
        <w:pStyle w:val="Heading7"/>
        <w:numPr>
          <w:ilvl w:val="2"/>
          <w:numId w:val="38"/>
        </w:numPr>
        <w:tabs>
          <w:tab w:val="left" w:pos="1085"/>
        </w:tabs>
        <w:kinsoku w:val="0"/>
        <w:overflowPunct w:val="0"/>
        <w:ind w:hanging="856"/>
        <w:jc w:val="both"/>
        <w:rPr>
          <w:spacing w:val="-2"/>
        </w:rPr>
      </w:pPr>
      <w:r>
        <w:rPr>
          <w:spacing w:val="-2"/>
        </w:rPr>
        <w:t>Pregatirea</w:t>
      </w:r>
      <w:r>
        <w:rPr>
          <w:spacing w:val="2"/>
        </w:rPr>
        <w:t xml:space="preserve"> </w:t>
      </w:r>
      <w:r>
        <w:rPr>
          <w:spacing w:val="-2"/>
        </w:rPr>
        <w:t>stratului</w:t>
      </w:r>
      <w:r>
        <w:rPr>
          <w:spacing w:val="4"/>
        </w:rPr>
        <w:t xml:space="preserve"> </w:t>
      </w:r>
      <w:r>
        <w:rPr>
          <w:spacing w:val="-2"/>
        </w:rPr>
        <w:t>suport</w:t>
      </w:r>
    </w:p>
    <w:p w:rsidR="00A90C21" w:rsidRDefault="00A90C21">
      <w:pPr>
        <w:pStyle w:val="BodyText"/>
        <w:kinsoku w:val="0"/>
        <w:overflowPunct w:val="0"/>
        <w:spacing w:before="11"/>
        <w:ind w:left="0"/>
        <w:rPr>
          <w:b/>
          <w:bCs/>
          <w:sz w:val="17"/>
          <w:szCs w:val="17"/>
        </w:rPr>
      </w:pPr>
    </w:p>
    <w:p w:rsidR="00A90C21" w:rsidRDefault="00A90C21">
      <w:pPr>
        <w:pStyle w:val="BodyText"/>
        <w:kinsoku w:val="0"/>
        <w:overflowPunct w:val="0"/>
      </w:pPr>
      <w:r>
        <w:t>Stratul</w:t>
      </w:r>
      <w:r>
        <w:rPr>
          <w:spacing w:val="-8"/>
        </w:rPr>
        <w:t xml:space="preserve"> </w:t>
      </w:r>
      <w:r>
        <w:t>suport</w:t>
      </w:r>
      <w:r>
        <w:rPr>
          <w:spacing w:val="-2"/>
        </w:rPr>
        <w:t xml:space="preserve"> </w:t>
      </w:r>
      <w:r>
        <w:t>din</w:t>
      </w:r>
      <w:r>
        <w:rPr>
          <w:spacing w:val="-5"/>
        </w:rPr>
        <w:t xml:space="preserve"> </w:t>
      </w:r>
      <w:r>
        <w:t>beton</w:t>
      </w:r>
      <w:r>
        <w:rPr>
          <w:spacing w:val="-5"/>
        </w:rPr>
        <w:t xml:space="preserve"> </w:t>
      </w:r>
      <w:r>
        <w:t>sau</w:t>
      </w:r>
      <w:r>
        <w:rPr>
          <w:spacing w:val="-3"/>
        </w:rPr>
        <w:t xml:space="preserve"> </w:t>
      </w:r>
      <w:r>
        <w:t>mortar</w:t>
      </w:r>
      <w:r>
        <w:rPr>
          <w:spacing w:val="-2"/>
        </w:rPr>
        <w:t xml:space="preserve"> </w:t>
      </w:r>
      <w:r>
        <w:t>al</w:t>
      </w:r>
      <w:r>
        <w:rPr>
          <w:spacing w:val="-6"/>
        </w:rPr>
        <w:t xml:space="preserve"> </w:t>
      </w:r>
      <w:r>
        <w:t>hidroizolatiei</w:t>
      </w:r>
      <w:r>
        <w:rPr>
          <w:spacing w:val="-5"/>
        </w:rPr>
        <w:t xml:space="preserve"> </w:t>
      </w:r>
      <w:r>
        <w:t>trebuie</w:t>
      </w:r>
      <w:r>
        <w:rPr>
          <w:spacing w:val="-5"/>
        </w:rPr>
        <w:t xml:space="preserve"> </w:t>
      </w:r>
      <w:r>
        <w:t>curatat</w:t>
      </w:r>
      <w:r>
        <w:rPr>
          <w:spacing w:val="-6"/>
        </w:rPr>
        <w:t xml:space="preserve"> </w:t>
      </w:r>
      <w:r>
        <w:t>de</w:t>
      </w:r>
      <w:r>
        <w:rPr>
          <w:spacing w:val="-6"/>
        </w:rPr>
        <w:t xml:space="preserve"> </w:t>
      </w:r>
      <w:r>
        <w:t>toate</w:t>
      </w:r>
      <w:r>
        <w:rPr>
          <w:spacing w:val="-5"/>
        </w:rPr>
        <w:t xml:space="preserve"> </w:t>
      </w:r>
      <w:r>
        <w:t>impuritatile,</w:t>
      </w:r>
      <w:r>
        <w:rPr>
          <w:spacing w:val="-5"/>
        </w:rPr>
        <w:t xml:space="preserve"> </w:t>
      </w:r>
      <w:r>
        <w:t>dupa</w:t>
      </w:r>
      <w:r>
        <w:rPr>
          <w:spacing w:val="-5"/>
        </w:rPr>
        <w:t xml:space="preserve"> </w:t>
      </w:r>
      <w:r>
        <w:t>care</w:t>
      </w:r>
      <w:r>
        <w:rPr>
          <w:spacing w:val="-2"/>
        </w:rPr>
        <w:t xml:space="preserve"> </w:t>
      </w:r>
      <w:r>
        <w:t>se</w:t>
      </w:r>
      <w:r>
        <w:rPr>
          <w:spacing w:val="-6"/>
        </w:rPr>
        <w:t xml:space="preserve"> </w:t>
      </w:r>
      <w:r>
        <w:t>aplica</w:t>
      </w:r>
      <w:r w:rsidR="00FB6B1D">
        <w:t xml:space="preserve"> </w:t>
      </w:r>
      <w:r>
        <w:t>o amorsa din doua straturi de solutie bituminoasa in benzina sau emulsie bituminoasa.</w:t>
      </w:r>
    </w:p>
    <w:p w:rsidR="00A90C21" w:rsidRDefault="00A90C21">
      <w:pPr>
        <w:pStyle w:val="BodyText"/>
        <w:kinsoku w:val="0"/>
        <w:overflowPunct w:val="0"/>
      </w:pPr>
      <w:r>
        <w:t>Pantele</w:t>
      </w:r>
      <w:r>
        <w:rPr>
          <w:spacing w:val="-1"/>
        </w:rPr>
        <w:t xml:space="preserve"> </w:t>
      </w:r>
      <w:r>
        <w:t>necesare</w:t>
      </w:r>
      <w:r>
        <w:rPr>
          <w:spacing w:val="-1"/>
        </w:rPr>
        <w:t xml:space="preserve"> </w:t>
      </w:r>
      <w:r>
        <w:t>scurgerii apelor se</w:t>
      </w:r>
      <w:r>
        <w:rPr>
          <w:spacing w:val="-1"/>
        </w:rPr>
        <w:t xml:space="preserve"> </w:t>
      </w:r>
      <w:r>
        <w:t>vor realiza din</w:t>
      </w:r>
      <w:r>
        <w:rPr>
          <w:spacing w:val="-1"/>
        </w:rPr>
        <w:t xml:space="preserve"> </w:t>
      </w:r>
      <w:r>
        <w:t>beton</w:t>
      </w:r>
      <w:r>
        <w:rPr>
          <w:spacing w:val="-1"/>
        </w:rPr>
        <w:t xml:space="preserve"> </w:t>
      </w:r>
      <w:r>
        <w:t>de</w:t>
      </w:r>
      <w:r>
        <w:rPr>
          <w:spacing w:val="-1"/>
        </w:rPr>
        <w:t xml:space="preserve"> </w:t>
      </w:r>
      <w:r>
        <w:t>panta, cu</w:t>
      </w:r>
      <w:r>
        <w:rPr>
          <w:spacing w:val="-1"/>
        </w:rPr>
        <w:t xml:space="preserve"> </w:t>
      </w:r>
      <w:r>
        <w:t>panta de minim 2% si minim 2</w:t>
      </w:r>
      <w:r>
        <w:rPr>
          <w:spacing w:val="-1"/>
        </w:rPr>
        <w:t xml:space="preserve"> </w:t>
      </w:r>
      <w:r>
        <w:t>cm grosime la gurile de scurgere.</w:t>
      </w:r>
    </w:p>
    <w:p w:rsidR="00A90C21" w:rsidRDefault="00A90C21">
      <w:pPr>
        <w:pStyle w:val="BodyText"/>
        <w:kinsoku w:val="0"/>
        <w:overflowPunct w:val="0"/>
        <w:ind w:right="245"/>
        <w:jc w:val="both"/>
      </w:pPr>
      <w:r>
        <w:t>Suprafetele</w:t>
      </w:r>
      <w:r>
        <w:rPr>
          <w:spacing w:val="-6"/>
        </w:rPr>
        <w:t xml:space="preserve"> </w:t>
      </w:r>
      <w:r>
        <w:t>suport</w:t>
      </w:r>
      <w:r>
        <w:rPr>
          <w:spacing w:val="-6"/>
        </w:rPr>
        <w:t xml:space="preserve"> </w:t>
      </w:r>
      <w:r>
        <w:t>pentru</w:t>
      </w:r>
      <w:r>
        <w:rPr>
          <w:spacing w:val="-3"/>
        </w:rPr>
        <w:t xml:space="preserve"> </w:t>
      </w:r>
      <w:r>
        <w:t>aplicarea</w:t>
      </w:r>
      <w:r>
        <w:rPr>
          <w:spacing w:val="-6"/>
        </w:rPr>
        <w:t xml:space="preserve"> </w:t>
      </w:r>
      <w:r>
        <w:t>barierei</w:t>
      </w:r>
      <w:r>
        <w:rPr>
          <w:spacing w:val="-7"/>
        </w:rPr>
        <w:t xml:space="preserve"> </w:t>
      </w:r>
      <w:r>
        <w:t>de</w:t>
      </w:r>
      <w:r>
        <w:rPr>
          <w:spacing w:val="-4"/>
        </w:rPr>
        <w:t xml:space="preserve"> </w:t>
      </w:r>
      <w:r>
        <w:t>vapori,</w:t>
      </w:r>
      <w:r>
        <w:rPr>
          <w:spacing w:val="-3"/>
        </w:rPr>
        <w:t xml:space="preserve"> </w:t>
      </w:r>
      <w:r>
        <w:t>respectiv</w:t>
      </w:r>
      <w:r>
        <w:rPr>
          <w:spacing w:val="-2"/>
        </w:rPr>
        <w:t xml:space="preserve"> </w:t>
      </w:r>
      <w:r>
        <w:t>a</w:t>
      </w:r>
      <w:r>
        <w:rPr>
          <w:spacing w:val="-7"/>
        </w:rPr>
        <w:t xml:space="preserve"> </w:t>
      </w:r>
      <w:r>
        <w:t>hidroizolatiilor,</w:t>
      </w:r>
      <w:r>
        <w:rPr>
          <w:spacing w:val="-4"/>
        </w:rPr>
        <w:t xml:space="preserve"> </w:t>
      </w:r>
      <w:r>
        <w:t>se</w:t>
      </w:r>
      <w:r>
        <w:rPr>
          <w:spacing w:val="-7"/>
        </w:rPr>
        <w:t xml:space="preserve"> </w:t>
      </w:r>
      <w:r>
        <w:t>vor</w:t>
      </w:r>
      <w:r>
        <w:rPr>
          <w:spacing w:val="-6"/>
        </w:rPr>
        <w:t xml:space="preserve"> </w:t>
      </w:r>
      <w:r>
        <w:t>verifica</w:t>
      </w:r>
      <w:r>
        <w:rPr>
          <w:spacing w:val="-4"/>
        </w:rPr>
        <w:t xml:space="preserve"> </w:t>
      </w:r>
      <w:r>
        <w:t>si</w:t>
      </w:r>
      <w:r>
        <w:rPr>
          <w:spacing w:val="-7"/>
        </w:rPr>
        <w:t xml:space="preserve"> </w:t>
      </w:r>
      <w:r>
        <w:t>controla daca corespund, sa nu existe asperitati mai mari de 2 mm si denivelari peste 5 mm, verificate pe toate directiile cu un dreptar de 3 m lungime, iar scafele executate sa aiba raza de minim 5 cm.</w:t>
      </w:r>
    </w:p>
    <w:p w:rsidR="00A90C21" w:rsidRDefault="00A90C21">
      <w:pPr>
        <w:pStyle w:val="BodyText"/>
        <w:kinsoku w:val="0"/>
        <w:overflowPunct w:val="0"/>
        <w:ind w:right="246"/>
        <w:jc w:val="both"/>
      </w:pPr>
      <w:r>
        <w:t>Se va verifica sa fie fixate toate conductele de scurgere, elementele de strapungere, diblurile, carligele, agrafele de prindere a copertinelor, sa fie executate rebordurile, lacasurile rosturilor, sa fie montate deflectoarele</w:t>
      </w:r>
      <w:r>
        <w:rPr>
          <w:spacing w:val="-5"/>
        </w:rPr>
        <w:t xml:space="preserve"> </w:t>
      </w:r>
      <w:r>
        <w:t>pentru</w:t>
      </w:r>
      <w:r>
        <w:rPr>
          <w:spacing w:val="-7"/>
        </w:rPr>
        <w:t xml:space="preserve"> </w:t>
      </w:r>
      <w:r>
        <w:t>difuzia</w:t>
      </w:r>
      <w:r>
        <w:rPr>
          <w:spacing w:val="-5"/>
        </w:rPr>
        <w:t xml:space="preserve"> </w:t>
      </w:r>
      <w:r>
        <w:t>de</w:t>
      </w:r>
      <w:r>
        <w:rPr>
          <w:spacing w:val="-8"/>
        </w:rPr>
        <w:t xml:space="preserve"> </w:t>
      </w:r>
      <w:r>
        <w:t>vapori</w:t>
      </w:r>
      <w:r>
        <w:rPr>
          <w:spacing w:val="-8"/>
        </w:rPr>
        <w:t xml:space="preserve"> </w:t>
      </w:r>
      <w:r>
        <w:t>sau</w:t>
      </w:r>
      <w:r>
        <w:rPr>
          <w:spacing w:val="-6"/>
        </w:rPr>
        <w:t xml:space="preserve"> </w:t>
      </w:r>
      <w:r>
        <w:t>alte</w:t>
      </w:r>
      <w:r>
        <w:rPr>
          <w:spacing w:val="-8"/>
        </w:rPr>
        <w:t xml:space="preserve"> </w:t>
      </w:r>
      <w:r>
        <w:t>elemente</w:t>
      </w:r>
      <w:r>
        <w:rPr>
          <w:spacing w:val="-5"/>
        </w:rPr>
        <w:t xml:space="preserve"> </w:t>
      </w:r>
      <w:r>
        <w:t>situate</w:t>
      </w:r>
      <w:r>
        <w:rPr>
          <w:spacing w:val="-5"/>
        </w:rPr>
        <w:t xml:space="preserve"> </w:t>
      </w:r>
      <w:r>
        <w:t>sub</w:t>
      </w:r>
      <w:r>
        <w:rPr>
          <w:spacing w:val="-8"/>
        </w:rPr>
        <w:t xml:space="preserve"> </w:t>
      </w:r>
      <w:r>
        <w:t>bariera</w:t>
      </w:r>
      <w:r>
        <w:rPr>
          <w:spacing w:val="-5"/>
        </w:rPr>
        <w:t xml:space="preserve"> </w:t>
      </w:r>
      <w:r>
        <w:t>de</w:t>
      </w:r>
      <w:r>
        <w:rPr>
          <w:spacing w:val="-6"/>
        </w:rPr>
        <w:t xml:space="preserve"> </w:t>
      </w:r>
      <w:r>
        <w:t>vapori</w:t>
      </w:r>
      <w:r>
        <w:rPr>
          <w:spacing w:val="-8"/>
        </w:rPr>
        <w:t xml:space="preserve"> </w:t>
      </w:r>
      <w:r>
        <w:t>sau</w:t>
      </w:r>
      <w:r>
        <w:rPr>
          <w:spacing w:val="-8"/>
        </w:rPr>
        <w:t xml:space="preserve"> </w:t>
      </w:r>
      <w:r>
        <w:t>sub</w:t>
      </w:r>
      <w:r>
        <w:rPr>
          <w:spacing w:val="-8"/>
        </w:rPr>
        <w:t xml:space="preserve"> </w:t>
      </w:r>
      <w:r>
        <w:t>hidroizolatie, conform proiectului.</w:t>
      </w:r>
    </w:p>
    <w:p w:rsidR="00A90C21" w:rsidRDefault="00A90C21">
      <w:pPr>
        <w:pStyle w:val="BodyText"/>
        <w:kinsoku w:val="0"/>
        <w:overflowPunct w:val="0"/>
        <w:spacing w:line="227" w:lineRule="exact"/>
        <w:jc w:val="both"/>
        <w:rPr>
          <w:spacing w:val="-2"/>
        </w:rPr>
      </w:pPr>
      <w:r>
        <w:t>Controlul</w:t>
      </w:r>
      <w:r>
        <w:rPr>
          <w:spacing w:val="-14"/>
        </w:rPr>
        <w:t xml:space="preserve"> </w:t>
      </w:r>
      <w:r>
        <w:t>starii</w:t>
      </w:r>
      <w:r>
        <w:rPr>
          <w:spacing w:val="-14"/>
        </w:rPr>
        <w:t xml:space="preserve"> </w:t>
      </w:r>
      <w:r>
        <w:t>suprafetei</w:t>
      </w:r>
      <w:r>
        <w:rPr>
          <w:spacing w:val="-14"/>
        </w:rPr>
        <w:t xml:space="preserve"> </w:t>
      </w:r>
      <w:r>
        <w:t>suportului</w:t>
      </w:r>
      <w:r>
        <w:rPr>
          <w:spacing w:val="-14"/>
        </w:rPr>
        <w:t xml:space="preserve"> </w:t>
      </w:r>
      <w:r>
        <w:t>(umiditate,</w:t>
      </w:r>
      <w:r>
        <w:rPr>
          <w:spacing w:val="-13"/>
        </w:rPr>
        <w:t xml:space="preserve"> </w:t>
      </w:r>
      <w:r>
        <w:t>temperatura)</w:t>
      </w:r>
      <w:r>
        <w:rPr>
          <w:spacing w:val="-9"/>
        </w:rPr>
        <w:t xml:space="preserve"> </w:t>
      </w:r>
      <w:r>
        <w:t>inainte</w:t>
      </w:r>
      <w:r>
        <w:rPr>
          <w:spacing w:val="-10"/>
        </w:rPr>
        <w:t xml:space="preserve"> </w:t>
      </w:r>
      <w:r>
        <w:t>de</w:t>
      </w:r>
      <w:r>
        <w:rPr>
          <w:spacing w:val="-11"/>
        </w:rPr>
        <w:t xml:space="preserve"> </w:t>
      </w:r>
      <w:r>
        <w:t>aplicarea</w:t>
      </w:r>
      <w:r>
        <w:rPr>
          <w:spacing w:val="-11"/>
        </w:rPr>
        <w:t xml:space="preserve"> </w:t>
      </w:r>
      <w:r>
        <w:rPr>
          <w:spacing w:val="-2"/>
        </w:rPr>
        <w:t>termohidroizolatiei;</w:t>
      </w:r>
    </w:p>
    <w:p w:rsidR="00A90C21" w:rsidRDefault="00A90C21">
      <w:pPr>
        <w:pStyle w:val="BodyText"/>
        <w:kinsoku w:val="0"/>
        <w:overflowPunct w:val="0"/>
        <w:jc w:val="both"/>
        <w:rPr>
          <w:spacing w:val="-2"/>
        </w:rPr>
      </w:pPr>
      <w:r>
        <w:t>La</w:t>
      </w:r>
      <w:r>
        <w:rPr>
          <w:spacing w:val="-11"/>
        </w:rPr>
        <w:t xml:space="preserve"> </w:t>
      </w:r>
      <w:r>
        <w:t>desfacerea</w:t>
      </w:r>
      <w:r>
        <w:rPr>
          <w:spacing w:val="-10"/>
        </w:rPr>
        <w:t xml:space="preserve"> </w:t>
      </w:r>
      <w:r>
        <w:t>straturilor</w:t>
      </w:r>
      <w:r>
        <w:rPr>
          <w:spacing w:val="-8"/>
        </w:rPr>
        <w:t xml:space="preserve"> </w:t>
      </w:r>
      <w:r>
        <w:t>existente</w:t>
      </w:r>
      <w:r>
        <w:rPr>
          <w:spacing w:val="-10"/>
        </w:rPr>
        <w:t xml:space="preserve"> </w:t>
      </w:r>
      <w:r>
        <w:t>se</w:t>
      </w:r>
      <w:r>
        <w:rPr>
          <w:spacing w:val="-8"/>
        </w:rPr>
        <w:t xml:space="preserve"> </w:t>
      </w:r>
      <w:r>
        <w:t>interzice</w:t>
      </w:r>
      <w:r>
        <w:rPr>
          <w:spacing w:val="-9"/>
        </w:rPr>
        <w:t xml:space="preserve"> </w:t>
      </w:r>
      <w:r>
        <w:t>depozitarea</w:t>
      </w:r>
      <w:r>
        <w:rPr>
          <w:spacing w:val="-6"/>
        </w:rPr>
        <w:t xml:space="preserve"> </w:t>
      </w:r>
      <w:r>
        <w:t>in</w:t>
      </w:r>
      <w:r>
        <w:rPr>
          <w:spacing w:val="-8"/>
        </w:rPr>
        <w:t xml:space="preserve"> </w:t>
      </w:r>
      <w:r>
        <w:t>gramezi</w:t>
      </w:r>
      <w:r>
        <w:rPr>
          <w:spacing w:val="-9"/>
        </w:rPr>
        <w:t xml:space="preserve"> </w:t>
      </w:r>
      <w:r>
        <w:t>a</w:t>
      </w:r>
      <w:r>
        <w:rPr>
          <w:spacing w:val="-8"/>
        </w:rPr>
        <w:t xml:space="preserve"> </w:t>
      </w:r>
      <w:r>
        <w:t>acestora</w:t>
      </w:r>
      <w:r>
        <w:rPr>
          <w:spacing w:val="-3"/>
        </w:rPr>
        <w:t xml:space="preserve"> </w:t>
      </w:r>
      <w:r>
        <w:t>pe</w:t>
      </w:r>
      <w:r>
        <w:rPr>
          <w:spacing w:val="-11"/>
        </w:rPr>
        <w:t xml:space="preserve"> </w:t>
      </w:r>
      <w:r>
        <w:t>planseul</w:t>
      </w:r>
      <w:r>
        <w:rPr>
          <w:spacing w:val="-7"/>
        </w:rPr>
        <w:t xml:space="preserve"> </w:t>
      </w:r>
      <w:r>
        <w:t>de</w:t>
      </w:r>
      <w:r>
        <w:rPr>
          <w:spacing w:val="-10"/>
        </w:rPr>
        <w:t xml:space="preserve"> </w:t>
      </w:r>
      <w:r>
        <w:rPr>
          <w:spacing w:val="-2"/>
        </w:rPr>
        <w:t>terasa.</w:t>
      </w:r>
    </w:p>
    <w:p w:rsidR="00A90C21" w:rsidRDefault="00A90C21">
      <w:pPr>
        <w:pStyle w:val="BodyText"/>
        <w:kinsoku w:val="0"/>
        <w:overflowPunct w:val="0"/>
        <w:spacing w:before="10"/>
        <w:ind w:left="0"/>
        <w:rPr>
          <w:sz w:val="23"/>
          <w:szCs w:val="23"/>
        </w:rPr>
      </w:pPr>
    </w:p>
    <w:p w:rsidR="00A90C21" w:rsidRDefault="00A90C21">
      <w:pPr>
        <w:pStyle w:val="Heading7"/>
        <w:numPr>
          <w:ilvl w:val="2"/>
          <w:numId w:val="38"/>
        </w:numPr>
        <w:tabs>
          <w:tab w:val="left" w:pos="1085"/>
        </w:tabs>
        <w:kinsoku w:val="0"/>
        <w:overflowPunct w:val="0"/>
        <w:ind w:hanging="856"/>
        <w:jc w:val="both"/>
        <w:rPr>
          <w:spacing w:val="-2"/>
        </w:rPr>
      </w:pPr>
      <w:r>
        <w:rPr>
          <w:spacing w:val="-2"/>
        </w:rPr>
        <w:t>Executia</w:t>
      </w:r>
      <w:r>
        <w:rPr>
          <w:spacing w:val="5"/>
        </w:rPr>
        <w:t xml:space="preserve"> </w:t>
      </w:r>
      <w:r>
        <w:rPr>
          <w:spacing w:val="-2"/>
        </w:rPr>
        <w:t>straturilor</w:t>
      </w:r>
      <w:r>
        <w:rPr>
          <w:spacing w:val="8"/>
        </w:rPr>
        <w:t xml:space="preserve"> </w:t>
      </w:r>
      <w:r>
        <w:rPr>
          <w:spacing w:val="-2"/>
        </w:rPr>
        <w:t>termo-hidroizolante</w:t>
      </w:r>
    </w:p>
    <w:p w:rsidR="00DA47BD" w:rsidRDefault="00A90C21">
      <w:pPr>
        <w:pStyle w:val="BodyText"/>
        <w:kinsoku w:val="0"/>
        <w:overflowPunct w:val="0"/>
        <w:spacing w:before="4"/>
        <w:ind w:right="274"/>
        <w:jc w:val="both"/>
      </w:pPr>
      <w:r>
        <w:t>Strat</w:t>
      </w:r>
      <w:r w:rsidR="00DA47BD">
        <w:t>urile</w:t>
      </w:r>
      <w:r>
        <w:t xml:space="preserve"> suport v</w:t>
      </w:r>
      <w:r w:rsidR="00DA47BD">
        <w:t>or</w:t>
      </w:r>
      <w:r>
        <w:t xml:space="preserve"> fi amorsat</w:t>
      </w:r>
      <w:r w:rsidR="00DA47BD">
        <w:t>e</w:t>
      </w:r>
      <w:r>
        <w:t xml:space="preserve"> cu o emulsie sau solutie de bitum de minim 600 gr/mp</w:t>
      </w:r>
      <w:r w:rsidR="00FB6B1D">
        <w:t>/strat</w:t>
      </w:r>
      <w:r>
        <w:t xml:space="preserve">, </w:t>
      </w:r>
      <w:r w:rsidR="00F5426D">
        <w:t>la minim 7 zile de la finalizarea lucrarilor aferente stratului suport</w:t>
      </w:r>
      <w:r w:rsidR="00DA47BD">
        <w:t xml:space="preserve"> (sapa egalizare, sapa protectie termosistem).</w:t>
      </w:r>
      <w:r w:rsidR="00256070">
        <w:t xml:space="preserve"> Nu se accepta utilizarea de lianti pentru intarire rapida in prepararea betonului pentru a se evita fisurile din contractiile ulterioare.</w:t>
      </w:r>
    </w:p>
    <w:p w:rsidR="00A90C21" w:rsidRDefault="00A90C21">
      <w:pPr>
        <w:pStyle w:val="BodyText"/>
        <w:kinsoku w:val="0"/>
        <w:overflowPunct w:val="0"/>
        <w:spacing w:line="229" w:lineRule="exact"/>
        <w:jc w:val="both"/>
        <w:rPr>
          <w:spacing w:val="-2"/>
        </w:rPr>
      </w:pPr>
      <w:r>
        <w:t>Bariera</w:t>
      </w:r>
      <w:r>
        <w:rPr>
          <w:spacing w:val="-12"/>
        </w:rPr>
        <w:t xml:space="preserve"> </w:t>
      </w:r>
      <w:r>
        <w:t>contra</w:t>
      </w:r>
      <w:r>
        <w:rPr>
          <w:spacing w:val="-8"/>
        </w:rPr>
        <w:t xml:space="preserve"> </w:t>
      </w:r>
      <w:r>
        <w:t>vaporilor</w:t>
      </w:r>
      <w:r>
        <w:rPr>
          <w:spacing w:val="-8"/>
        </w:rPr>
        <w:t xml:space="preserve"> </w:t>
      </w:r>
      <w:r>
        <w:t>trebuie</w:t>
      </w:r>
      <w:r>
        <w:rPr>
          <w:spacing w:val="-9"/>
        </w:rPr>
        <w:t xml:space="preserve"> </w:t>
      </w:r>
      <w:r>
        <w:t>sa</w:t>
      </w:r>
      <w:r>
        <w:rPr>
          <w:spacing w:val="-11"/>
        </w:rPr>
        <w:t xml:space="preserve"> </w:t>
      </w:r>
      <w:r>
        <w:t>acopere</w:t>
      </w:r>
      <w:r>
        <w:rPr>
          <w:spacing w:val="-10"/>
        </w:rPr>
        <w:t xml:space="preserve"> </w:t>
      </w:r>
      <w:r>
        <w:t>complet</w:t>
      </w:r>
      <w:r>
        <w:rPr>
          <w:spacing w:val="-8"/>
        </w:rPr>
        <w:t xml:space="preserve"> </w:t>
      </w:r>
      <w:r>
        <w:t>partea</w:t>
      </w:r>
      <w:r>
        <w:rPr>
          <w:spacing w:val="-4"/>
        </w:rPr>
        <w:t xml:space="preserve"> </w:t>
      </w:r>
      <w:r>
        <w:t>inferioara</w:t>
      </w:r>
      <w:r>
        <w:rPr>
          <w:spacing w:val="-8"/>
        </w:rPr>
        <w:t xml:space="preserve"> </w:t>
      </w:r>
      <w:r>
        <w:t>a</w:t>
      </w:r>
      <w:r>
        <w:rPr>
          <w:spacing w:val="-11"/>
        </w:rPr>
        <w:t xml:space="preserve"> </w:t>
      </w:r>
      <w:r>
        <w:t>stratului</w:t>
      </w:r>
      <w:r>
        <w:rPr>
          <w:spacing w:val="-8"/>
        </w:rPr>
        <w:t xml:space="preserve"> </w:t>
      </w:r>
      <w:r>
        <w:t>de</w:t>
      </w:r>
      <w:r>
        <w:rPr>
          <w:spacing w:val="-8"/>
        </w:rPr>
        <w:t xml:space="preserve"> </w:t>
      </w:r>
      <w:r>
        <w:t>izolatie</w:t>
      </w:r>
      <w:r>
        <w:rPr>
          <w:spacing w:val="-10"/>
        </w:rPr>
        <w:t xml:space="preserve"> </w:t>
      </w:r>
      <w:r>
        <w:rPr>
          <w:spacing w:val="-2"/>
        </w:rPr>
        <w:t>termica.</w:t>
      </w:r>
    </w:p>
    <w:p w:rsidR="00A90C21" w:rsidRDefault="00A90C21">
      <w:pPr>
        <w:pStyle w:val="BodyText"/>
        <w:kinsoku w:val="0"/>
        <w:overflowPunct w:val="0"/>
        <w:ind w:right="250"/>
        <w:jc w:val="both"/>
      </w:pPr>
      <w:r>
        <w:t>Peste</w:t>
      </w:r>
      <w:r>
        <w:rPr>
          <w:spacing w:val="-8"/>
        </w:rPr>
        <w:t xml:space="preserve"> </w:t>
      </w:r>
      <w:r>
        <w:t>stratul</w:t>
      </w:r>
      <w:r>
        <w:rPr>
          <w:spacing w:val="-7"/>
        </w:rPr>
        <w:t xml:space="preserve"> </w:t>
      </w:r>
      <w:r>
        <w:t>de</w:t>
      </w:r>
      <w:r>
        <w:rPr>
          <w:spacing w:val="-7"/>
        </w:rPr>
        <w:t xml:space="preserve"> </w:t>
      </w:r>
      <w:r>
        <w:t>bariera</w:t>
      </w:r>
      <w:r>
        <w:rPr>
          <w:spacing w:val="-5"/>
        </w:rPr>
        <w:t xml:space="preserve"> </w:t>
      </w:r>
      <w:r>
        <w:t>de</w:t>
      </w:r>
      <w:r>
        <w:rPr>
          <w:spacing w:val="-7"/>
        </w:rPr>
        <w:t xml:space="preserve"> </w:t>
      </w:r>
      <w:r>
        <w:t>vapori</w:t>
      </w:r>
      <w:r>
        <w:rPr>
          <w:spacing w:val="-8"/>
        </w:rPr>
        <w:t xml:space="preserve"> </w:t>
      </w:r>
      <w:r>
        <w:t>se</w:t>
      </w:r>
      <w:r>
        <w:rPr>
          <w:spacing w:val="-7"/>
        </w:rPr>
        <w:t xml:space="preserve"> </w:t>
      </w:r>
      <w:r>
        <w:t>monteaza</w:t>
      </w:r>
      <w:r>
        <w:rPr>
          <w:spacing w:val="-6"/>
        </w:rPr>
        <w:t xml:space="preserve"> </w:t>
      </w:r>
      <w:r>
        <w:t>materialul</w:t>
      </w:r>
      <w:r>
        <w:rPr>
          <w:spacing w:val="-7"/>
        </w:rPr>
        <w:t xml:space="preserve"> </w:t>
      </w:r>
      <w:r>
        <w:t>termoizolant,</w:t>
      </w:r>
      <w:r>
        <w:rPr>
          <w:spacing w:val="-8"/>
        </w:rPr>
        <w:t xml:space="preserve"> </w:t>
      </w:r>
      <w:r>
        <w:t>apoi</w:t>
      </w:r>
      <w:r>
        <w:rPr>
          <w:spacing w:val="-8"/>
        </w:rPr>
        <w:t xml:space="preserve"> </w:t>
      </w:r>
      <w:r>
        <w:t>se</w:t>
      </w:r>
      <w:r>
        <w:rPr>
          <w:spacing w:val="-8"/>
        </w:rPr>
        <w:t xml:space="preserve"> </w:t>
      </w:r>
      <w:r>
        <w:t>aplica</w:t>
      </w:r>
      <w:r>
        <w:rPr>
          <w:spacing w:val="-8"/>
        </w:rPr>
        <w:t xml:space="preserve"> </w:t>
      </w:r>
      <w:r>
        <w:t>folia</w:t>
      </w:r>
      <w:r>
        <w:rPr>
          <w:spacing w:val="-7"/>
        </w:rPr>
        <w:t xml:space="preserve"> </w:t>
      </w:r>
      <w:r>
        <w:t>PVC,</w:t>
      </w:r>
      <w:r>
        <w:rPr>
          <w:spacing w:val="-6"/>
        </w:rPr>
        <w:t xml:space="preserve"> </w:t>
      </w:r>
      <w:r>
        <w:t>ulterior</w:t>
      </w:r>
      <w:r>
        <w:rPr>
          <w:spacing w:val="-5"/>
        </w:rPr>
        <w:t xml:space="preserve"> </w:t>
      </w:r>
      <w:r>
        <w:t>se toarna sapa armata.</w:t>
      </w:r>
    </w:p>
    <w:p w:rsidR="00A90C21" w:rsidRDefault="00A90C21">
      <w:pPr>
        <w:pStyle w:val="BodyText"/>
        <w:kinsoku w:val="0"/>
        <w:overflowPunct w:val="0"/>
        <w:spacing w:before="1"/>
        <w:ind w:right="254"/>
        <w:jc w:val="both"/>
      </w:pPr>
      <w:r>
        <w:t>Difuzarea vaporilor proveniti din sapa armata cu rol de protectie a izolatiei termice, catre exterior, se face prin intermediul stratului de difuzie care se aplica peste sapa. Peste stratul de difuzie se aplica amorsa hidroizolatieie si cele doua starturi de membrana bituminoasa, dintre care stratul de la suprafata va fi protejat cu ardezie.</w:t>
      </w:r>
    </w:p>
    <w:p w:rsidR="00A90C21" w:rsidRDefault="00A90C21">
      <w:pPr>
        <w:pStyle w:val="BodyText"/>
        <w:kinsoku w:val="0"/>
        <w:overflowPunct w:val="0"/>
        <w:ind w:right="248"/>
        <w:jc w:val="both"/>
      </w:pPr>
      <w:r>
        <w:t>Asigurarea</w:t>
      </w:r>
      <w:r>
        <w:rPr>
          <w:spacing w:val="-13"/>
        </w:rPr>
        <w:t xml:space="preserve"> </w:t>
      </w:r>
      <w:r>
        <w:t>evacuarii</w:t>
      </w:r>
      <w:r>
        <w:rPr>
          <w:spacing w:val="-13"/>
        </w:rPr>
        <w:t xml:space="preserve"> </w:t>
      </w:r>
      <w:r>
        <w:t>catre</w:t>
      </w:r>
      <w:r>
        <w:rPr>
          <w:spacing w:val="-8"/>
        </w:rPr>
        <w:t xml:space="preserve"> </w:t>
      </w:r>
      <w:r>
        <w:t>exterior</w:t>
      </w:r>
      <w:r>
        <w:rPr>
          <w:spacing w:val="-13"/>
        </w:rPr>
        <w:t xml:space="preserve"> </w:t>
      </w:r>
      <w:r>
        <w:t>a</w:t>
      </w:r>
      <w:r>
        <w:rPr>
          <w:spacing w:val="-14"/>
        </w:rPr>
        <w:t xml:space="preserve"> </w:t>
      </w:r>
      <w:r>
        <w:t>vaporilor,</w:t>
      </w:r>
      <w:r>
        <w:rPr>
          <w:spacing w:val="-12"/>
        </w:rPr>
        <w:t xml:space="preserve"> </w:t>
      </w:r>
      <w:r>
        <w:t>de</w:t>
      </w:r>
      <w:r>
        <w:rPr>
          <w:spacing w:val="-13"/>
        </w:rPr>
        <w:t xml:space="preserve"> </w:t>
      </w:r>
      <w:r>
        <w:t>sub</w:t>
      </w:r>
      <w:r>
        <w:rPr>
          <w:spacing w:val="-12"/>
        </w:rPr>
        <w:t xml:space="preserve"> </w:t>
      </w:r>
      <w:r>
        <w:t>straturile</w:t>
      </w:r>
      <w:r>
        <w:rPr>
          <w:spacing w:val="-13"/>
        </w:rPr>
        <w:t xml:space="preserve"> </w:t>
      </w:r>
      <w:r>
        <w:t>de</w:t>
      </w:r>
      <w:r>
        <w:rPr>
          <w:spacing w:val="-14"/>
        </w:rPr>
        <w:t xml:space="preserve"> </w:t>
      </w:r>
      <w:r>
        <w:t>difuzie,</w:t>
      </w:r>
      <w:r>
        <w:rPr>
          <w:spacing w:val="-13"/>
        </w:rPr>
        <w:t xml:space="preserve"> </w:t>
      </w:r>
      <w:r>
        <w:t>se</w:t>
      </w:r>
      <w:r>
        <w:rPr>
          <w:spacing w:val="-13"/>
        </w:rPr>
        <w:t xml:space="preserve"> </w:t>
      </w:r>
      <w:r>
        <w:t>face</w:t>
      </w:r>
      <w:r>
        <w:rPr>
          <w:spacing w:val="-9"/>
        </w:rPr>
        <w:t xml:space="preserve"> </w:t>
      </w:r>
      <w:r>
        <w:t>la</w:t>
      </w:r>
      <w:r>
        <w:rPr>
          <w:spacing w:val="-14"/>
        </w:rPr>
        <w:t xml:space="preserve"> </w:t>
      </w:r>
      <w:r>
        <w:t>acoperisurile</w:t>
      </w:r>
      <w:r>
        <w:rPr>
          <w:spacing w:val="-13"/>
        </w:rPr>
        <w:t xml:space="preserve"> </w:t>
      </w:r>
      <w:r>
        <w:t>fara</w:t>
      </w:r>
      <w:r>
        <w:rPr>
          <w:spacing w:val="-14"/>
        </w:rPr>
        <w:t xml:space="preserve"> </w:t>
      </w:r>
      <w:r>
        <w:t>atice prin prelungirea straturilor de difuzie sub sorturile de tabla, iar la cele cu atice prin fasii de 50 cm latime amlasate la distante de 1 m.</w:t>
      </w:r>
    </w:p>
    <w:p w:rsidR="00A90C21" w:rsidRDefault="00A90C21">
      <w:pPr>
        <w:pStyle w:val="BodyText"/>
        <w:kinsoku w:val="0"/>
        <w:overflowPunct w:val="0"/>
        <w:ind w:right="265"/>
        <w:jc w:val="both"/>
      </w:pPr>
      <w:r>
        <w:t>La deschideri mai mari de 12 m, evacuarea vaporilor de sub stratul de difuzie se face prin intermediul deflectoarelor, o bucata la 50 mp suprafata, amplasate pe zonele cele mai inalte ale acoperisurilor.</w:t>
      </w:r>
    </w:p>
    <w:p w:rsidR="00A90C21" w:rsidRDefault="00A90C21">
      <w:pPr>
        <w:pStyle w:val="BodyText"/>
        <w:kinsoku w:val="0"/>
        <w:overflowPunct w:val="0"/>
        <w:ind w:right="242"/>
        <w:jc w:val="both"/>
      </w:pPr>
      <w:r>
        <w:t>Peste</w:t>
      </w:r>
      <w:r>
        <w:rPr>
          <w:spacing w:val="-6"/>
        </w:rPr>
        <w:t xml:space="preserve"> </w:t>
      </w:r>
      <w:r>
        <w:t>termoizolatia</w:t>
      </w:r>
      <w:r>
        <w:rPr>
          <w:spacing w:val="-3"/>
        </w:rPr>
        <w:t xml:space="preserve"> </w:t>
      </w:r>
      <w:r>
        <w:t>protejata</w:t>
      </w:r>
      <w:r>
        <w:rPr>
          <w:spacing w:val="-7"/>
        </w:rPr>
        <w:t xml:space="preserve"> </w:t>
      </w:r>
      <w:r>
        <w:t>cu</w:t>
      </w:r>
      <w:r>
        <w:rPr>
          <w:spacing w:val="-6"/>
        </w:rPr>
        <w:t xml:space="preserve"> </w:t>
      </w:r>
      <w:r>
        <w:t>o</w:t>
      </w:r>
      <w:r>
        <w:rPr>
          <w:spacing w:val="-6"/>
        </w:rPr>
        <w:t xml:space="preserve"> </w:t>
      </w:r>
      <w:r>
        <w:t>folie</w:t>
      </w:r>
      <w:r>
        <w:rPr>
          <w:spacing w:val="-3"/>
        </w:rPr>
        <w:t xml:space="preserve"> </w:t>
      </w:r>
      <w:r>
        <w:t>de</w:t>
      </w:r>
      <w:r>
        <w:rPr>
          <w:spacing w:val="-6"/>
        </w:rPr>
        <w:t xml:space="preserve"> </w:t>
      </w:r>
      <w:r>
        <w:t>protectie</w:t>
      </w:r>
      <w:r>
        <w:rPr>
          <w:spacing w:val="-7"/>
        </w:rPr>
        <w:t xml:space="preserve"> </w:t>
      </w:r>
      <w:r>
        <w:t>cu</w:t>
      </w:r>
      <w:r>
        <w:rPr>
          <w:spacing w:val="-3"/>
        </w:rPr>
        <w:t xml:space="preserve"> </w:t>
      </w:r>
      <w:r>
        <w:t>privire</w:t>
      </w:r>
      <w:r>
        <w:rPr>
          <w:spacing w:val="-5"/>
        </w:rPr>
        <w:t xml:space="preserve"> </w:t>
      </w:r>
      <w:r>
        <w:t>la</w:t>
      </w:r>
      <w:r>
        <w:rPr>
          <w:spacing w:val="-6"/>
        </w:rPr>
        <w:t xml:space="preserve"> </w:t>
      </w:r>
      <w:r>
        <w:t>absorbtia</w:t>
      </w:r>
      <w:r>
        <w:rPr>
          <w:spacing w:val="-3"/>
        </w:rPr>
        <w:t xml:space="preserve"> </w:t>
      </w:r>
      <w:r>
        <w:t>apei</w:t>
      </w:r>
      <w:r>
        <w:rPr>
          <w:spacing w:val="-6"/>
        </w:rPr>
        <w:t xml:space="preserve"> </w:t>
      </w:r>
      <w:r>
        <w:t>din</w:t>
      </w:r>
      <w:r>
        <w:rPr>
          <w:spacing w:val="-1"/>
        </w:rPr>
        <w:t xml:space="preserve"> </w:t>
      </w:r>
      <w:r>
        <w:t>mortar,</w:t>
      </w:r>
      <w:r>
        <w:rPr>
          <w:spacing w:val="-5"/>
        </w:rPr>
        <w:t xml:space="preserve"> </w:t>
      </w:r>
      <w:r>
        <w:t>se</w:t>
      </w:r>
      <w:r>
        <w:rPr>
          <w:spacing w:val="-6"/>
        </w:rPr>
        <w:t xml:space="preserve"> </w:t>
      </w:r>
      <w:r>
        <w:t>realizeaza</w:t>
      </w:r>
      <w:r>
        <w:rPr>
          <w:spacing w:val="-4"/>
        </w:rPr>
        <w:t xml:space="preserve"> </w:t>
      </w:r>
      <w:r>
        <w:t>un strat suport pentru hidroizolatie, din beton sau mortar de ciment armat cu plasa STNB. Termoizolatia fiind realizata</w:t>
      </w:r>
      <w:r>
        <w:rPr>
          <w:spacing w:val="-13"/>
        </w:rPr>
        <w:t xml:space="preserve"> </w:t>
      </w:r>
      <w:r>
        <w:t>cu</w:t>
      </w:r>
      <w:r>
        <w:rPr>
          <w:spacing w:val="-13"/>
        </w:rPr>
        <w:t xml:space="preserve"> </w:t>
      </w:r>
      <w:r>
        <w:t>polistiren</w:t>
      </w:r>
      <w:r>
        <w:rPr>
          <w:spacing w:val="-12"/>
        </w:rPr>
        <w:t xml:space="preserve"> </w:t>
      </w:r>
      <w:r>
        <w:t>sau</w:t>
      </w:r>
      <w:r>
        <w:rPr>
          <w:spacing w:val="-13"/>
        </w:rPr>
        <w:t xml:space="preserve"> </w:t>
      </w:r>
      <w:r>
        <w:t>vata</w:t>
      </w:r>
      <w:r>
        <w:rPr>
          <w:spacing w:val="-13"/>
        </w:rPr>
        <w:t xml:space="preserve"> </w:t>
      </w:r>
      <w:r>
        <w:t>minerala</w:t>
      </w:r>
      <w:r>
        <w:rPr>
          <w:spacing w:val="-12"/>
        </w:rPr>
        <w:t xml:space="preserve"> </w:t>
      </w:r>
      <w:r>
        <w:t>bazaltica,</w:t>
      </w:r>
      <w:r>
        <w:rPr>
          <w:spacing w:val="-12"/>
        </w:rPr>
        <w:t xml:space="preserve"> </w:t>
      </w:r>
      <w:r>
        <w:t>astfel</w:t>
      </w:r>
      <w:r>
        <w:rPr>
          <w:spacing w:val="-13"/>
        </w:rPr>
        <w:t xml:space="preserve"> </w:t>
      </w:r>
      <w:r>
        <w:t>executata</w:t>
      </w:r>
      <w:r>
        <w:rPr>
          <w:spacing w:val="-12"/>
        </w:rPr>
        <w:t xml:space="preserve"> </w:t>
      </w:r>
      <w:r>
        <w:t>este</w:t>
      </w:r>
      <w:r>
        <w:rPr>
          <w:spacing w:val="-13"/>
        </w:rPr>
        <w:t xml:space="preserve"> </w:t>
      </w:r>
      <w:r>
        <w:t>compresibila.</w:t>
      </w:r>
      <w:r>
        <w:rPr>
          <w:spacing w:val="-11"/>
        </w:rPr>
        <w:t xml:space="preserve"> </w:t>
      </w:r>
      <w:r>
        <w:t>Din</w:t>
      </w:r>
      <w:r>
        <w:rPr>
          <w:spacing w:val="-13"/>
        </w:rPr>
        <w:t xml:space="preserve"> </w:t>
      </w:r>
      <w:r>
        <w:t>acest</w:t>
      </w:r>
      <w:r>
        <w:rPr>
          <w:spacing w:val="-12"/>
        </w:rPr>
        <w:t xml:space="preserve"> </w:t>
      </w:r>
      <w:r>
        <w:t>motiv</w:t>
      </w:r>
      <w:r>
        <w:rPr>
          <w:spacing w:val="-11"/>
        </w:rPr>
        <w:t xml:space="preserve"> </w:t>
      </w:r>
      <w:r>
        <w:t>peste termoizolatie se va executa un strat de egalizare din sapa pe baza de ciment, care nu este</w:t>
      </w:r>
      <w:r>
        <w:rPr>
          <w:spacing w:val="-8"/>
        </w:rPr>
        <w:t xml:space="preserve"> </w:t>
      </w:r>
      <w:r>
        <w:t>utilizat</w:t>
      </w:r>
      <w:r>
        <w:rPr>
          <w:spacing w:val="-8"/>
        </w:rPr>
        <w:t xml:space="preserve"> </w:t>
      </w:r>
      <w:r>
        <w:t>pentru</w:t>
      </w:r>
      <w:r>
        <w:rPr>
          <w:spacing w:val="-7"/>
        </w:rPr>
        <w:t xml:space="preserve"> </w:t>
      </w:r>
      <w:r>
        <w:t>suprafete</w:t>
      </w:r>
      <w:r>
        <w:rPr>
          <w:spacing w:val="-9"/>
        </w:rPr>
        <w:t xml:space="preserve"> </w:t>
      </w:r>
      <w:r>
        <w:t>de</w:t>
      </w:r>
      <w:r>
        <w:rPr>
          <w:spacing w:val="-8"/>
        </w:rPr>
        <w:t xml:space="preserve"> </w:t>
      </w:r>
      <w:r>
        <w:t>uzura,</w:t>
      </w:r>
      <w:r>
        <w:rPr>
          <w:spacing w:val="-10"/>
        </w:rPr>
        <w:t xml:space="preserve"> </w:t>
      </w:r>
      <w:r>
        <w:t>conf.</w:t>
      </w:r>
      <w:r>
        <w:rPr>
          <w:spacing w:val="-8"/>
        </w:rPr>
        <w:t xml:space="preserve"> </w:t>
      </w:r>
      <w:r>
        <w:t>EN</w:t>
      </w:r>
      <w:r>
        <w:rPr>
          <w:spacing w:val="-5"/>
        </w:rPr>
        <w:t xml:space="preserve"> </w:t>
      </w:r>
      <w:r>
        <w:t>13813</w:t>
      </w:r>
      <w:r>
        <w:rPr>
          <w:spacing w:val="35"/>
        </w:rPr>
        <w:t xml:space="preserve"> </w:t>
      </w:r>
      <w:r>
        <w:t>CT-C20-F4,</w:t>
      </w:r>
      <w:r>
        <w:rPr>
          <w:spacing w:val="-8"/>
        </w:rPr>
        <w:t xml:space="preserve"> </w:t>
      </w:r>
      <w:r>
        <w:t>armat</w:t>
      </w:r>
      <w:r>
        <w:rPr>
          <w:spacing w:val="-8"/>
        </w:rPr>
        <w:t xml:space="preserve"> </w:t>
      </w:r>
      <w:r>
        <w:t>cu</w:t>
      </w:r>
      <w:r>
        <w:rPr>
          <w:spacing w:val="-7"/>
        </w:rPr>
        <w:t xml:space="preserve"> </w:t>
      </w:r>
      <w:r>
        <w:t>o</w:t>
      </w:r>
      <w:r>
        <w:rPr>
          <w:spacing w:val="-8"/>
        </w:rPr>
        <w:t xml:space="preserve"> </w:t>
      </w:r>
      <w:r>
        <w:t>retea</w:t>
      </w:r>
      <w:r>
        <w:rPr>
          <w:spacing w:val="-8"/>
        </w:rPr>
        <w:t xml:space="preserve"> </w:t>
      </w:r>
      <w:r>
        <w:t>de</w:t>
      </w:r>
      <w:r>
        <w:rPr>
          <w:spacing w:val="-8"/>
        </w:rPr>
        <w:t xml:space="preserve"> </w:t>
      </w:r>
      <w:r>
        <w:t>otel</w:t>
      </w:r>
      <w:r>
        <w:rPr>
          <w:spacing w:val="-9"/>
        </w:rPr>
        <w:t xml:space="preserve"> </w:t>
      </w:r>
      <w:r>
        <w:t>beton</w:t>
      </w:r>
      <w:r>
        <w:rPr>
          <w:spacing w:val="-11"/>
        </w:rPr>
        <w:t xml:space="preserve"> </w:t>
      </w:r>
      <w:r>
        <w:t>Ø4</w:t>
      </w:r>
      <w:r>
        <w:rPr>
          <w:spacing w:val="-13"/>
        </w:rPr>
        <w:t xml:space="preserve"> </w:t>
      </w:r>
      <w:r>
        <w:t>/200 x Ø4/200 (conform SR EN 1992-1-1:2004 art 9.2.1.1 sectiunea minima de armatura nu trebuie sa fie mai mica</w:t>
      </w:r>
      <w:r>
        <w:rPr>
          <w:spacing w:val="-6"/>
        </w:rPr>
        <w:t xml:space="preserve"> </w:t>
      </w:r>
      <w:r>
        <w:t>decat</w:t>
      </w:r>
      <w:r>
        <w:rPr>
          <w:spacing w:val="38"/>
        </w:rPr>
        <w:t xml:space="preserve"> </w:t>
      </w:r>
      <w:r>
        <w:t>0,0013</w:t>
      </w:r>
      <w:r>
        <w:rPr>
          <w:spacing w:val="-3"/>
        </w:rPr>
        <w:t xml:space="preserve"> </w:t>
      </w:r>
      <w:r>
        <w:t>bxd</w:t>
      </w:r>
      <w:r>
        <w:rPr>
          <w:spacing w:val="-5"/>
        </w:rPr>
        <w:t xml:space="preserve"> </w:t>
      </w:r>
      <w:r>
        <w:t>=</w:t>
      </w:r>
      <w:r>
        <w:rPr>
          <w:spacing w:val="-4"/>
        </w:rPr>
        <w:t xml:space="preserve"> </w:t>
      </w:r>
      <w:r>
        <w:t>0,0013</w:t>
      </w:r>
      <w:r>
        <w:rPr>
          <w:spacing w:val="-6"/>
        </w:rPr>
        <w:t xml:space="preserve"> </w:t>
      </w:r>
      <w:r>
        <w:t>x</w:t>
      </w:r>
      <w:r>
        <w:rPr>
          <w:spacing w:val="-2"/>
        </w:rPr>
        <w:t xml:space="preserve"> </w:t>
      </w:r>
      <w:r>
        <w:t>100</w:t>
      </w:r>
      <w:r>
        <w:rPr>
          <w:spacing w:val="-5"/>
        </w:rPr>
        <w:t xml:space="preserve"> </w:t>
      </w:r>
      <w:r>
        <w:t>x</w:t>
      </w:r>
      <w:r>
        <w:rPr>
          <w:spacing w:val="-2"/>
        </w:rPr>
        <w:t xml:space="preserve"> </w:t>
      </w:r>
      <w:r>
        <w:t>4cm</w:t>
      </w:r>
      <w:r>
        <w:rPr>
          <w:spacing w:val="-5"/>
        </w:rPr>
        <w:t xml:space="preserve"> </w:t>
      </w:r>
      <w:r>
        <w:t>=0,52</w:t>
      </w:r>
      <w:r>
        <w:rPr>
          <w:spacing w:val="-5"/>
        </w:rPr>
        <w:t xml:space="preserve"> </w:t>
      </w:r>
      <w:r>
        <w:t>cm2;</w:t>
      </w:r>
      <w:r>
        <w:rPr>
          <w:spacing w:val="-5"/>
        </w:rPr>
        <w:t xml:space="preserve"> </w:t>
      </w:r>
      <w:r>
        <w:t>in</w:t>
      </w:r>
      <w:r>
        <w:rPr>
          <w:spacing w:val="-3"/>
        </w:rPr>
        <w:t xml:space="preserve"> </w:t>
      </w:r>
      <w:r>
        <w:t>cazul</w:t>
      </w:r>
      <w:r>
        <w:rPr>
          <w:spacing w:val="-4"/>
        </w:rPr>
        <w:t xml:space="preserve"> </w:t>
      </w:r>
      <w:r>
        <w:t>nostru</w:t>
      </w:r>
      <w:r>
        <w:rPr>
          <w:spacing w:val="-5"/>
        </w:rPr>
        <w:t xml:space="preserve"> </w:t>
      </w:r>
      <w:r>
        <w:t>avem</w:t>
      </w:r>
      <w:r>
        <w:rPr>
          <w:spacing w:val="39"/>
        </w:rPr>
        <w:t xml:space="preserve"> </w:t>
      </w:r>
      <w:r>
        <w:t>0,125</w:t>
      </w:r>
      <w:r>
        <w:rPr>
          <w:spacing w:val="-6"/>
        </w:rPr>
        <w:t xml:space="preserve"> </w:t>
      </w:r>
      <w:r>
        <w:t>x</w:t>
      </w:r>
      <w:r>
        <w:rPr>
          <w:spacing w:val="-4"/>
        </w:rPr>
        <w:t xml:space="preserve"> </w:t>
      </w:r>
      <w:r>
        <w:t>5</w:t>
      </w:r>
      <w:r>
        <w:rPr>
          <w:spacing w:val="-6"/>
        </w:rPr>
        <w:t xml:space="preserve"> </w:t>
      </w:r>
      <w:r>
        <w:t>bare</w:t>
      </w:r>
      <w:r>
        <w:rPr>
          <w:spacing w:val="-10"/>
        </w:rPr>
        <w:t xml:space="preserve"> </w:t>
      </w:r>
      <w:r>
        <w:t>/</w:t>
      </w:r>
      <w:r>
        <w:rPr>
          <w:spacing w:val="-8"/>
        </w:rPr>
        <w:t xml:space="preserve"> </w:t>
      </w:r>
      <w:r>
        <w:t>ml</w:t>
      </w:r>
      <w:r>
        <w:rPr>
          <w:spacing w:val="-11"/>
        </w:rPr>
        <w:t xml:space="preserve"> </w:t>
      </w:r>
      <w:r>
        <w:t>=</w:t>
      </w:r>
      <w:r>
        <w:rPr>
          <w:spacing w:val="-11"/>
        </w:rPr>
        <w:t xml:space="preserve"> </w:t>
      </w:r>
      <w:r>
        <w:t>0,628 cm2, rezultand un procent de armare de 0,157 % ).</w:t>
      </w:r>
    </w:p>
    <w:p w:rsidR="00A90C21" w:rsidRDefault="00A90C21">
      <w:pPr>
        <w:pStyle w:val="BodyText"/>
        <w:kinsoku w:val="0"/>
        <w:overflowPunct w:val="0"/>
        <w:ind w:right="246"/>
        <w:jc w:val="both"/>
        <w:rPr>
          <w:spacing w:val="-2"/>
        </w:rPr>
      </w:pPr>
      <w:r>
        <w:t>Hidroizolatia din foi bitumate aditivate lipite cu flacara se realizeaza prin topirea stratului de bitum aditivat al</w:t>
      </w:r>
      <w:r>
        <w:rPr>
          <w:spacing w:val="-14"/>
        </w:rPr>
        <w:t xml:space="preserve"> </w:t>
      </w:r>
      <w:r>
        <w:t>materialului,</w:t>
      </w:r>
      <w:r>
        <w:rPr>
          <w:spacing w:val="-14"/>
        </w:rPr>
        <w:t xml:space="preserve"> </w:t>
      </w:r>
      <w:r>
        <w:t>datorita</w:t>
      </w:r>
      <w:r>
        <w:rPr>
          <w:spacing w:val="-14"/>
        </w:rPr>
        <w:t xml:space="preserve"> </w:t>
      </w:r>
      <w:r>
        <w:t>temperaturii</w:t>
      </w:r>
      <w:r>
        <w:rPr>
          <w:spacing w:val="-14"/>
        </w:rPr>
        <w:t xml:space="preserve"> </w:t>
      </w:r>
      <w:r>
        <w:t>flacarii</w:t>
      </w:r>
      <w:r>
        <w:rPr>
          <w:spacing w:val="-14"/>
        </w:rPr>
        <w:t xml:space="preserve"> </w:t>
      </w:r>
      <w:r>
        <w:t>rezultate</w:t>
      </w:r>
      <w:r>
        <w:rPr>
          <w:spacing w:val="-14"/>
        </w:rPr>
        <w:t xml:space="preserve"> </w:t>
      </w:r>
      <w:r>
        <w:t>prin</w:t>
      </w:r>
      <w:r>
        <w:rPr>
          <w:spacing w:val="-14"/>
        </w:rPr>
        <w:t xml:space="preserve"> </w:t>
      </w:r>
      <w:r>
        <w:t>arderea</w:t>
      </w:r>
      <w:r>
        <w:rPr>
          <w:spacing w:val="-14"/>
        </w:rPr>
        <w:t xml:space="preserve"> </w:t>
      </w:r>
      <w:r>
        <w:t>gazului</w:t>
      </w:r>
      <w:r>
        <w:rPr>
          <w:spacing w:val="-14"/>
        </w:rPr>
        <w:t xml:space="preserve"> </w:t>
      </w:r>
      <w:r>
        <w:t>lichefiat</w:t>
      </w:r>
      <w:r>
        <w:rPr>
          <w:spacing w:val="-13"/>
        </w:rPr>
        <w:t xml:space="preserve"> </w:t>
      </w:r>
      <w:r>
        <w:t>cu</w:t>
      </w:r>
      <w:r>
        <w:rPr>
          <w:spacing w:val="-14"/>
        </w:rPr>
        <w:t xml:space="preserve"> </w:t>
      </w:r>
      <w:r>
        <w:t>ajutorul</w:t>
      </w:r>
      <w:r>
        <w:rPr>
          <w:spacing w:val="-14"/>
        </w:rPr>
        <w:t xml:space="preserve"> </w:t>
      </w:r>
      <w:r>
        <w:t>unor</w:t>
      </w:r>
      <w:r>
        <w:rPr>
          <w:spacing w:val="-14"/>
        </w:rPr>
        <w:t xml:space="preserve"> </w:t>
      </w:r>
      <w:r>
        <w:t xml:space="preserve">arzatoare. Se va urmari ca derularea sulului si retragera concomitenta a arzatorului sa se faca cu viteza potrivita, </w:t>
      </w:r>
      <w:r>
        <w:lastRenderedPageBreak/>
        <w:t>pentru</w:t>
      </w:r>
      <w:r>
        <w:rPr>
          <w:spacing w:val="-12"/>
        </w:rPr>
        <w:t xml:space="preserve"> </w:t>
      </w:r>
      <w:r>
        <w:t>ca</w:t>
      </w:r>
      <w:r>
        <w:rPr>
          <w:spacing w:val="-12"/>
        </w:rPr>
        <w:t xml:space="preserve"> </w:t>
      </w:r>
      <w:r>
        <w:t>bitumul</w:t>
      </w:r>
      <w:r>
        <w:rPr>
          <w:spacing w:val="-13"/>
        </w:rPr>
        <w:t xml:space="preserve"> </w:t>
      </w:r>
      <w:r>
        <w:t>de</w:t>
      </w:r>
      <w:r>
        <w:rPr>
          <w:spacing w:val="-14"/>
        </w:rPr>
        <w:t xml:space="preserve"> </w:t>
      </w:r>
      <w:r>
        <w:t>pe</w:t>
      </w:r>
      <w:r>
        <w:rPr>
          <w:spacing w:val="-12"/>
        </w:rPr>
        <w:t xml:space="preserve"> </w:t>
      </w:r>
      <w:r>
        <w:t>foi</w:t>
      </w:r>
      <w:r>
        <w:rPr>
          <w:spacing w:val="-14"/>
        </w:rPr>
        <w:t xml:space="preserve"> </w:t>
      </w:r>
      <w:r>
        <w:t>sa</w:t>
      </w:r>
      <w:r>
        <w:rPr>
          <w:spacing w:val="-13"/>
        </w:rPr>
        <w:t xml:space="preserve"> </w:t>
      </w:r>
      <w:r>
        <w:t>se</w:t>
      </w:r>
      <w:r>
        <w:rPr>
          <w:spacing w:val="-12"/>
        </w:rPr>
        <w:t xml:space="preserve"> </w:t>
      </w:r>
      <w:r>
        <w:t>topeasca</w:t>
      </w:r>
      <w:r>
        <w:rPr>
          <w:spacing w:val="-12"/>
        </w:rPr>
        <w:t xml:space="preserve"> </w:t>
      </w:r>
      <w:r>
        <w:t>uniform,</w:t>
      </w:r>
      <w:r>
        <w:rPr>
          <w:spacing w:val="-14"/>
        </w:rPr>
        <w:t xml:space="preserve"> </w:t>
      </w:r>
      <w:r>
        <w:t>fara</w:t>
      </w:r>
      <w:r>
        <w:rPr>
          <w:spacing w:val="-11"/>
        </w:rPr>
        <w:t xml:space="preserve"> </w:t>
      </w:r>
      <w:r>
        <w:t>scurgeri</w:t>
      </w:r>
      <w:r>
        <w:rPr>
          <w:spacing w:val="-14"/>
        </w:rPr>
        <w:t xml:space="preserve"> </w:t>
      </w:r>
      <w:r>
        <w:t>de</w:t>
      </w:r>
      <w:r>
        <w:rPr>
          <w:spacing w:val="-12"/>
        </w:rPr>
        <w:t xml:space="preserve"> </w:t>
      </w:r>
      <w:r>
        <w:t>pe</w:t>
      </w:r>
      <w:r>
        <w:rPr>
          <w:spacing w:val="-12"/>
        </w:rPr>
        <w:t xml:space="preserve"> </w:t>
      </w:r>
      <w:r>
        <w:t>sul.</w:t>
      </w:r>
      <w:r>
        <w:rPr>
          <w:spacing w:val="-12"/>
        </w:rPr>
        <w:t xml:space="preserve"> </w:t>
      </w:r>
      <w:r>
        <w:t>Foaia</w:t>
      </w:r>
      <w:r>
        <w:rPr>
          <w:spacing w:val="-12"/>
        </w:rPr>
        <w:t xml:space="preserve"> </w:t>
      </w:r>
      <w:r>
        <w:t>cu</w:t>
      </w:r>
      <w:r>
        <w:rPr>
          <w:spacing w:val="-12"/>
        </w:rPr>
        <w:t xml:space="preserve"> </w:t>
      </w:r>
      <w:r>
        <w:t>bitum</w:t>
      </w:r>
      <w:r>
        <w:rPr>
          <w:spacing w:val="-13"/>
        </w:rPr>
        <w:t xml:space="preserve"> </w:t>
      </w:r>
      <w:r>
        <w:t>topit</w:t>
      </w:r>
      <w:r>
        <w:rPr>
          <w:spacing w:val="-12"/>
        </w:rPr>
        <w:t xml:space="preserve"> </w:t>
      </w:r>
      <w:r>
        <w:t>se</w:t>
      </w:r>
      <w:r>
        <w:rPr>
          <w:spacing w:val="-12"/>
        </w:rPr>
        <w:t xml:space="preserve"> </w:t>
      </w:r>
      <w:r>
        <w:t>preseaza pe</w:t>
      </w:r>
      <w:r>
        <w:rPr>
          <w:spacing w:val="-13"/>
        </w:rPr>
        <w:t xml:space="preserve"> </w:t>
      </w:r>
      <w:r>
        <w:t>stratul</w:t>
      </w:r>
      <w:r>
        <w:rPr>
          <w:spacing w:val="-11"/>
        </w:rPr>
        <w:t xml:space="preserve"> </w:t>
      </w:r>
      <w:r>
        <w:t>suport</w:t>
      </w:r>
      <w:r>
        <w:rPr>
          <w:spacing w:val="-9"/>
        </w:rPr>
        <w:t xml:space="preserve"> </w:t>
      </w:r>
      <w:r>
        <w:t>prin</w:t>
      </w:r>
      <w:r>
        <w:rPr>
          <w:spacing w:val="-10"/>
        </w:rPr>
        <w:t xml:space="preserve"> </w:t>
      </w:r>
      <w:r>
        <w:t>greutatea</w:t>
      </w:r>
      <w:r>
        <w:rPr>
          <w:spacing w:val="-10"/>
        </w:rPr>
        <w:t xml:space="preserve"> </w:t>
      </w:r>
      <w:r>
        <w:t>sulului,</w:t>
      </w:r>
      <w:r>
        <w:rPr>
          <w:spacing w:val="-7"/>
        </w:rPr>
        <w:t xml:space="preserve"> </w:t>
      </w:r>
      <w:r>
        <w:t>iar</w:t>
      </w:r>
      <w:r>
        <w:rPr>
          <w:spacing w:val="-7"/>
        </w:rPr>
        <w:t xml:space="preserve"> </w:t>
      </w:r>
      <w:r>
        <w:t>la</w:t>
      </w:r>
      <w:r>
        <w:rPr>
          <w:spacing w:val="-10"/>
        </w:rPr>
        <w:t xml:space="preserve"> </w:t>
      </w:r>
      <w:r>
        <w:t>capetele</w:t>
      </w:r>
      <w:r>
        <w:rPr>
          <w:spacing w:val="-9"/>
        </w:rPr>
        <w:t xml:space="preserve"> </w:t>
      </w:r>
      <w:r>
        <w:t>sulului</w:t>
      </w:r>
      <w:r>
        <w:rPr>
          <w:spacing w:val="-13"/>
        </w:rPr>
        <w:t xml:space="preserve"> </w:t>
      </w:r>
      <w:r>
        <w:t>si</w:t>
      </w:r>
      <w:r>
        <w:rPr>
          <w:spacing w:val="-11"/>
        </w:rPr>
        <w:t xml:space="preserve"> </w:t>
      </w:r>
      <w:r>
        <w:t>pe</w:t>
      </w:r>
      <w:r>
        <w:rPr>
          <w:spacing w:val="-8"/>
        </w:rPr>
        <w:t xml:space="preserve"> </w:t>
      </w:r>
      <w:r>
        <w:t>marginea</w:t>
      </w:r>
      <w:r>
        <w:rPr>
          <w:spacing w:val="-7"/>
        </w:rPr>
        <w:t xml:space="preserve"> </w:t>
      </w:r>
      <w:r>
        <w:t>sa,</w:t>
      </w:r>
      <w:r>
        <w:rPr>
          <w:spacing w:val="-10"/>
        </w:rPr>
        <w:t xml:space="preserve"> </w:t>
      </w:r>
      <w:r>
        <w:t>prin</w:t>
      </w:r>
      <w:r>
        <w:rPr>
          <w:spacing w:val="-10"/>
        </w:rPr>
        <w:t xml:space="preserve"> </w:t>
      </w:r>
      <w:r>
        <w:t>presare</w:t>
      </w:r>
      <w:r>
        <w:rPr>
          <w:spacing w:val="-10"/>
        </w:rPr>
        <w:t xml:space="preserve"> </w:t>
      </w:r>
      <w:r>
        <w:t>cu</w:t>
      </w:r>
      <w:r>
        <w:rPr>
          <w:spacing w:val="-10"/>
        </w:rPr>
        <w:t xml:space="preserve"> </w:t>
      </w:r>
      <w:r>
        <w:t>mistria</w:t>
      </w:r>
      <w:r>
        <w:rPr>
          <w:spacing w:val="-10"/>
        </w:rPr>
        <w:t xml:space="preserve"> </w:t>
      </w:r>
      <w:r>
        <w:t xml:space="preserve">usor </w:t>
      </w:r>
      <w:r>
        <w:rPr>
          <w:spacing w:val="-2"/>
        </w:rPr>
        <w:t>incalzita.</w:t>
      </w:r>
    </w:p>
    <w:p w:rsidR="00A90C21" w:rsidRDefault="00A90C21">
      <w:pPr>
        <w:pStyle w:val="BodyText"/>
        <w:kinsoku w:val="0"/>
        <w:overflowPunct w:val="0"/>
        <w:ind w:right="255"/>
        <w:jc w:val="both"/>
      </w:pPr>
      <w:r>
        <w:t>Petrecerile</w:t>
      </w:r>
      <w:r>
        <w:rPr>
          <w:spacing w:val="-3"/>
        </w:rPr>
        <w:t xml:space="preserve"> </w:t>
      </w:r>
      <w:r>
        <w:t>foilor</w:t>
      </w:r>
      <w:r>
        <w:rPr>
          <w:spacing w:val="-4"/>
        </w:rPr>
        <w:t xml:space="preserve"> </w:t>
      </w:r>
      <w:r>
        <w:t>vor</w:t>
      </w:r>
      <w:r>
        <w:rPr>
          <w:spacing w:val="-2"/>
        </w:rPr>
        <w:t xml:space="preserve"> </w:t>
      </w:r>
      <w:r>
        <w:t>fi</w:t>
      </w:r>
      <w:r>
        <w:rPr>
          <w:spacing w:val="-4"/>
        </w:rPr>
        <w:t xml:space="preserve"> </w:t>
      </w:r>
      <w:r>
        <w:t>de</w:t>
      </w:r>
      <w:r>
        <w:rPr>
          <w:spacing w:val="-3"/>
        </w:rPr>
        <w:t xml:space="preserve"> </w:t>
      </w:r>
      <w:r>
        <w:t>minim</w:t>
      </w:r>
      <w:r>
        <w:rPr>
          <w:spacing w:val="-3"/>
        </w:rPr>
        <w:t xml:space="preserve"> </w:t>
      </w:r>
      <w:r>
        <w:t>10</w:t>
      </w:r>
      <w:r>
        <w:rPr>
          <w:spacing w:val="-3"/>
        </w:rPr>
        <w:t xml:space="preserve"> </w:t>
      </w:r>
      <w:r>
        <w:t>cm</w:t>
      </w:r>
      <w:r>
        <w:rPr>
          <w:spacing w:val="-3"/>
        </w:rPr>
        <w:t xml:space="preserve"> </w:t>
      </w:r>
      <w:r>
        <w:t>in</w:t>
      </w:r>
      <w:r>
        <w:rPr>
          <w:spacing w:val="-3"/>
        </w:rPr>
        <w:t xml:space="preserve"> </w:t>
      </w:r>
      <w:r>
        <w:t>sens</w:t>
      </w:r>
      <w:r>
        <w:rPr>
          <w:spacing w:val="-2"/>
        </w:rPr>
        <w:t xml:space="preserve"> </w:t>
      </w:r>
      <w:r>
        <w:t>longitudinal,</w:t>
      </w:r>
      <w:r>
        <w:rPr>
          <w:spacing w:val="-2"/>
        </w:rPr>
        <w:t xml:space="preserve"> </w:t>
      </w:r>
      <w:r>
        <w:t>iar</w:t>
      </w:r>
      <w:r>
        <w:rPr>
          <w:spacing w:val="-3"/>
        </w:rPr>
        <w:t xml:space="preserve"> </w:t>
      </w:r>
      <w:r>
        <w:t>la</w:t>
      </w:r>
      <w:r>
        <w:rPr>
          <w:spacing w:val="-6"/>
        </w:rPr>
        <w:t xml:space="preserve"> </w:t>
      </w:r>
      <w:r>
        <w:t>capetele</w:t>
      </w:r>
      <w:r>
        <w:rPr>
          <w:spacing w:val="-5"/>
        </w:rPr>
        <w:t xml:space="preserve"> </w:t>
      </w:r>
      <w:r>
        <w:t>sulului</w:t>
      </w:r>
      <w:r>
        <w:rPr>
          <w:spacing w:val="-3"/>
        </w:rPr>
        <w:t xml:space="preserve"> </w:t>
      </w:r>
      <w:r>
        <w:t>de</w:t>
      </w:r>
      <w:r>
        <w:rPr>
          <w:spacing w:val="-6"/>
        </w:rPr>
        <w:t xml:space="preserve"> </w:t>
      </w:r>
      <w:r>
        <w:t>minim</w:t>
      </w:r>
      <w:r>
        <w:rPr>
          <w:spacing w:val="-3"/>
        </w:rPr>
        <w:t xml:space="preserve"> </w:t>
      </w:r>
      <w:r>
        <w:t>15</w:t>
      </w:r>
      <w:r>
        <w:rPr>
          <w:spacing w:val="-3"/>
        </w:rPr>
        <w:t xml:space="preserve"> </w:t>
      </w:r>
      <w:r>
        <w:t>cm.</w:t>
      </w:r>
      <w:r>
        <w:rPr>
          <w:spacing w:val="-3"/>
        </w:rPr>
        <w:t xml:space="preserve"> </w:t>
      </w:r>
      <w:r>
        <w:t>Scafele si doliile se executa intarite cu un strat suplimentar din fasii de bitum aditivat.</w:t>
      </w:r>
    </w:p>
    <w:p w:rsidR="00A90C21" w:rsidRDefault="00A90C21">
      <w:pPr>
        <w:pStyle w:val="Heading7"/>
        <w:kinsoku w:val="0"/>
        <w:overflowPunct w:val="0"/>
        <w:spacing w:before="1"/>
        <w:ind w:right="264"/>
        <w:jc w:val="both"/>
      </w:pPr>
      <w:r>
        <w:t>Hidroizolatia</w:t>
      </w:r>
      <w:r>
        <w:rPr>
          <w:spacing w:val="-2"/>
        </w:rPr>
        <w:t xml:space="preserve"> </w:t>
      </w:r>
      <w:r>
        <w:t>se</w:t>
      </w:r>
      <w:r>
        <w:rPr>
          <w:spacing w:val="-2"/>
        </w:rPr>
        <w:t xml:space="preserve"> </w:t>
      </w:r>
      <w:r>
        <w:t>va</w:t>
      </w:r>
      <w:r>
        <w:rPr>
          <w:spacing w:val="-2"/>
        </w:rPr>
        <w:t xml:space="preserve"> </w:t>
      </w:r>
      <w:r>
        <w:t>realiza</w:t>
      </w:r>
      <w:r>
        <w:rPr>
          <w:spacing w:val="-2"/>
        </w:rPr>
        <w:t xml:space="preserve"> </w:t>
      </w:r>
      <w:r>
        <w:t>cu</w:t>
      </w:r>
      <w:r>
        <w:rPr>
          <w:spacing w:val="-1"/>
        </w:rPr>
        <w:t xml:space="preserve"> </w:t>
      </w:r>
      <w:r>
        <w:t>membrane</w:t>
      </w:r>
      <w:r>
        <w:rPr>
          <w:spacing w:val="-2"/>
        </w:rPr>
        <w:t xml:space="preserve"> </w:t>
      </w:r>
      <w:r>
        <w:t>hidroizolante</w:t>
      </w:r>
      <w:r>
        <w:rPr>
          <w:spacing w:val="-4"/>
        </w:rPr>
        <w:t xml:space="preserve"> </w:t>
      </w:r>
      <w:r>
        <w:t>sudate</w:t>
      </w:r>
      <w:r>
        <w:rPr>
          <w:spacing w:val="-1"/>
        </w:rPr>
        <w:t xml:space="preserve"> </w:t>
      </w:r>
      <w:r>
        <w:t>la</w:t>
      </w:r>
      <w:r>
        <w:rPr>
          <w:spacing w:val="-2"/>
        </w:rPr>
        <w:t xml:space="preserve"> </w:t>
      </w:r>
      <w:r>
        <w:t>cald</w:t>
      </w:r>
      <w:r>
        <w:rPr>
          <w:spacing w:val="-2"/>
        </w:rPr>
        <w:t xml:space="preserve"> </w:t>
      </w:r>
      <w:r>
        <w:t>cu</w:t>
      </w:r>
      <w:r>
        <w:rPr>
          <w:spacing w:val="-1"/>
        </w:rPr>
        <w:t xml:space="preserve"> </w:t>
      </w:r>
      <w:r>
        <w:t>stratul</w:t>
      </w:r>
      <w:r>
        <w:rPr>
          <w:spacing w:val="-4"/>
        </w:rPr>
        <w:t xml:space="preserve"> </w:t>
      </w:r>
      <w:r>
        <w:t>de</w:t>
      </w:r>
      <w:r>
        <w:rPr>
          <w:spacing w:val="-4"/>
        </w:rPr>
        <w:t xml:space="preserve"> </w:t>
      </w:r>
      <w:r>
        <w:t>uzura</w:t>
      </w:r>
      <w:r>
        <w:rPr>
          <w:spacing w:val="-4"/>
        </w:rPr>
        <w:t xml:space="preserve"> </w:t>
      </w:r>
      <w:r>
        <w:t>(protectie) din ardezie.</w:t>
      </w:r>
    </w:p>
    <w:p w:rsidR="00FB6B1D" w:rsidRPr="00FB6B1D" w:rsidRDefault="00FB6B1D" w:rsidP="00FB6B1D"/>
    <w:p w:rsidR="00A90C21" w:rsidRDefault="00892CFC">
      <w:pPr>
        <w:pStyle w:val="BodyText"/>
        <w:kinsoku w:val="0"/>
        <w:overflowPunct w:val="0"/>
        <w:spacing w:line="228" w:lineRule="exact"/>
        <w:jc w:val="both"/>
        <w:rPr>
          <w:spacing w:val="-2"/>
        </w:rPr>
      </w:pPr>
      <w:r>
        <w:rPr>
          <w:noProof/>
        </w:rPr>
        <mc:AlternateContent>
          <mc:Choice Requires="wps">
            <w:drawing>
              <wp:anchor distT="0" distB="0" distL="114300" distR="114300" simplePos="0" relativeHeight="251662336" behindDoc="1" locked="0" layoutInCell="0" allowOverlap="1">
                <wp:simplePos x="0" y="0"/>
                <wp:positionH relativeFrom="page">
                  <wp:posOffset>584835</wp:posOffset>
                </wp:positionH>
                <wp:positionV relativeFrom="paragraph">
                  <wp:posOffset>93345</wp:posOffset>
                </wp:positionV>
                <wp:extent cx="6390640" cy="2540"/>
                <wp:effectExtent l="0" t="0" r="0" b="0"/>
                <wp:wrapNone/>
                <wp:docPr id="23"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07F18" id="Freeform 66" o:spid="_x0000_s1026" style="position:absolute;margin-left:46.05pt;margin-top:7.35pt;width:503.2pt;height:.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" o:allowincell="f" path="m10064,l2388,,,,,4r2388,l10064,4r,-4xe" fillcolor="gray" stroked="f">
                <v:path arrowok="t" o:connecttype="custom" o:connectlocs="6390640,0;1516380,0;0,0;0,2540;1516380,2540;6390640,2540;6390640,0" o:connectangles="0,0,0,0,0,0,0"/>
                <w10:wrap anchorx="page"/>
              </v:shape>
            </w:pict>
          </mc:Fallback>
        </mc:AlternateContent>
      </w:r>
      <w:r w:rsidR="00A90C21">
        <w:t>La</w:t>
      </w:r>
      <w:r w:rsidR="00A90C21">
        <w:rPr>
          <w:spacing w:val="-11"/>
        </w:rPr>
        <w:t xml:space="preserve"> </w:t>
      </w:r>
      <w:r w:rsidR="00A90C21">
        <w:t>strapungeri</w:t>
      </w:r>
      <w:r w:rsidR="00A90C21">
        <w:rPr>
          <w:spacing w:val="-9"/>
        </w:rPr>
        <w:t xml:space="preserve"> </w:t>
      </w:r>
      <w:r w:rsidR="00A90C21">
        <w:t>etansarea</w:t>
      </w:r>
      <w:r w:rsidR="00A90C21">
        <w:rPr>
          <w:spacing w:val="-9"/>
        </w:rPr>
        <w:t xml:space="preserve"> </w:t>
      </w:r>
      <w:r w:rsidR="00A90C21">
        <w:t>se</w:t>
      </w:r>
      <w:r w:rsidR="00A90C21">
        <w:rPr>
          <w:spacing w:val="-10"/>
        </w:rPr>
        <w:t xml:space="preserve"> </w:t>
      </w:r>
      <w:r w:rsidR="00A90C21">
        <w:t>face</w:t>
      </w:r>
      <w:r w:rsidR="00A90C21">
        <w:rPr>
          <w:spacing w:val="-6"/>
        </w:rPr>
        <w:t xml:space="preserve"> </w:t>
      </w:r>
      <w:r w:rsidR="00A90C21">
        <w:t>in</w:t>
      </w:r>
      <w:r w:rsidR="00A90C21">
        <w:rPr>
          <w:spacing w:val="-10"/>
        </w:rPr>
        <w:t xml:space="preserve"> </w:t>
      </w:r>
      <w:r w:rsidR="00A90C21">
        <w:t>functie</w:t>
      </w:r>
      <w:r w:rsidR="00A90C21">
        <w:rPr>
          <w:spacing w:val="-9"/>
        </w:rPr>
        <w:t xml:space="preserve"> </w:t>
      </w:r>
      <w:r w:rsidR="00A90C21">
        <w:t>de</w:t>
      </w:r>
      <w:r w:rsidR="00A90C21">
        <w:rPr>
          <w:spacing w:val="-10"/>
        </w:rPr>
        <w:t xml:space="preserve"> </w:t>
      </w:r>
      <w:r w:rsidR="00A90C21">
        <w:t>diametrul</w:t>
      </w:r>
      <w:r w:rsidR="00A90C21">
        <w:rPr>
          <w:spacing w:val="-10"/>
        </w:rPr>
        <w:t xml:space="preserve"> </w:t>
      </w:r>
      <w:r w:rsidR="00A90C21">
        <w:t>elementelor</w:t>
      </w:r>
      <w:r w:rsidR="00A90C21">
        <w:rPr>
          <w:spacing w:val="-7"/>
        </w:rPr>
        <w:t xml:space="preserve"> </w:t>
      </w:r>
      <w:r w:rsidR="00A90C21">
        <w:t>si</w:t>
      </w:r>
      <w:r w:rsidR="00A90C21">
        <w:rPr>
          <w:spacing w:val="-10"/>
        </w:rPr>
        <w:t xml:space="preserve"> </w:t>
      </w:r>
      <w:r w:rsidR="00A90C21">
        <w:t>al</w:t>
      </w:r>
      <w:r w:rsidR="00A90C21">
        <w:rPr>
          <w:spacing w:val="-10"/>
        </w:rPr>
        <w:t xml:space="preserve"> </w:t>
      </w:r>
      <w:r w:rsidR="00A90C21">
        <w:t>solicitarilor,</w:t>
      </w:r>
      <w:r w:rsidR="00A90C21">
        <w:rPr>
          <w:spacing w:val="-8"/>
        </w:rPr>
        <w:t xml:space="preserve"> </w:t>
      </w:r>
      <w:r w:rsidR="00A90C21">
        <w:rPr>
          <w:spacing w:val="-2"/>
        </w:rPr>
        <w:t>astfel:</w:t>
      </w:r>
    </w:p>
    <w:p w:rsidR="00A90C21" w:rsidRDefault="00A90C21">
      <w:pPr>
        <w:pStyle w:val="ListParagraph"/>
        <w:numPr>
          <w:ilvl w:val="0"/>
          <w:numId w:val="37"/>
        </w:numPr>
        <w:tabs>
          <w:tab w:val="left" w:pos="1366"/>
        </w:tabs>
        <w:kinsoku w:val="0"/>
        <w:overflowPunct w:val="0"/>
        <w:spacing w:before="94" w:line="230" w:lineRule="auto"/>
        <w:ind w:right="247"/>
        <w:jc w:val="both"/>
        <w:rPr>
          <w:sz w:val="20"/>
          <w:szCs w:val="20"/>
        </w:rPr>
      </w:pPr>
      <w:r>
        <w:rPr>
          <w:sz w:val="20"/>
          <w:szCs w:val="20"/>
        </w:rPr>
        <w:t>la</w:t>
      </w:r>
      <w:r>
        <w:rPr>
          <w:spacing w:val="-5"/>
          <w:sz w:val="20"/>
          <w:szCs w:val="20"/>
        </w:rPr>
        <w:t xml:space="preserve"> </w:t>
      </w:r>
      <w:r>
        <w:rPr>
          <w:sz w:val="20"/>
          <w:szCs w:val="20"/>
        </w:rPr>
        <w:t>strapungeri</w:t>
      </w:r>
      <w:r>
        <w:rPr>
          <w:spacing w:val="-4"/>
          <w:sz w:val="20"/>
          <w:szCs w:val="20"/>
        </w:rPr>
        <w:t xml:space="preserve"> </w:t>
      </w:r>
      <w:r>
        <w:rPr>
          <w:sz w:val="20"/>
          <w:szCs w:val="20"/>
        </w:rPr>
        <w:t>reci</w:t>
      </w:r>
      <w:r>
        <w:rPr>
          <w:spacing w:val="-4"/>
          <w:sz w:val="20"/>
          <w:szCs w:val="20"/>
        </w:rPr>
        <w:t xml:space="preserve"> </w:t>
      </w:r>
      <w:r>
        <w:rPr>
          <w:sz w:val="20"/>
          <w:szCs w:val="20"/>
        </w:rPr>
        <w:t>si</w:t>
      </w:r>
      <w:r>
        <w:rPr>
          <w:spacing w:val="-5"/>
          <w:sz w:val="20"/>
          <w:szCs w:val="20"/>
        </w:rPr>
        <w:t xml:space="preserve"> </w:t>
      </w:r>
      <w:r>
        <w:rPr>
          <w:sz w:val="20"/>
          <w:szCs w:val="20"/>
        </w:rPr>
        <w:t>fara</w:t>
      </w:r>
      <w:r>
        <w:rPr>
          <w:spacing w:val="-2"/>
          <w:sz w:val="20"/>
          <w:szCs w:val="20"/>
        </w:rPr>
        <w:t xml:space="preserve"> </w:t>
      </w:r>
      <w:r>
        <w:rPr>
          <w:sz w:val="20"/>
          <w:szCs w:val="20"/>
        </w:rPr>
        <w:t>vibratii</w:t>
      </w:r>
      <w:r>
        <w:rPr>
          <w:spacing w:val="-5"/>
          <w:sz w:val="20"/>
          <w:szCs w:val="20"/>
        </w:rPr>
        <w:t xml:space="preserve"> </w:t>
      </w:r>
      <w:r>
        <w:rPr>
          <w:sz w:val="20"/>
          <w:szCs w:val="20"/>
        </w:rPr>
        <w:t>cu</w:t>
      </w:r>
      <w:r>
        <w:rPr>
          <w:spacing w:val="-2"/>
          <w:sz w:val="20"/>
          <w:szCs w:val="20"/>
        </w:rPr>
        <w:t xml:space="preserve"> </w:t>
      </w:r>
      <w:r>
        <w:rPr>
          <w:sz w:val="20"/>
          <w:szCs w:val="20"/>
        </w:rPr>
        <w:t>d&lt;200mm</w:t>
      </w:r>
      <w:r>
        <w:rPr>
          <w:spacing w:val="-4"/>
          <w:sz w:val="20"/>
          <w:szCs w:val="20"/>
        </w:rPr>
        <w:t xml:space="preserve"> </w:t>
      </w:r>
      <w:r>
        <w:rPr>
          <w:sz w:val="20"/>
          <w:szCs w:val="20"/>
        </w:rPr>
        <w:t>si</w:t>
      </w:r>
      <w:r>
        <w:rPr>
          <w:spacing w:val="-5"/>
          <w:sz w:val="20"/>
          <w:szCs w:val="20"/>
        </w:rPr>
        <w:t xml:space="preserve"> </w:t>
      </w:r>
      <w:r>
        <w:rPr>
          <w:sz w:val="20"/>
          <w:szCs w:val="20"/>
        </w:rPr>
        <w:t>cu</w:t>
      </w:r>
      <w:r>
        <w:rPr>
          <w:spacing w:val="-2"/>
          <w:sz w:val="20"/>
          <w:szCs w:val="20"/>
        </w:rPr>
        <w:t xml:space="preserve"> </w:t>
      </w:r>
      <w:r>
        <w:rPr>
          <w:sz w:val="20"/>
          <w:szCs w:val="20"/>
        </w:rPr>
        <w:t>flanse,</w:t>
      </w:r>
      <w:r>
        <w:rPr>
          <w:spacing w:val="-4"/>
          <w:sz w:val="20"/>
          <w:szCs w:val="20"/>
        </w:rPr>
        <w:t xml:space="preserve"> </w:t>
      </w:r>
      <w:r>
        <w:rPr>
          <w:sz w:val="20"/>
          <w:szCs w:val="20"/>
        </w:rPr>
        <w:t>hidroizolatia</w:t>
      </w:r>
      <w:r>
        <w:rPr>
          <w:spacing w:val="-1"/>
          <w:sz w:val="20"/>
          <w:szCs w:val="20"/>
        </w:rPr>
        <w:t xml:space="preserve"> </w:t>
      </w:r>
      <w:r>
        <w:rPr>
          <w:sz w:val="20"/>
          <w:szCs w:val="20"/>
        </w:rPr>
        <w:t>se</w:t>
      </w:r>
      <w:r>
        <w:rPr>
          <w:spacing w:val="-5"/>
          <w:sz w:val="20"/>
          <w:szCs w:val="20"/>
        </w:rPr>
        <w:t xml:space="preserve"> </w:t>
      </w:r>
      <w:r>
        <w:rPr>
          <w:sz w:val="20"/>
          <w:szCs w:val="20"/>
        </w:rPr>
        <w:t>va</w:t>
      </w:r>
      <w:r>
        <w:rPr>
          <w:spacing w:val="-2"/>
          <w:sz w:val="20"/>
          <w:szCs w:val="20"/>
        </w:rPr>
        <w:t xml:space="preserve"> </w:t>
      </w:r>
      <w:r>
        <w:rPr>
          <w:sz w:val="20"/>
          <w:szCs w:val="20"/>
        </w:rPr>
        <w:t>aplica</w:t>
      </w:r>
      <w:r>
        <w:rPr>
          <w:spacing w:val="-4"/>
          <w:sz w:val="20"/>
          <w:szCs w:val="20"/>
        </w:rPr>
        <w:t xml:space="preserve"> </w:t>
      </w:r>
      <w:r>
        <w:rPr>
          <w:sz w:val="20"/>
          <w:szCs w:val="20"/>
        </w:rPr>
        <w:t>pe</w:t>
      </w:r>
      <w:r>
        <w:rPr>
          <w:spacing w:val="-5"/>
          <w:sz w:val="20"/>
          <w:szCs w:val="20"/>
        </w:rPr>
        <w:t xml:space="preserve"> </w:t>
      </w:r>
      <w:r>
        <w:rPr>
          <w:sz w:val="20"/>
          <w:szCs w:val="20"/>
        </w:rPr>
        <w:t>flansa</w:t>
      </w:r>
      <w:r>
        <w:rPr>
          <w:spacing w:val="-4"/>
          <w:sz w:val="20"/>
          <w:szCs w:val="20"/>
        </w:rPr>
        <w:t xml:space="preserve"> </w:t>
      </w:r>
      <w:r>
        <w:rPr>
          <w:sz w:val="20"/>
          <w:szCs w:val="20"/>
        </w:rPr>
        <w:t>sudata</w:t>
      </w:r>
      <w:r>
        <w:rPr>
          <w:spacing w:val="-4"/>
          <w:sz w:val="20"/>
          <w:szCs w:val="20"/>
        </w:rPr>
        <w:t xml:space="preserve"> </w:t>
      </w:r>
      <w:r>
        <w:rPr>
          <w:sz w:val="20"/>
          <w:szCs w:val="20"/>
        </w:rPr>
        <w:t>si se va strange cu flansa mobila in suruburi;</w:t>
      </w:r>
    </w:p>
    <w:p w:rsidR="00A90C21" w:rsidRDefault="00A90C21">
      <w:pPr>
        <w:pStyle w:val="ListParagraph"/>
        <w:numPr>
          <w:ilvl w:val="0"/>
          <w:numId w:val="37"/>
        </w:numPr>
        <w:tabs>
          <w:tab w:val="left" w:pos="1366"/>
        </w:tabs>
        <w:kinsoku w:val="0"/>
        <w:overflowPunct w:val="0"/>
        <w:spacing w:before="6" w:line="235" w:lineRule="auto"/>
        <w:ind w:right="249"/>
        <w:jc w:val="both"/>
        <w:rPr>
          <w:sz w:val="20"/>
          <w:szCs w:val="20"/>
        </w:rPr>
      </w:pPr>
      <w:r>
        <w:rPr>
          <w:sz w:val="20"/>
          <w:szCs w:val="20"/>
        </w:rPr>
        <w:t>la strapungeri reci si fara vibratii cu d&lt;200mm si fara flanse, etansarea hidroizolatiei cu elementele verticale</w:t>
      </w:r>
      <w:r>
        <w:rPr>
          <w:spacing w:val="-8"/>
          <w:sz w:val="20"/>
          <w:szCs w:val="20"/>
        </w:rPr>
        <w:t xml:space="preserve"> </w:t>
      </w:r>
      <w:r>
        <w:rPr>
          <w:sz w:val="20"/>
          <w:szCs w:val="20"/>
        </w:rPr>
        <w:t>se</w:t>
      </w:r>
      <w:r>
        <w:rPr>
          <w:spacing w:val="-10"/>
          <w:sz w:val="20"/>
          <w:szCs w:val="20"/>
        </w:rPr>
        <w:t xml:space="preserve"> </w:t>
      </w:r>
      <w:r>
        <w:rPr>
          <w:sz w:val="20"/>
          <w:szCs w:val="20"/>
        </w:rPr>
        <w:t>va</w:t>
      </w:r>
      <w:r>
        <w:rPr>
          <w:spacing w:val="-8"/>
          <w:sz w:val="20"/>
          <w:szCs w:val="20"/>
        </w:rPr>
        <w:t xml:space="preserve"> </w:t>
      </w:r>
      <w:r>
        <w:rPr>
          <w:sz w:val="20"/>
          <w:szCs w:val="20"/>
        </w:rPr>
        <w:t>executa</w:t>
      </w:r>
      <w:r>
        <w:rPr>
          <w:spacing w:val="-7"/>
          <w:sz w:val="20"/>
          <w:szCs w:val="20"/>
        </w:rPr>
        <w:t xml:space="preserve"> </w:t>
      </w:r>
      <w:r>
        <w:rPr>
          <w:sz w:val="20"/>
          <w:szCs w:val="20"/>
        </w:rPr>
        <w:t>dupa</w:t>
      </w:r>
      <w:r>
        <w:rPr>
          <w:spacing w:val="-10"/>
          <w:sz w:val="20"/>
          <w:szCs w:val="20"/>
        </w:rPr>
        <w:t xml:space="preserve"> </w:t>
      </w:r>
      <w:r>
        <w:rPr>
          <w:sz w:val="20"/>
          <w:szCs w:val="20"/>
        </w:rPr>
        <w:t>umplerea</w:t>
      </w:r>
      <w:r>
        <w:rPr>
          <w:spacing w:val="-7"/>
          <w:sz w:val="20"/>
          <w:szCs w:val="20"/>
        </w:rPr>
        <w:t xml:space="preserve"> </w:t>
      </w:r>
      <w:r>
        <w:rPr>
          <w:sz w:val="20"/>
          <w:szCs w:val="20"/>
        </w:rPr>
        <w:t>cu</w:t>
      </w:r>
      <w:r>
        <w:rPr>
          <w:spacing w:val="-8"/>
          <w:sz w:val="20"/>
          <w:szCs w:val="20"/>
        </w:rPr>
        <w:t xml:space="preserve"> </w:t>
      </w:r>
      <w:r>
        <w:rPr>
          <w:sz w:val="20"/>
          <w:szCs w:val="20"/>
        </w:rPr>
        <w:t>mortar</w:t>
      </w:r>
      <w:r>
        <w:rPr>
          <w:spacing w:val="-4"/>
          <w:sz w:val="20"/>
          <w:szCs w:val="20"/>
        </w:rPr>
        <w:t xml:space="preserve"> </w:t>
      </w:r>
      <w:r>
        <w:rPr>
          <w:sz w:val="20"/>
          <w:szCs w:val="20"/>
        </w:rPr>
        <w:t>a</w:t>
      </w:r>
      <w:r>
        <w:rPr>
          <w:spacing w:val="-8"/>
          <w:sz w:val="20"/>
          <w:szCs w:val="20"/>
        </w:rPr>
        <w:t xml:space="preserve"> </w:t>
      </w:r>
      <w:r>
        <w:rPr>
          <w:sz w:val="20"/>
          <w:szCs w:val="20"/>
        </w:rPr>
        <w:t>golului</w:t>
      </w:r>
      <w:r>
        <w:rPr>
          <w:spacing w:val="-10"/>
          <w:sz w:val="20"/>
          <w:szCs w:val="20"/>
        </w:rPr>
        <w:t xml:space="preserve"> </w:t>
      </w:r>
      <w:r>
        <w:rPr>
          <w:sz w:val="20"/>
          <w:szCs w:val="20"/>
        </w:rPr>
        <w:t>din</w:t>
      </w:r>
      <w:r>
        <w:rPr>
          <w:spacing w:val="-8"/>
          <w:sz w:val="20"/>
          <w:szCs w:val="20"/>
        </w:rPr>
        <w:t xml:space="preserve"> </w:t>
      </w:r>
      <w:r>
        <w:rPr>
          <w:sz w:val="20"/>
          <w:szCs w:val="20"/>
        </w:rPr>
        <w:t>jurul</w:t>
      </w:r>
      <w:r>
        <w:rPr>
          <w:spacing w:val="-8"/>
          <w:sz w:val="20"/>
          <w:szCs w:val="20"/>
        </w:rPr>
        <w:t xml:space="preserve"> </w:t>
      </w:r>
      <w:r>
        <w:rPr>
          <w:sz w:val="20"/>
          <w:szCs w:val="20"/>
        </w:rPr>
        <w:t>elementului</w:t>
      </w:r>
      <w:r>
        <w:rPr>
          <w:spacing w:val="-8"/>
          <w:sz w:val="20"/>
          <w:szCs w:val="20"/>
        </w:rPr>
        <w:t xml:space="preserve"> </w:t>
      </w:r>
      <w:r>
        <w:rPr>
          <w:sz w:val="20"/>
          <w:szCs w:val="20"/>
        </w:rPr>
        <w:t>prin</w:t>
      </w:r>
      <w:r>
        <w:rPr>
          <w:spacing w:val="-10"/>
          <w:sz w:val="20"/>
          <w:szCs w:val="20"/>
        </w:rPr>
        <w:t xml:space="preserve"> </w:t>
      </w:r>
      <w:r>
        <w:rPr>
          <w:sz w:val="20"/>
          <w:szCs w:val="20"/>
        </w:rPr>
        <w:t>mansonare</w:t>
      </w:r>
      <w:r>
        <w:rPr>
          <w:spacing w:val="-9"/>
          <w:sz w:val="20"/>
          <w:szCs w:val="20"/>
        </w:rPr>
        <w:t xml:space="preserve"> </w:t>
      </w:r>
      <w:r>
        <w:rPr>
          <w:sz w:val="20"/>
          <w:szCs w:val="20"/>
        </w:rPr>
        <w:t>cu</w:t>
      </w:r>
      <w:r>
        <w:rPr>
          <w:spacing w:val="-8"/>
          <w:sz w:val="20"/>
          <w:szCs w:val="20"/>
        </w:rPr>
        <w:t xml:space="preserve"> </w:t>
      </w:r>
      <w:r>
        <w:rPr>
          <w:sz w:val="20"/>
          <w:szCs w:val="20"/>
        </w:rPr>
        <w:t>doua straturi de panza sau tesatura bitumata, lipita cu mastic de bitum si matisare cu sarma sau colier;</w:t>
      </w:r>
    </w:p>
    <w:p w:rsidR="00A90C21" w:rsidRDefault="00A90C21">
      <w:pPr>
        <w:pStyle w:val="ListParagraph"/>
        <w:numPr>
          <w:ilvl w:val="0"/>
          <w:numId w:val="37"/>
        </w:numPr>
        <w:tabs>
          <w:tab w:val="left" w:pos="1366"/>
        </w:tabs>
        <w:kinsoku w:val="0"/>
        <w:overflowPunct w:val="0"/>
        <w:spacing w:before="8" w:line="230" w:lineRule="auto"/>
        <w:ind w:right="259"/>
        <w:jc w:val="both"/>
        <w:rPr>
          <w:sz w:val="20"/>
          <w:szCs w:val="20"/>
        </w:rPr>
      </w:pPr>
      <w:r>
        <w:rPr>
          <w:sz w:val="20"/>
          <w:szCs w:val="20"/>
        </w:rPr>
        <w:t>in cazul deflectoarelor, stratul de difuzie se va decupa sub guler , iar in interior, ca termoizolatie, tubul se va umple cu vata minerala;</w:t>
      </w:r>
    </w:p>
    <w:p w:rsidR="00A90C21" w:rsidRDefault="00A90C21">
      <w:pPr>
        <w:pStyle w:val="ListParagraph"/>
        <w:numPr>
          <w:ilvl w:val="0"/>
          <w:numId w:val="37"/>
        </w:numPr>
        <w:tabs>
          <w:tab w:val="left" w:pos="1366"/>
        </w:tabs>
        <w:kinsoku w:val="0"/>
        <w:overflowPunct w:val="0"/>
        <w:spacing w:before="9" w:line="235" w:lineRule="auto"/>
        <w:ind w:right="267"/>
        <w:jc w:val="both"/>
        <w:rPr>
          <w:sz w:val="20"/>
          <w:szCs w:val="20"/>
        </w:rPr>
      </w:pPr>
      <w:r>
        <w:rPr>
          <w:sz w:val="20"/>
          <w:szCs w:val="20"/>
        </w:rPr>
        <w:t>la strapungerile cu vibratii sau calde, hidroizolatia verticala se executa intoarsa pe rebord sau zidarie, distantat fata de strapungere si se protejeaza pe rebord cu sort din tabla zincata si etansata cu chit la elementele de strapungere.</w:t>
      </w:r>
    </w:p>
    <w:p w:rsidR="00A90C21" w:rsidRDefault="00A90C21">
      <w:pPr>
        <w:pStyle w:val="BodyText"/>
        <w:kinsoku w:val="0"/>
        <w:overflowPunct w:val="0"/>
        <w:ind w:right="259"/>
        <w:jc w:val="both"/>
      </w:pPr>
      <w:r>
        <w:t>Rosturile de dilatare cu rebord se vor etansa cu un strat suplimentar de panza sau tesatura bitumata de minim 0,5 m latime, cu bucla in deschiderea rostului si prinsa in cuie de dibluri sau bolturi impuscate pe margini. Hidroizolatia se va aplica peste tabla cu bucla, in prealabil amorsata cu emulsie de bitum, dupa care se protejeaza cu copertina de protectie.</w:t>
      </w:r>
    </w:p>
    <w:p w:rsidR="00A90C21" w:rsidRDefault="00A90C21">
      <w:pPr>
        <w:pStyle w:val="BodyText"/>
        <w:kinsoku w:val="0"/>
        <w:overflowPunct w:val="0"/>
        <w:spacing w:before="64"/>
        <w:ind w:right="251"/>
        <w:jc w:val="both"/>
      </w:pPr>
      <w:r>
        <w:t>Montarea gurilor de scurgere interioara se face conform STAS 2742 - 80 “ Receptoare pentru colectarea apelor de pe terase si acoperisuri: forme si dimensiuni”.</w:t>
      </w:r>
    </w:p>
    <w:p w:rsidR="00A90C21" w:rsidRDefault="00A90C21">
      <w:pPr>
        <w:pStyle w:val="BodyText"/>
        <w:kinsoku w:val="0"/>
        <w:overflowPunct w:val="0"/>
        <w:spacing w:before="1"/>
        <w:ind w:right="254"/>
        <w:jc w:val="both"/>
      </w:pPr>
      <w:r>
        <w:t>Sub</w:t>
      </w:r>
      <w:r>
        <w:rPr>
          <w:spacing w:val="-4"/>
        </w:rPr>
        <w:t xml:space="preserve"> </w:t>
      </w:r>
      <w:r>
        <w:t>paziile</w:t>
      </w:r>
      <w:r>
        <w:rPr>
          <w:spacing w:val="-5"/>
        </w:rPr>
        <w:t xml:space="preserve"> </w:t>
      </w:r>
      <w:r>
        <w:t>de</w:t>
      </w:r>
      <w:r>
        <w:rPr>
          <w:spacing w:val="-6"/>
        </w:rPr>
        <w:t xml:space="preserve"> </w:t>
      </w:r>
      <w:r>
        <w:t>tabla</w:t>
      </w:r>
      <w:r>
        <w:rPr>
          <w:spacing w:val="-6"/>
        </w:rPr>
        <w:t xml:space="preserve"> </w:t>
      </w:r>
      <w:r>
        <w:t>se</w:t>
      </w:r>
      <w:r>
        <w:rPr>
          <w:spacing w:val="-5"/>
        </w:rPr>
        <w:t xml:space="preserve"> </w:t>
      </w:r>
      <w:r>
        <w:t>va</w:t>
      </w:r>
      <w:r>
        <w:rPr>
          <w:spacing w:val="-3"/>
        </w:rPr>
        <w:t xml:space="preserve"> </w:t>
      </w:r>
      <w:r>
        <w:t>lipi</w:t>
      </w:r>
      <w:r>
        <w:rPr>
          <w:spacing w:val="-6"/>
        </w:rPr>
        <w:t xml:space="preserve"> </w:t>
      </w:r>
      <w:r>
        <w:t>cu</w:t>
      </w:r>
      <w:r>
        <w:rPr>
          <w:spacing w:val="-3"/>
        </w:rPr>
        <w:t xml:space="preserve"> </w:t>
      </w:r>
      <w:r>
        <w:t>mastic</w:t>
      </w:r>
      <w:r>
        <w:rPr>
          <w:spacing w:val="-2"/>
        </w:rPr>
        <w:t xml:space="preserve"> </w:t>
      </w:r>
      <w:r>
        <w:t>de</w:t>
      </w:r>
      <w:r>
        <w:rPr>
          <w:spacing w:val="-3"/>
        </w:rPr>
        <w:t xml:space="preserve"> </w:t>
      </w:r>
      <w:r>
        <w:t>bitum</w:t>
      </w:r>
      <w:r>
        <w:rPr>
          <w:spacing w:val="-3"/>
        </w:rPr>
        <w:t xml:space="preserve"> </w:t>
      </w:r>
      <w:r>
        <w:t>un</w:t>
      </w:r>
      <w:r>
        <w:rPr>
          <w:spacing w:val="-3"/>
        </w:rPr>
        <w:t xml:space="preserve"> </w:t>
      </w:r>
      <w:r>
        <w:t>strat</w:t>
      </w:r>
      <w:r>
        <w:rPr>
          <w:spacing w:val="-5"/>
        </w:rPr>
        <w:t xml:space="preserve"> </w:t>
      </w:r>
      <w:r>
        <w:t>suplimantar</w:t>
      </w:r>
      <w:r>
        <w:rPr>
          <w:spacing w:val="-2"/>
        </w:rPr>
        <w:t xml:space="preserve"> </w:t>
      </w:r>
      <w:r>
        <w:t>de</w:t>
      </w:r>
      <w:r>
        <w:rPr>
          <w:spacing w:val="-3"/>
        </w:rPr>
        <w:t xml:space="preserve"> </w:t>
      </w:r>
      <w:r>
        <w:t>impaslitura</w:t>
      </w:r>
      <w:r>
        <w:rPr>
          <w:spacing w:val="-5"/>
        </w:rPr>
        <w:t xml:space="preserve"> </w:t>
      </w:r>
      <w:r>
        <w:t>sau</w:t>
      </w:r>
      <w:r>
        <w:rPr>
          <w:spacing w:val="-6"/>
        </w:rPr>
        <w:t xml:space="preserve"> </w:t>
      </w:r>
      <w:r>
        <w:t>carton</w:t>
      </w:r>
      <w:r>
        <w:rPr>
          <w:spacing w:val="-3"/>
        </w:rPr>
        <w:t xml:space="preserve"> </w:t>
      </w:r>
      <w:r>
        <w:t>bitumat</w:t>
      </w:r>
      <w:r>
        <w:rPr>
          <w:spacing w:val="-2"/>
        </w:rPr>
        <w:t xml:space="preserve"> </w:t>
      </w:r>
      <w:r>
        <w:t>de 30 - 50 cm latime.</w:t>
      </w:r>
    </w:p>
    <w:p w:rsidR="00A90C21" w:rsidRDefault="00A90C21">
      <w:pPr>
        <w:pStyle w:val="BodyText"/>
        <w:kinsoku w:val="0"/>
        <w:overflowPunct w:val="0"/>
        <w:spacing w:before="1"/>
        <w:ind w:right="258"/>
        <w:jc w:val="both"/>
      </w:pPr>
      <w:r>
        <w:t>Racordarea hidroizolatiei la gurile de scurgere de la terase si a acoperisurilor necirculabile se va asigura cu guler de plumb amorsat sau cu palnii din materiale plastice aplicate pe un strat suplimentar de panza sau tesatura bitumata.</w:t>
      </w:r>
    </w:p>
    <w:p w:rsidR="00A90C21" w:rsidRDefault="00A90C21">
      <w:pPr>
        <w:pStyle w:val="BodyText"/>
        <w:kinsoku w:val="0"/>
        <w:overflowPunct w:val="0"/>
        <w:spacing w:before="2"/>
        <w:ind w:right="241"/>
        <w:jc w:val="both"/>
        <w:rPr>
          <w:spacing w:val="-2"/>
        </w:rPr>
      </w:pPr>
      <w:r>
        <w:t>Gulerul (de plumb sau din materiale plastice) si stratul suplimentar din panza vor fi prevazute cu stuturi care se vor introduce in mufa conductei de scurgere. Mufa conductei de scurgere se va monta la nivelul stratului</w:t>
      </w:r>
      <w:r>
        <w:rPr>
          <w:spacing w:val="-6"/>
        </w:rPr>
        <w:t xml:space="preserve"> </w:t>
      </w:r>
      <w:r>
        <w:t>superior</w:t>
      </w:r>
      <w:r>
        <w:rPr>
          <w:spacing w:val="-2"/>
        </w:rPr>
        <w:t xml:space="preserve"> </w:t>
      </w:r>
      <w:r>
        <w:t>de</w:t>
      </w:r>
      <w:r>
        <w:rPr>
          <w:spacing w:val="-3"/>
        </w:rPr>
        <w:t xml:space="preserve"> </w:t>
      </w:r>
      <w:r>
        <w:t>rezistenta</w:t>
      </w:r>
      <w:r>
        <w:rPr>
          <w:spacing w:val="-4"/>
        </w:rPr>
        <w:t xml:space="preserve"> </w:t>
      </w:r>
      <w:r>
        <w:t>al</w:t>
      </w:r>
      <w:r>
        <w:rPr>
          <w:spacing w:val="-4"/>
        </w:rPr>
        <w:t xml:space="preserve"> </w:t>
      </w:r>
      <w:r>
        <w:t>hidroizolatiei</w:t>
      </w:r>
      <w:r>
        <w:rPr>
          <w:spacing w:val="-6"/>
        </w:rPr>
        <w:t xml:space="preserve"> </w:t>
      </w:r>
      <w:r>
        <w:t>sau</w:t>
      </w:r>
      <w:r>
        <w:rPr>
          <w:spacing w:val="-3"/>
        </w:rPr>
        <w:t xml:space="preserve"> </w:t>
      </w:r>
      <w:r>
        <w:t>al</w:t>
      </w:r>
      <w:r>
        <w:rPr>
          <w:spacing w:val="-4"/>
        </w:rPr>
        <w:t xml:space="preserve"> </w:t>
      </w:r>
      <w:r>
        <w:t>barierei</w:t>
      </w:r>
      <w:r>
        <w:rPr>
          <w:spacing w:val="-6"/>
        </w:rPr>
        <w:t xml:space="preserve"> </w:t>
      </w:r>
      <w:r>
        <w:t>de</w:t>
      </w:r>
      <w:r>
        <w:rPr>
          <w:spacing w:val="-3"/>
        </w:rPr>
        <w:t xml:space="preserve"> </w:t>
      </w:r>
      <w:r>
        <w:t>vapori</w:t>
      </w:r>
      <w:r>
        <w:rPr>
          <w:spacing w:val="-3"/>
        </w:rPr>
        <w:t xml:space="preserve"> </w:t>
      </w:r>
      <w:r>
        <w:t>iar</w:t>
      </w:r>
      <w:r>
        <w:rPr>
          <w:spacing w:val="-2"/>
        </w:rPr>
        <w:t xml:space="preserve"> </w:t>
      </w:r>
      <w:r>
        <w:t>la</w:t>
      </w:r>
      <w:r>
        <w:rPr>
          <w:spacing w:val="-3"/>
        </w:rPr>
        <w:t xml:space="preserve"> </w:t>
      </w:r>
      <w:r>
        <w:t>partea</w:t>
      </w:r>
      <w:r>
        <w:rPr>
          <w:spacing w:val="-5"/>
        </w:rPr>
        <w:t xml:space="preserve"> </w:t>
      </w:r>
      <w:r>
        <w:t>inferioara</w:t>
      </w:r>
      <w:r>
        <w:rPr>
          <w:spacing w:val="-2"/>
        </w:rPr>
        <w:t xml:space="preserve"> </w:t>
      </w:r>
      <w:r>
        <w:t>conducta</w:t>
      </w:r>
      <w:r>
        <w:rPr>
          <w:spacing w:val="-5"/>
        </w:rPr>
        <w:t xml:space="preserve"> </w:t>
      </w:r>
      <w:r>
        <w:t>cu mufa va fi stemuita in coloana de coborare la min 30 cm sub planseu. Hidroizolatia in camp se va lipi deasupra</w:t>
      </w:r>
      <w:r>
        <w:rPr>
          <w:spacing w:val="-7"/>
        </w:rPr>
        <w:t xml:space="preserve"> </w:t>
      </w:r>
      <w:r>
        <w:t>gulerului</w:t>
      </w:r>
      <w:r>
        <w:rPr>
          <w:spacing w:val="-9"/>
        </w:rPr>
        <w:t xml:space="preserve"> </w:t>
      </w:r>
      <w:r>
        <w:t>(din</w:t>
      </w:r>
      <w:r>
        <w:rPr>
          <w:spacing w:val="-5"/>
        </w:rPr>
        <w:t xml:space="preserve"> </w:t>
      </w:r>
      <w:r>
        <w:t>plumb</w:t>
      </w:r>
      <w:r>
        <w:rPr>
          <w:spacing w:val="-8"/>
        </w:rPr>
        <w:t xml:space="preserve"> </w:t>
      </w:r>
      <w:r>
        <w:t>sau</w:t>
      </w:r>
      <w:r>
        <w:rPr>
          <w:spacing w:val="-8"/>
        </w:rPr>
        <w:t xml:space="preserve"> </w:t>
      </w:r>
      <w:r>
        <w:t>din</w:t>
      </w:r>
      <w:r>
        <w:rPr>
          <w:spacing w:val="-5"/>
        </w:rPr>
        <w:t xml:space="preserve"> </w:t>
      </w:r>
      <w:r>
        <w:t>materiale</w:t>
      </w:r>
      <w:r>
        <w:rPr>
          <w:spacing w:val="-5"/>
        </w:rPr>
        <w:t xml:space="preserve"> </w:t>
      </w:r>
      <w:r>
        <w:t>plastice)</w:t>
      </w:r>
      <w:r>
        <w:rPr>
          <w:spacing w:val="-6"/>
        </w:rPr>
        <w:t xml:space="preserve"> </w:t>
      </w:r>
      <w:r>
        <w:t>cu</w:t>
      </w:r>
      <w:r>
        <w:rPr>
          <w:spacing w:val="-8"/>
        </w:rPr>
        <w:t xml:space="preserve"> </w:t>
      </w:r>
      <w:r>
        <w:t>crestaturile</w:t>
      </w:r>
      <w:r>
        <w:rPr>
          <w:spacing w:val="-8"/>
        </w:rPr>
        <w:t xml:space="preserve"> </w:t>
      </w:r>
      <w:r>
        <w:t>introduse</w:t>
      </w:r>
      <w:r>
        <w:rPr>
          <w:spacing w:val="-4"/>
        </w:rPr>
        <w:t xml:space="preserve"> </w:t>
      </w:r>
      <w:r>
        <w:t>in</w:t>
      </w:r>
      <w:r>
        <w:rPr>
          <w:spacing w:val="-6"/>
        </w:rPr>
        <w:t xml:space="preserve"> </w:t>
      </w:r>
      <w:r>
        <w:t>mufa,</w:t>
      </w:r>
      <w:r>
        <w:rPr>
          <w:spacing w:val="-6"/>
        </w:rPr>
        <w:t xml:space="preserve"> </w:t>
      </w:r>
      <w:r>
        <w:t>dupa</w:t>
      </w:r>
      <w:r>
        <w:rPr>
          <w:spacing w:val="-8"/>
        </w:rPr>
        <w:t xml:space="preserve"> </w:t>
      </w:r>
      <w:r>
        <w:t>care</w:t>
      </w:r>
      <w:r>
        <w:rPr>
          <w:spacing w:val="-7"/>
        </w:rPr>
        <w:t xml:space="preserve"> </w:t>
      </w:r>
      <w:r>
        <w:t>se</w:t>
      </w:r>
      <w:r>
        <w:rPr>
          <w:spacing w:val="-8"/>
        </w:rPr>
        <w:t xml:space="preserve"> </w:t>
      </w:r>
      <w:r>
        <w:t>va monta</w:t>
      </w:r>
      <w:r>
        <w:rPr>
          <w:spacing w:val="-14"/>
        </w:rPr>
        <w:t xml:space="preserve"> </w:t>
      </w:r>
      <w:r>
        <w:t>parafrunzarul.</w:t>
      </w:r>
      <w:r>
        <w:rPr>
          <w:spacing w:val="-14"/>
        </w:rPr>
        <w:t xml:space="preserve"> </w:t>
      </w:r>
      <w:r>
        <w:t>In</w:t>
      </w:r>
      <w:r>
        <w:rPr>
          <w:spacing w:val="-14"/>
        </w:rPr>
        <w:t xml:space="preserve"> </w:t>
      </w:r>
      <w:r>
        <w:t>cazul</w:t>
      </w:r>
      <w:r>
        <w:rPr>
          <w:spacing w:val="-14"/>
        </w:rPr>
        <w:t xml:space="preserve"> </w:t>
      </w:r>
      <w:r>
        <w:t>teraselor</w:t>
      </w:r>
      <w:r>
        <w:rPr>
          <w:spacing w:val="-14"/>
        </w:rPr>
        <w:t xml:space="preserve"> </w:t>
      </w:r>
      <w:r>
        <w:t>circulabile</w:t>
      </w:r>
      <w:r>
        <w:rPr>
          <w:spacing w:val="-14"/>
        </w:rPr>
        <w:t xml:space="preserve"> </w:t>
      </w:r>
      <w:r>
        <w:t>cu</w:t>
      </w:r>
      <w:r>
        <w:rPr>
          <w:spacing w:val="-14"/>
        </w:rPr>
        <w:t xml:space="preserve"> </w:t>
      </w:r>
      <w:r>
        <w:t>sifoane</w:t>
      </w:r>
      <w:r>
        <w:rPr>
          <w:spacing w:val="-14"/>
        </w:rPr>
        <w:t xml:space="preserve"> </w:t>
      </w:r>
      <w:r>
        <w:t>de</w:t>
      </w:r>
      <w:r>
        <w:rPr>
          <w:spacing w:val="-14"/>
        </w:rPr>
        <w:t xml:space="preserve"> </w:t>
      </w:r>
      <w:r>
        <w:t>pardoseala</w:t>
      </w:r>
      <w:r>
        <w:rPr>
          <w:spacing w:val="-13"/>
        </w:rPr>
        <w:t xml:space="preserve"> </w:t>
      </w:r>
      <w:r>
        <w:t>hidroizolatia</w:t>
      </w:r>
      <w:r>
        <w:rPr>
          <w:spacing w:val="-14"/>
        </w:rPr>
        <w:t xml:space="preserve"> </w:t>
      </w:r>
      <w:r>
        <w:t>se</w:t>
      </w:r>
      <w:r>
        <w:rPr>
          <w:spacing w:val="-14"/>
        </w:rPr>
        <w:t xml:space="preserve"> </w:t>
      </w:r>
      <w:r>
        <w:t>va</w:t>
      </w:r>
      <w:r>
        <w:rPr>
          <w:spacing w:val="-14"/>
        </w:rPr>
        <w:t xml:space="preserve"> </w:t>
      </w:r>
      <w:r>
        <w:t>lipi</w:t>
      </w:r>
      <w:r>
        <w:rPr>
          <w:spacing w:val="-14"/>
        </w:rPr>
        <w:t xml:space="preserve"> </w:t>
      </w:r>
      <w:r>
        <w:t>pe</w:t>
      </w:r>
      <w:r>
        <w:rPr>
          <w:spacing w:val="-14"/>
        </w:rPr>
        <w:t xml:space="preserve"> </w:t>
      </w:r>
      <w:r>
        <w:t xml:space="preserve">gulerul </w:t>
      </w:r>
      <w:r>
        <w:rPr>
          <w:spacing w:val="-2"/>
        </w:rPr>
        <w:t>recipientului.</w:t>
      </w:r>
    </w:p>
    <w:p w:rsidR="00A90C21" w:rsidRDefault="00A90C21">
      <w:pPr>
        <w:pStyle w:val="BodyText"/>
        <w:kinsoku w:val="0"/>
        <w:overflowPunct w:val="0"/>
        <w:spacing w:line="228" w:lineRule="exact"/>
        <w:jc w:val="both"/>
        <w:rPr>
          <w:spacing w:val="-2"/>
        </w:rPr>
      </w:pPr>
      <w:r>
        <w:t>Pentru</w:t>
      </w:r>
      <w:r>
        <w:rPr>
          <w:spacing w:val="-10"/>
        </w:rPr>
        <w:t xml:space="preserve"> </w:t>
      </w:r>
      <w:r>
        <w:t>terasele</w:t>
      </w:r>
      <w:r>
        <w:rPr>
          <w:spacing w:val="-8"/>
        </w:rPr>
        <w:t xml:space="preserve"> </w:t>
      </w:r>
      <w:r>
        <w:t>ciculabile</w:t>
      </w:r>
      <w:r>
        <w:rPr>
          <w:spacing w:val="-7"/>
        </w:rPr>
        <w:t xml:space="preserve"> </w:t>
      </w:r>
      <w:r>
        <w:t>se</w:t>
      </w:r>
      <w:r>
        <w:rPr>
          <w:spacing w:val="-9"/>
        </w:rPr>
        <w:t xml:space="preserve"> </w:t>
      </w:r>
      <w:r>
        <w:t>vor</w:t>
      </w:r>
      <w:r>
        <w:rPr>
          <w:spacing w:val="-9"/>
        </w:rPr>
        <w:t xml:space="preserve"> </w:t>
      </w:r>
      <w:r>
        <w:t>defini</w:t>
      </w:r>
      <w:r>
        <w:rPr>
          <w:spacing w:val="-11"/>
        </w:rPr>
        <w:t xml:space="preserve"> </w:t>
      </w:r>
      <w:r>
        <w:t>zone</w:t>
      </w:r>
      <w:r>
        <w:rPr>
          <w:spacing w:val="-8"/>
        </w:rPr>
        <w:t xml:space="preserve"> </w:t>
      </w:r>
      <w:r>
        <w:t>de</w:t>
      </w:r>
      <w:r>
        <w:rPr>
          <w:spacing w:val="-6"/>
        </w:rPr>
        <w:t xml:space="preserve"> </w:t>
      </w:r>
      <w:r>
        <w:t>circulatii</w:t>
      </w:r>
      <w:r>
        <w:rPr>
          <w:spacing w:val="-9"/>
        </w:rPr>
        <w:t xml:space="preserve"> </w:t>
      </w:r>
      <w:r>
        <w:t>stricte</w:t>
      </w:r>
      <w:r>
        <w:rPr>
          <w:spacing w:val="-6"/>
        </w:rPr>
        <w:t xml:space="preserve"> </w:t>
      </w:r>
      <w:r>
        <w:t>sau</w:t>
      </w:r>
      <w:r>
        <w:rPr>
          <w:spacing w:val="-5"/>
        </w:rPr>
        <w:t xml:space="preserve"> </w:t>
      </w:r>
      <w:r>
        <w:rPr>
          <w:spacing w:val="-2"/>
        </w:rPr>
        <w:t>integrale.</w:t>
      </w:r>
    </w:p>
    <w:p w:rsidR="00A90C21" w:rsidRDefault="00A90C21">
      <w:pPr>
        <w:pStyle w:val="BodyText"/>
        <w:kinsoku w:val="0"/>
        <w:overflowPunct w:val="0"/>
        <w:ind w:right="251"/>
        <w:jc w:val="both"/>
      </w:pPr>
      <w:r>
        <w:t>Se</w:t>
      </w:r>
      <w:r>
        <w:rPr>
          <w:spacing w:val="-6"/>
        </w:rPr>
        <w:t xml:space="preserve"> </w:t>
      </w:r>
      <w:r>
        <w:t>va</w:t>
      </w:r>
      <w:r>
        <w:rPr>
          <w:spacing w:val="-6"/>
        </w:rPr>
        <w:t xml:space="preserve"> </w:t>
      </w:r>
      <w:r>
        <w:t>folosi</w:t>
      </w:r>
      <w:r>
        <w:rPr>
          <w:spacing w:val="-3"/>
        </w:rPr>
        <w:t xml:space="preserve"> </w:t>
      </w:r>
      <w:r>
        <w:t>pentru</w:t>
      </w:r>
      <w:r>
        <w:rPr>
          <w:spacing w:val="-5"/>
        </w:rPr>
        <w:t xml:space="preserve"> </w:t>
      </w:r>
      <w:r>
        <w:t>sistemul</w:t>
      </w:r>
      <w:r>
        <w:rPr>
          <w:spacing w:val="-1"/>
        </w:rPr>
        <w:t xml:space="preserve"> </w:t>
      </w:r>
      <w:r>
        <w:t>de</w:t>
      </w:r>
      <w:r>
        <w:rPr>
          <w:spacing w:val="-6"/>
        </w:rPr>
        <w:t xml:space="preserve"> </w:t>
      </w:r>
      <w:r>
        <w:t>circulatie</w:t>
      </w:r>
      <w:r>
        <w:rPr>
          <w:spacing w:val="-2"/>
        </w:rPr>
        <w:t xml:space="preserve"> </w:t>
      </w:r>
      <w:r>
        <w:t>o</w:t>
      </w:r>
      <w:r>
        <w:rPr>
          <w:spacing w:val="-6"/>
        </w:rPr>
        <w:t xml:space="preserve"> </w:t>
      </w:r>
      <w:r>
        <w:t>stratificatie</w:t>
      </w:r>
      <w:r>
        <w:rPr>
          <w:spacing w:val="-4"/>
        </w:rPr>
        <w:t xml:space="preserve"> </w:t>
      </w:r>
      <w:r>
        <w:t>care</w:t>
      </w:r>
      <w:r>
        <w:rPr>
          <w:spacing w:val="-5"/>
        </w:rPr>
        <w:t xml:space="preserve"> </w:t>
      </w:r>
      <w:r>
        <w:t>va</w:t>
      </w:r>
      <w:r>
        <w:rPr>
          <w:spacing w:val="-6"/>
        </w:rPr>
        <w:t xml:space="preserve"> </w:t>
      </w:r>
      <w:r>
        <w:t>fi</w:t>
      </w:r>
      <w:r>
        <w:rPr>
          <w:spacing w:val="-4"/>
        </w:rPr>
        <w:t xml:space="preserve"> </w:t>
      </w:r>
      <w:r>
        <w:t>asezata</w:t>
      </w:r>
      <w:r>
        <w:rPr>
          <w:spacing w:val="-3"/>
        </w:rPr>
        <w:t xml:space="preserve"> </w:t>
      </w:r>
      <w:r>
        <w:t>peste</w:t>
      </w:r>
      <w:r>
        <w:rPr>
          <w:spacing w:val="-3"/>
        </w:rPr>
        <w:t xml:space="preserve"> </w:t>
      </w:r>
      <w:r>
        <w:t>ultimul</w:t>
      </w:r>
      <w:r>
        <w:rPr>
          <w:spacing w:val="-6"/>
        </w:rPr>
        <w:t xml:space="preserve"> </w:t>
      </w:r>
      <w:r>
        <w:t>strat</w:t>
      </w:r>
      <w:r>
        <w:rPr>
          <w:spacing w:val="-3"/>
        </w:rPr>
        <w:t xml:space="preserve"> </w:t>
      </w:r>
      <w:r>
        <w:t>de</w:t>
      </w:r>
      <w:r>
        <w:rPr>
          <w:spacing w:val="-3"/>
        </w:rPr>
        <w:t xml:space="preserve"> </w:t>
      </w:r>
      <w:r>
        <w:t>hidroizolatie In compozitia (conform cu precizarile proiectului): Substrat si finisaj: dale din prefabricate din beton 3cm pozate peste un strat de nisip, pozitionat direct pe membrana hidroizolanta finala</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7"/>
        <w:ind w:left="0"/>
        <w:rPr>
          <w:sz w:val="17"/>
          <w:szCs w:val="17"/>
        </w:rPr>
      </w:pPr>
    </w:p>
    <w:p w:rsidR="00A90C21" w:rsidRDefault="00A90C21">
      <w:pPr>
        <w:pStyle w:val="Heading6"/>
        <w:numPr>
          <w:ilvl w:val="1"/>
          <w:numId w:val="100"/>
        </w:numPr>
        <w:tabs>
          <w:tab w:val="left" w:pos="1085"/>
        </w:tabs>
        <w:kinsoku w:val="0"/>
        <w:overflowPunct w:val="0"/>
        <w:spacing w:line="250" w:lineRule="exact"/>
        <w:ind w:hanging="856"/>
        <w:rPr>
          <w:spacing w:val="-2"/>
        </w:rPr>
      </w:pPr>
      <w:r>
        <w:t>VERIFICAREA</w:t>
      </w:r>
      <w:r>
        <w:rPr>
          <w:spacing w:val="40"/>
        </w:rPr>
        <w:t xml:space="preserve"> </w:t>
      </w:r>
      <w:r>
        <w:t>SI</w:t>
      </w:r>
      <w:r>
        <w:rPr>
          <w:spacing w:val="-9"/>
        </w:rPr>
        <w:t xml:space="preserve"> </w:t>
      </w:r>
      <w:r>
        <w:t>RECEPTIA</w:t>
      </w:r>
      <w:r>
        <w:rPr>
          <w:spacing w:val="-9"/>
        </w:rPr>
        <w:t xml:space="preserve"> </w:t>
      </w:r>
      <w:r>
        <w:rPr>
          <w:spacing w:val="-2"/>
        </w:rPr>
        <w:t>LUCRARILOR</w:t>
      </w:r>
    </w:p>
    <w:p w:rsidR="00A90C21" w:rsidRDefault="00A90C21">
      <w:pPr>
        <w:pStyle w:val="Heading7"/>
        <w:numPr>
          <w:ilvl w:val="2"/>
          <w:numId w:val="36"/>
        </w:numPr>
        <w:tabs>
          <w:tab w:val="left" w:pos="1085"/>
        </w:tabs>
        <w:kinsoku w:val="0"/>
        <w:overflowPunct w:val="0"/>
        <w:spacing w:line="250" w:lineRule="exact"/>
        <w:ind w:hanging="856"/>
        <w:rPr>
          <w:spacing w:val="-2"/>
        </w:rPr>
      </w:pPr>
      <w:r>
        <w:rPr>
          <w:spacing w:val="-2"/>
        </w:rPr>
        <w:t>Termo-hidroizolatii</w:t>
      </w:r>
    </w:p>
    <w:p w:rsidR="00A90C21" w:rsidRDefault="00A90C21">
      <w:pPr>
        <w:pStyle w:val="BodyText"/>
        <w:kinsoku w:val="0"/>
        <w:overflowPunct w:val="0"/>
        <w:spacing w:before="3"/>
      </w:pPr>
      <w:r>
        <w:t>Pe</w:t>
      </w:r>
      <w:r>
        <w:rPr>
          <w:spacing w:val="-10"/>
        </w:rPr>
        <w:t xml:space="preserve"> </w:t>
      </w:r>
      <w:r>
        <w:t>tot</w:t>
      </w:r>
      <w:r>
        <w:rPr>
          <w:spacing w:val="-8"/>
        </w:rPr>
        <w:t xml:space="preserve"> </w:t>
      </w:r>
      <w:r>
        <w:t>parcursul</w:t>
      </w:r>
      <w:r>
        <w:rPr>
          <w:spacing w:val="-11"/>
        </w:rPr>
        <w:t xml:space="preserve"> </w:t>
      </w:r>
      <w:r>
        <w:t>executiei</w:t>
      </w:r>
      <w:r>
        <w:rPr>
          <w:spacing w:val="-10"/>
        </w:rPr>
        <w:t xml:space="preserve"> </w:t>
      </w:r>
      <w:r>
        <w:t>se</w:t>
      </w:r>
      <w:r>
        <w:rPr>
          <w:spacing w:val="-10"/>
        </w:rPr>
        <w:t xml:space="preserve"> </w:t>
      </w:r>
      <w:r>
        <w:t>vor</w:t>
      </w:r>
      <w:r>
        <w:rPr>
          <w:spacing w:val="-9"/>
        </w:rPr>
        <w:t xml:space="preserve"> </w:t>
      </w:r>
      <w:r>
        <w:t>face</w:t>
      </w:r>
      <w:r>
        <w:rPr>
          <w:spacing w:val="-10"/>
        </w:rPr>
        <w:t xml:space="preserve"> </w:t>
      </w:r>
      <w:r>
        <w:t>verificari</w:t>
      </w:r>
      <w:r>
        <w:rPr>
          <w:spacing w:val="-8"/>
        </w:rPr>
        <w:t xml:space="preserve"> </w:t>
      </w:r>
      <w:r>
        <w:t>atat</w:t>
      </w:r>
      <w:r>
        <w:rPr>
          <w:spacing w:val="-10"/>
        </w:rPr>
        <w:t xml:space="preserve"> </w:t>
      </w:r>
      <w:r>
        <w:t>asupra</w:t>
      </w:r>
      <w:r>
        <w:rPr>
          <w:spacing w:val="-9"/>
        </w:rPr>
        <w:t xml:space="preserve"> </w:t>
      </w:r>
      <w:r>
        <w:t>materialelor</w:t>
      </w:r>
      <w:r>
        <w:rPr>
          <w:spacing w:val="-8"/>
        </w:rPr>
        <w:t xml:space="preserve"> </w:t>
      </w:r>
      <w:r>
        <w:t>puse</w:t>
      </w:r>
      <w:r>
        <w:rPr>
          <w:spacing w:val="-8"/>
        </w:rPr>
        <w:t xml:space="preserve"> </w:t>
      </w:r>
      <w:r>
        <w:t>in</w:t>
      </w:r>
      <w:r>
        <w:rPr>
          <w:spacing w:val="-10"/>
        </w:rPr>
        <w:t xml:space="preserve"> </w:t>
      </w:r>
      <w:r>
        <w:t>opera</w:t>
      </w:r>
      <w:r>
        <w:rPr>
          <w:spacing w:val="-10"/>
        </w:rPr>
        <w:t xml:space="preserve"> </w:t>
      </w:r>
      <w:r>
        <w:t>cit</w:t>
      </w:r>
      <w:r>
        <w:rPr>
          <w:spacing w:val="-10"/>
        </w:rPr>
        <w:t xml:space="preserve"> </w:t>
      </w:r>
      <w:r>
        <w:t>si</w:t>
      </w:r>
      <w:r>
        <w:rPr>
          <w:spacing w:val="-11"/>
        </w:rPr>
        <w:t xml:space="preserve"> </w:t>
      </w:r>
      <w:r>
        <w:t>asupra</w:t>
      </w:r>
      <w:r>
        <w:rPr>
          <w:spacing w:val="-8"/>
        </w:rPr>
        <w:t xml:space="preserve"> </w:t>
      </w:r>
      <w:r>
        <w:t>lucrarilor propriu zise.</w:t>
      </w:r>
    </w:p>
    <w:p w:rsidR="00A90C21" w:rsidRDefault="00A90C21">
      <w:pPr>
        <w:pStyle w:val="BodyText"/>
        <w:kinsoku w:val="0"/>
        <w:overflowPunct w:val="0"/>
        <w:spacing w:before="1"/>
      </w:pPr>
      <w:r>
        <w:t>Se va face verificarea indeplinirii conditiilor de calitate si consemnarea lor in procese verbale de lucrari ascunse,</w:t>
      </w:r>
      <w:r>
        <w:rPr>
          <w:spacing w:val="40"/>
        </w:rPr>
        <w:t xml:space="preserve"> </w:t>
      </w:r>
      <w:r>
        <w:t>in privinta urmatoarelor lucrari:</w:t>
      </w:r>
    </w:p>
    <w:p w:rsidR="00A90C21" w:rsidRDefault="00A90C21">
      <w:pPr>
        <w:pStyle w:val="ListParagraph"/>
        <w:numPr>
          <w:ilvl w:val="3"/>
          <w:numId w:val="36"/>
        </w:numPr>
        <w:tabs>
          <w:tab w:val="left" w:pos="1366"/>
        </w:tabs>
        <w:kinsoku w:val="0"/>
        <w:overflowPunct w:val="0"/>
        <w:spacing w:line="238" w:lineRule="exact"/>
        <w:rPr>
          <w:spacing w:val="-2"/>
          <w:sz w:val="20"/>
          <w:szCs w:val="20"/>
        </w:rPr>
      </w:pPr>
      <w:r>
        <w:rPr>
          <w:sz w:val="20"/>
          <w:szCs w:val="20"/>
        </w:rPr>
        <w:t>calitatea</w:t>
      </w:r>
      <w:r>
        <w:rPr>
          <w:spacing w:val="-14"/>
          <w:sz w:val="20"/>
          <w:szCs w:val="20"/>
        </w:rPr>
        <w:t xml:space="preserve"> </w:t>
      </w:r>
      <w:r>
        <w:rPr>
          <w:sz w:val="20"/>
          <w:szCs w:val="20"/>
        </w:rPr>
        <w:t>straturilor</w:t>
      </w:r>
      <w:r>
        <w:rPr>
          <w:spacing w:val="-13"/>
          <w:sz w:val="20"/>
          <w:szCs w:val="20"/>
        </w:rPr>
        <w:t xml:space="preserve"> </w:t>
      </w:r>
      <w:r>
        <w:rPr>
          <w:spacing w:val="-2"/>
          <w:sz w:val="20"/>
          <w:szCs w:val="20"/>
        </w:rPr>
        <w:t>suport</w:t>
      </w:r>
    </w:p>
    <w:p w:rsidR="00A90C21" w:rsidRDefault="00A90C21">
      <w:pPr>
        <w:pStyle w:val="ListParagraph"/>
        <w:numPr>
          <w:ilvl w:val="3"/>
          <w:numId w:val="36"/>
        </w:numPr>
        <w:tabs>
          <w:tab w:val="left" w:pos="1366"/>
        </w:tabs>
        <w:kinsoku w:val="0"/>
        <w:overflowPunct w:val="0"/>
        <w:spacing w:line="242" w:lineRule="exact"/>
        <w:rPr>
          <w:spacing w:val="-2"/>
          <w:sz w:val="20"/>
          <w:szCs w:val="20"/>
        </w:rPr>
      </w:pPr>
      <w:r>
        <w:rPr>
          <w:sz w:val="20"/>
          <w:szCs w:val="20"/>
        </w:rPr>
        <w:t>preluarea</w:t>
      </w:r>
      <w:r>
        <w:rPr>
          <w:spacing w:val="-11"/>
          <w:sz w:val="20"/>
          <w:szCs w:val="20"/>
        </w:rPr>
        <w:t xml:space="preserve"> </w:t>
      </w:r>
      <w:r>
        <w:rPr>
          <w:sz w:val="20"/>
          <w:szCs w:val="20"/>
        </w:rPr>
        <w:t>corecta</w:t>
      </w:r>
      <w:r>
        <w:rPr>
          <w:spacing w:val="-10"/>
          <w:sz w:val="20"/>
          <w:szCs w:val="20"/>
        </w:rPr>
        <w:t xml:space="preserve"> </w:t>
      </w:r>
      <w:r>
        <w:rPr>
          <w:sz w:val="20"/>
          <w:szCs w:val="20"/>
        </w:rPr>
        <w:t>a</w:t>
      </w:r>
      <w:r>
        <w:rPr>
          <w:spacing w:val="-9"/>
          <w:sz w:val="20"/>
          <w:szCs w:val="20"/>
        </w:rPr>
        <w:t xml:space="preserve"> </w:t>
      </w:r>
      <w:r>
        <w:rPr>
          <w:sz w:val="20"/>
          <w:szCs w:val="20"/>
        </w:rPr>
        <w:t>pantelor</w:t>
      </w:r>
      <w:r>
        <w:rPr>
          <w:spacing w:val="-10"/>
          <w:sz w:val="20"/>
          <w:szCs w:val="20"/>
        </w:rPr>
        <w:t xml:space="preserve"> </w:t>
      </w:r>
      <w:r>
        <w:rPr>
          <w:sz w:val="20"/>
          <w:szCs w:val="20"/>
        </w:rPr>
        <w:t>existente</w:t>
      </w:r>
      <w:r>
        <w:rPr>
          <w:spacing w:val="-8"/>
          <w:sz w:val="20"/>
          <w:szCs w:val="20"/>
        </w:rPr>
        <w:t xml:space="preserve"> </w:t>
      </w:r>
      <w:r>
        <w:rPr>
          <w:sz w:val="20"/>
          <w:szCs w:val="20"/>
        </w:rPr>
        <w:t>si</w:t>
      </w:r>
      <w:r>
        <w:rPr>
          <w:spacing w:val="-14"/>
          <w:sz w:val="20"/>
          <w:szCs w:val="20"/>
        </w:rPr>
        <w:t xml:space="preserve"> </w:t>
      </w:r>
      <w:r>
        <w:rPr>
          <w:sz w:val="20"/>
          <w:szCs w:val="20"/>
        </w:rPr>
        <w:t>asigurarea</w:t>
      </w:r>
      <w:r>
        <w:rPr>
          <w:spacing w:val="-10"/>
          <w:sz w:val="20"/>
          <w:szCs w:val="20"/>
        </w:rPr>
        <w:t xml:space="preserve"> </w:t>
      </w:r>
      <w:r>
        <w:rPr>
          <w:sz w:val="20"/>
          <w:szCs w:val="20"/>
        </w:rPr>
        <w:t>evacuarii</w:t>
      </w:r>
      <w:r>
        <w:rPr>
          <w:spacing w:val="-13"/>
          <w:sz w:val="20"/>
          <w:szCs w:val="20"/>
        </w:rPr>
        <w:t xml:space="preserve"> </w:t>
      </w:r>
      <w:r>
        <w:rPr>
          <w:sz w:val="20"/>
          <w:szCs w:val="20"/>
        </w:rPr>
        <w:t>apelor</w:t>
      </w:r>
      <w:r>
        <w:rPr>
          <w:spacing w:val="-8"/>
          <w:sz w:val="20"/>
          <w:szCs w:val="20"/>
        </w:rPr>
        <w:t xml:space="preserve"> </w:t>
      </w:r>
      <w:r>
        <w:rPr>
          <w:sz w:val="20"/>
          <w:szCs w:val="20"/>
        </w:rPr>
        <w:t>meteorice</w:t>
      </w:r>
      <w:r>
        <w:rPr>
          <w:spacing w:val="-8"/>
          <w:sz w:val="20"/>
          <w:szCs w:val="20"/>
        </w:rPr>
        <w:t xml:space="preserve"> </w:t>
      </w:r>
      <w:r>
        <w:rPr>
          <w:sz w:val="20"/>
          <w:szCs w:val="20"/>
        </w:rPr>
        <w:t>de</w:t>
      </w:r>
      <w:r>
        <w:rPr>
          <w:spacing w:val="-7"/>
          <w:sz w:val="20"/>
          <w:szCs w:val="20"/>
        </w:rPr>
        <w:t xml:space="preserve"> </w:t>
      </w:r>
      <w:r>
        <w:rPr>
          <w:sz w:val="20"/>
          <w:szCs w:val="20"/>
        </w:rPr>
        <w:t>la</w:t>
      </w:r>
      <w:r>
        <w:rPr>
          <w:spacing w:val="-8"/>
          <w:sz w:val="20"/>
          <w:szCs w:val="20"/>
        </w:rPr>
        <w:t xml:space="preserve"> </w:t>
      </w:r>
      <w:r>
        <w:rPr>
          <w:sz w:val="20"/>
          <w:szCs w:val="20"/>
        </w:rPr>
        <w:t>nivelul</w:t>
      </w:r>
      <w:r>
        <w:rPr>
          <w:spacing w:val="-12"/>
          <w:sz w:val="20"/>
          <w:szCs w:val="20"/>
        </w:rPr>
        <w:t xml:space="preserve"> </w:t>
      </w:r>
      <w:r>
        <w:rPr>
          <w:spacing w:val="-2"/>
          <w:sz w:val="20"/>
          <w:szCs w:val="20"/>
        </w:rPr>
        <w:t>teraselor</w:t>
      </w:r>
    </w:p>
    <w:p w:rsidR="00A90C21" w:rsidRDefault="00A90C21">
      <w:pPr>
        <w:pStyle w:val="ListParagraph"/>
        <w:numPr>
          <w:ilvl w:val="3"/>
          <w:numId w:val="36"/>
        </w:numPr>
        <w:tabs>
          <w:tab w:val="left" w:pos="1366"/>
        </w:tabs>
        <w:kinsoku w:val="0"/>
        <w:overflowPunct w:val="0"/>
        <w:spacing w:before="13" w:line="225" w:lineRule="auto"/>
        <w:ind w:right="279" w:hanging="281"/>
        <w:rPr>
          <w:sz w:val="20"/>
          <w:szCs w:val="20"/>
        </w:rPr>
      </w:pPr>
      <w:r>
        <w:rPr>
          <w:sz w:val="20"/>
          <w:szCs w:val="20"/>
        </w:rPr>
        <w:t>nivelul</w:t>
      </w:r>
      <w:r>
        <w:rPr>
          <w:spacing w:val="-9"/>
          <w:sz w:val="20"/>
          <w:szCs w:val="20"/>
        </w:rPr>
        <w:t xml:space="preserve"> </w:t>
      </w:r>
      <w:r>
        <w:rPr>
          <w:sz w:val="20"/>
          <w:szCs w:val="20"/>
        </w:rPr>
        <w:t>si</w:t>
      </w:r>
      <w:r>
        <w:rPr>
          <w:spacing w:val="-9"/>
          <w:sz w:val="20"/>
          <w:szCs w:val="20"/>
        </w:rPr>
        <w:t xml:space="preserve"> </w:t>
      </w:r>
      <w:r>
        <w:rPr>
          <w:sz w:val="20"/>
          <w:szCs w:val="20"/>
        </w:rPr>
        <w:t>amplasamentul</w:t>
      </w:r>
      <w:r>
        <w:rPr>
          <w:spacing w:val="-7"/>
          <w:sz w:val="20"/>
          <w:szCs w:val="20"/>
        </w:rPr>
        <w:t xml:space="preserve"> </w:t>
      </w:r>
      <w:r>
        <w:rPr>
          <w:sz w:val="20"/>
          <w:szCs w:val="20"/>
        </w:rPr>
        <w:t>gurilor</w:t>
      </w:r>
      <w:r>
        <w:rPr>
          <w:spacing w:val="-4"/>
          <w:sz w:val="20"/>
          <w:szCs w:val="20"/>
        </w:rPr>
        <w:t xml:space="preserve"> </w:t>
      </w:r>
      <w:r>
        <w:rPr>
          <w:sz w:val="20"/>
          <w:szCs w:val="20"/>
        </w:rPr>
        <w:t>de</w:t>
      </w:r>
      <w:r>
        <w:rPr>
          <w:spacing w:val="-8"/>
          <w:sz w:val="20"/>
          <w:szCs w:val="20"/>
        </w:rPr>
        <w:t xml:space="preserve"> </w:t>
      </w:r>
      <w:r>
        <w:rPr>
          <w:sz w:val="20"/>
          <w:szCs w:val="20"/>
        </w:rPr>
        <w:t>scurgere,</w:t>
      </w:r>
      <w:r>
        <w:rPr>
          <w:spacing w:val="-6"/>
          <w:sz w:val="20"/>
          <w:szCs w:val="20"/>
        </w:rPr>
        <w:t xml:space="preserve"> </w:t>
      </w:r>
      <w:r>
        <w:rPr>
          <w:sz w:val="20"/>
          <w:szCs w:val="20"/>
        </w:rPr>
        <w:t>executia</w:t>
      </w:r>
      <w:r>
        <w:rPr>
          <w:spacing w:val="-7"/>
          <w:sz w:val="20"/>
          <w:szCs w:val="20"/>
        </w:rPr>
        <w:t xml:space="preserve"> </w:t>
      </w:r>
      <w:r>
        <w:rPr>
          <w:sz w:val="20"/>
          <w:szCs w:val="20"/>
        </w:rPr>
        <w:t>si</w:t>
      </w:r>
      <w:r>
        <w:rPr>
          <w:spacing w:val="-9"/>
          <w:sz w:val="20"/>
          <w:szCs w:val="20"/>
        </w:rPr>
        <w:t xml:space="preserve"> </w:t>
      </w:r>
      <w:r>
        <w:rPr>
          <w:sz w:val="20"/>
          <w:szCs w:val="20"/>
        </w:rPr>
        <w:t>calitatea</w:t>
      </w:r>
      <w:r>
        <w:rPr>
          <w:spacing w:val="-8"/>
          <w:sz w:val="20"/>
          <w:szCs w:val="20"/>
        </w:rPr>
        <w:t xml:space="preserve"> </w:t>
      </w:r>
      <w:r>
        <w:rPr>
          <w:sz w:val="20"/>
          <w:szCs w:val="20"/>
        </w:rPr>
        <w:t>stratului</w:t>
      </w:r>
      <w:r>
        <w:rPr>
          <w:spacing w:val="-5"/>
          <w:sz w:val="20"/>
          <w:szCs w:val="20"/>
        </w:rPr>
        <w:t xml:space="preserve"> </w:t>
      </w:r>
      <w:r>
        <w:rPr>
          <w:sz w:val="20"/>
          <w:szCs w:val="20"/>
        </w:rPr>
        <w:t>de</w:t>
      </w:r>
      <w:r>
        <w:rPr>
          <w:spacing w:val="-6"/>
          <w:sz w:val="20"/>
          <w:szCs w:val="20"/>
        </w:rPr>
        <w:t xml:space="preserve"> </w:t>
      </w:r>
      <w:r>
        <w:rPr>
          <w:sz w:val="20"/>
          <w:szCs w:val="20"/>
        </w:rPr>
        <w:t>amorsaj,</w:t>
      </w:r>
      <w:r>
        <w:rPr>
          <w:spacing w:val="-7"/>
          <w:sz w:val="20"/>
          <w:szCs w:val="20"/>
        </w:rPr>
        <w:t xml:space="preserve"> </w:t>
      </w:r>
      <w:r>
        <w:rPr>
          <w:sz w:val="20"/>
          <w:szCs w:val="20"/>
        </w:rPr>
        <w:t>a</w:t>
      </w:r>
      <w:r>
        <w:rPr>
          <w:spacing w:val="-8"/>
          <w:sz w:val="20"/>
          <w:szCs w:val="20"/>
        </w:rPr>
        <w:t xml:space="preserve"> </w:t>
      </w:r>
      <w:r>
        <w:rPr>
          <w:sz w:val="20"/>
          <w:szCs w:val="20"/>
        </w:rPr>
        <w:t>barierei</w:t>
      </w:r>
      <w:r>
        <w:rPr>
          <w:spacing w:val="-9"/>
          <w:sz w:val="20"/>
          <w:szCs w:val="20"/>
        </w:rPr>
        <w:t xml:space="preserve"> </w:t>
      </w:r>
      <w:r>
        <w:rPr>
          <w:sz w:val="20"/>
          <w:szCs w:val="20"/>
        </w:rPr>
        <w:t>contra vaporilor si a termoizolatiei;</w:t>
      </w:r>
    </w:p>
    <w:p w:rsidR="00A90C21" w:rsidRDefault="00A90C21">
      <w:pPr>
        <w:pStyle w:val="ListParagraph"/>
        <w:numPr>
          <w:ilvl w:val="3"/>
          <w:numId w:val="36"/>
        </w:numPr>
        <w:tabs>
          <w:tab w:val="left" w:pos="1366"/>
        </w:tabs>
        <w:kinsoku w:val="0"/>
        <w:overflowPunct w:val="0"/>
        <w:spacing w:before="13" w:line="230" w:lineRule="auto"/>
        <w:ind w:right="279" w:hanging="281"/>
        <w:rPr>
          <w:sz w:val="20"/>
          <w:szCs w:val="20"/>
        </w:rPr>
      </w:pPr>
      <w:r>
        <w:rPr>
          <w:sz w:val="20"/>
          <w:szCs w:val="20"/>
        </w:rPr>
        <w:t>calitatea,</w:t>
      </w:r>
      <w:r>
        <w:rPr>
          <w:spacing w:val="28"/>
          <w:sz w:val="20"/>
          <w:szCs w:val="20"/>
        </w:rPr>
        <w:t xml:space="preserve"> </w:t>
      </w:r>
      <w:r>
        <w:rPr>
          <w:sz w:val="20"/>
          <w:szCs w:val="20"/>
        </w:rPr>
        <w:t>latimea</w:t>
      </w:r>
      <w:r>
        <w:rPr>
          <w:spacing w:val="28"/>
          <w:sz w:val="20"/>
          <w:szCs w:val="20"/>
        </w:rPr>
        <w:t xml:space="preserve"> </w:t>
      </w:r>
      <w:r>
        <w:rPr>
          <w:sz w:val="20"/>
          <w:szCs w:val="20"/>
        </w:rPr>
        <w:t>suprapunerilor</w:t>
      </w:r>
      <w:r>
        <w:rPr>
          <w:spacing w:val="30"/>
          <w:sz w:val="20"/>
          <w:szCs w:val="20"/>
        </w:rPr>
        <w:t xml:space="preserve"> </w:t>
      </w:r>
      <w:r>
        <w:rPr>
          <w:sz w:val="20"/>
          <w:szCs w:val="20"/>
        </w:rPr>
        <w:t>si</w:t>
      </w:r>
      <w:r>
        <w:rPr>
          <w:spacing w:val="29"/>
          <w:sz w:val="20"/>
          <w:szCs w:val="20"/>
        </w:rPr>
        <w:t xml:space="preserve"> </w:t>
      </w:r>
      <w:r>
        <w:rPr>
          <w:sz w:val="20"/>
          <w:szCs w:val="20"/>
        </w:rPr>
        <w:t>lipirea</w:t>
      </w:r>
      <w:r>
        <w:rPr>
          <w:spacing w:val="27"/>
          <w:sz w:val="20"/>
          <w:szCs w:val="20"/>
        </w:rPr>
        <w:t xml:space="preserve"> </w:t>
      </w:r>
      <w:r>
        <w:rPr>
          <w:sz w:val="20"/>
          <w:szCs w:val="20"/>
        </w:rPr>
        <w:t>corecta</w:t>
      </w:r>
      <w:r>
        <w:rPr>
          <w:spacing w:val="28"/>
          <w:sz w:val="20"/>
          <w:szCs w:val="20"/>
        </w:rPr>
        <w:t xml:space="preserve"> </w:t>
      </w:r>
      <w:r>
        <w:rPr>
          <w:sz w:val="20"/>
          <w:szCs w:val="20"/>
        </w:rPr>
        <w:t>a</w:t>
      </w:r>
      <w:r>
        <w:rPr>
          <w:spacing w:val="27"/>
          <w:sz w:val="20"/>
          <w:szCs w:val="20"/>
        </w:rPr>
        <w:t xml:space="preserve"> </w:t>
      </w:r>
      <w:r>
        <w:rPr>
          <w:sz w:val="20"/>
          <w:szCs w:val="20"/>
        </w:rPr>
        <w:t>straturilor</w:t>
      </w:r>
      <w:r>
        <w:rPr>
          <w:spacing w:val="29"/>
          <w:sz w:val="20"/>
          <w:szCs w:val="20"/>
        </w:rPr>
        <w:t xml:space="preserve"> </w:t>
      </w:r>
      <w:r>
        <w:rPr>
          <w:sz w:val="20"/>
          <w:szCs w:val="20"/>
        </w:rPr>
        <w:t>de</w:t>
      </w:r>
      <w:r>
        <w:rPr>
          <w:spacing w:val="27"/>
          <w:sz w:val="20"/>
          <w:szCs w:val="20"/>
        </w:rPr>
        <w:t xml:space="preserve"> </w:t>
      </w:r>
      <w:r>
        <w:rPr>
          <w:sz w:val="20"/>
          <w:szCs w:val="20"/>
        </w:rPr>
        <w:t>hidroizolatie,</w:t>
      </w:r>
      <w:r>
        <w:rPr>
          <w:spacing w:val="31"/>
          <w:sz w:val="20"/>
          <w:szCs w:val="20"/>
        </w:rPr>
        <w:t xml:space="preserve"> </w:t>
      </w:r>
      <w:r>
        <w:rPr>
          <w:sz w:val="20"/>
          <w:szCs w:val="20"/>
        </w:rPr>
        <w:t>mai</w:t>
      </w:r>
      <w:r>
        <w:rPr>
          <w:spacing w:val="27"/>
          <w:sz w:val="20"/>
          <w:szCs w:val="20"/>
        </w:rPr>
        <w:t xml:space="preserve"> </w:t>
      </w:r>
      <w:r>
        <w:rPr>
          <w:sz w:val="20"/>
          <w:szCs w:val="20"/>
        </w:rPr>
        <w:t>ales</w:t>
      </w:r>
      <w:r>
        <w:rPr>
          <w:spacing w:val="29"/>
          <w:sz w:val="20"/>
          <w:szCs w:val="20"/>
        </w:rPr>
        <w:t xml:space="preserve"> </w:t>
      </w:r>
      <w:r>
        <w:rPr>
          <w:sz w:val="20"/>
          <w:szCs w:val="20"/>
        </w:rPr>
        <w:t>in</w:t>
      </w:r>
      <w:r>
        <w:rPr>
          <w:spacing w:val="27"/>
          <w:sz w:val="20"/>
          <w:szCs w:val="20"/>
        </w:rPr>
        <w:t xml:space="preserve"> </w:t>
      </w:r>
      <w:r>
        <w:rPr>
          <w:sz w:val="20"/>
          <w:szCs w:val="20"/>
        </w:rPr>
        <w:t>ceea</w:t>
      </w:r>
      <w:r>
        <w:rPr>
          <w:spacing w:val="28"/>
          <w:sz w:val="20"/>
          <w:szCs w:val="20"/>
        </w:rPr>
        <w:t xml:space="preserve"> </w:t>
      </w:r>
      <w:r>
        <w:rPr>
          <w:sz w:val="20"/>
          <w:szCs w:val="20"/>
        </w:rPr>
        <w:t>ce priveste</w:t>
      </w:r>
      <w:r>
        <w:rPr>
          <w:spacing w:val="40"/>
          <w:sz w:val="20"/>
          <w:szCs w:val="20"/>
        </w:rPr>
        <w:t xml:space="preserve"> </w:t>
      </w:r>
      <w:r>
        <w:rPr>
          <w:sz w:val="20"/>
          <w:szCs w:val="20"/>
        </w:rPr>
        <w:t>petrecerile</w:t>
      </w:r>
    </w:p>
    <w:p w:rsidR="00A90C21" w:rsidRDefault="00A90C21">
      <w:pPr>
        <w:pStyle w:val="ListParagraph"/>
        <w:numPr>
          <w:ilvl w:val="3"/>
          <w:numId w:val="36"/>
        </w:numPr>
        <w:tabs>
          <w:tab w:val="left" w:pos="1366"/>
        </w:tabs>
        <w:kinsoku w:val="0"/>
        <w:overflowPunct w:val="0"/>
        <w:spacing w:before="11" w:line="230" w:lineRule="auto"/>
        <w:ind w:right="273" w:hanging="281"/>
        <w:rPr>
          <w:sz w:val="20"/>
          <w:szCs w:val="20"/>
        </w:rPr>
      </w:pPr>
      <w:r>
        <w:rPr>
          <w:sz w:val="20"/>
          <w:szCs w:val="20"/>
        </w:rPr>
        <w:t>montarea</w:t>
      </w:r>
      <w:r>
        <w:rPr>
          <w:spacing w:val="-4"/>
          <w:sz w:val="20"/>
          <w:szCs w:val="20"/>
        </w:rPr>
        <w:t xml:space="preserve"> </w:t>
      </w:r>
      <w:r>
        <w:rPr>
          <w:sz w:val="20"/>
          <w:szCs w:val="20"/>
        </w:rPr>
        <w:t>corecta</w:t>
      </w:r>
      <w:r>
        <w:rPr>
          <w:spacing w:val="-4"/>
          <w:sz w:val="20"/>
          <w:szCs w:val="20"/>
        </w:rPr>
        <w:t xml:space="preserve"> </w:t>
      </w:r>
      <w:r>
        <w:rPr>
          <w:sz w:val="20"/>
          <w:szCs w:val="20"/>
        </w:rPr>
        <w:t>a</w:t>
      </w:r>
      <w:r>
        <w:rPr>
          <w:spacing w:val="-3"/>
          <w:sz w:val="20"/>
          <w:szCs w:val="20"/>
        </w:rPr>
        <w:t xml:space="preserve"> </w:t>
      </w:r>
      <w:r>
        <w:rPr>
          <w:sz w:val="20"/>
          <w:szCs w:val="20"/>
        </w:rPr>
        <w:t>diblurilor</w:t>
      </w:r>
      <w:r>
        <w:rPr>
          <w:spacing w:val="-4"/>
          <w:sz w:val="20"/>
          <w:szCs w:val="20"/>
        </w:rPr>
        <w:t xml:space="preserve"> </w:t>
      </w:r>
      <w:r>
        <w:rPr>
          <w:sz w:val="20"/>
          <w:szCs w:val="20"/>
        </w:rPr>
        <w:t>conexpand</w:t>
      </w:r>
      <w:r>
        <w:rPr>
          <w:spacing w:val="-3"/>
          <w:sz w:val="20"/>
          <w:szCs w:val="20"/>
        </w:rPr>
        <w:t xml:space="preserve"> </w:t>
      </w:r>
      <w:r>
        <w:rPr>
          <w:sz w:val="20"/>
          <w:szCs w:val="20"/>
        </w:rPr>
        <w:t>pentru</w:t>
      </w:r>
      <w:r>
        <w:rPr>
          <w:spacing w:val="-4"/>
          <w:sz w:val="20"/>
          <w:szCs w:val="20"/>
        </w:rPr>
        <w:t xml:space="preserve"> </w:t>
      </w:r>
      <w:r>
        <w:rPr>
          <w:sz w:val="20"/>
          <w:szCs w:val="20"/>
        </w:rPr>
        <w:t>prinderea</w:t>
      </w:r>
      <w:r>
        <w:rPr>
          <w:spacing w:val="-5"/>
          <w:sz w:val="20"/>
          <w:szCs w:val="20"/>
        </w:rPr>
        <w:t xml:space="preserve"> </w:t>
      </w:r>
      <w:r>
        <w:rPr>
          <w:sz w:val="20"/>
          <w:szCs w:val="20"/>
        </w:rPr>
        <w:t>retelei</w:t>
      </w:r>
      <w:r>
        <w:rPr>
          <w:spacing w:val="-5"/>
          <w:sz w:val="20"/>
          <w:szCs w:val="20"/>
        </w:rPr>
        <w:t xml:space="preserve"> </w:t>
      </w:r>
      <w:r>
        <w:rPr>
          <w:sz w:val="20"/>
          <w:szCs w:val="20"/>
        </w:rPr>
        <w:t>suport</w:t>
      </w:r>
      <w:r>
        <w:rPr>
          <w:spacing w:val="-1"/>
          <w:sz w:val="20"/>
          <w:szCs w:val="20"/>
        </w:rPr>
        <w:t xml:space="preserve"> </w:t>
      </w:r>
      <w:r>
        <w:rPr>
          <w:sz w:val="20"/>
          <w:szCs w:val="20"/>
        </w:rPr>
        <w:t>STNB,</w:t>
      </w:r>
      <w:r>
        <w:rPr>
          <w:spacing w:val="-4"/>
          <w:sz w:val="20"/>
          <w:szCs w:val="20"/>
        </w:rPr>
        <w:t xml:space="preserve"> </w:t>
      </w:r>
      <w:r>
        <w:rPr>
          <w:sz w:val="20"/>
          <w:szCs w:val="20"/>
        </w:rPr>
        <w:t>respectiv</w:t>
      </w:r>
      <w:r>
        <w:rPr>
          <w:spacing w:val="-3"/>
          <w:sz w:val="20"/>
          <w:szCs w:val="20"/>
        </w:rPr>
        <w:t xml:space="preserve"> </w:t>
      </w:r>
      <w:r>
        <w:rPr>
          <w:sz w:val="20"/>
          <w:szCs w:val="20"/>
        </w:rPr>
        <w:t>a</w:t>
      </w:r>
      <w:r>
        <w:rPr>
          <w:spacing w:val="-5"/>
          <w:sz w:val="20"/>
          <w:szCs w:val="20"/>
        </w:rPr>
        <w:t xml:space="preserve"> </w:t>
      </w:r>
      <w:r>
        <w:rPr>
          <w:sz w:val="20"/>
          <w:szCs w:val="20"/>
        </w:rPr>
        <w:t>diblurilor</w:t>
      </w:r>
      <w:r>
        <w:rPr>
          <w:spacing w:val="-1"/>
          <w:sz w:val="20"/>
          <w:szCs w:val="20"/>
        </w:rPr>
        <w:t xml:space="preserve"> </w:t>
      </w:r>
      <w:r>
        <w:rPr>
          <w:sz w:val="20"/>
          <w:szCs w:val="20"/>
        </w:rPr>
        <w:t>de plastic si a agrafelor pentru tinichigerie</w:t>
      </w:r>
    </w:p>
    <w:p w:rsidR="00A90C21" w:rsidRDefault="00A90C21">
      <w:pPr>
        <w:pStyle w:val="ListParagraph"/>
        <w:numPr>
          <w:ilvl w:val="3"/>
          <w:numId w:val="36"/>
        </w:numPr>
        <w:tabs>
          <w:tab w:val="left" w:pos="1366"/>
        </w:tabs>
        <w:kinsoku w:val="0"/>
        <w:overflowPunct w:val="0"/>
        <w:spacing w:before="15" w:line="228" w:lineRule="auto"/>
        <w:ind w:right="281" w:hanging="281"/>
        <w:rPr>
          <w:sz w:val="20"/>
          <w:szCs w:val="20"/>
        </w:rPr>
      </w:pPr>
      <w:r>
        <w:rPr>
          <w:sz w:val="20"/>
          <w:szCs w:val="20"/>
        </w:rPr>
        <w:t>executarea</w:t>
      </w:r>
      <w:r>
        <w:rPr>
          <w:spacing w:val="-11"/>
          <w:sz w:val="20"/>
          <w:szCs w:val="20"/>
        </w:rPr>
        <w:t xml:space="preserve"> </w:t>
      </w:r>
      <w:r>
        <w:rPr>
          <w:sz w:val="20"/>
          <w:szCs w:val="20"/>
        </w:rPr>
        <w:t>corecta</w:t>
      </w:r>
      <w:r>
        <w:rPr>
          <w:spacing w:val="-8"/>
          <w:sz w:val="20"/>
          <w:szCs w:val="20"/>
        </w:rPr>
        <w:t xml:space="preserve"> </w:t>
      </w:r>
      <w:r>
        <w:rPr>
          <w:sz w:val="20"/>
          <w:szCs w:val="20"/>
        </w:rPr>
        <w:t>a</w:t>
      </w:r>
      <w:r>
        <w:rPr>
          <w:spacing w:val="-9"/>
          <w:sz w:val="20"/>
          <w:szCs w:val="20"/>
        </w:rPr>
        <w:t xml:space="preserve"> </w:t>
      </w:r>
      <w:r>
        <w:rPr>
          <w:sz w:val="20"/>
          <w:szCs w:val="20"/>
        </w:rPr>
        <w:t>partilor</w:t>
      </w:r>
      <w:r>
        <w:rPr>
          <w:spacing w:val="-9"/>
          <w:sz w:val="20"/>
          <w:szCs w:val="20"/>
        </w:rPr>
        <w:t xml:space="preserve"> </w:t>
      </w:r>
      <w:r>
        <w:rPr>
          <w:sz w:val="20"/>
          <w:szCs w:val="20"/>
        </w:rPr>
        <w:t>constructive</w:t>
      </w:r>
      <w:r>
        <w:rPr>
          <w:spacing w:val="-10"/>
          <w:sz w:val="20"/>
          <w:szCs w:val="20"/>
        </w:rPr>
        <w:t xml:space="preserve"> </w:t>
      </w:r>
      <w:r>
        <w:rPr>
          <w:sz w:val="20"/>
          <w:szCs w:val="20"/>
        </w:rPr>
        <w:t>ale</w:t>
      </w:r>
      <w:r>
        <w:rPr>
          <w:spacing w:val="-11"/>
          <w:sz w:val="20"/>
          <w:szCs w:val="20"/>
        </w:rPr>
        <w:t xml:space="preserve"> </w:t>
      </w:r>
      <w:r>
        <w:rPr>
          <w:sz w:val="20"/>
          <w:szCs w:val="20"/>
        </w:rPr>
        <w:t>racordarilor</w:t>
      </w:r>
      <w:r>
        <w:rPr>
          <w:spacing w:val="-9"/>
          <w:sz w:val="20"/>
          <w:szCs w:val="20"/>
        </w:rPr>
        <w:t xml:space="preserve"> </w:t>
      </w:r>
      <w:r>
        <w:rPr>
          <w:sz w:val="20"/>
          <w:szCs w:val="20"/>
        </w:rPr>
        <w:t>cu</w:t>
      </w:r>
      <w:r>
        <w:rPr>
          <w:spacing w:val="-11"/>
          <w:sz w:val="20"/>
          <w:szCs w:val="20"/>
        </w:rPr>
        <w:t xml:space="preserve"> </w:t>
      </w:r>
      <w:r>
        <w:rPr>
          <w:sz w:val="20"/>
          <w:szCs w:val="20"/>
        </w:rPr>
        <w:t>suprafete</w:t>
      </w:r>
      <w:r>
        <w:rPr>
          <w:spacing w:val="-11"/>
          <w:sz w:val="20"/>
          <w:szCs w:val="20"/>
        </w:rPr>
        <w:t xml:space="preserve"> </w:t>
      </w:r>
      <w:r>
        <w:rPr>
          <w:sz w:val="20"/>
          <w:szCs w:val="20"/>
        </w:rPr>
        <w:t>verticale,</w:t>
      </w:r>
      <w:r>
        <w:rPr>
          <w:spacing w:val="-10"/>
          <w:sz w:val="20"/>
          <w:szCs w:val="20"/>
        </w:rPr>
        <w:t xml:space="preserve"> </w:t>
      </w:r>
      <w:r>
        <w:rPr>
          <w:sz w:val="20"/>
          <w:szCs w:val="20"/>
        </w:rPr>
        <w:t>care</w:t>
      </w:r>
      <w:r>
        <w:rPr>
          <w:spacing w:val="-11"/>
          <w:sz w:val="20"/>
          <w:szCs w:val="20"/>
        </w:rPr>
        <w:t xml:space="preserve"> </w:t>
      </w:r>
      <w:r>
        <w:rPr>
          <w:sz w:val="20"/>
          <w:szCs w:val="20"/>
        </w:rPr>
        <w:t>sa</w:t>
      </w:r>
      <w:r>
        <w:rPr>
          <w:spacing w:val="-11"/>
          <w:sz w:val="20"/>
          <w:szCs w:val="20"/>
        </w:rPr>
        <w:t xml:space="preserve"> </w:t>
      </w:r>
      <w:r>
        <w:rPr>
          <w:sz w:val="20"/>
          <w:szCs w:val="20"/>
        </w:rPr>
        <w:t>asigure</w:t>
      </w:r>
      <w:r>
        <w:rPr>
          <w:spacing w:val="-10"/>
          <w:sz w:val="20"/>
          <w:szCs w:val="20"/>
        </w:rPr>
        <w:t xml:space="preserve"> </w:t>
      </w:r>
      <w:r>
        <w:rPr>
          <w:sz w:val="20"/>
          <w:szCs w:val="20"/>
        </w:rPr>
        <w:t>o</w:t>
      </w:r>
      <w:r>
        <w:rPr>
          <w:spacing w:val="-11"/>
          <w:sz w:val="20"/>
          <w:szCs w:val="20"/>
        </w:rPr>
        <w:t xml:space="preserve"> </w:t>
      </w:r>
      <w:r>
        <w:rPr>
          <w:sz w:val="20"/>
          <w:szCs w:val="20"/>
        </w:rPr>
        <w:t>buna montare a straturilor izolatoare.</w:t>
      </w:r>
    </w:p>
    <w:p w:rsidR="00A90C21" w:rsidRDefault="00A90C21">
      <w:pPr>
        <w:pStyle w:val="BodyText"/>
        <w:kinsoku w:val="0"/>
        <w:overflowPunct w:val="0"/>
        <w:spacing w:before="4"/>
        <w:ind w:right="250"/>
        <w:jc w:val="both"/>
      </w:pPr>
      <w:r>
        <w:t>La incheierea lucrarilor se va face receptia lor atat pe baza certificatelor de calitate a materialelor si a proceselor verbale de lucrari ascunse de la punctul hidroizolatii, cat si prin verificarile prevazute la cap. 5 al</w:t>
      </w:r>
      <w:r>
        <w:rPr>
          <w:spacing w:val="40"/>
        </w:rPr>
        <w:t xml:space="preserve"> </w:t>
      </w:r>
      <w:r>
        <w:t>Normativului C 112 - 86.</w:t>
      </w:r>
    </w:p>
    <w:p w:rsidR="00A90C21" w:rsidRDefault="00A90C21">
      <w:pPr>
        <w:pStyle w:val="BodyText"/>
        <w:kinsoku w:val="0"/>
        <w:overflowPunct w:val="0"/>
        <w:spacing w:line="226" w:lineRule="exact"/>
        <w:jc w:val="both"/>
        <w:rPr>
          <w:spacing w:val="-2"/>
        </w:rPr>
      </w:pPr>
      <w:r>
        <w:t>Verificarile</w:t>
      </w:r>
      <w:r>
        <w:rPr>
          <w:spacing w:val="-10"/>
        </w:rPr>
        <w:t xml:space="preserve"> </w:t>
      </w:r>
      <w:r>
        <w:t>ce</w:t>
      </w:r>
      <w:r>
        <w:rPr>
          <w:spacing w:val="-7"/>
        </w:rPr>
        <w:t xml:space="preserve"> </w:t>
      </w:r>
      <w:r>
        <w:t>trebuie</w:t>
      </w:r>
      <w:r>
        <w:rPr>
          <w:spacing w:val="-8"/>
        </w:rPr>
        <w:t xml:space="preserve"> </w:t>
      </w:r>
      <w:r>
        <w:t>facute</w:t>
      </w:r>
      <w:r>
        <w:rPr>
          <w:spacing w:val="-9"/>
        </w:rPr>
        <w:t xml:space="preserve"> </w:t>
      </w:r>
      <w:r>
        <w:t>in</w:t>
      </w:r>
      <w:r>
        <w:rPr>
          <w:spacing w:val="-8"/>
        </w:rPr>
        <w:t xml:space="preserve"> </w:t>
      </w:r>
      <w:r>
        <w:t>afara</w:t>
      </w:r>
      <w:r>
        <w:rPr>
          <w:spacing w:val="-7"/>
        </w:rPr>
        <w:t xml:space="preserve"> </w:t>
      </w:r>
      <w:r>
        <w:t>celor</w:t>
      </w:r>
      <w:r>
        <w:rPr>
          <w:spacing w:val="-8"/>
        </w:rPr>
        <w:t xml:space="preserve"> </w:t>
      </w:r>
      <w:r>
        <w:t>de</w:t>
      </w:r>
      <w:r>
        <w:rPr>
          <w:spacing w:val="-8"/>
        </w:rPr>
        <w:t xml:space="preserve"> </w:t>
      </w:r>
      <w:r>
        <w:t>la</w:t>
      </w:r>
      <w:r>
        <w:rPr>
          <w:spacing w:val="-9"/>
        </w:rPr>
        <w:t xml:space="preserve"> </w:t>
      </w:r>
      <w:r>
        <w:t>capitolul</w:t>
      </w:r>
      <w:r>
        <w:rPr>
          <w:spacing w:val="-10"/>
        </w:rPr>
        <w:t xml:space="preserve"> </w:t>
      </w:r>
      <w:r>
        <w:t>prevederi</w:t>
      </w:r>
      <w:r>
        <w:rPr>
          <w:spacing w:val="-7"/>
        </w:rPr>
        <w:t xml:space="preserve"> </w:t>
      </w:r>
      <w:r>
        <w:t>generale</w:t>
      </w:r>
      <w:r>
        <w:rPr>
          <w:spacing w:val="-8"/>
        </w:rPr>
        <w:t xml:space="preserve"> </w:t>
      </w:r>
      <w:r>
        <w:t>-</w:t>
      </w:r>
      <w:r>
        <w:rPr>
          <w:spacing w:val="-5"/>
        </w:rPr>
        <w:t xml:space="preserve"> </w:t>
      </w:r>
      <w:r>
        <w:t>izolatii</w:t>
      </w:r>
      <w:r>
        <w:rPr>
          <w:spacing w:val="-12"/>
        </w:rPr>
        <w:t xml:space="preserve"> </w:t>
      </w:r>
      <w:r>
        <w:t>sunt</w:t>
      </w:r>
      <w:r>
        <w:rPr>
          <w:spacing w:val="-7"/>
        </w:rPr>
        <w:t xml:space="preserve"> </w:t>
      </w:r>
      <w:r>
        <w:rPr>
          <w:spacing w:val="-2"/>
        </w:rPr>
        <w:t>urmatoarele:</w:t>
      </w:r>
    </w:p>
    <w:p w:rsidR="00A90C21" w:rsidRDefault="00A90C21">
      <w:pPr>
        <w:pStyle w:val="ListParagraph"/>
        <w:numPr>
          <w:ilvl w:val="3"/>
          <w:numId w:val="36"/>
        </w:numPr>
        <w:tabs>
          <w:tab w:val="left" w:pos="1366"/>
        </w:tabs>
        <w:kinsoku w:val="0"/>
        <w:overflowPunct w:val="0"/>
        <w:rPr>
          <w:spacing w:val="-2"/>
          <w:sz w:val="20"/>
          <w:szCs w:val="20"/>
        </w:rPr>
      </w:pPr>
      <w:r>
        <w:rPr>
          <w:sz w:val="20"/>
          <w:szCs w:val="20"/>
        </w:rPr>
        <w:lastRenderedPageBreak/>
        <w:t>starea</w:t>
      </w:r>
      <w:r>
        <w:rPr>
          <w:spacing w:val="-11"/>
          <w:sz w:val="20"/>
          <w:szCs w:val="20"/>
        </w:rPr>
        <w:t xml:space="preserve"> </w:t>
      </w:r>
      <w:r>
        <w:rPr>
          <w:sz w:val="20"/>
          <w:szCs w:val="20"/>
        </w:rPr>
        <w:t>de</w:t>
      </w:r>
      <w:r>
        <w:rPr>
          <w:spacing w:val="-9"/>
          <w:sz w:val="20"/>
          <w:szCs w:val="20"/>
        </w:rPr>
        <w:t xml:space="preserve"> </w:t>
      </w:r>
      <w:r>
        <w:rPr>
          <w:sz w:val="20"/>
          <w:szCs w:val="20"/>
        </w:rPr>
        <w:t>umiditate</w:t>
      </w:r>
      <w:r>
        <w:rPr>
          <w:spacing w:val="-10"/>
          <w:sz w:val="20"/>
          <w:szCs w:val="20"/>
        </w:rPr>
        <w:t xml:space="preserve"> </w:t>
      </w:r>
      <w:r>
        <w:rPr>
          <w:sz w:val="20"/>
          <w:szCs w:val="20"/>
        </w:rPr>
        <w:t>corespunzatoare</w:t>
      </w:r>
      <w:r>
        <w:rPr>
          <w:spacing w:val="-9"/>
          <w:sz w:val="20"/>
          <w:szCs w:val="20"/>
        </w:rPr>
        <w:t xml:space="preserve"> </w:t>
      </w:r>
      <w:r>
        <w:rPr>
          <w:sz w:val="20"/>
          <w:szCs w:val="20"/>
        </w:rPr>
        <w:t>a</w:t>
      </w:r>
      <w:r>
        <w:rPr>
          <w:spacing w:val="-11"/>
          <w:sz w:val="20"/>
          <w:szCs w:val="20"/>
        </w:rPr>
        <w:t xml:space="preserve"> </w:t>
      </w:r>
      <w:r>
        <w:rPr>
          <w:sz w:val="20"/>
          <w:szCs w:val="20"/>
        </w:rPr>
        <w:t>statului</w:t>
      </w:r>
      <w:r>
        <w:rPr>
          <w:spacing w:val="-10"/>
          <w:sz w:val="20"/>
          <w:szCs w:val="20"/>
        </w:rPr>
        <w:t xml:space="preserve"> </w:t>
      </w:r>
      <w:r>
        <w:rPr>
          <w:sz w:val="20"/>
          <w:szCs w:val="20"/>
        </w:rPr>
        <w:t>suport</w:t>
      </w:r>
      <w:r>
        <w:rPr>
          <w:spacing w:val="-6"/>
          <w:sz w:val="20"/>
          <w:szCs w:val="20"/>
        </w:rPr>
        <w:t xml:space="preserve"> </w:t>
      </w:r>
      <w:r>
        <w:rPr>
          <w:spacing w:val="-2"/>
          <w:sz w:val="20"/>
          <w:szCs w:val="20"/>
        </w:rPr>
        <w:t>amorsat</w:t>
      </w:r>
    </w:p>
    <w:p w:rsidR="00A90C21" w:rsidRDefault="00A90C21">
      <w:pPr>
        <w:pStyle w:val="ListParagraph"/>
        <w:numPr>
          <w:ilvl w:val="3"/>
          <w:numId w:val="36"/>
        </w:numPr>
        <w:tabs>
          <w:tab w:val="left" w:pos="1366"/>
        </w:tabs>
        <w:kinsoku w:val="0"/>
        <w:overflowPunct w:val="0"/>
        <w:spacing w:before="8" w:line="230" w:lineRule="auto"/>
        <w:ind w:right="278" w:hanging="281"/>
        <w:rPr>
          <w:sz w:val="20"/>
          <w:szCs w:val="20"/>
        </w:rPr>
      </w:pPr>
      <w:r>
        <w:rPr>
          <w:sz w:val="20"/>
          <w:szCs w:val="20"/>
        </w:rPr>
        <w:t>existenta rosturilor de dilatare de 2 cm pe contur si in campul sapelor si peste termoizolatii (la 4 - 5 m distanta pe ambele directii)</w:t>
      </w:r>
    </w:p>
    <w:p w:rsidR="00A90C21" w:rsidRDefault="00A90C21">
      <w:pPr>
        <w:pStyle w:val="ListParagraph"/>
        <w:numPr>
          <w:ilvl w:val="3"/>
          <w:numId w:val="36"/>
        </w:numPr>
        <w:tabs>
          <w:tab w:val="left" w:pos="1366"/>
        </w:tabs>
        <w:kinsoku w:val="0"/>
        <w:overflowPunct w:val="0"/>
        <w:spacing w:before="10" w:line="230" w:lineRule="auto"/>
        <w:ind w:right="389" w:hanging="281"/>
        <w:rPr>
          <w:sz w:val="20"/>
          <w:szCs w:val="20"/>
        </w:rPr>
      </w:pPr>
      <w:r>
        <w:rPr>
          <w:sz w:val="20"/>
          <w:szCs w:val="20"/>
        </w:rPr>
        <w:t>racordarile</w:t>
      </w:r>
      <w:r>
        <w:rPr>
          <w:spacing w:val="-1"/>
          <w:sz w:val="20"/>
          <w:szCs w:val="20"/>
        </w:rPr>
        <w:t xml:space="preserve"> </w:t>
      </w:r>
      <w:r>
        <w:rPr>
          <w:sz w:val="20"/>
          <w:szCs w:val="20"/>
        </w:rPr>
        <w:t>intre</w:t>
      </w:r>
      <w:r>
        <w:rPr>
          <w:spacing w:val="-2"/>
          <w:sz w:val="20"/>
          <w:szCs w:val="20"/>
        </w:rPr>
        <w:t xml:space="preserve"> </w:t>
      </w:r>
      <w:r>
        <w:rPr>
          <w:sz w:val="20"/>
          <w:szCs w:val="20"/>
        </w:rPr>
        <w:t>diverse</w:t>
      </w:r>
      <w:r>
        <w:rPr>
          <w:spacing w:val="-1"/>
          <w:sz w:val="20"/>
          <w:szCs w:val="20"/>
        </w:rPr>
        <w:t xml:space="preserve"> </w:t>
      </w:r>
      <w:r>
        <w:rPr>
          <w:sz w:val="20"/>
          <w:szCs w:val="20"/>
        </w:rPr>
        <w:t>suprafete</w:t>
      </w:r>
      <w:r>
        <w:rPr>
          <w:spacing w:val="-3"/>
          <w:sz w:val="20"/>
          <w:szCs w:val="20"/>
        </w:rPr>
        <w:t xml:space="preserve"> </w:t>
      </w:r>
      <w:r>
        <w:rPr>
          <w:sz w:val="20"/>
          <w:szCs w:val="20"/>
        </w:rPr>
        <w:t>cu</w:t>
      </w:r>
      <w:r>
        <w:rPr>
          <w:spacing w:val="-4"/>
          <w:sz w:val="20"/>
          <w:szCs w:val="20"/>
        </w:rPr>
        <w:t xml:space="preserve"> </w:t>
      </w:r>
      <w:r>
        <w:rPr>
          <w:sz w:val="20"/>
          <w:szCs w:val="20"/>
        </w:rPr>
        <w:t>abateri</w:t>
      </w:r>
      <w:r>
        <w:rPr>
          <w:spacing w:val="-5"/>
          <w:sz w:val="20"/>
          <w:szCs w:val="20"/>
        </w:rPr>
        <w:t xml:space="preserve"> </w:t>
      </w:r>
      <w:r>
        <w:rPr>
          <w:sz w:val="20"/>
          <w:szCs w:val="20"/>
        </w:rPr>
        <w:t>admisibile</w:t>
      </w:r>
      <w:r>
        <w:rPr>
          <w:spacing w:val="-4"/>
          <w:sz w:val="20"/>
          <w:szCs w:val="20"/>
        </w:rPr>
        <w:t xml:space="preserve"> </w:t>
      </w:r>
      <w:r>
        <w:rPr>
          <w:sz w:val="20"/>
          <w:szCs w:val="20"/>
        </w:rPr>
        <w:t>fata</w:t>
      </w:r>
      <w:r>
        <w:rPr>
          <w:spacing w:val="-4"/>
          <w:sz w:val="20"/>
          <w:szCs w:val="20"/>
        </w:rPr>
        <w:t xml:space="preserve"> </w:t>
      </w:r>
      <w:r>
        <w:rPr>
          <w:sz w:val="20"/>
          <w:szCs w:val="20"/>
        </w:rPr>
        <w:t>de</w:t>
      </w:r>
      <w:r>
        <w:rPr>
          <w:spacing w:val="-2"/>
          <w:sz w:val="20"/>
          <w:szCs w:val="20"/>
        </w:rPr>
        <w:t xml:space="preserve"> </w:t>
      </w:r>
      <w:r>
        <w:rPr>
          <w:sz w:val="20"/>
          <w:szCs w:val="20"/>
        </w:rPr>
        <w:t>dimensiunile</w:t>
      </w:r>
      <w:r>
        <w:rPr>
          <w:spacing w:val="-4"/>
          <w:sz w:val="20"/>
          <w:szCs w:val="20"/>
        </w:rPr>
        <w:t xml:space="preserve"> </w:t>
      </w:r>
      <w:r>
        <w:rPr>
          <w:sz w:val="20"/>
          <w:szCs w:val="20"/>
        </w:rPr>
        <w:t>din</w:t>
      </w:r>
      <w:r>
        <w:rPr>
          <w:spacing w:val="-2"/>
          <w:sz w:val="20"/>
          <w:szCs w:val="20"/>
        </w:rPr>
        <w:t xml:space="preserve"> </w:t>
      </w:r>
      <w:r>
        <w:rPr>
          <w:sz w:val="20"/>
          <w:szCs w:val="20"/>
        </w:rPr>
        <w:t>proiect</w:t>
      </w:r>
      <w:r>
        <w:rPr>
          <w:spacing w:val="-4"/>
          <w:sz w:val="20"/>
          <w:szCs w:val="20"/>
        </w:rPr>
        <w:t xml:space="preserve"> </w:t>
      </w:r>
      <w:r>
        <w:rPr>
          <w:sz w:val="20"/>
          <w:szCs w:val="20"/>
        </w:rPr>
        <w:t>si</w:t>
      </w:r>
      <w:r>
        <w:rPr>
          <w:spacing w:val="-3"/>
          <w:sz w:val="20"/>
          <w:szCs w:val="20"/>
        </w:rPr>
        <w:t xml:space="preserve"> </w:t>
      </w:r>
      <w:r>
        <w:rPr>
          <w:sz w:val="20"/>
          <w:szCs w:val="20"/>
        </w:rPr>
        <w:t>prescriptiile tehnice de</w:t>
      </w:r>
      <w:r>
        <w:rPr>
          <w:spacing w:val="40"/>
          <w:sz w:val="20"/>
          <w:szCs w:val="20"/>
        </w:rPr>
        <w:t xml:space="preserve"> </w:t>
      </w:r>
      <w:r>
        <w:rPr>
          <w:sz w:val="20"/>
          <w:szCs w:val="20"/>
        </w:rPr>
        <w:t>- 5</w:t>
      </w:r>
      <w:r>
        <w:rPr>
          <w:spacing w:val="40"/>
          <w:sz w:val="20"/>
          <w:szCs w:val="20"/>
        </w:rPr>
        <w:t xml:space="preserve"> </w:t>
      </w:r>
      <w:r>
        <w:rPr>
          <w:sz w:val="20"/>
          <w:szCs w:val="20"/>
        </w:rPr>
        <w:t>+10 mm la raza de curbura</w:t>
      </w:r>
      <w:r>
        <w:rPr>
          <w:spacing w:val="40"/>
          <w:sz w:val="20"/>
          <w:szCs w:val="20"/>
        </w:rPr>
        <w:t xml:space="preserve"> </w:t>
      </w:r>
      <w:r>
        <w:rPr>
          <w:sz w:val="20"/>
          <w:szCs w:val="20"/>
        </w:rPr>
        <w:t>si</w:t>
      </w:r>
      <w:r>
        <w:rPr>
          <w:spacing w:val="40"/>
          <w:sz w:val="20"/>
          <w:szCs w:val="20"/>
        </w:rPr>
        <w:t xml:space="preserve"> </w:t>
      </w:r>
      <w:r>
        <w:rPr>
          <w:sz w:val="20"/>
          <w:szCs w:val="20"/>
        </w:rPr>
        <w:t>de 10 mm la latimi</w:t>
      </w:r>
    </w:p>
    <w:p w:rsidR="00A90C21" w:rsidRDefault="00A90C21">
      <w:pPr>
        <w:pStyle w:val="ListParagraph"/>
        <w:numPr>
          <w:ilvl w:val="3"/>
          <w:numId w:val="36"/>
        </w:numPr>
        <w:tabs>
          <w:tab w:val="left" w:pos="1366"/>
        </w:tabs>
        <w:kinsoku w:val="0"/>
        <w:overflowPunct w:val="0"/>
        <w:spacing w:before="15" w:line="228" w:lineRule="auto"/>
        <w:ind w:right="272" w:hanging="281"/>
        <w:rPr>
          <w:sz w:val="20"/>
          <w:szCs w:val="20"/>
        </w:rPr>
      </w:pPr>
      <w:r>
        <w:rPr>
          <w:sz w:val="20"/>
          <w:szCs w:val="20"/>
        </w:rPr>
        <w:t>respectarea</w:t>
      </w:r>
      <w:r>
        <w:rPr>
          <w:spacing w:val="29"/>
          <w:sz w:val="20"/>
          <w:szCs w:val="20"/>
        </w:rPr>
        <w:t xml:space="preserve"> </w:t>
      </w:r>
      <w:r>
        <w:rPr>
          <w:sz w:val="20"/>
          <w:szCs w:val="20"/>
        </w:rPr>
        <w:t>retetelor</w:t>
      </w:r>
      <w:r>
        <w:rPr>
          <w:spacing w:val="29"/>
          <w:sz w:val="20"/>
          <w:szCs w:val="20"/>
        </w:rPr>
        <w:t xml:space="preserve"> </w:t>
      </w:r>
      <w:r>
        <w:rPr>
          <w:sz w:val="20"/>
          <w:szCs w:val="20"/>
        </w:rPr>
        <w:t>si</w:t>
      </w:r>
      <w:r>
        <w:rPr>
          <w:spacing w:val="28"/>
          <w:sz w:val="20"/>
          <w:szCs w:val="20"/>
        </w:rPr>
        <w:t xml:space="preserve"> </w:t>
      </w:r>
      <w:r>
        <w:rPr>
          <w:sz w:val="20"/>
          <w:szCs w:val="20"/>
        </w:rPr>
        <w:t>procedeelor</w:t>
      </w:r>
      <w:r>
        <w:rPr>
          <w:spacing w:val="33"/>
          <w:sz w:val="20"/>
          <w:szCs w:val="20"/>
        </w:rPr>
        <w:t xml:space="preserve"> </w:t>
      </w:r>
      <w:r>
        <w:rPr>
          <w:sz w:val="20"/>
          <w:szCs w:val="20"/>
        </w:rPr>
        <w:t>de</w:t>
      </w:r>
      <w:r>
        <w:rPr>
          <w:spacing w:val="29"/>
          <w:sz w:val="20"/>
          <w:szCs w:val="20"/>
        </w:rPr>
        <w:t xml:space="preserve"> </w:t>
      </w:r>
      <w:r>
        <w:rPr>
          <w:sz w:val="20"/>
          <w:szCs w:val="20"/>
        </w:rPr>
        <w:t>preparare</w:t>
      </w:r>
      <w:r>
        <w:rPr>
          <w:spacing w:val="30"/>
          <w:sz w:val="20"/>
          <w:szCs w:val="20"/>
        </w:rPr>
        <w:t xml:space="preserve"> </w:t>
      </w:r>
      <w:r>
        <w:rPr>
          <w:sz w:val="20"/>
          <w:szCs w:val="20"/>
        </w:rPr>
        <w:t>a</w:t>
      </w:r>
      <w:r>
        <w:rPr>
          <w:spacing w:val="31"/>
          <w:sz w:val="20"/>
          <w:szCs w:val="20"/>
        </w:rPr>
        <w:t xml:space="preserve"> </w:t>
      </w:r>
      <w:r>
        <w:rPr>
          <w:sz w:val="20"/>
          <w:szCs w:val="20"/>
        </w:rPr>
        <w:t>materialelor</w:t>
      </w:r>
      <w:r>
        <w:rPr>
          <w:spacing w:val="28"/>
          <w:sz w:val="20"/>
          <w:szCs w:val="20"/>
        </w:rPr>
        <w:t xml:space="preserve"> </w:t>
      </w:r>
      <w:r>
        <w:rPr>
          <w:sz w:val="20"/>
          <w:szCs w:val="20"/>
        </w:rPr>
        <w:t>pe</w:t>
      </w:r>
      <w:r>
        <w:rPr>
          <w:spacing w:val="26"/>
          <w:sz w:val="20"/>
          <w:szCs w:val="20"/>
        </w:rPr>
        <w:t xml:space="preserve"> </w:t>
      </w:r>
      <w:r>
        <w:rPr>
          <w:sz w:val="20"/>
          <w:szCs w:val="20"/>
        </w:rPr>
        <w:t>santier</w:t>
      </w:r>
      <w:r>
        <w:rPr>
          <w:spacing w:val="31"/>
          <w:sz w:val="20"/>
          <w:szCs w:val="20"/>
        </w:rPr>
        <w:t xml:space="preserve"> </w:t>
      </w:r>
      <w:r>
        <w:rPr>
          <w:sz w:val="20"/>
          <w:szCs w:val="20"/>
        </w:rPr>
        <w:t>(masticuri,</w:t>
      </w:r>
      <w:r>
        <w:rPr>
          <w:spacing w:val="29"/>
          <w:sz w:val="20"/>
          <w:szCs w:val="20"/>
        </w:rPr>
        <w:t xml:space="preserve"> </w:t>
      </w:r>
      <w:r>
        <w:rPr>
          <w:sz w:val="20"/>
          <w:szCs w:val="20"/>
        </w:rPr>
        <w:t>solutii,</w:t>
      </w:r>
      <w:r>
        <w:rPr>
          <w:spacing w:val="32"/>
          <w:sz w:val="20"/>
          <w:szCs w:val="20"/>
        </w:rPr>
        <w:t xml:space="preserve"> </w:t>
      </w:r>
      <w:r>
        <w:rPr>
          <w:sz w:val="20"/>
          <w:szCs w:val="20"/>
        </w:rPr>
        <w:t>etc.), conform Normativului C 112 - 86 si C 246 - 93</w:t>
      </w:r>
    </w:p>
    <w:p w:rsidR="00A90C21" w:rsidRDefault="00A90C21">
      <w:pPr>
        <w:pStyle w:val="ListParagraph"/>
        <w:numPr>
          <w:ilvl w:val="3"/>
          <w:numId w:val="36"/>
        </w:numPr>
        <w:tabs>
          <w:tab w:val="left" w:pos="1366"/>
        </w:tabs>
        <w:kinsoku w:val="0"/>
        <w:overflowPunct w:val="0"/>
        <w:spacing w:before="1" w:line="242" w:lineRule="exact"/>
        <w:rPr>
          <w:spacing w:val="-2"/>
          <w:sz w:val="20"/>
          <w:szCs w:val="20"/>
        </w:rPr>
      </w:pPr>
      <w:r>
        <w:rPr>
          <w:sz w:val="20"/>
          <w:szCs w:val="20"/>
        </w:rPr>
        <w:t>starea</w:t>
      </w:r>
      <w:r>
        <w:rPr>
          <w:spacing w:val="-11"/>
          <w:sz w:val="20"/>
          <w:szCs w:val="20"/>
        </w:rPr>
        <w:t xml:space="preserve"> </w:t>
      </w:r>
      <w:r>
        <w:rPr>
          <w:sz w:val="20"/>
          <w:szCs w:val="20"/>
        </w:rPr>
        <w:t>de</w:t>
      </w:r>
      <w:r>
        <w:rPr>
          <w:spacing w:val="-9"/>
          <w:sz w:val="20"/>
          <w:szCs w:val="20"/>
        </w:rPr>
        <w:t xml:space="preserve"> </w:t>
      </w:r>
      <w:r>
        <w:rPr>
          <w:sz w:val="20"/>
          <w:szCs w:val="20"/>
        </w:rPr>
        <w:t>umiditate</w:t>
      </w:r>
      <w:r>
        <w:rPr>
          <w:spacing w:val="-10"/>
          <w:sz w:val="20"/>
          <w:szCs w:val="20"/>
        </w:rPr>
        <w:t xml:space="preserve"> </w:t>
      </w:r>
      <w:r>
        <w:rPr>
          <w:sz w:val="20"/>
          <w:szCs w:val="20"/>
        </w:rPr>
        <w:t>corespunzatoare</w:t>
      </w:r>
      <w:r>
        <w:rPr>
          <w:spacing w:val="-9"/>
          <w:sz w:val="20"/>
          <w:szCs w:val="20"/>
        </w:rPr>
        <w:t xml:space="preserve"> </w:t>
      </w:r>
      <w:r>
        <w:rPr>
          <w:sz w:val="20"/>
          <w:szCs w:val="20"/>
        </w:rPr>
        <w:t>a</w:t>
      </w:r>
      <w:r>
        <w:rPr>
          <w:spacing w:val="-11"/>
          <w:sz w:val="20"/>
          <w:szCs w:val="20"/>
        </w:rPr>
        <w:t xml:space="preserve"> </w:t>
      </w:r>
      <w:r>
        <w:rPr>
          <w:sz w:val="20"/>
          <w:szCs w:val="20"/>
        </w:rPr>
        <w:t>statului</w:t>
      </w:r>
      <w:r>
        <w:rPr>
          <w:spacing w:val="-10"/>
          <w:sz w:val="20"/>
          <w:szCs w:val="20"/>
        </w:rPr>
        <w:t xml:space="preserve"> </w:t>
      </w:r>
      <w:r>
        <w:rPr>
          <w:sz w:val="20"/>
          <w:szCs w:val="20"/>
        </w:rPr>
        <w:t>suport</w:t>
      </w:r>
      <w:r>
        <w:rPr>
          <w:spacing w:val="-6"/>
          <w:sz w:val="20"/>
          <w:szCs w:val="20"/>
        </w:rPr>
        <w:t xml:space="preserve"> </w:t>
      </w:r>
      <w:r>
        <w:rPr>
          <w:spacing w:val="-2"/>
          <w:sz w:val="20"/>
          <w:szCs w:val="20"/>
        </w:rPr>
        <w:t>amorsat</w:t>
      </w:r>
    </w:p>
    <w:p w:rsidR="00A90C21" w:rsidRDefault="00A90C21">
      <w:pPr>
        <w:pStyle w:val="ListParagraph"/>
        <w:numPr>
          <w:ilvl w:val="3"/>
          <w:numId w:val="36"/>
        </w:numPr>
        <w:tabs>
          <w:tab w:val="left" w:pos="1366"/>
        </w:tabs>
        <w:kinsoku w:val="0"/>
        <w:overflowPunct w:val="0"/>
        <w:spacing w:line="242" w:lineRule="exact"/>
        <w:rPr>
          <w:spacing w:val="-2"/>
          <w:sz w:val="20"/>
          <w:szCs w:val="20"/>
        </w:rPr>
      </w:pPr>
      <w:r>
        <w:rPr>
          <w:sz w:val="20"/>
          <w:szCs w:val="20"/>
        </w:rPr>
        <w:t>lipirea</w:t>
      </w:r>
      <w:r>
        <w:rPr>
          <w:spacing w:val="-8"/>
          <w:sz w:val="20"/>
          <w:szCs w:val="20"/>
        </w:rPr>
        <w:t xml:space="preserve"> </w:t>
      </w:r>
      <w:r>
        <w:rPr>
          <w:sz w:val="20"/>
          <w:szCs w:val="20"/>
        </w:rPr>
        <w:t>corecta</w:t>
      </w:r>
      <w:r>
        <w:rPr>
          <w:spacing w:val="-10"/>
          <w:sz w:val="20"/>
          <w:szCs w:val="20"/>
        </w:rPr>
        <w:t xml:space="preserve"> </w:t>
      </w:r>
      <w:r>
        <w:rPr>
          <w:sz w:val="20"/>
          <w:szCs w:val="20"/>
        </w:rPr>
        <w:t>a</w:t>
      </w:r>
      <w:r>
        <w:rPr>
          <w:spacing w:val="-7"/>
          <w:sz w:val="20"/>
          <w:szCs w:val="20"/>
        </w:rPr>
        <w:t xml:space="preserve"> </w:t>
      </w:r>
      <w:r>
        <w:rPr>
          <w:sz w:val="20"/>
          <w:szCs w:val="20"/>
        </w:rPr>
        <w:t>foilor;</w:t>
      </w:r>
      <w:r>
        <w:rPr>
          <w:spacing w:val="-8"/>
          <w:sz w:val="20"/>
          <w:szCs w:val="20"/>
        </w:rPr>
        <w:t xml:space="preserve"> </w:t>
      </w:r>
      <w:r>
        <w:rPr>
          <w:sz w:val="20"/>
          <w:szCs w:val="20"/>
        </w:rPr>
        <w:t>nu</w:t>
      </w:r>
      <w:r>
        <w:rPr>
          <w:spacing w:val="-9"/>
          <w:sz w:val="20"/>
          <w:szCs w:val="20"/>
        </w:rPr>
        <w:t xml:space="preserve"> </w:t>
      </w:r>
      <w:r>
        <w:rPr>
          <w:sz w:val="20"/>
          <w:szCs w:val="20"/>
        </w:rPr>
        <w:t>se</w:t>
      </w:r>
      <w:r>
        <w:rPr>
          <w:spacing w:val="-12"/>
          <w:sz w:val="20"/>
          <w:szCs w:val="20"/>
        </w:rPr>
        <w:t xml:space="preserve"> </w:t>
      </w:r>
      <w:r>
        <w:rPr>
          <w:sz w:val="20"/>
          <w:szCs w:val="20"/>
        </w:rPr>
        <w:t>admit</w:t>
      </w:r>
      <w:r>
        <w:rPr>
          <w:spacing w:val="-8"/>
          <w:sz w:val="20"/>
          <w:szCs w:val="20"/>
        </w:rPr>
        <w:t xml:space="preserve"> </w:t>
      </w:r>
      <w:r>
        <w:rPr>
          <w:sz w:val="20"/>
          <w:szCs w:val="20"/>
        </w:rPr>
        <w:t>dezlipiri,</w:t>
      </w:r>
      <w:r>
        <w:rPr>
          <w:spacing w:val="-7"/>
          <w:sz w:val="20"/>
          <w:szCs w:val="20"/>
        </w:rPr>
        <w:t xml:space="preserve"> </w:t>
      </w:r>
      <w:r>
        <w:rPr>
          <w:sz w:val="20"/>
          <w:szCs w:val="20"/>
        </w:rPr>
        <w:t>alunecari,</w:t>
      </w:r>
      <w:r>
        <w:rPr>
          <w:spacing w:val="-5"/>
          <w:sz w:val="20"/>
          <w:szCs w:val="20"/>
        </w:rPr>
        <w:t xml:space="preserve"> </w:t>
      </w:r>
      <w:r>
        <w:rPr>
          <w:spacing w:val="-2"/>
          <w:sz w:val="20"/>
          <w:szCs w:val="20"/>
        </w:rPr>
        <w:t>basici</w:t>
      </w:r>
    </w:p>
    <w:p w:rsidR="00A90C21" w:rsidRDefault="00A90C21">
      <w:pPr>
        <w:pStyle w:val="ListParagraph"/>
        <w:numPr>
          <w:ilvl w:val="3"/>
          <w:numId w:val="36"/>
        </w:numPr>
        <w:tabs>
          <w:tab w:val="left" w:pos="1366"/>
        </w:tabs>
        <w:kinsoku w:val="0"/>
        <w:overflowPunct w:val="0"/>
        <w:ind w:hanging="282"/>
        <w:rPr>
          <w:spacing w:val="-2"/>
          <w:sz w:val="20"/>
          <w:szCs w:val="20"/>
        </w:rPr>
      </w:pPr>
      <w:r>
        <w:rPr>
          <w:sz w:val="20"/>
          <w:szCs w:val="20"/>
        </w:rPr>
        <w:t>latimea</w:t>
      </w:r>
      <w:r>
        <w:rPr>
          <w:spacing w:val="-14"/>
          <w:sz w:val="20"/>
          <w:szCs w:val="20"/>
        </w:rPr>
        <w:t xml:space="preserve"> </w:t>
      </w:r>
      <w:r>
        <w:rPr>
          <w:sz w:val="20"/>
          <w:szCs w:val="20"/>
        </w:rPr>
        <w:t>de</w:t>
      </w:r>
      <w:r>
        <w:rPr>
          <w:spacing w:val="-14"/>
          <w:sz w:val="20"/>
          <w:szCs w:val="20"/>
        </w:rPr>
        <w:t xml:space="preserve"> </w:t>
      </w:r>
      <w:r>
        <w:rPr>
          <w:sz w:val="20"/>
          <w:szCs w:val="20"/>
        </w:rPr>
        <w:t>petrecere</w:t>
      </w:r>
      <w:r>
        <w:rPr>
          <w:spacing w:val="-14"/>
          <w:sz w:val="20"/>
          <w:szCs w:val="20"/>
        </w:rPr>
        <w:t xml:space="preserve"> </w:t>
      </w:r>
      <w:r>
        <w:rPr>
          <w:sz w:val="20"/>
          <w:szCs w:val="20"/>
        </w:rPr>
        <w:t>a</w:t>
      </w:r>
      <w:r>
        <w:rPr>
          <w:spacing w:val="-14"/>
          <w:sz w:val="20"/>
          <w:szCs w:val="20"/>
        </w:rPr>
        <w:t xml:space="preserve"> </w:t>
      </w:r>
      <w:r>
        <w:rPr>
          <w:sz w:val="20"/>
          <w:szCs w:val="20"/>
        </w:rPr>
        <w:t>foilor</w:t>
      </w:r>
      <w:r>
        <w:rPr>
          <w:spacing w:val="-14"/>
          <w:sz w:val="20"/>
          <w:szCs w:val="20"/>
        </w:rPr>
        <w:t xml:space="preserve"> </w:t>
      </w:r>
      <w:r>
        <w:rPr>
          <w:sz w:val="20"/>
          <w:szCs w:val="20"/>
        </w:rPr>
        <w:t>(7</w:t>
      </w:r>
      <w:r>
        <w:rPr>
          <w:spacing w:val="-12"/>
          <w:sz w:val="20"/>
          <w:szCs w:val="20"/>
        </w:rPr>
        <w:t xml:space="preserve"> </w:t>
      </w:r>
      <w:r>
        <w:rPr>
          <w:sz w:val="20"/>
          <w:szCs w:val="20"/>
        </w:rPr>
        <w:t>-</w:t>
      </w:r>
      <w:r>
        <w:rPr>
          <w:spacing w:val="-11"/>
          <w:sz w:val="20"/>
          <w:szCs w:val="20"/>
        </w:rPr>
        <w:t xml:space="preserve"> </w:t>
      </w:r>
      <w:r>
        <w:rPr>
          <w:sz w:val="20"/>
          <w:szCs w:val="20"/>
        </w:rPr>
        <w:t>10</w:t>
      </w:r>
      <w:r>
        <w:rPr>
          <w:spacing w:val="-14"/>
          <w:sz w:val="20"/>
          <w:szCs w:val="20"/>
        </w:rPr>
        <w:t xml:space="preserve"> </w:t>
      </w:r>
      <w:r>
        <w:rPr>
          <w:sz w:val="20"/>
          <w:szCs w:val="20"/>
        </w:rPr>
        <w:t>cm</w:t>
      </w:r>
      <w:r>
        <w:rPr>
          <w:spacing w:val="-13"/>
          <w:sz w:val="20"/>
          <w:szCs w:val="20"/>
        </w:rPr>
        <w:t xml:space="preserve"> </w:t>
      </w:r>
      <w:r>
        <w:rPr>
          <w:sz w:val="20"/>
          <w:szCs w:val="20"/>
        </w:rPr>
        <w:t>longitudinal,</w:t>
      </w:r>
      <w:r>
        <w:rPr>
          <w:spacing w:val="-11"/>
          <w:sz w:val="20"/>
          <w:szCs w:val="20"/>
        </w:rPr>
        <w:t xml:space="preserve"> </w:t>
      </w:r>
      <w:r>
        <w:rPr>
          <w:sz w:val="20"/>
          <w:szCs w:val="20"/>
        </w:rPr>
        <w:t>min.</w:t>
      </w:r>
      <w:r>
        <w:rPr>
          <w:spacing w:val="-14"/>
          <w:sz w:val="20"/>
          <w:szCs w:val="20"/>
        </w:rPr>
        <w:t xml:space="preserve"> </w:t>
      </w:r>
      <w:r>
        <w:rPr>
          <w:sz w:val="20"/>
          <w:szCs w:val="20"/>
        </w:rPr>
        <w:t>10</w:t>
      </w:r>
      <w:r>
        <w:rPr>
          <w:spacing w:val="-14"/>
          <w:sz w:val="20"/>
          <w:szCs w:val="20"/>
        </w:rPr>
        <w:t xml:space="preserve"> </w:t>
      </w:r>
      <w:r>
        <w:rPr>
          <w:sz w:val="20"/>
          <w:szCs w:val="20"/>
        </w:rPr>
        <w:t>cm</w:t>
      </w:r>
      <w:r>
        <w:rPr>
          <w:spacing w:val="-14"/>
          <w:sz w:val="20"/>
          <w:szCs w:val="20"/>
        </w:rPr>
        <w:t xml:space="preserve"> </w:t>
      </w:r>
      <w:r>
        <w:rPr>
          <w:sz w:val="20"/>
          <w:szCs w:val="20"/>
        </w:rPr>
        <w:t>frontal)</w:t>
      </w:r>
      <w:r>
        <w:rPr>
          <w:spacing w:val="-11"/>
          <w:sz w:val="20"/>
          <w:szCs w:val="20"/>
        </w:rPr>
        <w:t xml:space="preserve"> </w:t>
      </w:r>
      <w:r>
        <w:rPr>
          <w:sz w:val="20"/>
          <w:szCs w:val="20"/>
        </w:rPr>
        <w:t>se</w:t>
      </w:r>
      <w:r>
        <w:rPr>
          <w:spacing w:val="-14"/>
          <w:sz w:val="20"/>
          <w:szCs w:val="20"/>
        </w:rPr>
        <w:t xml:space="preserve"> </w:t>
      </w:r>
      <w:r>
        <w:rPr>
          <w:sz w:val="20"/>
          <w:szCs w:val="20"/>
        </w:rPr>
        <w:t>admit</w:t>
      </w:r>
      <w:r>
        <w:rPr>
          <w:spacing w:val="-13"/>
          <w:sz w:val="20"/>
          <w:szCs w:val="20"/>
        </w:rPr>
        <w:t xml:space="preserve"> </w:t>
      </w:r>
      <w:r>
        <w:rPr>
          <w:sz w:val="20"/>
          <w:szCs w:val="20"/>
        </w:rPr>
        <w:t>10%</w:t>
      </w:r>
      <w:r>
        <w:rPr>
          <w:spacing w:val="-11"/>
          <w:sz w:val="20"/>
          <w:szCs w:val="20"/>
        </w:rPr>
        <w:t xml:space="preserve"> </w:t>
      </w:r>
      <w:r>
        <w:rPr>
          <w:sz w:val="20"/>
          <w:szCs w:val="20"/>
        </w:rPr>
        <w:t>din</w:t>
      </w:r>
      <w:r>
        <w:rPr>
          <w:spacing w:val="-12"/>
          <w:sz w:val="20"/>
          <w:szCs w:val="20"/>
        </w:rPr>
        <w:t xml:space="preserve"> </w:t>
      </w:r>
      <w:r>
        <w:rPr>
          <w:sz w:val="20"/>
          <w:szCs w:val="20"/>
        </w:rPr>
        <w:t>foi</w:t>
      </w:r>
      <w:r>
        <w:rPr>
          <w:spacing w:val="-14"/>
          <w:sz w:val="20"/>
          <w:szCs w:val="20"/>
        </w:rPr>
        <w:t xml:space="preserve"> </w:t>
      </w:r>
      <w:r>
        <w:rPr>
          <w:sz w:val="20"/>
          <w:szCs w:val="20"/>
        </w:rPr>
        <w:t>cu</w:t>
      </w:r>
      <w:r>
        <w:rPr>
          <w:spacing w:val="-13"/>
          <w:sz w:val="20"/>
          <w:szCs w:val="20"/>
        </w:rPr>
        <w:t xml:space="preserve"> </w:t>
      </w:r>
      <w:r>
        <w:rPr>
          <w:spacing w:val="-2"/>
          <w:sz w:val="20"/>
          <w:szCs w:val="20"/>
        </w:rPr>
        <w:t>petreceri</w:t>
      </w:r>
    </w:p>
    <w:p w:rsidR="00A90C21" w:rsidRDefault="00A90C21">
      <w:pPr>
        <w:pStyle w:val="BodyText"/>
        <w:kinsoku w:val="0"/>
        <w:overflowPunct w:val="0"/>
        <w:spacing w:before="67" w:line="228" w:lineRule="exact"/>
        <w:ind w:left="1365"/>
        <w:rPr>
          <w:spacing w:val="-2"/>
        </w:rPr>
      </w:pPr>
      <w:r>
        <w:t>de</w:t>
      </w:r>
      <w:r>
        <w:rPr>
          <w:spacing w:val="-8"/>
        </w:rPr>
        <w:t xml:space="preserve"> </w:t>
      </w:r>
      <w:r>
        <w:t>min.</w:t>
      </w:r>
      <w:r>
        <w:rPr>
          <w:spacing w:val="-2"/>
        </w:rPr>
        <w:t xml:space="preserve"> </w:t>
      </w:r>
      <w:r>
        <w:t>5</w:t>
      </w:r>
      <w:r>
        <w:rPr>
          <w:spacing w:val="-5"/>
        </w:rPr>
        <w:t xml:space="preserve"> </w:t>
      </w:r>
      <w:r>
        <w:t>cm</w:t>
      </w:r>
      <w:r>
        <w:rPr>
          <w:spacing w:val="-2"/>
        </w:rPr>
        <w:t xml:space="preserve"> </w:t>
      </w:r>
      <w:r>
        <w:t>longitudinal</w:t>
      </w:r>
      <w:r>
        <w:rPr>
          <w:spacing w:val="-4"/>
        </w:rPr>
        <w:t xml:space="preserve"> </w:t>
      </w:r>
      <w:r>
        <w:t>si</w:t>
      </w:r>
      <w:r>
        <w:rPr>
          <w:spacing w:val="49"/>
        </w:rPr>
        <w:t xml:space="preserve"> </w:t>
      </w:r>
      <w:r>
        <w:t>min.</w:t>
      </w:r>
      <w:r>
        <w:rPr>
          <w:spacing w:val="-4"/>
        </w:rPr>
        <w:t xml:space="preserve"> </w:t>
      </w:r>
      <w:r>
        <w:t>7</w:t>
      </w:r>
      <w:r>
        <w:rPr>
          <w:spacing w:val="-5"/>
        </w:rPr>
        <w:t xml:space="preserve"> </w:t>
      </w:r>
      <w:r>
        <w:t>cm</w:t>
      </w:r>
      <w:r>
        <w:rPr>
          <w:spacing w:val="-7"/>
        </w:rPr>
        <w:t xml:space="preserve"> </w:t>
      </w:r>
      <w:r>
        <w:rPr>
          <w:spacing w:val="-2"/>
        </w:rPr>
        <w:t>frontal</w:t>
      </w:r>
    </w:p>
    <w:p w:rsidR="00A90C21" w:rsidRDefault="00A90C21">
      <w:pPr>
        <w:pStyle w:val="ListParagraph"/>
        <w:numPr>
          <w:ilvl w:val="3"/>
          <w:numId w:val="36"/>
        </w:numPr>
        <w:tabs>
          <w:tab w:val="left" w:pos="1366"/>
        </w:tabs>
        <w:kinsoku w:val="0"/>
        <w:overflowPunct w:val="0"/>
        <w:spacing w:line="240" w:lineRule="exact"/>
        <w:rPr>
          <w:spacing w:val="-2"/>
          <w:sz w:val="20"/>
          <w:szCs w:val="20"/>
        </w:rPr>
      </w:pPr>
      <w:r>
        <w:rPr>
          <w:sz w:val="20"/>
          <w:szCs w:val="20"/>
        </w:rPr>
        <w:t>realizarea</w:t>
      </w:r>
      <w:r>
        <w:rPr>
          <w:spacing w:val="-10"/>
          <w:sz w:val="20"/>
          <w:szCs w:val="20"/>
        </w:rPr>
        <w:t xml:space="preserve"> </w:t>
      </w:r>
      <w:r>
        <w:rPr>
          <w:sz w:val="20"/>
          <w:szCs w:val="20"/>
        </w:rPr>
        <w:t>comunicarii</w:t>
      </w:r>
      <w:r>
        <w:rPr>
          <w:spacing w:val="-9"/>
          <w:sz w:val="20"/>
          <w:szCs w:val="20"/>
        </w:rPr>
        <w:t xml:space="preserve"> </w:t>
      </w:r>
      <w:r>
        <w:rPr>
          <w:sz w:val="20"/>
          <w:szCs w:val="20"/>
        </w:rPr>
        <w:t>cu</w:t>
      </w:r>
      <w:r>
        <w:rPr>
          <w:spacing w:val="-11"/>
          <w:sz w:val="20"/>
          <w:szCs w:val="20"/>
        </w:rPr>
        <w:t xml:space="preserve"> </w:t>
      </w:r>
      <w:r>
        <w:rPr>
          <w:sz w:val="20"/>
          <w:szCs w:val="20"/>
        </w:rPr>
        <w:t>atmosfera</w:t>
      </w:r>
      <w:r>
        <w:rPr>
          <w:spacing w:val="-7"/>
          <w:sz w:val="20"/>
          <w:szCs w:val="20"/>
        </w:rPr>
        <w:t xml:space="preserve"> </w:t>
      </w:r>
      <w:r>
        <w:rPr>
          <w:sz w:val="20"/>
          <w:szCs w:val="20"/>
        </w:rPr>
        <w:t>a</w:t>
      </w:r>
      <w:r>
        <w:rPr>
          <w:spacing w:val="-10"/>
          <w:sz w:val="20"/>
          <w:szCs w:val="20"/>
        </w:rPr>
        <w:t xml:space="preserve"> </w:t>
      </w:r>
      <w:r>
        <w:rPr>
          <w:sz w:val="20"/>
          <w:szCs w:val="20"/>
        </w:rPr>
        <w:t>stratului</w:t>
      </w:r>
      <w:r>
        <w:rPr>
          <w:spacing w:val="-9"/>
          <w:sz w:val="20"/>
          <w:szCs w:val="20"/>
        </w:rPr>
        <w:t xml:space="preserve"> </w:t>
      </w:r>
      <w:r>
        <w:rPr>
          <w:sz w:val="20"/>
          <w:szCs w:val="20"/>
        </w:rPr>
        <w:t>de</w:t>
      </w:r>
      <w:r>
        <w:rPr>
          <w:spacing w:val="-6"/>
          <w:sz w:val="20"/>
          <w:szCs w:val="20"/>
        </w:rPr>
        <w:t xml:space="preserve"> </w:t>
      </w:r>
      <w:r>
        <w:rPr>
          <w:sz w:val="20"/>
          <w:szCs w:val="20"/>
        </w:rPr>
        <w:t>difuzie</w:t>
      </w:r>
      <w:r>
        <w:rPr>
          <w:spacing w:val="-10"/>
          <w:sz w:val="20"/>
          <w:szCs w:val="20"/>
        </w:rPr>
        <w:t xml:space="preserve"> </w:t>
      </w:r>
      <w:r>
        <w:rPr>
          <w:sz w:val="20"/>
          <w:szCs w:val="20"/>
        </w:rPr>
        <w:t>pe</w:t>
      </w:r>
      <w:r>
        <w:rPr>
          <w:spacing w:val="-10"/>
          <w:sz w:val="20"/>
          <w:szCs w:val="20"/>
        </w:rPr>
        <w:t xml:space="preserve"> </w:t>
      </w:r>
      <w:r>
        <w:rPr>
          <w:sz w:val="20"/>
          <w:szCs w:val="20"/>
        </w:rPr>
        <w:t>sub</w:t>
      </w:r>
      <w:r>
        <w:rPr>
          <w:spacing w:val="-9"/>
          <w:sz w:val="20"/>
          <w:szCs w:val="20"/>
        </w:rPr>
        <w:t xml:space="preserve"> </w:t>
      </w:r>
      <w:r>
        <w:rPr>
          <w:sz w:val="20"/>
          <w:szCs w:val="20"/>
        </w:rPr>
        <w:t>sorturi,</w:t>
      </w:r>
      <w:r>
        <w:rPr>
          <w:spacing w:val="-7"/>
          <w:sz w:val="20"/>
          <w:szCs w:val="20"/>
        </w:rPr>
        <w:t xml:space="preserve"> </w:t>
      </w:r>
      <w:r>
        <w:rPr>
          <w:sz w:val="20"/>
          <w:szCs w:val="20"/>
        </w:rPr>
        <w:t>copertine</w:t>
      </w:r>
      <w:r>
        <w:rPr>
          <w:spacing w:val="-6"/>
          <w:sz w:val="20"/>
          <w:szCs w:val="20"/>
        </w:rPr>
        <w:t xml:space="preserve"> </w:t>
      </w:r>
      <w:r>
        <w:rPr>
          <w:sz w:val="20"/>
          <w:szCs w:val="20"/>
        </w:rPr>
        <w:t>sau</w:t>
      </w:r>
      <w:r>
        <w:rPr>
          <w:spacing w:val="-11"/>
          <w:sz w:val="20"/>
          <w:szCs w:val="20"/>
        </w:rPr>
        <w:t xml:space="preserve"> </w:t>
      </w:r>
      <w:r>
        <w:rPr>
          <w:spacing w:val="-2"/>
          <w:sz w:val="20"/>
          <w:szCs w:val="20"/>
        </w:rPr>
        <w:t>tuburi</w:t>
      </w:r>
    </w:p>
    <w:p w:rsidR="00A90C21" w:rsidRDefault="00A90C21">
      <w:pPr>
        <w:pStyle w:val="ListParagraph"/>
        <w:numPr>
          <w:ilvl w:val="3"/>
          <w:numId w:val="36"/>
        </w:numPr>
        <w:tabs>
          <w:tab w:val="left" w:pos="1366"/>
        </w:tabs>
        <w:kinsoku w:val="0"/>
        <w:overflowPunct w:val="0"/>
        <w:spacing w:line="242" w:lineRule="exact"/>
        <w:rPr>
          <w:spacing w:val="-5"/>
          <w:sz w:val="20"/>
          <w:szCs w:val="20"/>
        </w:rPr>
      </w:pPr>
      <w:r>
        <w:rPr>
          <w:sz w:val="20"/>
          <w:szCs w:val="20"/>
        </w:rPr>
        <w:t>se</w:t>
      </w:r>
      <w:r>
        <w:rPr>
          <w:spacing w:val="-10"/>
          <w:sz w:val="20"/>
          <w:szCs w:val="20"/>
        </w:rPr>
        <w:t xml:space="preserve"> </w:t>
      </w:r>
      <w:r>
        <w:rPr>
          <w:sz w:val="20"/>
          <w:szCs w:val="20"/>
        </w:rPr>
        <w:t>verifica</w:t>
      </w:r>
      <w:r>
        <w:rPr>
          <w:spacing w:val="-6"/>
          <w:sz w:val="20"/>
          <w:szCs w:val="20"/>
        </w:rPr>
        <w:t xml:space="preserve"> </w:t>
      </w:r>
      <w:r>
        <w:rPr>
          <w:sz w:val="20"/>
          <w:szCs w:val="20"/>
        </w:rPr>
        <w:t>etanseitatea</w:t>
      </w:r>
      <w:r>
        <w:rPr>
          <w:spacing w:val="-6"/>
          <w:sz w:val="20"/>
          <w:szCs w:val="20"/>
        </w:rPr>
        <w:t xml:space="preserve"> </w:t>
      </w:r>
      <w:r>
        <w:rPr>
          <w:sz w:val="20"/>
          <w:szCs w:val="20"/>
        </w:rPr>
        <w:t>izolatiilor</w:t>
      </w:r>
      <w:r>
        <w:rPr>
          <w:spacing w:val="-2"/>
          <w:sz w:val="20"/>
          <w:szCs w:val="20"/>
        </w:rPr>
        <w:t xml:space="preserve"> </w:t>
      </w:r>
      <w:r>
        <w:rPr>
          <w:sz w:val="20"/>
          <w:szCs w:val="20"/>
        </w:rPr>
        <w:t>prin</w:t>
      </w:r>
      <w:r>
        <w:rPr>
          <w:spacing w:val="-7"/>
          <w:sz w:val="20"/>
          <w:szCs w:val="20"/>
        </w:rPr>
        <w:t xml:space="preserve"> </w:t>
      </w:r>
      <w:r>
        <w:rPr>
          <w:sz w:val="20"/>
          <w:szCs w:val="20"/>
        </w:rPr>
        <w:t>inundarea</w:t>
      </w:r>
      <w:r>
        <w:rPr>
          <w:spacing w:val="-7"/>
          <w:sz w:val="20"/>
          <w:szCs w:val="20"/>
        </w:rPr>
        <w:t xml:space="preserve"> </w:t>
      </w:r>
      <w:r>
        <w:rPr>
          <w:sz w:val="20"/>
          <w:szCs w:val="20"/>
        </w:rPr>
        <w:t>cu</w:t>
      </w:r>
      <w:r>
        <w:rPr>
          <w:spacing w:val="-5"/>
          <w:sz w:val="20"/>
          <w:szCs w:val="20"/>
        </w:rPr>
        <w:t xml:space="preserve"> </w:t>
      </w:r>
      <w:r>
        <w:rPr>
          <w:sz w:val="20"/>
          <w:szCs w:val="20"/>
        </w:rPr>
        <w:t>apa</w:t>
      </w:r>
      <w:r>
        <w:rPr>
          <w:spacing w:val="-8"/>
          <w:sz w:val="20"/>
          <w:szCs w:val="20"/>
        </w:rPr>
        <w:t xml:space="preserve"> </w:t>
      </w:r>
      <w:r>
        <w:rPr>
          <w:sz w:val="20"/>
          <w:szCs w:val="20"/>
        </w:rPr>
        <w:t>timp</w:t>
      </w:r>
      <w:r>
        <w:rPr>
          <w:spacing w:val="-9"/>
          <w:sz w:val="20"/>
          <w:szCs w:val="20"/>
        </w:rPr>
        <w:t xml:space="preserve"> </w:t>
      </w:r>
      <w:r>
        <w:rPr>
          <w:sz w:val="20"/>
          <w:szCs w:val="20"/>
        </w:rPr>
        <w:t>de</w:t>
      </w:r>
      <w:r>
        <w:rPr>
          <w:spacing w:val="-9"/>
          <w:sz w:val="20"/>
          <w:szCs w:val="20"/>
        </w:rPr>
        <w:t xml:space="preserve"> </w:t>
      </w:r>
      <w:r>
        <w:rPr>
          <w:sz w:val="20"/>
          <w:szCs w:val="20"/>
        </w:rPr>
        <w:t>72</w:t>
      </w:r>
      <w:r>
        <w:rPr>
          <w:spacing w:val="-9"/>
          <w:sz w:val="20"/>
          <w:szCs w:val="20"/>
        </w:rPr>
        <w:t xml:space="preserve"> </w:t>
      </w:r>
      <w:r>
        <w:rPr>
          <w:sz w:val="20"/>
          <w:szCs w:val="20"/>
        </w:rPr>
        <w:t>ore</w:t>
      </w:r>
      <w:r>
        <w:rPr>
          <w:spacing w:val="-9"/>
          <w:sz w:val="20"/>
          <w:szCs w:val="20"/>
        </w:rPr>
        <w:t xml:space="preserve"> </w:t>
      </w:r>
      <w:r>
        <w:rPr>
          <w:sz w:val="20"/>
          <w:szCs w:val="20"/>
        </w:rPr>
        <w:t>(la</w:t>
      </w:r>
      <w:r>
        <w:rPr>
          <w:spacing w:val="-5"/>
          <w:sz w:val="20"/>
          <w:szCs w:val="20"/>
        </w:rPr>
        <w:t xml:space="preserve"> </w:t>
      </w:r>
      <w:r>
        <w:rPr>
          <w:sz w:val="20"/>
          <w:szCs w:val="20"/>
        </w:rPr>
        <w:t>pante</w:t>
      </w:r>
      <w:r>
        <w:rPr>
          <w:spacing w:val="-6"/>
          <w:sz w:val="20"/>
          <w:szCs w:val="20"/>
        </w:rPr>
        <w:t xml:space="preserve"> </w:t>
      </w:r>
      <w:r>
        <w:rPr>
          <w:sz w:val="20"/>
          <w:szCs w:val="20"/>
        </w:rPr>
        <w:t>max.</w:t>
      </w:r>
      <w:r>
        <w:rPr>
          <w:spacing w:val="-8"/>
          <w:sz w:val="20"/>
          <w:szCs w:val="20"/>
        </w:rPr>
        <w:t xml:space="preserve"> </w:t>
      </w:r>
      <w:r>
        <w:rPr>
          <w:spacing w:val="-5"/>
          <w:sz w:val="20"/>
          <w:szCs w:val="20"/>
        </w:rPr>
        <w:t>7%)</w:t>
      </w:r>
    </w:p>
    <w:p w:rsidR="00A90C21" w:rsidRDefault="00A90C21">
      <w:pPr>
        <w:pStyle w:val="ListParagraph"/>
        <w:numPr>
          <w:ilvl w:val="3"/>
          <w:numId w:val="36"/>
        </w:numPr>
        <w:tabs>
          <w:tab w:val="left" w:pos="1366"/>
        </w:tabs>
        <w:kinsoku w:val="0"/>
        <w:overflowPunct w:val="0"/>
        <w:spacing w:before="8" w:line="230" w:lineRule="auto"/>
        <w:ind w:right="281" w:hanging="281"/>
        <w:rPr>
          <w:sz w:val="20"/>
          <w:szCs w:val="20"/>
        </w:rPr>
      </w:pPr>
      <w:r>
        <w:rPr>
          <w:sz w:val="20"/>
          <w:szCs w:val="20"/>
        </w:rPr>
        <w:t>se</w:t>
      </w:r>
      <w:r>
        <w:rPr>
          <w:spacing w:val="30"/>
          <w:sz w:val="20"/>
          <w:szCs w:val="20"/>
        </w:rPr>
        <w:t xml:space="preserve"> </w:t>
      </w:r>
      <w:r>
        <w:rPr>
          <w:sz w:val="20"/>
          <w:szCs w:val="20"/>
        </w:rPr>
        <w:t>vor</w:t>
      </w:r>
      <w:r>
        <w:rPr>
          <w:spacing w:val="33"/>
          <w:sz w:val="20"/>
          <w:szCs w:val="20"/>
        </w:rPr>
        <w:t xml:space="preserve"> </w:t>
      </w:r>
      <w:r>
        <w:rPr>
          <w:sz w:val="20"/>
          <w:szCs w:val="20"/>
        </w:rPr>
        <w:t>verifica</w:t>
      </w:r>
      <w:r>
        <w:rPr>
          <w:spacing w:val="33"/>
          <w:sz w:val="20"/>
          <w:szCs w:val="20"/>
        </w:rPr>
        <w:t xml:space="preserve"> </w:t>
      </w:r>
      <w:r>
        <w:rPr>
          <w:sz w:val="20"/>
          <w:szCs w:val="20"/>
        </w:rPr>
        <w:t>pantele</w:t>
      </w:r>
      <w:r>
        <w:rPr>
          <w:spacing w:val="33"/>
          <w:sz w:val="20"/>
          <w:szCs w:val="20"/>
        </w:rPr>
        <w:t xml:space="preserve"> </w:t>
      </w:r>
      <w:r>
        <w:rPr>
          <w:sz w:val="20"/>
          <w:szCs w:val="20"/>
        </w:rPr>
        <w:t>la</w:t>
      </w:r>
      <w:r>
        <w:rPr>
          <w:spacing w:val="36"/>
          <w:sz w:val="20"/>
          <w:szCs w:val="20"/>
        </w:rPr>
        <w:t xml:space="preserve"> </w:t>
      </w:r>
      <w:r>
        <w:rPr>
          <w:sz w:val="20"/>
          <w:szCs w:val="20"/>
        </w:rPr>
        <w:t>acoperisuri,</w:t>
      </w:r>
      <w:r>
        <w:rPr>
          <w:spacing w:val="33"/>
          <w:sz w:val="20"/>
          <w:szCs w:val="20"/>
        </w:rPr>
        <w:t xml:space="preserve"> </w:t>
      </w:r>
      <w:r>
        <w:rPr>
          <w:sz w:val="20"/>
          <w:szCs w:val="20"/>
        </w:rPr>
        <w:t>daca</w:t>
      </w:r>
      <w:r>
        <w:rPr>
          <w:spacing w:val="33"/>
          <w:sz w:val="20"/>
          <w:szCs w:val="20"/>
        </w:rPr>
        <w:t xml:space="preserve"> </w:t>
      </w:r>
      <w:r>
        <w:rPr>
          <w:sz w:val="20"/>
          <w:szCs w:val="20"/>
        </w:rPr>
        <w:t>sunt</w:t>
      </w:r>
      <w:r>
        <w:rPr>
          <w:spacing w:val="35"/>
          <w:sz w:val="20"/>
          <w:szCs w:val="20"/>
        </w:rPr>
        <w:t xml:space="preserve"> </w:t>
      </w:r>
      <w:r>
        <w:rPr>
          <w:sz w:val="20"/>
          <w:szCs w:val="20"/>
        </w:rPr>
        <w:t>conform</w:t>
      </w:r>
      <w:r>
        <w:rPr>
          <w:spacing w:val="33"/>
          <w:sz w:val="20"/>
          <w:szCs w:val="20"/>
        </w:rPr>
        <w:t xml:space="preserve"> </w:t>
      </w:r>
      <w:r>
        <w:rPr>
          <w:sz w:val="20"/>
          <w:szCs w:val="20"/>
        </w:rPr>
        <w:t>proiectului,</w:t>
      </w:r>
      <w:r>
        <w:rPr>
          <w:spacing w:val="36"/>
          <w:sz w:val="20"/>
          <w:szCs w:val="20"/>
        </w:rPr>
        <w:t xml:space="preserve"> </w:t>
      </w:r>
      <w:r>
        <w:rPr>
          <w:sz w:val="20"/>
          <w:szCs w:val="20"/>
        </w:rPr>
        <w:t>daca</w:t>
      </w:r>
      <w:r>
        <w:rPr>
          <w:spacing w:val="32"/>
          <w:sz w:val="20"/>
          <w:szCs w:val="20"/>
        </w:rPr>
        <w:t xml:space="preserve"> </w:t>
      </w:r>
      <w:r>
        <w:rPr>
          <w:sz w:val="20"/>
          <w:szCs w:val="20"/>
        </w:rPr>
        <w:t>gurile</w:t>
      </w:r>
      <w:r>
        <w:rPr>
          <w:spacing w:val="33"/>
          <w:sz w:val="20"/>
          <w:szCs w:val="20"/>
        </w:rPr>
        <w:t xml:space="preserve"> </w:t>
      </w:r>
      <w:r>
        <w:rPr>
          <w:sz w:val="20"/>
          <w:szCs w:val="20"/>
        </w:rPr>
        <w:t>de</w:t>
      </w:r>
      <w:r>
        <w:rPr>
          <w:spacing w:val="32"/>
          <w:sz w:val="20"/>
          <w:szCs w:val="20"/>
        </w:rPr>
        <w:t xml:space="preserve"> </w:t>
      </w:r>
      <w:r>
        <w:rPr>
          <w:sz w:val="20"/>
          <w:szCs w:val="20"/>
        </w:rPr>
        <w:t>scurgere</w:t>
      </w:r>
      <w:r>
        <w:rPr>
          <w:spacing w:val="31"/>
          <w:sz w:val="20"/>
          <w:szCs w:val="20"/>
        </w:rPr>
        <w:t xml:space="preserve"> </w:t>
      </w:r>
      <w:r>
        <w:rPr>
          <w:sz w:val="20"/>
          <w:szCs w:val="20"/>
        </w:rPr>
        <w:t>sunt amplasate in punctele cele mai coborate, daca functioneaza scurgerile.</w:t>
      </w:r>
    </w:p>
    <w:p w:rsidR="00A90C21" w:rsidRDefault="00A90C21">
      <w:pPr>
        <w:pStyle w:val="ListParagraph"/>
        <w:numPr>
          <w:ilvl w:val="3"/>
          <w:numId w:val="36"/>
        </w:numPr>
        <w:tabs>
          <w:tab w:val="left" w:pos="1366"/>
        </w:tabs>
        <w:kinsoku w:val="0"/>
        <w:overflowPunct w:val="0"/>
        <w:spacing w:before="11" w:line="230" w:lineRule="auto"/>
        <w:ind w:right="394" w:hanging="281"/>
        <w:rPr>
          <w:sz w:val="20"/>
          <w:szCs w:val="20"/>
        </w:rPr>
      </w:pPr>
      <w:r>
        <w:rPr>
          <w:sz w:val="20"/>
          <w:szCs w:val="20"/>
        </w:rPr>
        <w:t>se</w:t>
      </w:r>
      <w:r>
        <w:rPr>
          <w:spacing w:val="26"/>
          <w:sz w:val="20"/>
          <w:szCs w:val="20"/>
        </w:rPr>
        <w:t xml:space="preserve"> </w:t>
      </w:r>
      <w:r>
        <w:rPr>
          <w:sz w:val="20"/>
          <w:szCs w:val="20"/>
        </w:rPr>
        <w:t>verifica racordarile hidroizolatiei la reborduri si atice, la strapungeri, rosturi de dilatatie si</w:t>
      </w:r>
      <w:r>
        <w:rPr>
          <w:spacing w:val="26"/>
          <w:sz w:val="20"/>
          <w:szCs w:val="20"/>
        </w:rPr>
        <w:t xml:space="preserve"> </w:t>
      </w:r>
      <w:r>
        <w:rPr>
          <w:sz w:val="20"/>
          <w:szCs w:val="20"/>
        </w:rPr>
        <w:t>guri de scurgere (care trebuie prevazute cu parafrunzare si sa nu fie inundate).</w:t>
      </w:r>
    </w:p>
    <w:p w:rsidR="00A90C21" w:rsidRDefault="00A90C21">
      <w:pPr>
        <w:pStyle w:val="ListParagraph"/>
        <w:numPr>
          <w:ilvl w:val="3"/>
          <w:numId w:val="36"/>
        </w:numPr>
        <w:tabs>
          <w:tab w:val="left" w:pos="1366"/>
        </w:tabs>
        <w:kinsoku w:val="0"/>
        <w:overflowPunct w:val="0"/>
        <w:spacing w:line="242" w:lineRule="exact"/>
        <w:rPr>
          <w:spacing w:val="-2"/>
          <w:sz w:val="20"/>
          <w:szCs w:val="20"/>
        </w:rPr>
      </w:pPr>
      <w:r>
        <w:rPr>
          <w:sz w:val="20"/>
          <w:szCs w:val="20"/>
        </w:rPr>
        <w:t>se</w:t>
      </w:r>
      <w:r>
        <w:rPr>
          <w:spacing w:val="-13"/>
          <w:sz w:val="20"/>
          <w:szCs w:val="20"/>
        </w:rPr>
        <w:t xml:space="preserve"> </w:t>
      </w:r>
      <w:r>
        <w:rPr>
          <w:sz w:val="20"/>
          <w:szCs w:val="20"/>
        </w:rPr>
        <w:t>va</w:t>
      </w:r>
      <w:r>
        <w:rPr>
          <w:spacing w:val="-12"/>
          <w:sz w:val="20"/>
          <w:szCs w:val="20"/>
        </w:rPr>
        <w:t xml:space="preserve"> </w:t>
      </w:r>
      <w:r>
        <w:rPr>
          <w:sz w:val="20"/>
          <w:szCs w:val="20"/>
        </w:rPr>
        <w:t>verifica</w:t>
      </w:r>
      <w:r>
        <w:rPr>
          <w:spacing w:val="-10"/>
          <w:sz w:val="20"/>
          <w:szCs w:val="20"/>
        </w:rPr>
        <w:t xml:space="preserve"> </w:t>
      </w:r>
      <w:r>
        <w:rPr>
          <w:sz w:val="20"/>
          <w:szCs w:val="20"/>
        </w:rPr>
        <w:t>tinichigeria</w:t>
      </w:r>
      <w:r>
        <w:rPr>
          <w:spacing w:val="-10"/>
          <w:sz w:val="20"/>
          <w:szCs w:val="20"/>
        </w:rPr>
        <w:t xml:space="preserve"> </w:t>
      </w:r>
      <w:r>
        <w:rPr>
          <w:sz w:val="20"/>
          <w:szCs w:val="20"/>
        </w:rPr>
        <w:t>cu</w:t>
      </w:r>
      <w:r>
        <w:rPr>
          <w:spacing w:val="-6"/>
          <w:sz w:val="20"/>
          <w:szCs w:val="20"/>
        </w:rPr>
        <w:t xml:space="preserve"> </w:t>
      </w:r>
      <w:r>
        <w:rPr>
          <w:sz w:val="20"/>
          <w:szCs w:val="20"/>
        </w:rPr>
        <w:t>racordarea</w:t>
      </w:r>
      <w:r>
        <w:rPr>
          <w:spacing w:val="-12"/>
          <w:sz w:val="20"/>
          <w:szCs w:val="20"/>
        </w:rPr>
        <w:t xml:space="preserve"> </w:t>
      </w:r>
      <w:r>
        <w:rPr>
          <w:spacing w:val="-2"/>
          <w:sz w:val="20"/>
          <w:szCs w:val="20"/>
        </w:rPr>
        <w:t>termohidrizolatiei.</w:t>
      </w:r>
    </w:p>
    <w:p w:rsidR="00A90C21" w:rsidRDefault="00A90C21">
      <w:pPr>
        <w:pStyle w:val="BodyText"/>
        <w:kinsoku w:val="0"/>
        <w:overflowPunct w:val="0"/>
        <w:spacing w:line="228" w:lineRule="exact"/>
        <w:rPr>
          <w:spacing w:val="-2"/>
        </w:rPr>
      </w:pPr>
      <w:r>
        <w:t>Rezultatele</w:t>
      </w:r>
      <w:r>
        <w:rPr>
          <w:spacing w:val="-11"/>
        </w:rPr>
        <w:t xml:space="preserve"> </w:t>
      </w:r>
      <w:r>
        <w:t>verificarilor</w:t>
      </w:r>
      <w:r>
        <w:rPr>
          <w:spacing w:val="-9"/>
        </w:rPr>
        <w:t xml:space="preserve"> </w:t>
      </w:r>
      <w:r>
        <w:t>se</w:t>
      </w:r>
      <w:r>
        <w:rPr>
          <w:spacing w:val="-12"/>
        </w:rPr>
        <w:t xml:space="preserve"> </w:t>
      </w:r>
      <w:r>
        <w:t>vor</w:t>
      </w:r>
      <w:r>
        <w:rPr>
          <w:spacing w:val="-10"/>
        </w:rPr>
        <w:t xml:space="preserve"> </w:t>
      </w:r>
      <w:r>
        <w:t>inregistra</w:t>
      </w:r>
      <w:r>
        <w:rPr>
          <w:spacing w:val="-9"/>
        </w:rPr>
        <w:t xml:space="preserve"> </w:t>
      </w:r>
      <w:r>
        <w:t>in</w:t>
      </w:r>
      <w:r>
        <w:rPr>
          <w:spacing w:val="-8"/>
        </w:rPr>
        <w:t xml:space="preserve"> </w:t>
      </w:r>
      <w:r>
        <w:t>procese</w:t>
      </w:r>
      <w:r>
        <w:rPr>
          <w:spacing w:val="-9"/>
        </w:rPr>
        <w:t xml:space="preserve"> </w:t>
      </w:r>
      <w:r>
        <w:t>verbale</w:t>
      </w:r>
      <w:r>
        <w:rPr>
          <w:spacing w:val="-11"/>
        </w:rPr>
        <w:t xml:space="preserve"> </w:t>
      </w:r>
      <w:r>
        <w:t>de</w:t>
      </w:r>
      <w:r>
        <w:rPr>
          <w:spacing w:val="-8"/>
        </w:rPr>
        <w:t xml:space="preserve"> </w:t>
      </w:r>
      <w:r>
        <w:t>lucrari</w:t>
      </w:r>
      <w:r>
        <w:rPr>
          <w:spacing w:val="-9"/>
        </w:rPr>
        <w:t xml:space="preserve"> </w:t>
      </w:r>
      <w:r>
        <w:rPr>
          <w:spacing w:val="-2"/>
        </w:rPr>
        <w:t>ascunse.</w:t>
      </w:r>
    </w:p>
    <w:p w:rsidR="00A90C21" w:rsidRDefault="00A90C21">
      <w:pPr>
        <w:pStyle w:val="BodyText"/>
        <w:kinsoku w:val="0"/>
        <w:overflowPunct w:val="0"/>
        <w:spacing w:before="6"/>
        <w:ind w:left="0"/>
        <w:rPr>
          <w:sz w:val="25"/>
          <w:szCs w:val="25"/>
        </w:rPr>
      </w:pPr>
    </w:p>
    <w:p w:rsidR="00A90C21" w:rsidRDefault="00A90C21">
      <w:pPr>
        <w:pStyle w:val="Heading6"/>
        <w:numPr>
          <w:ilvl w:val="1"/>
          <w:numId w:val="100"/>
        </w:numPr>
        <w:tabs>
          <w:tab w:val="left" w:pos="1085"/>
        </w:tabs>
        <w:kinsoku w:val="0"/>
        <w:overflowPunct w:val="0"/>
        <w:ind w:hanging="856"/>
        <w:rPr>
          <w:spacing w:val="-2"/>
        </w:rPr>
      </w:pPr>
      <w:r>
        <w:t>MASURATORI</w:t>
      </w:r>
      <w:r>
        <w:rPr>
          <w:spacing w:val="-11"/>
        </w:rPr>
        <w:t xml:space="preserve"> </w:t>
      </w:r>
      <w:r>
        <w:t>SI</w:t>
      </w:r>
      <w:r>
        <w:rPr>
          <w:spacing w:val="-11"/>
        </w:rPr>
        <w:t xml:space="preserve"> </w:t>
      </w:r>
      <w:r>
        <w:rPr>
          <w:spacing w:val="-2"/>
        </w:rPr>
        <w:t>DECONTARE</w:t>
      </w:r>
    </w:p>
    <w:p w:rsidR="00A90C21" w:rsidRDefault="00A90C21">
      <w:pPr>
        <w:pStyle w:val="BodyText"/>
        <w:kinsoku w:val="0"/>
        <w:overflowPunct w:val="0"/>
        <w:spacing w:before="4"/>
        <w:ind w:right="209"/>
      </w:pPr>
      <w:r>
        <w:t>Masuratorile</w:t>
      </w:r>
      <w:r>
        <w:rPr>
          <w:spacing w:val="-12"/>
        </w:rPr>
        <w:t xml:space="preserve"> </w:t>
      </w:r>
      <w:r>
        <w:t>se</w:t>
      </w:r>
      <w:r>
        <w:rPr>
          <w:spacing w:val="-13"/>
        </w:rPr>
        <w:t xml:space="preserve"> </w:t>
      </w:r>
      <w:r>
        <w:t>vor</w:t>
      </w:r>
      <w:r>
        <w:rPr>
          <w:spacing w:val="-9"/>
        </w:rPr>
        <w:t xml:space="preserve"> </w:t>
      </w:r>
      <w:r>
        <w:t>realiza</w:t>
      </w:r>
      <w:r>
        <w:rPr>
          <w:spacing w:val="-9"/>
        </w:rPr>
        <w:t xml:space="preserve"> </w:t>
      </w:r>
      <w:r>
        <w:t>in</w:t>
      </w:r>
      <w:r>
        <w:rPr>
          <w:spacing w:val="-13"/>
        </w:rPr>
        <w:t xml:space="preserve"> </w:t>
      </w:r>
      <w:r>
        <w:t>mp</w:t>
      </w:r>
      <w:r>
        <w:rPr>
          <w:spacing w:val="-13"/>
        </w:rPr>
        <w:t xml:space="preserve"> </w:t>
      </w:r>
      <w:r>
        <w:t>conform</w:t>
      </w:r>
      <w:r>
        <w:rPr>
          <w:spacing w:val="-12"/>
        </w:rPr>
        <w:t xml:space="preserve"> </w:t>
      </w:r>
      <w:r>
        <w:t>listelor</w:t>
      </w:r>
      <w:r>
        <w:rPr>
          <w:spacing w:val="-9"/>
        </w:rPr>
        <w:t xml:space="preserve"> </w:t>
      </w:r>
      <w:r>
        <w:t>de</w:t>
      </w:r>
      <w:r>
        <w:rPr>
          <w:spacing w:val="-13"/>
        </w:rPr>
        <w:t xml:space="preserve"> </w:t>
      </w:r>
      <w:r>
        <w:t>cantitati</w:t>
      </w:r>
      <w:r>
        <w:rPr>
          <w:spacing w:val="-13"/>
        </w:rPr>
        <w:t xml:space="preserve"> </w:t>
      </w:r>
      <w:r>
        <w:t>din</w:t>
      </w:r>
      <w:r>
        <w:rPr>
          <w:spacing w:val="-8"/>
        </w:rPr>
        <w:t xml:space="preserve"> </w:t>
      </w:r>
      <w:r>
        <w:t>proiect.</w:t>
      </w:r>
      <w:r>
        <w:rPr>
          <w:spacing w:val="-12"/>
        </w:rPr>
        <w:t xml:space="preserve"> </w:t>
      </w:r>
      <w:r>
        <w:t>Decontul</w:t>
      </w:r>
      <w:r>
        <w:rPr>
          <w:spacing w:val="-8"/>
        </w:rPr>
        <w:t xml:space="preserve"> </w:t>
      </w:r>
      <w:r>
        <w:t>se</w:t>
      </w:r>
      <w:r>
        <w:rPr>
          <w:spacing w:val="-13"/>
        </w:rPr>
        <w:t xml:space="preserve"> </w:t>
      </w:r>
      <w:r>
        <w:t>va</w:t>
      </w:r>
      <w:r>
        <w:rPr>
          <w:spacing w:val="-13"/>
        </w:rPr>
        <w:t xml:space="preserve"> </w:t>
      </w:r>
      <w:r>
        <w:t>face</w:t>
      </w:r>
      <w:r>
        <w:rPr>
          <w:spacing w:val="-10"/>
        </w:rPr>
        <w:t xml:space="preserve"> </w:t>
      </w:r>
      <w:r>
        <w:t>in</w:t>
      </w:r>
      <w:r>
        <w:rPr>
          <w:spacing w:val="-8"/>
        </w:rPr>
        <w:t xml:space="preserve"> </w:t>
      </w:r>
      <w:r>
        <w:t>metri</w:t>
      </w:r>
      <w:r>
        <w:rPr>
          <w:spacing w:val="-11"/>
        </w:rPr>
        <w:t xml:space="preserve"> </w:t>
      </w:r>
      <w:r>
        <w:t>patrati de termo-hidroizolatie si va cuprinde toate straturile conform specificatiilor tehnice</w:t>
      </w:r>
    </w:p>
    <w:p w:rsidR="00A90C21" w:rsidRDefault="00A90C21">
      <w:pPr>
        <w:pStyle w:val="BodyText"/>
        <w:kinsoku w:val="0"/>
        <w:overflowPunct w:val="0"/>
        <w:spacing w:before="3"/>
        <w:ind w:left="0"/>
        <w:rPr>
          <w:sz w:val="19"/>
          <w:szCs w:val="19"/>
        </w:rPr>
      </w:pPr>
    </w:p>
    <w:p w:rsidR="00A90C21" w:rsidRDefault="00A90C21">
      <w:pPr>
        <w:pStyle w:val="Heading6"/>
        <w:numPr>
          <w:ilvl w:val="1"/>
          <w:numId w:val="100"/>
        </w:numPr>
        <w:tabs>
          <w:tab w:val="left" w:pos="1085"/>
        </w:tabs>
        <w:kinsoku w:val="0"/>
        <w:overflowPunct w:val="0"/>
        <w:ind w:hanging="856"/>
        <w:rPr>
          <w:spacing w:val="-2"/>
        </w:rPr>
      </w:pPr>
      <w:r>
        <w:t>MASURI</w:t>
      </w:r>
      <w:r>
        <w:rPr>
          <w:spacing w:val="-10"/>
        </w:rPr>
        <w:t xml:space="preserve"> </w:t>
      </w:r>
      <w:r>
        <w:t>DE</w:t>
      </w:r>
      <w:r>
        <w:rPr>
          <w:spacing w:val="-9"/>
        </w:rPr>
        <w:t xml:space="preserve"> </w:t>
      </w:r>
      <w:r>
        <w:t>INTRETINERE</w:t>
      </w:r>
      <w:r>
        <w:rPr>
          <w:spacing w:val="-8"/>
        </w:rPr>
        <w:t xml:space="preserve"> </w:t>
      </w:r>
      <w:r>
        <w:t>A</w:t>
      </w:r>
      <w:r>
        <w:rPr>
          <w:spacing w:val="-10"/>
        </w:rPr>
        <w:t xml:space="preserve"> </w:t>
      </w:r>
      <w:r>
        <w:t>TERMO-</w:t>
      </w:r>
      <w:r>
        <w:rPr>
          <w:spacing w:val="-2"/>
        </w:rPr>
        <w:t>HIDROIZOLATIILOR</w:t>
      </w:r>
    </w:p>
    <w:p w:rsidR="00A90C21" w:rsidRDefault="00A90C21">
      <w:pPr>
        <w:pStyle w:val="BodyText"/>
        <w:kinsoku w:val="0"/>
        <w:overflowPunct w:val="0"/>
        <w:spacing w:before="4"/>
      </w:pPr>
      <w:r>
        <w:t>Beneficiarul</w:t>
      </w:r>
      <w:r>
        <w:rPr>
          <w:spacing w:val="34"/>
        </w:rPr>
        <w:t xml:space="preserve"> </w:t>
      </w:r>
      <w:r>
        <w:t>va</w:t>
      </w:r>
      <w:r>
        <w:rPr>
          <w:spacing w:val="34"/>
        </w:rPr>
        <w:t xml:space="preserve"> </w:t>
      </w:r>
      <w:r>
        <w:t>asigura</w:t>
      </w:r>
      <w:r>
        <w:rPr>
          <w:spacing w:val="32"/>
        </w:rPr>
        <w:t xml:space="preserve"> </w:t>
      </w:r>
      <w:r>
        <w:t>permanenta</w:t>
      </w:r>
      <w:r>
        <w:rPr>
          <w:spacing w:val="34"/>
        </w:rPr>
        <w:t xml:space="preserve"> </w:t>
      </w:r>
      <w:r>
        <w:t>intretinere</w:t>
      </w:r>
      <w:r>
        <w:rPr>
          <w:spacing w:val="35"/>
        </w:rPr>
        <w:t xml:space="preserve"> </w:t>
      </w:r>
      <w:r>
        <w:t>a</w:t>
      </w:r>
      <w:r>
        <w:rPr>
          <w:spacing w:val="34"/>
        </w:rPr>
        <w:t xml:space="preserve"> </w:t>
      </w:r>
      <w:r>
        <w:t>izolatiilor</w:t>
      </w:r>
      <w:r>
        <w:rPr>
          <w:spacing w:val="38"/>
        </w:rPr>
        <w:t xml:space="preserve"> </w:t>
      </w:r>
      <w:r>
        <w:t>si</w:t>
      </w:r>
      <w:r>
        <w:rPr>
          <w:spacing w:val="31"/>
        </w:rPr>
        <w:t xml:space="preserve"> </w:t>
      </w:r>
      <w:r>
        <w:t>exploatarea</w:t>
      </w:r>
      <w:r>
        <w:rPr>
          <w:spacing w:val="35"/>
        </w:rPr>
        <w:t xml:space="preserve"> </w:t>
      </w:r>
      <w:r>
        <w:t>acestora</w:t>
      </w:r>
      <w:r>
        <w:rPr>
          <w:spacing w:val="33"/>
        </w:rPr>
        <w:t xml:space="preserve"> </w:t>
      </w:r>
      <w:r>
        <w:t>in</w:t>
      </w:r>
      <w:r>
        <w:rPr>
          <w:spacing w:val="31"/>
        </w:rPr>
        <w:t xml:space="preserve"> </w:t>
      </w:r>
      <w:r>
        <w:t>conditii</w:t>
      </w:r>
      <w:r>
        <w:rPr>
          <w:spacing w:val="34"/>
        </w:rPr>
        <w:t xml:space="preserve"> </w:t>
      </w:r>
      <w:r>
        <w:t>normale solicitarilor pentru care au fost proiectate. Se interzic:</w:t>
      </w:r>
    </w:p>
    <w:p w:rsidR="00A90C21" w:rsidRDefault="00A90C21">
      <w:pPr>
        <w:pStyle w:val="ListParagraph"/>
        <w:numPr>
          <w:ilvl w:val="0"/>
          <w:numId w:val="35"/>
        </w:numPr>
        <w:tabs>
          <w:tab w:val="left" w:pos="1366"/>
        </w:tabs>
        <w:kinsoku w:val="0"/>
        <w:overflowPunct w:val="0"/>
        <w:spacing w:line="238" w:lineRule="exact"/>
        <w:rPr>
          <w:spacing w:val="-2"/>
          <w:sz w:val="20"/>
          <w:szCs w:val="20"/>
        </w:rPr>
      </w:pPr>
      <w:r>
        <w:rPr>
          <w:spacing w:val="-2"/>
          <w:sz w:val="20"/>
          <w:szCs w:val="20"/>
        </w:rPr>
        <w:t>spargerile,</w:t>
      </w:r>
      <w:r>
        <w:rPr>
          <w:spacing w:val="1"/>
          <w:sz w:val="20"/>
          <w:szCs w:val="20"/>
        </w:rPr>
        <w:t xml:space="preserve"> </w:t>
      </w:r>
      <w:r>
        <w:rPr>
          <w:spacing w:val="-2"/>
          <w:sz w:val="20"/>
          <w:szCs w:val="20"/>
        </w:rPr>
        <w:t>strapungerile,</w:t>
      </w:r>
      <w:r>
        <w:rPr>
          <w:spacing w:val="9"/>
          <w:sz w:val="20"/>
          <w:szCs w:val="20"/>
        </w:rPr>
        <w:t xml:space="preserve"> </w:t>
      </w:r>
      <w:r>
        <w:rPr>
          <w:spacing w:val="-2"/>
          <w:sz w:val="20"/>
          <w:szCs w:val="20"/>
        </w:rPr>
        <w:t>ancorarile</w:t>
      </w:r>
    </w:p>
    <w:p w:rsidR="00A90C21" w:rsidRDefault="00A90C21">
      <w:pPr>
        <w:pStyle w:val="ListParagraph"/>
        <w:numPr>
          <w:ilvl w:val="0"/>
          <w:numId w:val="35"/>
        </w:numPr>
        <w:tabs>
          <w:tab w:val="left" w:pos="1366"/>
        </w:tabs>
        <w:kinsoku w:val="0"/>
        <w:overflowPunct w:val="0"/>
        <w:spacing w:line="240" w:lineRule="exact"/>
        <w:rPr>
          <w:spacing w:val="-2"/>
          <w:sz w:val="20"/>
          <w:szCs w:val="20"/>
        </w:rPr>
      </w:pPr>
      <w:r>
        <w:rPr>
          <w:sz w:val="20"/>
          <w:szCs w:val="20"/>
        </w:rPr>
        <w:t>depozitarea</w:t>
      </w:r>
      <w:r>
        <w:rPr>
          <w:spacing w:val="-11"/>
          <w:sz w:val="20"/>
          <w:szCs w:val="20"/>
        </w:rPr>
        <w:t xml:space="preserve"> </w:t>
      </w:r>
      <w:r>
        <w:rPr>
          <w:sz w:val="20"/>
          <w:szCs w:val="20"/>
        </w:rPr>
        <w:t>de</w:t>
      </w:r>
      <w:r>
        <w:rPr>
          <w:spacing w:val="-8"/>
          <w:sz w:val="20"/>
          <w:szCs w:val="20"/>
        </w:rPr>
        <w:t xml:space="preserve"> </w:t>
      </w:r>
      <w:r>
        <w:rPr>
          <w:spacing w:val="-2"/>
          <w:sz w:val="20"/>
          <w:szCs w:val="20"/>
        </w:rPr>
        <w:t>obiecte</w:t>
      </w:r>
    </w:p>
    <w:p w:rsidR="00A90C21" w:rsidRDefault="00A90C21">
      <w:pPr>
        <w:pStyle w:val="ListParagraph"/>
        <w:numPr>
          <w:ilvl w:val="0"/>
          <w:numId w:val="35"/>
        </w:numPr>
        <w:tabs>
          <w:tab w:val="left" w:pos="1366"/>
        </w:tabs>
        <w:kinsoku w:val="0"/>
        <w:overflowPunct w:val="0"/>
        <w:spacing w:line="241" w:lineRule="exact"/>
        <w:rPr>
          <w:spacing w:val="-2"/>
          <w:sz w:val="20"/>
          <w:szCs w:val="20"/>
        </w:rPr>
      </w:pPr>
      <w:r>
        <w:rPr>
          <w:sz w:val="20"/>
          <w:szCs w:val="20"/>
        </w:rPr>
        <w:t>focul</w:t>
      </w:r>
      <w:r>
        <w:rPr>
          <w:spacing w:val="-12"/>
          <w:sz w:val="20"/>
          <w:szCs w:val="20"/>
        </w:rPr>
        <w:t xml:space="preserve"> </w:t>
      </w:r>
      <w:r>
        <w:rPr>
          <w:sz w:val="20"/>
          <w:szCs w:val="20"/>
        </w:rPr>
        <w:t>sau</w:t>
      </w:r>
      <w:r>
        <w:rPr>
          <w:spacing w:val="-7"/>
          <w:sz w:val="20"/>
          <w:szCs w:val="20"/>
        </w:rPr>
        <w:t xml:space="preserve"> </w:t>
      </w:r>
      <w:r>
        <w:rPr>
          <w:sz w:val="20"/>
          <w:szCs w:val="20"/>
        </w:rPr>
        <w:t>deversarea</w:t>
      </w:r>
      <w:r>
        <w:rPr>
          <w:spacing w:val="-8"/>
          <w:sz w:val="20"/>
          <w:szCs w:val="20"/>
        </w:rPr>
        <w:t xml:space="preserve"> </w:t>
      </w:r>
      <w:r>
        <w:rPr>
          <w:sz w:val="20"/>
          <w:szCs w:val="20"/>
        </w:rPr>
        <w:t>de</w:t>
      </w:r>
      <w:r>
        <w:rPr>
          <w:spacing w:val="-11"/>
          <w:sz w:val="20"/>
          <w:szCs w:val="20"/>
        </w:rPr>
        <w:t xml:space="preserve"> </w:t>
      </w:r>
      <w:r>
        <w:rPr>
          <w:sz w:val="20"/>
          <w:szCs w:val="20"/>
        </w:rPr>
        <w:t>lichide</w:t>
      </w:r>
      <w:r>
        <w:rPr>
          <w:spacing w:val="-9"/>
          <w:sz w:val="20"/>
          <w:szCs w:val="20"/>
        </w:rPr>
        <w:t xml:space="preserve"> </w:t>
      </w:r>
      <w:r>
        <w:rPr>
          <w:spacing w:val="-2"/>
          <w:sz w:val="20"/>
          <w:szCs w:val="20"/>
        </w:rPr>
        <w:t>fierbinti</w:t>
      </w:r>
    </w:p>
    <w:p w:rsidR="00A90C21" w:rsidRDefault="00A90C21">
      <w:pPr>
        <w:pStyle w:val="ListParagraph"/>
        <w:numPr>
          <w:ilvl w:val="0"/>
          <w:numId w:val="35"/>
        </w:numPr>
        <w:tabs>
          <w:tab w:val="left" w:pos="1366"/>
        </w:tabs>
        <w:kinsoku w:val="0"/>
        <w:overflowPunct w:val="0"/>
        <w:spacing w:before="5" w:line="232" w:lineRule="auto"/>
        <w:ind w:right="286" w:hanging="281"/>
        <w:rPr>
          <w:sz w:val="20"/>
          <w:szCs w:val="20"/>
        </w:rPr>
      </w:pPr>
      <w:r>
        <w:rPr>
          <w:sz w:val="20"/>
          <w:szCs w:val="20"/>
        </w:rPr>
        <w:t>circulatia</w:t>
      </w:r>
      <w:r>
        <w:rPr>
          <w:spacing w:val="-4"/>
          <w:sz w:val="20"/>
          <w:szCs w:val="20"/>
        </w:rPr>
        <w:t xml:space="preserve"> </w:t>
      </w:r>
      <w:r>
        <w:rPr>
          <w:sz w:val="20"/>
          <w:szCs w:val="20"/>
        </w:rPr>
        <w:t>mai</w:t>
      </w:r>
      <w:r>
        <w:rPr>
          <w:spacing w:val="-3"/>
          <w:sz w:val="20"/>
          <w:szCs w:val="20"/>
        </w:rPr>
        <w:t xml:space="preserve"> </w:t>
      </w:r>
      <w:r>
        <w:rPr>
          <w:sz w:val="20"/>
          <w:szCs w:val="20"/>
        </w:rPr>
        <w:t>intensa</w:t>
      </w:r>
      <w:r>
        <w:rPr>
          <w:spacing w:val="-2"/>
          <w:sz w:val="20"/>
          <w:szCs w:val="20"/>
        </w:rPr>
        <w:t xml:space="preserve"> </w:t>
      </w:r>
      <w:r>
        <w:rPr>
          <w:sz w:val="20"/>
          <w:szCs w:val="20"/>
        </w:rPr>
        <w:t>decat</w:t>
      </w:r>
      <w:r>
        <w:rPr>
          <w:spacing w:val="-2"/>
          <w:sz w:val="20"/>
          <w:szCs w:val="20"/>
        </w:rPr>
        <w:t xml:space="preserve"> </w:t>
      </w:r>
      <w:r>
        <w:rPr>
          <w:sz w:val="20"/>
          <w:szCs w:val="20"/>
        </w:rPr>
        <w:t>cea</w:t>
      </w:r>
      <w:r>
        <w:rPr>
          <w:spacing w:val="-5"/>
          <w:sz w:val="20"/>
          <w:szCs w:val="20"/>
        </w:rPr>
        <w:t xml:space="preserve"> </w:t>
      </w:r>
      <w:r>
        <w:rPr>
          <w:sz w:val="20"/>
          <w:szCs w:val="20"/>
        </w:rPr>
        <w:t>permisa</w:t>
      </w:r>
      <w:r>
        <w:rPr>
          <w:spacing w:val="-2"/>
          <w:sz w:val="20"/>
          <w:szCs w:val="20"/>
        </w:rPr>
        <w:t xml:space="preserve"> </w:t>
      </w:r>
      <w:r>
        <w:rPr>
          <w:sz w:val="20"/>
          <w:szCs w:val="20"/>
        </w:rPr>
        <w:t>de</w:t>
      </w:r>
      <w:r>
        <w:rPr>
          <w:spacing w:val="-5"/>
          <w:sz w:val="20"/>
          <w:szCs w:val="20"/>
        </w:rPr>
        <w:t xml:space="preserve"> </w:t>
      </w:r>
      <w:r>
        <w:rPr>
          <w:sz w:val="20"/>
          <w:szCs w:val="20"/>
        </w:rPr>
        <w:t>stratul</w:t>
      </w:r>
      <w:r>
        <w:rPr>
          <w:spacing w:val="-3"/>
          <w:sz w:val="20"/>
          <w:szCs w:val="20"/>
        </w:rPr>
        <w:t xml:space="preserve"> </w:t>
      </w:r>
      <w:r>
        <w:rPr>
          <w:sz w:val="20"/>
          <w:szCs w:val="20"/>
        </w:rPr>
        <w:t>de</w:t>
      </w:r>
      <w:r>
        <w:rPr>
          <w:spacing w:val="-3"/>
          <w:sz w:val="20"/>
          <w:szCs w:val="20"/>
        </w:rPr>
        <w:t xml:space="preserve"> </w:t>
      </w:r>
      <w:r>
        <w:rPr>
          <w:sz w:val="20"/>
          <w:szCs w:val="20"/>
        </w:rPr>
        <w:t>protectie</w:t>
      </w:r>
      <w:r>
        <w:rPr>
          <w:spacing w:val="-4"/>
          <w:sz w:val="20"/>
          <w:szCs w:val="20"/>
        </w:rPr>
        <w:t xml:space="preserve"> </w:t>
      </w:r>
      <w:r>
        <w:rPr>
          <w:sz w:val="20"/>
          <w:szCs w:val="20"/>
        </w:rPr>
        <w:t>respectiv</w:t>
      </w:r>
      <w:r>
        <w:rPr>
          <w:spacing w:val="-3"/>
          <w:sz w:val="20"/>
          <w:szCs w:val="20"/>
        </w:rPr>
        <w:t xml:space="preserve"> </w:t>
      </w:r>
      <w:r>
        <w:rPr>
          <w:sz w:val="20"/>
          <w:szCs w:val="20"/>
        </w:rPr>
        <w:t>sau</w:t>
      </w:r>
      <w:r>
        <w:rPr>
          <w:spacing w:val="-5"/>
          <w:sz w:val="20"/>
          <w:szCs w:val="20"/>
        </w:rPr>
        <w:t xml:space="preserve"> </w:t>
      </w:r>
      <w:r>
        <w:rPr>
          <w:sz w:val="20"/>
          <w:szCs w:val="20"/>
        </w:rPr>
        <w:t>schimbarea</w:t>
      </w:r>
      <w:r>
        <w:rPr>
          <w:spacing w:val="-4"/>
          <w:sz w:val="20"/>
          <w:szCs w:val="20"/>
        </w:rPr>
        <w:t xml:space="preserve"> </w:t>
      </w:r>
      <w:r>
        <w:rPr>
          <w:sz w:val="20"/>
          <w:szCs w:val="20"/>
        </w:rPr>
        <w:t>de</w:t>
      </w:r>
      <w:r>
        <w:rPr>
          <w:spacing w:val="-2"/>
          <w:sz w:val="20"/>
          <w:szCs w:val="20"/>
        </w:rPr>
        <w:t xml:space="preserve"> </w:t>
      </w:r>
      <w:r>
        <w:rPr>
          <w:sz w:val="20"/>
          <w:szCs w:val="20"/>
        </w:rPr>
        <w:t>destinatie a acoperisului.</w:t>
      </w:r>
    </w:p>
    <w:p w:rsidR="00A90C21" w:rsidRDefault="00A90C21">
      <w:pPr>
        <w:pStyle w:val="BodyText"/>
        <w:kinsoku w:val="0"/>
        <w:overflowPunct w:val="0"/>
        <w:rPr>
          <w:spacing w:val="-2"/>
        </w:rPr>
      </w:pPr>
      <w:r>
        <w:t>Se</w:t>
      </w:r>
      <w:r>
        <w:rPr>
          <w:spacing w:val="35"/>
        </w:rPr>
        <w:t xml:space="preserve"> </w:t>
      </w:r>
      <w:r>
        <w:t>curata</w:t>
      </w:r>
      <w:r>
        <w:rPr>
          <w:spacing w:val="35"/>
        </w:rPr>
        <w:t xml:space="preserve"> </w:t>
      </w:r>
      <w:r>
        <w:t>gheata,</w:t>
      </w:r>
      <w:r>
        <w:rPr>
          <w:spacing w:val="35"/>
        </w:rPr>
        <w:t xml:space="preserve"> </w:t>
      </w:r>
      <w:r>
        <w:t>zapada</w:t>
      </w:r>
      <w:r>
        <w:rPr>
          <w:spacing w:val="40"/>
        </w:rPr>
        <w:t xml:space="preserve"> </w:t>
      </w:r>
      <w:r>
        <w:t>care</w:t>
      </w:r>
      <w:r>
        <w:rPr>
          <w:spacing w:val="35"/>
        </w:rPr>
        <w:t xml:space="preserve"> </w:t>
      </w:r>
      <w:r>
        <w:t>pot</w:t>
      </w:r>
      <w:r>
        <w:rPr>
          <w:spacing w:val="37"/>
        </w:rPr>
        <w:t xml:space="preserve"> </w:t>
      </w:r>
      <w:r>
        <w:t>infunda</w:t>
      </w:r>
      <w:r>
        <w:rPr>
          <w:spacing w:val="35"/>
        </w:rPr>
        <w:t xml:space="preserve"> </w:t>
      </w:r>
      <w:r>
        <w:t>gurile</w:t>
      </w:r>
      <w:r>
        <w:rPr>
          <w:spacing w:val="36"/>
        </w:rPr>
        <w:t xml:space="preserve"> </w:t>
      </w:r>
      <w:r>
        <w:t>de</w:t>
      </w:r>
      <w:r>
        <w:rPr>
          <w:spacing w:val="35"/>
        </w:rPr>
        <w:t xml:space="preserve"> </w:t>
      </w:r>
      <w:r>
        <w:t>scurgere</w:t>
      </w:r>
      <w:r>
        <w:rPr>
          <w:spacing w:val="35"/>
        </w:rPr>
        <w:t xml:space="preserve"> </w:t>
      </w:r>
      <w:r>
        <w:t>cu</w:t>
      </w:r>
      <w:r>
        <w:rPr>
          <w:spacing w:val="37"/>
        </w:rPr>
        <w:t xml:space="preserve"> </w:t>
      </w:r>
      <w:r>
        <w:t>mare</w:t>
      </w:r>
      <w:r>
        <w:rPr>
          <w:spacing w:val="38"/>
        </w:rPr>
        <w:t xml:space="preserve"> </w:t>
      </w:r>
      <w:r>
        <w:t>atentie</w:t>
      </w:r>
      <w:r>
        <w:rPr>
          <w:spacing w:val="35"/>
        </w:rPr>
        <w:t xml:space="preserve"> </w:t>
      </w:r>
      <w:r>
        <w:t>pentru</w:t>
      </w:r>
      <w:r>
        <w:rPr>
          <w:spacing w:val="35"/>
        </w:rPr>
        <w:t xml:space="preserve"> </w:t>
      </w:r>
      <w:r>
        <w:t>a</w:t>
      </w:r>
      <w:r>
        <w:rPr>
          <w:spacing w:val="39"/>
        </w:rPr>
        <w:t xml:space="preserve"> </w:t>
      </w:r>
      <w:r>
        <w:t>nu</w:t>
      </w:r>
      <w:r>
        <w:rPr>
          <w:spacing w:val="35"/>
        </w:rPr>
        <w:t xml:space="preserve"> </w:t>
      </w:r>
      <w:r>
        <w:t xml:space="preserve">produce </w:t>
      </w:r>
      <w:r>
        <w:rPr>
          <w:spacing w:val="-2"/>
        </w:rPr>
        <w:t>degradari.</w:t>
      </w:r>
    </w:p>
    <w:p w:rsidR="00A90C21" w:rsidRDefault="00A90C21">
      <w:pPr>
        <w:pStyle w:val="BodyText"/>
        <w:kinsoku w:val="0"/>
        <w:overflowPunct w:val="0"/>
        <w:spacing w:before="1"/>
        <w:ind w:right="209"/>
      </w:pPr>
      <w:r>
        <w:t>Se va face curatarea periodica (minimum primavara, toamna) a terasei de elementele care pot infunda</w:t>
      </w:r>
      <w:r>
        <w:rPr>
          <w:spacing w:val="40"/>
        </w:rPr>
        <w:t xml:space="preserve"> </w:t>
      </w:r>
      <w:r>
        <w:t>gurile de scurgere cu mare atentie pentru a nu produce degradari.</w:t>
      </w:r>
    </w:p>
    <w:p w:rsidR="00A90C21" w:rsidRDefault="00A90C21">
      <w:pPr>
        <w:pStyle w:val="BodyText"/>
        <w:kinsoku w:val="0"/>
        <w:overflowPunct w:val="0"/>
        <w:spacing w:before="1" w:line="229" w:lineRule="exact"/>
        <w:rPr>
          <w:spacing w:val="-2"/>
        </w:rPr>
      </w:pPr>
      <w:r>
        <w:t>Se</w:t>
      </w:r>
      <w:r>
        <w:rPr>
          <w:spacing w:val="-10"/>
        </w:rPr>
        <w:t xml:space="preserve"> </w:t>
      </w:r>
      <w:r>
        <w:t>verifica</w:t>
      </w:r>
      <w:r>
        <w:rPr>
          <w:spacing w:val="-6"/>
        </w:rPr>
        <w:t xml:space="preserve"> </w:t>
      </w:r>
      <w:r>
        <w:t>in</w:t>
      </w:r>
      <w:r>
        <w:rPr>
          <w:spacing w:val="-9"/>
        </w:rPr>
        <w:t xml:space="preserve"> </w:t>
      </w:r>
      <w:r>
        <w:t>timp</w:t>
      </w:r>
      <w:r>
        <w:rPr>
          <w:spacing w:val="-9"/>
        </w:rPr>
        <w:t xml:space="preserve"> </w:t>
      </w:r>
      <w:r>
        <w:t>starea</w:t>
      </w:r>
      <w:r>
        <w:rPr>
          <w:spacing w:val="-5"/>
        </w:rPr>
        <w:t xml:space="preserve"> </w:t>
      </w:r>
      <w:r>
        <w:t>teraselor</w:t>
      </w:r>
      <w:r>
        <w:rPr>
          <w:spacing w:val="-8"/>
        </w:rPr>
        <w:t xml:space="preserve"> </w:t>
      </w:r>
      <w:r>
        <w:t>pentru</w:t>
      </w:r>
      <w:r>
        <w:rPr>
          <w:spacing w:val="-6"/>
        </w:rPr>
        <w:t xml:space="preserve"> </w:t>
      </w:r>
      <w:r>
        <w:t>a</w:t>
      </w:r>
      <w:r>
        <w:rPr>
          <w:spacing w:val="-9"/>
        </w:rPr>
        <w:t xml:space="preserve"> </w:t>
      </w:r>
      <w:r>
        <w:t>se</w:t>
      </w:r>
      <w:r>
        <w:rPr>
          <w:spacing w:val="-5"/>
        </w:rPr>
        <w:t xml:space="preserve"> </w:t>
      </w:r>
      <w:r>
        <w:t>lua masuri</w:t>
      </w:r>
      <w:r>
        <w:rPr>
          <w:spacing w:val="-10"/>
        </w:rPr>
        <w:t xml:space="preserve"> </w:t>
      </w:r>
      <w:r>
        <w:t>de</w:t>
      </w:r>
      <w:r>
        <w:rPr>
          <w:spacing w:val="-6"/>
        </w:rPr>
        <w:t xml:space="preserve"> </w:t>
      </w:r>
      <w:r>
        <w:t>remediere</w:t>
      </w:r>
      <w:r>
        <w:rPr>
          <w:spacing w:val="-6"/>
        </w:rPr>
        <w:t xml:space="preserve"> </w:t>
      </w:r>
      <w:r>
        <w:rPr>
          <w:spacing w:val="-2"/>
        </w:rPr>
        <w:t>imediata.</w:t>
      </w:r>
    </w:p>
    <w:p w:rsidR="00A90C21" w:rsidRDefault="00A90C21">
      <w:pPr>
        <w:pStyle w:val="BodyText"/>
        <w:kinsoku w:val="0"/>
        <w:overflowPunct w:val="0"/>
        <w:ind w:right="209"/>
      </w:pPr>
      <w:r>
        <w:t>Remedierile care se impun in urma verificarii periodice vor fi executate numai de muncitori specialisti pe baza constatarilor si indicarea modului de reparare de catre un specialist.</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7"/>
        <w:ind w:left="0"/>
        <w:rPr>
          <w:sz w:val="23"/>
          <w:szCs w:val="23"/>
        </w:rPr>
      </w:pPr>
    </w:p>
    <w:p w:rsidR="00A90C21" w:rsidRDefault="00A90C21">
      <w:pPr>
        <w:pStyle w:val="Heading1"/>
        <w:numPr>
          <w:ilvl w:val="0"/>
          <w:numId w:val="100"/>
        </w:numPr>
        <w:tabs>
          <w:tab w:val="left" w:pos="1085"/>
        </w:tabs>
        <w:kinsoku w:val="0"/>
        <w:overflowPunct w:val="0"/>
        <w:ind w:hanging="856"/>
        <w:rPr>
          <w:spacing w:val="-5"/>
        </w:rPr>
      </w:pPr>
      <w:r>
        <w:t>TERMOIZOLAREA</w:t>
      </w:r>
      <w:r>
        <w:rPr>
          <w:spacing w:val="-13"/>
        </w:rPr>
        <w:t xml:space="preserve"> </w:t>
      </w:r>
      <w:r>
        <w:t>PLANSEULUI</w:t>
      </w:r>
      <w:r>
        <w:rPr>
          <w:spacing w:val="-11"/>
        </w:rPr>
        <w:t xml:space="preserve"> </w:t>
      </w:r>
      <w:r>
        <w:t>PESTE</w:t>
      </w:r>
      <w:r>
        <w:rPr>
          <w:spacing w:val="-13"/>
        </w:rPr>
        <w:t xml:space="preserve"> </w:t>
      </w:r>
      <w:r>
        <w:t>SUBSOL/ZONE</w:t>
      </w:r>
      <w:r>
        <w:rPr>
          <w:spacing w:val="-13"/>
        </w:rPr>
        <w:t xml:space="preserve"> </w:t>
      </w:r>
      <w:r>
        <w:t>DE</w:t>
      </w:r>
      <w:r>
        <w:rPr>
          <w:spacing w:val="-11"/>
        </w:rPr>
        <w:t xml:space="preserve"> </w:t>
      </w:r>
      <w:r>
        <w:t>ACCES</w:t>
      </w:r>
      <w:r>
        <w:rPr>
          <w:spacing w:val="52"/>
        </w:rPr>
        <w:t xml:space="preserve"> </w:t>
      </w:r>
      <w:r>
        <w:rPr>
          <w:spacing w:val="-5"/>
        </w:rPr>
        <w:t>IN</w:t>
      </w:r>
    </w:p>
    <w:p w:rsidR="00A90C21" w:rsidRDefault="00A90C21">
      <w:pPr>
        <w:pStyle w:val="Heading2"/>
        <w:kinsoku w:val="0"/>
        <w:overflowPunct w:val="0"/>
        <w:rPr>
          <w:spacing w:val="-2"/>
        </w:rPr>
      </w:pPr>
      <w:r>
        <w:rPr>
          <w:spacing w:val="-2"/>
        </w:rPr>
        <w:t>IMOBIL</w:t>
      </w:r>
    </w:p>
    <w:p w:rsidR="00A90C21" w:rsidRDefault="00A90C21">
      <w:pPr>
        <w:pStyle w:val="BodyText"/>
        <w:kinsoku w:val="0"/>
        <w:overflowPunct w:val="0"/>
        <w:spacing w:before="7"/>
        <w:ind w:left="0"/>
        <w:rPr>
          <w:b/>
          <w:bCs/>
          <w:sz w:val="25"/>
          <w:szCs w:val="25"/>
        </w:rPr>
      </w:pPr>
    </w:p>
    <w:p w:rsidR="00A90C21" w:rsidRDefault="00A90C21">
      <w:pPr>
        <w:pStyle w:val="BodyText"/>
        <w:kinsoku w:val="0"/>
        <w:overflowPunct w:val="0"/>
        <w:spacing w:line="229" w:lineRule="exact"/>
        <w:rPr>
          <w:spacing w:val="-2"/>
        </w:rPr>
      </w:pPr>
      <w:r>
        <w:t>Pentru</w:t>
      </w:r>
      <w:r>
        <w:rPr>
          <w:spacing w:val="-11"/>
        </w:rPr>
        <w:t xml:space="preserve"> </w:t>
      </w:r>
      <w:r>
        <w:t>termoizolarea</w:t>
      </w:r>
      <w:r>
        <w:rPr>
          <w:spacing w:val="-7"/>
        </w:rPr>
        <w:t xml:space="preserve"> </w:t>
      </w:r>
      <w:r>
        <w:t>planseului</w:t>
      </w:r>
      <w:r>
        <w:rPr>
          <w:spacing w:val="-8"/>
        </w:rPr>
        <w:t xml:space="preserve"> </w:t>
      </w:r>
      <w:r>
        <w:t>peste</w:t>
      </w:r>
      <w:r>
        <w:rPr>
          <w:spacing w:val="-9"/>
        </w:rPr>
        <w:t xml:space="preserve"> </w:t>
      </w:r>
      <w:r>
        <w:t>subsol</w:t>
      </w:r>
      <w:r>
        <w:rPr>
          <w:spacing w:val="-13"/>
        </w:rPr>
        <w:t xml:space="preserve"> </w:t>
      </w:r>
      <w:r>
        <w:t>se</w:t>
      </w:r>
      <w:r>
        <w:rPr>
          <w:spacing w:val="-7"/>
        </w:rPr>
        <w:t xml:space="preserve"> </w:t>
      </w:r>
      <w:r>
        <w:t>vor</w:t>
      </w:r>
      <w:r>
        <w:rPr>
          <w:spacing w:val="-10"/>
        </w:rPr>
        <w:t xml:space="preserve"> </w:t>
      </w:r>
      <w:r>
        <w:rPr>
          <w:spacing w:val="-2"/>
        </w:rPr>
        <w:t>utiliza:</w:t>
      </w:r>
    </w:p>
    <w:p w:rsidR="00A90C21" w:rsidRDefault="00A90C21">
      <w:pPr>
        <w:pStyle w:val="ListParagraph"/>
        <w:numPr>
          <w:ilvl w:val="0"/>
          <w:numId w:val="34"/>
        </w:numPr>
        <w:tabs>
          <w:tab w:val="left" w:pos="1445"/>
        </w:tabs>
        <w:kinsoku w:val="0"/>
        <w:overflowPunct w:val="0"/>
        <w:spacing w:line="229" w:lineRule="exact"/>
        <w:rPr>
          <w:spacing w:val="-2"/>
          <w:sz w:val="20"/>
          <w:szCs w:val="20"/>
        </w:rPr>
      </w:pPr>
      <w:r>
        <w:rPr>
          <w:sz w:val="20"/>
          <w:szCs w:val="20"/>
        </w:rPr>
        <w:t>placi</w:t>
      </w:r>
      <w:r>
        <w:rPr>
          <w:spacing w:val="-9"/>
          <w:sz w:val="20"/>
          <w:szCs w:val="20"/>
        </w:rPr>
        <w:t xml:space="preserve"> </w:t>
      </w:r>
      <w:r>
        <w:rPr>
          <w:sz w:val="20"/>
          <w:szCs w:val="20"/>
        </w:rPr>
        <w:t>rigide</w:t>
      </w:r>
      <w:r>
        <w:rPr>
          <w:spacing w:val="-8"/>
          <w:sz w:val="20"/>
          <w:szCs w:val="20"/>
        </w:rPr>
        <w:t xml:space="preserve"> </w:t>
      </w:r>
      <w:r>
        <w:rPr>
          <w:sz w:val="20"/>
          <w:szCs w:val="20"/>
        </w:rPr>
        <w:t>de</w:t>
      </w:r>
      <w:r>
        <w:rPr>
          <w:spacing w:val="-12"/>
          <w:sz w:val="20"/>
          <w:szCs w:val="20"/>
        </w:rPr>
        <w:t xml:space="preserve"> </w:t>
      </w:r>
      <w:r>
        <w:rPr>
          <w:sz w:val="20"/>
          <w:szCs w:val="20"/>
        </w:rPr>
        <w:t>vata</w:t>
      </w:r>
      <w:r>
        <w:rPr>
          <w:spacing w:val="-10"/>
          <w:sz w:val="20"/>
          <w:szCs w:val="20"/>
        </w:rPr>
        <w:t xml:space="preserve"> </w:t>
      </w:r>
      <w:r>
        <w:rPr>
          <w:sz w:val="20"/>
          <w:szCs w:val="20"/>
        </w:rPr>
        <w:t>minerala</w:t>
      </w:r>
      <w:r>
        <w:rPr>
          <w:spacing w:val="-10"/>
          <w:sz w:val="20"/>
          <w:szCs w:val="20"/>
        </w:rPr>
        <w:t xml:space="preserve"> </w:t>
      </w:r>
      <w:r>
        <w:rPr>
          <w:sz w:val="20"/>
          <w:szCs w:val="20"/>
        </w:rPr>
        <w:t>cu</w:t>
      </w:r>
      <w:r>
        <w:rPr>
          <w:spacing w:val="-12"/>
          <w:sz w:val="20"/>
          <w:szCs w:val="20"/>
        </w:rPr>
        <w:t xml:space="preserve"> </w:t>
      </w:r>
      <w:r>
        <w:rPr>
          <w:sz w:val="20"/>
          <w:szCs w:val="20"/>
        </w:rPr>
        <w:t>urmatoarele</w:t>
      </w:r>
      <w:r>
        <w:rPr>
          <w:spacing w:val="-7"/>
          <w:sz w:val="20"/>
          <w:szCs w:val="20"/>
        </w:rPr>
        <w:t xml:space="preserve"> </w:t>
      </w:r>
      <w:r>
        <w:rPr>
          <w:spacing w:val="-2"/>
          <w:sz w:val="20"/>
          <w:szCs w:val="20"/>
        </w:rPr>
        <w:t>caracteristici:</w:t>
      </w:r>
    </w:p>
    <w:p w:rsidR="00A90C21" w:rsidRDefault="00A90C21">
      <w:pPr>
        <w:pStyle w:val="BodyText"/>
        <w:kinsoku w:val="0"/>
        <w:overflowPunct w:val="0"/>
        <w:spacing w:before="6"/>
        <w:rPr>
          <w:spacing w:val="-2"/>
        </w:rPr>
      </w:pPr>
      <w:r>
        <w:t>MW</w:t>
      </w:r>
      <w:r>
        <w:rPr>
          <w:spacing w:val="-6"/>
        </w:rPr>
        <w:t xml:space="preserve"> </w:t>
      </w:r>
      <w:r>
        <w:t>–</w:t>
      </w:r>
      <w:r>
        <w:rPr>
          <w:spacing w:val="-4"/>
        </w:rPr>
        <w:t xml:space="preserve"> </w:t>
      </w:r>
      <w:r>
        <w:t>EN</w:t>
      </w:r>
      <w:r>
        <w:rPr>
          <w:spacing w:val="-4"/>
        </w:rPr>
        <w:t xml:space="preserve"> </w:t>
      </w:r>
      <w:r>
        <w:t>13162</w:t>
      </w:r>
      <w:r>
        <w:rPr>
          <w:spacing w:val="-2"/>
        </w:rPr>
        <w:t xml:space="preserve"> </w:t>
      </w:r>
      <w:r>
        <w:t>–</w:t>
      </w:r>
      <w:r>
        <w:rPr>
          <w:spacing w:val="-7"/>
        </w:rPr>
        <w:t xml:space="preserve"> </w:t>
      </w:r>
      <w:r>
        <w:t>T5</w:t>
      </w:r>
      <w:r>
        <w:rPr>
          <w:spacing w:val="-2"/>
        </w:rPr>
        <w:t xml:space="preserve"> </w:t>
      </w:r>
      <w:r>
        <w:t>–</w:t>
      </w:r>
      <w:r>
        <w:rPr>
          <w:spacing w:val="-7"/>
        </w:rPr>
        <w:t xml:space="preserve"> </w:t>
      </w:r>
      <w:r>
        <w:t>DS(T+)</w:t>
      </w:r>
      <w:r>
        <w:rPr>
          <w:spacing w:val="-2"/>
        </w:rPr>
        <w:t xml:space="preserve"> </w:t>
      </w:r>
      <w:r>
        <w:t>–</w:t>
      </w:r>
      <w:r>
        <w:rPr>
          <w:spacing w:val="-7"/>
        </w:rPr>
        <w:t xml:space="preserve"> </w:t>
      </w:r>
      <w:r>
        <w:t>CS(10/Y)30</w:t>
      </w:r>
      <w:r>
        <w:rPr>
          <w:spacing w:val="-2"/>
        </w:rPr>
        <w:t xml:space="preserve"> </w:t>
      </w:r>
      <w:r>
        <w:t>–</w:t>
      </w:r>
      <w:r>
        <w:rPr>
          <w:spacing w:val="-6"/>
        </w:rPr>
        <w:t xml:space="preserve"> </w:t>
      </w:r>
      <w:r>
        <w:t>TR10</w:t>
      </w:r>
      <w:r>
        <w:rPr>
          <w:spacing w:val="-2"/>
        </w:rPr>
        <w:t xml:space="preserve"> WD(V)</w:t>
      </w:r>
    </w:p>
    <w:p w:rsidR="00A90C21" w:rsidRDefault="00A90C21">
      <w:pPr>
        <w:pStyle w:val="ListParagraph"/>
        <w:numPr>
          <w:ilvl w:val="1"/>
          <w:numId w:val="34"/>
        </w:numPr>
        <w:tabs>
          <w:tab w:val="left" w:pos="1207"/>
        </w:tabs>
        <w:kinsoku w:val="0"/>
        <w:overflowPunct w:val="0"/>
        <w:rPr>
          <w:spacing w:val="-4"/>
          <w:sz w:val="20"/>
          <w:szCs w:val="20"/>
        </w:rPr>
      </w:pPr>
      <w:r>
        <w:rPr>
          <w:sz w:val="20"/>
          <w:szCs w:val="20"/>
        </w:rPr>
        <w:t>Clasa</w:t>
      </w:r>
      <w:r>
        <w:rPr>
          <w:spacing w:val="-8"/>
          <w:sz w:val="20"/>
          <w:szCs w:val="20"/>
        </w:rPr>
        <w:t xml:space="preserve"> </w:t>
      </w:r>
      <w:r>
        <w:rPr>
          <w:sz w:val="20"/>
          <w:szCs w:val="20"/>
        </w:rPr>
        <w:t>de</w:t>
      </w:r>
      <w:r>
        <w:rPr>
          <w:spacing w:val="-7"/>
          <w:sz w:val="20"/>
          <w:szCs w:val="20"/>
        </w:rPr>
        <w:t xml:space="preserve"> </w:t>
      </w:r>
      <w:r>
        <w:rPr>
          <w:sz w:val="20"/>
          <w:szCs w:val="20"/>
        </w:rPr>
        <w:t>reactie</w:t>
      </w:r>
      <w:r>
        <w:rPr>
          <w:spacing w:val="-3"/>
          <w:sz w:val="20"/>
          <w:szCs w:val="20"/>
        </w:rPr>
        <w:t xml:space="preserve"> </w:t>
      </w:r>
      <w:r>
        <w:rPr>
          <w:sz w:val="20"/>
          <w:szCs w:val="20"/>
        </w:rPr>
        <w:t>la</w:t>
      </w:r>
      <w:r>
        <w:rPr>
          <w:spacing w:val="-4"/>
          <w:sz w:val="20"/>
          <w:szCs w:val="20"/>
        </w:rPr>
        <w:t xml:space="preserve"> </w:t>
      </w:r>
      <w:r>
        <w:rPr>
          <w:sz w:val="20"/>
          <w:szCs w:val="20"/>
        </w:rPr>
        <w:t>foc:</w:t>
      </w:r>
      <w:r>
        <w:rPr>
          <w:spacing w:val="-4"/>
          <w:sz w:val="20"/>
          <w:szCs w:val="20"/>
        </w:rPr>
        <w:t xml:space="preserve"> </w:t>
      </w:r>
      <w:r>
        <w:rPr>
          <w:sz w:val="20"/>
          <w:szCs w:val="20"/>
        </w:rPr>
        <w:t>A1</w:t>
      </w:r>
      <w:r>
        <w:rPr>
          <w:spacing w:val="-5"/>
          <w:sz w:val="20"/>
          <w:szCs w:val="20"/>
        </w:rPr>
        <w:t xml:space="preserve"> </w:t>
      </w:r>
      <w:r>
        <w:rPr>
          <w:sz w:val="20"/>
          <w:szCs w:val="20"/>
        </w:rPr>
        <w:t>sau</w:t>
      </w:r>
      <w:r>
        <w:rPr>
          <w:spacing w:val="-5"/>
          <w:sz w:val="20"/>
          <w:szCs w:val="20"/>
        </w:rPr>
        <w:t xml:space="preserve"> </w:t>
      </w:r>
      <w:r>
        <w:rPr>
          <w:sz w:val="20"/>
          <w:szCs w:val="20"/>
        </w:rPr>
        <w:t>A2</w:t>
      </w:r>
      <w:r>
        <w:rPr>
          <w:spacing w:val="-3"/>
          <w:sz w:val="20"/>
          <w:szCs w:val="20"/>
        </w:rPr>
        <w:t xml:space="preserve"> </w:t>
      </w:r>
      <w:r>
        <w:rPr>
          <w:sz w:val="20"/>
          <w:szCs w:val="20"/>
        </w:rPr>
        <w:t>–</w:t>
      </w:r>
      <w:r>
        <w:rPr>
          <w:spacing w:val="-3"/>
          <w:sz w:val="20"/>
          <w:szCs w:val="20"/>
        </w:rPr>
        <w:t xml:space="preserve"> </w:t>
      </w:r>
      <w:r>
        <w:rPr>
          <w:spacing w:val="-4"/>
          <w:sz w:val="20"/>
          <w:szCs w:val="20"/>
        </w:rPr>
        <w:t>s1,d0</w:t>
      </w:r>
    </w:p>
    <w:p w:rsidR="00A90C21" w:rsidRDefault="00A90C21">
      <w:pPr>
        <w:pStyle w:val="ListParagraph"/>
        <w:numPr>
          <w:ilvl w:val="1"/>
          <w:numId w:val="34"/>
        </w:numPr>
        <w:tabs>
          <w:tab w:val="left" w:pos="1207"/>
        </w:tabs>
        <w:kinsoku w:val="0"/>
        <w:overflowPunct w:val="0"/>
        <w:rPr>
          <w:spacing w:val="-4"/>
          <w:sz w:val="20"/>
          <w:szCs w:val="20"/>
        </w:rPr>
      </w:pPr>
      <w:r>
        <w:rPr>
          <w:sz w:val="20"/>
          <w:szCs w:val="20"/>
        </w:rPr>
        <w:t>Conductivitatea</w:t>
      </w:r>
      <w:r>
        <w:rPr>
          <w:spacing w:val="-9"/>
          <w:sz w:val="20"/>
          <w:szCs w:val="20"/>
        </w:rPr>
        <w:t xml:space="preserve"> </w:t>
      </w:r>
      <w:r>
        <w:rPr>
          <w:sz w:val="20"/>
          <w:szCs w:val="20"/>
        </w:rPr>
        <w:t>termica</w:t>
      </w:r>
      <w:r>
        <w:rPr>
          <w:spacing w:val="-10"/>
          <w:sz w:val="20"/>
          <w:szCs w:val="20"/>
        </w:rPr>
        <w:t xml:space="preserve"> </w:t>
      </w:r>
      <w:r>
        <w:rPr>
          <w:sz w:val="20"/>
          <w:szCs w:val="20"/>
        </w:rPr>
        <w:t>de</w:t>
      </w:r>
      <w:r>
        <w:rPr>
          <w:spacing w:val="-10"/>
          <w:sz w:val="20"/>
          <w:szCs w:val="20"/>
        </w:rPr>
        <w:t xml:space="preserve"> </w:t>
      </w:r>
      <w:r>
        <w:rPr>
          <w:sz w:val="20"/>
          <w:szCs w:val="20"/>
        </w:rPr>
        <w:t>calcul</w:t>
      </w:r>
      <w:r>
        <w:rPr>
          <w:spacing w:val="-11"/>
          <w:sz w:val="20"/>
          <w:szCs w:val="20"/>
        </w:rPr>
        <w:t xml:space="preserve"> </w:t>
      </w:r>
      <w:r>
        <w:rPr>
          <w:sz w:val="20"/>
          <w:szCs w:val="20"/>
        </w:rPr>
        <w:t>0,035</w:t>
      </w:r>
      <w:r>
        <w:rPr>
          <w:spacing w:val="-8"/>
          <w:sz w:val="20"/>
          <w:szCs w:val="20"/>
        </w:rPr>
        <w:t xml:space="preserve"> </w:t>
      </w:r>
      <w:r>
        <w:rPr>
          <w:spacing w:val="-4"/>
          <w:sz w:val="20"/>
          <w:szCs w:val="20"/>
        </w:rPr>
        <w:t>W/mK.</w:t>
      </w:r>
    </w:p>
    <w:p w:rsidR="00A90C21" w:rsidRDefault="00A90C21">
      <w:pPr>
        <w:pStyle w:val="ListParagraph"/>
        <w:numPr>
          <w:ilvl w:val="0"/>
          <w:numId w:val="34"/>
        </w:numPr>
        <w:tabs>
          <w:tab w:val="left" w:pos="1306"/>
        </w:tabs>
        <w:kinsoku w:val="0"/>
        <w:overflowPunct w:val="0"/>
        <w:spacing w:before="42" w:line="300" w:lineRule="auto"/>
        <w:ind w:left="1084" w:right="2156" w:firstLine="0"/>
        <w:rPr>
          <w:sz w:val="20"/>
          <w:szCs w:val="20"/>
        </w:rPr>
      </w:pPr>
      <w:r>
        <w:rPr>
          <w:sz w:val="20"/>
          <w:szCs w:val="20"/>
        </w:rPr>
        <w:t>placi</w:t>
      </w:r>
      <w:r>
        <w:rPr>
          <w:spacing w:val="-7"/>
          <w:sz w:val="20"/>
          <w:szCs w:val="20"/>
        </w:rPr>
        <w:t xml:space="preserve"> </w:t>
      </w:r>
      <w:r>
        <w:rPr>
          <w:sz w:val="20"/>
          <w:szCs w:val="20"/>
        </w:rPr>
        <w:t>din</w:t>
      </w:r>
      <w:r>
        <w:rPr>
          <w:spacing w:val="-6"/>
          <w:sz w:val="20"/>
          <w:szCs w:val="20"/>
        </w:rPr>
        <w:t xml:space="preserve"> </w:t>
      </w:r>
      <w:r>
        <w:rPr>
          <w:sz w:val="20"/>
          <w:szCs w:val="20"/>
        </w:rPr>
        <w:t>polistiren</w:t>
      </w:r>
      <w:r>
        <w:rPr>
          <w:spacing w:val="-5"/>
          <w:sz w:val="20"/>
          <w:szCs w:val="20"/>
        </w:rPr>
        <w:t xml:space="preserve"> </w:t>
      </w:r>
      <w:r>
        <w:rPr>
          <w:sz w:val="20"/>
          <w:szCs w:val="20"/>
        </w:rPr>
        <w:t>expandat</w:t>
      </w:r>
      <w:r>
        <w:rPr>
          <w:spacing w:val="-8"/>
          <w:sz w:val="20"/>
          <w:szCs w:val="20"/>
        </w:rPr>
        <w:t xml:space="preserve"> </w:t>
      </w:r>
      <w:r>
        <w:rPr>
          <w:sz w:val="20"/>
          <w:szCs w:val="20"/>
        </w:rPr>
        <w:t>(EPS)</w:t>
      </w:r>
      <w:r>
        <w:rPr>
          <w:spacing w:val="-8"/>
          <w:sz w:val="20"/>
          <w:szCs w:val="20"/>
        </w:rPr>
        <w:t xml:space="preserve"> </w:t>
      </w:r>
      <w:r>
        <w:rPr>
          <w:sz w:val="20"/>
          <w:szCs w:val="20"/>
        </w:rPr>
        <w:t>vor</w:t>
      </w:r>
      <w:r>
        <w:rPr>
          <w:spacing w:val="40"/>
          <w:sz w:val="20"/>
          <w:szCs w:val="20"/>
        </w:rPr>
        <w:t xml:space="preserve"> </w:t>
      </w:r>
      <w:r>
        <w:rPr>
          <w:sz w:val="20"/>
          <w:szCs w:val="20"/>
        </w:rPr>
        <w:t>avea</w:t>
      </w:r>
      <w:r>
        <w:rPr>
          <w:spacing w:val="40"/>
          <w:sz w:val="20"/>
          <w:szCs w:val="20"/>
        </w:rPr>
        <w:t xml:space="preserve"> </w:t>
      </w:r>
      <w:r>
        <w:rPr>
          <w:sz w:val="20"/>
          <w:szCs w:val="20"/>
        </w:rPr>
        <w:t>următoarele</w:t>
      </w:r>
      <w:r>
        <w:rPr>
          <w:spacing w:val="-6"/>
          <w:sz w:val="20"/>
          <w:szCs w:val="20"/>
        </w:rPr>
        <w:t xml:space="preserve"> </w:t>
      </w:r>
      <w:r>
        <w:rPr>
          <w:sz w:val="20"/>
          <w:szCs w:val="20"/>
        </w:rPr>
        <w:t>clase</w:t>
      </w:r>
      <w:r>
        <w:rPr>
          <w:spacing w:val="-6"/>
          <w:sz w:val="20"/>
          <w:szCs w:val="20"/>
        </w:rPr>
        <w:t xml:space="preserve"> </w:t>
      </w:r>
      <w:r>
        <w:rPr>
          <w:sz w:val="20"/>
          <w:szCs w:val="20"/>
        </w:rPr>
        <w:t>şi</w:t>
      </w:r>
      <w:r>
        <w:rPr>
          <w:spacing w:val="-10"/>
          <w:sz w:val="20"/>
          <w:szCs w:val="20"/>
        </w:rPr>
        <w:t xml:space="preserve"> </w:t>
      </w:r>
      <w:r>
        <w:rPr>
          <w:sz w:val="20"/>
          <w:szCs w:val="20"/>
        </w:rPr>
        <w:t>niveluri</w:t>
      </w:r>
      <w:r>
        <w:rPr>
          <w:spacing w:val="-6"/>
          <w:sz w:val="20"/>
          <w:szCs w:val="20"/>
        </w:rPr>
        <w:t xml:space="preserve"> </w:t>
      </w:r>
      <w:r>
        <w:rPr>
          <w:sz w:val="20"/>
          <w:szCs w:val="20"/>
        </w:rPr>
        <w:t>minime: Pentru intrados planseu peste subsol:</w:t>
      </w:r>
    </w:p>
    <w:p w:rsidR="00A90C21" w:rsidRDefault="00A90C21">
      <w:pPr>
        <w:pStyle w:val="BodyText"/>
        <w:kinsoku w:val="0"/>
        <w:overflowPunct w:val="0"/>
        <w:spacing w:before="3"/>
        <w:ind w:right="209"/>
      </w:pPr>
      <w:r>
        <w:t>Cod</w:t>
      </w:r>
      <w:r>
        <w:rPr>
          <w:spacing w:val="11"/>
        </w:rPr>
        <w:t xml:space="preserve"> </w:t>
      </w:r>
      <w:r>
        <w:t>EPS</w:t>
      </w:r>
      <w:r>
        <w:rPr>
          <w:spacing w:val="11"/>
        </w:rPr>
        <w:t xml:space="preserve"> </w:t>
      </w:r>
      <w:r>
        <w:t>–</w:t>
      </w:r>
      <w:r>
        <w:rPr>
          <w:spacing w:val="16"/>
        </w:rPr>
        <w:t xml:space="preserve"> </w:t>
      </w:r>
      <w:r>
        <w:t>EN</w:t>
      </w:r>
      <w:r>
        <w:rPr>
          <w:spacing w:val="14"/>
        </w:rPr>
        <w:t xml:space="preserve"> </w:t>
      </w:r>
      <w:r>
        <w:t>13163:2012+A1:2015</w:t>
      </w:r>
      <w:r>
        <w:rPr>
          <w:spacing w:val="16"/>
        </w:rPr>
        <w:t xml:space="preserve"> </w:t>
      </w:r>
      <w:r>
        <w:t>–</w:t>
      </w:r>
      <w:r>
        <w:rPr>
          <w:spacing w:val="14"/>
        </w:rPr>
        <w:t xml:space="preserve"> </w:t>
      </w:r>
      <w:r>
        <w:t>T2</w:t>
      </w:r>
      <w:r>
        <w:rPr>
          <w:spacing w:val="14"/>
        </w:rPr>
        <w:t xml:space="preserve"> </w:t>
      </w:r>
      <w:r>
        <w:t>–</w:t>
      </w:r>
      <w:r>
        <w:rPr>
          <w:spacing w:val="14"/>
        </w:rPr>
        <w:t xml:space="preserve"> </w:t>
      </w:r>
      <w:r>
        <w:t>L2</w:t>
      </w:r>
      <w:r>
        <w:rPr>
          <w:spacing w:val="14"/>
        </w:rPr>
        <w:t xml:space="preserve"> </w:t>
      </w:r>
      <w:r>
        <w:t>–</w:t>
      </w:r>
      <w:r>
        <w:rPr>
          <w:spacing w:val="16"/>
        </w:rPr>
        <w:t xml:space="preserve"> </w:t>
      </w:r>
      <w:r>
        <w:t>W3–</w:t>
      </w:r>
      <w:r>
        <w:rPr>
          <w:spacing w:val="14"/>
        </w:rPr>
        <w:t xml:space="preserve"> </w:t>
      </w:r>
      <w:r>
        <w:t>S5</w:t>
      </w:r>
      <w:r>
        <w:rPr>
          <w:spacing w:val="14"/>
        </w:rPr>
        <w:t xml:space="preserve"> </w:t>
      </w:r>
      <w:r>
        <w:t>–</w:t>
      </w:r>
      <w:r>
        <w:rPr>
          <w:spacing w:val="16"/>
        </w:rPr>
        <w:t xml:space="preserve"> </w:t>
      </w:r>
      <w:r>
        <w:t>P10</w:t>
      </w:r>
      <w:r>
        <w:rPr>
          <w:spacing w:val="14"/>
        </w:rPr>
        <w:t xml:space="preserve"> </w:t>
      </w:r>
      <w:r>
        <w:t>–</w:t>
      </w:r>
      <w:r>
        <w:rPr>
          <w:spacing w:val="14"/>
        </w:rPr>
        <w:t xml:space="preserve"> </w:t>
      </w:r>
      <w:r>
        <w:t>BS</w:t>
      </w:r>
      <w:r>
        <w:rPr>
          <w:spacing w:val="11"/>
        </w:rPr>
        <w:t xml:space="preserve"> </w:t>
      </w:r>
      <w:r>
        <w:t>125</w:t>
      </w:r>
      <w:r>
        <w:rPr>
          <w:spacing w:val="14"/>
        </w:rPr>
        <w:t xml:space="preserve"> </w:t>
      </w:r>
      <w:r>
        <w:t>–</w:t>
      </w:r>
      <w:r>
        <w:rPr>
          <w:spacing w:val="16"/>
        </w:rPr>
        <w:t xml:space="preserve"> </w:t>
      </w:r>
      <w:r>
        <w:t>CS</w:t>
      </w:r>
      <w:r>
        <w:rPr>
          <w:spacing w:val="11"/>
        </w:rPr>
        <w:t xml:space="preserve"> </w:t>
      </w:r>
      <w:r>
        <w:t>(10)</w:t>
      </w:r>
      <w:r>
        <w:rPr>
          <w:spacing w:val="15"/>
        </w:rPr>
        <w:t xml:space="preserve"> </w:t>
      </w:r>
      <w:r>
        <w:t>80</w:t>
      </w:r>
      <w:r>
        <w:rPr>
          <w:spacing w:val="16"/>
        </w:rPr>
        <w:t xml:space="preserve"> </w:t>
      </w:r>
      <w:r>
        <w:t>–</w:t>
      </w:r>
      <w:r>
        <w:rPr>
          <w:spacing w:val="11"/>
        </w:rPr>
        <w:t xml:space="preserve"> </w:t>
      </w:r>
      <w:r>
        <w:t>DS</w:t>
      </w:r>
      <w:r>
        <w:rPr>
          <w:spacing w:val="11"/>
        </w:rPr>
        <w:t xml:space="preserve"> </w:t>
      </w:r>
      <w:r>
        <w:t>(N)</w:t>
      </w:r>
      <w:r>
        <w:rPr>
          <w:spacing w:val="18"/>
        </w:rPr>
        <w:t xml:space="preserve"> </w:t>
      </w:r>
      <w:r>
        <w:t>2</w:t>
      </w:r>
      <w:r>
        <w:rPr>
          <w:spacing w:val="11"/>
        </w:rPr>
        <w:t xml:space="preserve"> </w:t>
      </w:r>
      <w:r>
        <w:t>– DS (70, -) 2 – TR 100.</w:t>
      </w:r>
    </w:p>
    <w:p w:rsidR="00A90C21" w:rsidRDefault="00A90C21">
      <w:pPr>
        <w:pStyle w:val="ListParagraph"/>
        <w:numPr>
          <w:ilvl w:val="1"/>
          <w:numId w:val="34"/>
        </w:numPr>
        <w:tabs>
          <w:tab w:val="left" w:pos="1207"/>
        </w:tabs>
        <w:kinsoku w:val="0"/>
        <w:overflowPunct w:val="0"/>
        <w:spacing w:before="1" w:line="229" w:lineRule="exact"/>
        <w:rPr>
          <w:spacing w:val="-5"/>
          <w:sz w:val="20"/>
          <w:szCs w:val="20"/>
        </w:rPr>
      </w:pPr>
      <w:r>
        <w:rPr>
          <w:sz w:val="20"/>
          <w:szCs w:val="20"/>
        </w:rPr>
        <w:t>Clasa</w:t>
      </w:r>
      <w:r>
        <w:rPr>
          <w:spacing w:val="-5"/>
          <w:sz w:val="20"/>
          <w:szCs w:val="20"/>
        </w:rPr>
        <w:t xml:space="preserve"> </w:t>
      </w:r>
      <w:r>
        <w:rPr>
          <w:sz w:val="20"/>
          <w:szCs w:val="20"/>
        </w:rPr>
        <w:t>de</w:t>
      </w:r>
      <w:r>
        <w:rPr>
          <w:spacing w:val="-8"/>
          <w:sz w:val="20"/>
          <w:szCs w:val="20"/>
        </w:rPr>
        <w:t xml:space="preserve"> </w:t>
      </w:r>
      <w:r>
        <w:rPr>
          <w:sz w:val="20"/>
          <w:szCs w:val="20"/>
        </w:rPr>
        <w:t>reactie</w:t>
      </w:r>
      <w:r>
        <w:rPr>
          <w:spacing w:val="-4"/>
          <w:sz w:val="20"/>
          <w:szCs w:val="20"/>
        </w:rPr>
        <w:t xml:space="preserve"> </w:t>
      </w:r>
      <w:r>
        <w:rPr>
          <w:sz w:val="20"/>
          <w:szCs w:val="20"/>
        </w:rPr>
        <w:t>la</w:t>
      </w:r>
      <w:r>
        <w:rPr>
          <w:spacing w:val="-6"/>
          <w:sz w:val="20"/>
          <w:szCs w:val="20"/>
        </w:rPr>
        <w:t xml:space="preserve"> </w:t>
      </w:r>
      <w:r>
        <w:rPr>
          <w:sz w:val="20"/>
          <w:szCs w:val="20"/>
        </w:rPr>
        <w:t>foc</w:t>
      </w:r>
      <w:r>
        <w:rPr>
          <w:spacing w:val="-4"/>
          <w:sz w:val="20"/>
          <w:szCs w:val="20"/>
        </w:rPr>
        <w:t xml:space="preserve"> </w:t>
      </w:r>
      <w:r>
        <w:rPr>
          <w:sz w:val="20"/>
          <w:szCs w:val="20"/>
        </w:rPr>
        <w:t>a</w:t>
      </w:r>
      <w:r>
        <w:rPr>
          <w:spacing w:val="-4"/>
          <w:sz w:val="20"/>
          <w:szCs w:val="20"/>
        </w:rPr>
        <w:t xml:space="preserve"> </w:t>
      </w:r>
      <w:r>
        <w:rPr>
          <w:sz w:val="20"/>
          <w:szCs w:val="20"/>
        </w:rPr>
        <w:t>termosistemului</w:t>
      </w:r>
      <w:r>
        <w:rPr>
          <w:spacing w:val="-3"/>
          <w:sz w:val="20"/>
          <w:szCs w:val="20"/>
        </w:rPr>
        <w:t xml:space="preserve"> </w:t>
      </w:r>
      <w:r>
        <w:rPr>
          <w:sz w:val="20"/>
          <w:szCs w:val="20"/>
        </w:rPr>
        <w:t>ETICS</w:t>
      </w:r>
      <w:r>
        <w:rPr>
          <w:spacing w:val="-3"/>
          <w:sz w:val="20"/>
          <w:szCs w:val="20"/>
        </w:rPr>
        <w:t xml:space="preserve"> </w:t>
      </w:r>
      <w:r>
        <w:rPr>
          <w:sz w:val="20"/>
          <w:szCs w:val="20"/>
        </w:rPr>
        <w:t>-</w:t>
      </w:r>
      <w:r>
        <w:rPr>
          <w:spacing w:val="-2"/>
          <w:sz w:val="20"/>
          <w:szCs w:val="20"/>
        </w:rPr>
        <w:t xml:space="preserve"> </w:t>
      </w:r>
      <w:r>
        <w:rPr>
          <w:sz w:val="20"/>
          <w:szCs w:val="20"/>
        </w:rPr>
        <w:t>B</w:t>
      </w:r>
      <w:r>
        <w:rPr>
          <w:spacing w:val="-5"/>
          <w:sz w:val="20"/>
          <w:szCs w:val="20"/>
        </w:rPr>
        <w:t xml:space="preserve"> </w:t>
      </w:r>
      <w:r>
        <w:rPr>
          <w:sz w:val="20"/>
          <w:szCs w:val="20"/>
        </w:rPr>
        <w:t>-</w:t>
      </w:r>
      <w:r>
        <w:rPr>
          <w:spacing w:val="-4"/>
          <w:sz w:val="20"/>
          <w:szCs w:val="20"/>
        </w:rPr>
        <w:t xml:space="preserve"> </w:t>
      </w:r>
      <w:r>
        <w:rPr>
          <w:sz w:val="20"/>
          <w:szCs w:val="20"/>
        </w:rPr>
        <w:t>s2,</w:t>
      </w:r>
      <w:r>
        <w:rPr>
          <w:spacing w:val="-7"/>
          <w:sz w:val="20"/>
          <w:szCs w:val="20"/>
        </w:rPr>
        <w:t xml:space="preserve"> </w:t>
      </w:r>
      <w:r>
        <w:rPr>
          <w:spacing w:val="-5"/>
          <w:sz w:val="20"/>
          <w:szCs w:val="20"/>
        </w:rPr>
        <w:t>d0</w:t>
      </w:r>
    </w:p>
    <w:p w:rsidR="00A90C21" w:rsidRDefault="00A90C21">
      <w:pPr>
        <w:pStyle w:val="ListParagraph"/>
        <w:numPr>
          <w:ilvl w:val="1"/>
          <w:numId w:val="34"/>
        </w:numPr>
        <w:tabs>
          <w:tab w:val="left" w:pos="1207"/>
        </w:tabs>
        <w:kinsoku w:val="0"/>
        <w:overflowPunct w:val="0"/>
        <w:spacing w:line="228" w:lineRule="exact"/>
        <w:rPr>
          <w:spacing w:val="-5"/>
          <w:sz w:val="20"/>
          <w:szCs w:val="20"/>
        </w:rPr>
      </w:pPr>
      <w:r>
        <w:rPr>
          <w:sz w:val="20"/>
          <w:szCs w:val="20"/>
        </w:rPr>
        <w:t>Clasa</w:t>
      </w:r>
      <w:r>
        <w:rPr>
          <w:spacing w:val="-11"/>
          <w:sz w:val="20"/>
          <w:szCs w:val="20"/>
        </w:rPr>
        <w:t xml:space="preserve"> </w:t>
      </w:r>
      <w:r>
        <w:rPr>
          <w:sz w:val="20"/>
          <w:szCs w:val="20"/>
        </w:rPr>
        <w:t>de</w:t>
      </w:r>
      <w:r>
        <w:rPr>
          <w:spacing w:val="-11"/>
          <w:sz w:val="20"/>
          <w:szCs w:val="20"/>
        </w:rPr>
        <w:t xml:space="preserve"> </w:t>
      </w:r>
      <w:r>
        <w:rPr>
          <w:sz w:val="20"/>
          <w:szCs w:val="20"/>
        </w:rPr>
        <w:t>reactie</w:t>
      </w:r>
      <w:r>
        <w:rPr>
          <w:spacing w:val="-8"/>
          <w:sz w:val="20"/>
          <w:szCs w:val="20"/>
        </w:rPr>
        <w:t xml:space="preserve"> </w:t>
      </w:r>
      <w:r>
        <w:rPr>
          <w:sz w:val="20"/>
          <w:szCs w:val="20"/>
        </w:rPr>
        <w:t>la</w:t>
      </w:r>
      <w:r>
        <w:rPr>
          <w:spacing w:val="-10"/>
          <w:sz w:val="20"/>
          <w:szCs w:val="20"/>
        </w:rPr>
        <w:t xml:space="preserve"> </w:t>
      </w:r>
      <w:r>
        <w:rPr>
          <w:sz w:val="20"/>
          <w:szCs w:val="20"/>
        </w:rPr>
        <w:t>foc</w:t>
      </w:r>
      <w:r>
        <w:rPr>
          <w:spacing w:val="-9"/>
          <w:sz w:val="20"/>
          <w:szCs w:val="20"/>
        </w:rPr>
        <w:t xml:space="preserve"> </w:t>
      </w:r>
      <w:r>
        <w:rPr>
          <w:sz w:val="20"/>
          <w:szCs w:val="20"/>
        </w:rPr>
        <w:t>a</w:t>
      </w:r>
      <w:r>
        <w:rPr>
          <w:spacing w:val="-6"/>
          <w:sz w:val="20"/>
          <w:szCs w:val="20"/>
        </w:rPr>
        <w:t xml:space="preserve"> </w:t>
      </w:r>
      <w:r>
        <w:rPr>
          <w:sz w:val="20"/>
          <w:szCs w:val="20"/>
        </w:rPr>
        <w:t>materialului</w:t>
      </w:r>
      <w:r>
        <w:rPr>
          <w:spacing w:val="-12"/>
          <w:sz w:val="20"/>
          <w:szCs w:val="20"/>
        </w:rPr>
        <w:t xml:space="preserve"> </w:t>
      </w:r>
      <w:r>
        <w:rPr>
          <w:sz w:val="20"/>
          <w:szCs w:val="20"/>
        </w:rPr>
        <w:t>termoizolant:</w:t>
      </w:r>
      <w:r>
        <w:rPr>
          <w:spacing w:val="-7"/>
          <w:sz w:val="20"/>
          <w:szCs w:val="20"/>
        </w:rPr>
        <w:t xml:space="preserve"> </w:t>
      </w:r>
      <w:r>
        <w:rPr>
          <w:sz w:val="20"/>
          <w:szCs w:val="20"/>
        </w:rPr>
        <w:t>minim</w:t>
      </w:r>
      <w:r>
        <w:rPr>
          <w:spacing w:val="-10"/>
          <w:sz w:val="20"/>
          <w:szCs w:val="20"/>
        </w:rPr>
        <w:t xml:space="preserve"> </w:t>
      </w:r>
      <w:r>
        <w:rPr>
          <w:sz w:val="20"/>
          <w:szCs w:val="20"/>
        </w:rPr>
        <w:t>euroclasa</w:t>
      </w:r>
      <w:r>
        <w:rPr>
          <w:spacing w:val="-6"/>
          <w:sz w:val="20"/>
          <w:szCs w:val="20"/>
        </w:rPr>
        <w:t xml:space="preserve"> </w:t>
      </w:r>
      <w:r>
        <w:rPr>
          <w:spacing w:val="-5"/>
          <w:sz w:val="20"/>
          <w:szCs w:val="20"/>
        </w:rPr>
        <w:t>E.</w:t>
      </w:r>
    </w:p>
    <w:p w:rsidR="00A90C21" w:rsidRDefault="00A90C21">
      <w:pPr>
        <w:pStyle w:val="ListParagraph"/>
        <w:numPr>
          <w:ilvl w:val="1"/>
          <w:numId w:val="34"/>
        </w:numPr>
        <w:tabs>
          <w:tab w:val="left" w:pos="1207"/>
        </w:tabs>
        <w:kinsoku w:val="0"/>
        <w:overflowPunct w:val="0"/>
        <w:spacing w:line="229" w:lineRule="exact"/>
        <w:rPr>
          <w:spacing w:val="-5"/>
          <w:sz w:val="20"/>
          <w:szCs w:val="20"/>
        </w:rPr>
      </w:pPr>
      <w:r>
        <w:rPr>
          <w:sz w:val="20"/>
          <w:szCs w:val="20"/>
        </w:rPr>
        <w:t>Conductivitatea</w:t>
      </w:r>
      <w:r>
        <w:rPr>
          <w:spacing w:val="-8"/>
          <w:sz w:val="20"/>
          <w:szCs w:val="20"/>
        </w:rPr>
        <w:t xml:space="preserve"> </w:t>
      </w:r>
      <w:r>
        <w:rPr>
          <w:sz w:val="20"/>
          <w:szCs w:val="20"/>
        </w:rPr>
        <w:t>termica</w:t>
      </w:r>
      <w:r>
        <w:rPr>
          <w:spacing w:val="-6"/>
          <w:sz w:val="20"/>
          <w:szCs w:val="20"/>
        </w:rPr>
        <w:t xml:space="preserve"> </w:t>
      </w:r>
      <w:r>
        <w:rPr>
          <w:sz w:val="20"/>
          <w:szCs w:val="20"/>
        </w:rPr>
        <w:t>de</w:t>
      </w:r>
      <w:r>
        <w:rPr>
          <w:spacing w:val="-8"/>
          <w:sz w:val="20"/>
          <w:szCs w:val="20"/>
        </w:rPr>
        <w:t xml:space="preserve"> </w:t>
      </w:r>
      <w:r>
        <w:rPr>
          <w:sz w:val="20"/>
          <w:szCs w:val="20"/>
        </w:rPr>
        <w:t>calcul</w:t>
      </w:r>
      <w:r>
        <w:rPr>
          <w:spacing w:val="-10"/>
          <w:sz w:val="20"/>
          <w:szCs w:val="20"/>
        </w:rPr>
        <w:t xml:space="preserve"> </w:t>
      </w:r>
      <w:r>
        <w:rPr>
          <w:sz w:val="20"/>
          <w:szCs w:val="20"/>
        </w:rPr>
        <w:t>0,035</w:t>
      </w:r>
      <w:r>
        <w:rPr>
          <w:spacing w:val="-5"/>
          <w:sz w:val="20"/>
          <w:szCs w:val="20"/>
        </w:rPr>
        <w:t xml:space="preserve"> </w:t>
      </w:r>
      <w:r>
        <w:rPr>
          <w:sz w:val="20"/>
          <w:szCs w:val="20"/>
        </w:rPr>
        <w:t>W/mK.</w:t>
      </w:r>
      <w:r>
        <w:rPr>
          <w:spacing w:val="-7"/>
          <w:sz w:val="20"/>
          <w:szCs w:val="20"/>
        </w:rPr>
        <w:t xml:space="preserve"> </w:t>
      </w:r>
      <w:r>
        <w:rPr>
          <w:sz w:val="20"/>
          <w:szCs w:val="20"/>
        </w:rPr>
        <w:t>Grosimea</w:t>
      </w:r>
      <w:r>
        <w:rPr>
          <w:spacing w:val="-7"/>
          <w:sz w:val="20"/>
          <w:szCs w:val="20"/>
        </w:rPr>
        <w:t xml:space="preserve"> </w:t>
      </w:r>
      <w:r>
        <w:rPr>
          <w:sz w:val="20"/>
          <w:szCs w:val="20"/>
        </w:rPr>
        <w:t>placilor</w:t>
      </w:r>
      <w:r>
        <w:rPr>
          <w:spacing w:val="-9"/>
          <w:sz w:val="20"/>
          <w:szCs w:val="20"/>
        </w:rPr>
        <w:t xml:space="preserve"> </w:t>
      </w:r>
      <w:r>
        <w:rPr>
          <w:sz w:val="20"/>
          <w:szCs w:val="20"/>
        </w:rPr>
        <w:t>va</w:t>
      </w:r>
      <w:r>
        <w:rPr>
          <w:spacing w:val="-10"/>
          <w:sz w:val="20"/>
          <w:szCs w:val="20"/>
        </w:rPr>
        <w:t xml:space="preserve"> </w:t>
      </w:r>
      <w:r>
        <w:rPr>
          <w:sz w:val="20"/>
          <w:szCs w:val="20"/>
        </w:rPr>
        <w:t>fi</w:t>
      </w:r>
      <w:r>
        <w:rPr>
          <w:spacing w:val="-8"/>
          <w:sz w:val="20"/>
          <w:szCs w:val="20"/>
        </w:rPr>
        <w:t xml:space="preserve"> </w:t>
      </w:r>
      <w:r>
        <w:rPr>
          <w:sz w:val="20"/>
          <w:szCs w:val="20"/>
        </w:rPr>
        <w:t>de min</w:t>
      </w:r>
      <w:r>
        <w:rPr>
          <w:spacing w:val="-8"/>
          <w:sz w:val="20"/>
          <w:szCs w:val="20"/>
        </w:rPr>
        <w:t xml:space="preserve"> </w:t>
      </w:r>
      <w:r>
        <w:rPr>
          <w:sz w:val="20"/>
          <w:szCs w:val="20"/>
        </w:rPr>
        <w:t>10</w:t>
      </w:r>
      <w:r>
        <w:rPr>
          <w:spacing w:val="-7"/>
          <w:sz w:val="20"/>
          <w:szCs w:val="20"/>
        </w:rPr>
        <w:t xml:space="preserve"> </w:t>
      </w:r>
      <w:r>
        <w:rPr>
          <w:spacing w:val="-5"/>
          <w:sz w:val="20"/>
          <w:szCs w:val="20"/>
        </w:rPr>
        <w:t>cm.</w:t>
      </w:r>
    </w:p>
    <w:p w:rsidR="00A90C21" w:rsidRDefault="00A90C21">
      <w:pPr>
        <w:pStyle w:val="BodyText"/>
        <w:kinsoku w:val="0"/>
        <w:overflowPunct w:val="0"/>
        <w:spacing w:before="3"/>
        <w:ind w:left="0"/>
      </w:pPr>
    </w:p>
    <w:p w:rsidR="00A90C21" w:rsidRDefault="00A90C21">
      <w:pPr>
        <w:pStyle w:val="BodyText"/>
        <w:kinsoku w:val="0"/>
        <w:overflowPunct w:val="0"/>
      </w:pPr>
      <w:r>
        <w:t>Caracteristicile tehnice ale adezivului, elementelor de fixare mecanica si ale plasei din fibra de sticla vor respecta cerintele minime indicate in capitolele anterioare.</w:t>
      </w:r>
    </w:p>
    <w:p w:rsidR="00A90C21" w:rsidRDefault="00A90C21">
      <w:pPr>
        <w:pStyle w:val="BodyText"/>
        <w:kinsoku w:val="0"/>
        <w:overflowPunct w:val="0"/>
        <w:spacing w:before="11"/>
        <w:ind w:left="0"/>
        <w:rPr>
          <w:sz w:val="19"/>
          <w:szCs w:val="19"/>
        </w:rPr>
      </w:pPr>
    </w:p>
    <w:p w:rsidR="00A90C21" w:rsidRDefault="00A90C21">
      <w:pPr>
        <w:pStyle w:val="BodyText"/>
        <w:kinsoku w:val="0"/>
        <w:overflowPunct w:val="0"/>
        <w:ind w:right="263"/>
        <w:jc w:val="both"/>
      </w:pPr>
      <w:r>
        <w:t xml:space="preserve">Termosistemul se va aplica pe intradosul planşeului utilizand solutia de termosistem compact prin lipirea </w:t>
      </w:r>
      <w:r>
        <w:lastRenderedPageBreak/>
        <w:t xml:space="preserve">cu adeziv, fixarea plăcilor termoizolante cu dibluri şi protejarea cu tencuială armată cu plasă din fire de sticlă conform structurii ETICS executate la faţade; finisajele vor fi din vopsea lavabila </w:t>
      </w:r>
      <w:r w:rsidR="008550D6">
        <w:t xml:space="preserve">antimugegai </w:t>
      </w:r>
      <w:r>
        <w:t>alba (2 straturi).</w:t>
      </w:r>
    </w:p>
    <w:p w:rsidR="00A90C21" w:rsidRDefault="00A90C21">
      <w:pPr>
        <w:pStyle w:val="BodyText"/>
        <w:kinsoku w:val="0"/>
        <w:overflowPunct w:val="0"/>
        <w:spacing w:before="1"/>
        <w:ind w:right="269"/>
        <w:jc w:val="both"/>
      </w:pPr>
      <w:r>
        <w:t>La executarea găurilor în planşeele din beton armat, pentru fixările mecanice, se vor localiza traseele instalaţiei electrice pentru evitarea secţionării acestora.</w:t>
      </w:r>
    </w:p>
    <w:p w:rsidR="00A90C21" w:rsidRDefault="00A90C21">
      <w:pPr>
        <w:pStyle w:val="BodyText"/>
        <w:kinsoku w:val="0"/>
        <w:overflowPunct w:val="0"/>
        <w:spacing w:before="1"/>
        <w:ind w:right="251"/>
        <w:jc w:val="both"/>
      </w:pPr>
      <w:r>
        <w:t>Operaţiunile</w:t>
      </w:r>
      <w:r>
        <w:rPr>
          <w:spacing w:val="-13"/>
        </w:rPr>
        <w:t xml:space="preserve"> </w:t>
      </w:r>
      <w:r>
        <w:t>de</w:t>
      </w:r>
      <w:r>
        <w:rPr>
          <w:spacing w:val="-13"/>
        </w:rPr>
        <w:t xml:space="preserve"> </w:t>
      </w:r>
      <w:r>
        <w:t>aplicare</w:t>
      </w:r>
      <w:r>
        <w:rPr>
          <w:spacing w:val="-12"/>
        </w:rPr>
        <w:t xml:space="preserve"> </w:t>
      </w:r>
      <w:r>
        <w:t>a</w:t>
      </w:r>
      <w:r>
        <w:rPr>
          <w:spacing w:val="-13"/>
        </w:rPr>
        <w:t xml:space="preserve"> </w:t>
      </w:r>
      <w:r>
        <w:t>termosistemului</w:t>
      </w:r>
      <w:r>
        <w:rPr>
          <w:spacing w:val="-13"/>
        </w:rPr>
        <w:t xml:space="preserve"> </w:t>
      </w:r>
      <w:r>
        <w:t>vor</w:t>
      </w:r>
      <w:r>
        <w:rPr>
          <w:spacing w:val="-10"/>
        </w:rPr>
        <w:t xml:space="preserve"> </w:t>
      </w:r>
      <w:r>
        <w:t>începe</w:t>
      </w:r>
      <w:r>
        <w:rPr>
          <w:spacing w:val="-10"/>
        </w:rPr>
        <w:t xml:space="preserve"> </w:t>
      </w:r>
      <w:r>
        <w:t>după</w:t>
      </w:r>
      <w:r>
        <w:rPr>
          <w:spacing w:val="-13"/>
        </w:rPr>
        <w:t xml:space="preserve"> </w:t>
      </w:r>
      <w:r>
        <w:t>încheierea</w:t>
      </w:r>
      <w:r>
        <w:rPr>
          <w:spacing w:val="-8"/>
        </w:rPr>
        <w:t xml:space="preserve"> </w:t>
      </w:r>
      <w:r>
        <w:t>lucrărilor</w:t>
      </w:r>
      <w:r>
        <w:rPr>
          <w:spacing w:val="-9"/>
        </w:rPr>
        <w:t xml:space="preserve"> </w:t>
      </w:r>
      <w:r>
        <w:t>de</w:t>
      </w:r>
      <w:r>
        <w:rPr>
          <w:spacing w:val="-11"/>
        </w:rPr>
        <w:t xml:space="preserve"> </w:t>
      </w:r>
      <w:r>
        <w:t>instalaţii,</w:t>
      </w:r>
      <w:r>
        <w:rPr>
          <w:spacing w:val="-10"/>
        </w:rPr>
        <w:t xml:space="preserve"> </w:t>
      </w:r>
      <w:r>
        <w:t>a</w:t>
      </w:r>
      <w:r>
        <w:rPr>
          <w:spacing w:val="-11"/>
        </w:rPr>
        <w:t xml:space="preserve"> </w:t>
      </w:r>
      <w:r>
        <w:t>eventualelor lucrări</w:t>
      </w:r>
      <w:r>
        <w:rPr>
          <w:spacing w:val="-11"/>
        </w:rPr>
        <w:t xml:space="preserve"> </w:t>
      </w:r>
      <w:r>
        <w:t>de</w:t>
      </w:r>
      <w:r>
        <w:rPr>
          <w:spacing w:val="-11"/>
        </w:rPr>
        <w:t xml:space="preserve"> </w:t>
      </w:r>
      <w:r>
        <w:t>eliminare</w:t>
      </w:r>
      <w:r>
        <w:rPr>
          <w:spacing w:val="-10"/>
        </w:rPr>
        <w:t xml:space="preserve"> </w:t>
      </w:r>
      <w:r>
        <w:t>a</w:t>
      </w:r>
      <w:r>
        <w:rPr>
          <w:spacing w:val="-8"/>
        </w:rPr>
        <w:t xml:space="preserve"> </w:t>
      </w:r>
      <w:r>
        <w:t>infiltraţiilor</w:t>
      </w:r>
      <w:r>
        <w:rPr>
          <w:spacing w:val="-10"/>
        </w:rPr>
        <w:t xml:space="preserve"> </w:t>
      </w:r>
      <w:r>
        <w:t>şi</w:t>
      </w:r>
      <w:r>
        <w:rPr>
          <w:spacing w:val="-12"/>
        </w:rPr>
        <w:t xml:space="preserve"> </w:t>
      </w:r>
      <w:r>
        <w:t>a</w:t>
      </w:r>
      <w:r>
        <w:rPr>
          <w:spacing w:val="-11"/>
        </w:rPr>
        <w:t xml:space="preserve"> </w:t>
      </w:r>
      <w:r>
        <w:t>urmărilor</w:t>
      </w:r>
      <w:r>
        <w:rPr>
          <w:spacing w:val="-10"/>
        </w:rPr>
        <w:t xml:space="preserve"> </w:t>
      </w:r>
      <w:r>
        <w:t>acestora</w:t>
      </w:r>
      <w:r>
        <w:rPr>
          <w:spacing w:val="-5"/>
        </w:rPr>
        <w:t xml:space="preserve"> </w:t>
      </w:r>
      <w:r>
        <w:t>şi</w:t>
      </w:r>
      <w:r>
        <w:rPr>
          <w:spacing w:val="-12"/>
        </w:rPr>
        <w:t xml:space="preserve"> </w:t>
      </w:r>
      <w:r>
        <w:t>a</w:t>
      </w:r>
      <w:r>
        <w:rPr>
          <w:spacing w:val="-11"/>
        </w:rPr>
        <w:t xml:space="preserve"> </w:t>
      </w:r>
      <w:r>
        <w:t>pregătirii</w:t>
      </w:r>
      <w:r>
        <w:rPr>
          <w:spacing w:val="-11"/>
        </w:rPr>
        <w:t xml:space="preserve"> </w:t>
      </w:r>
      <w:r>
        <w:t>suprafeţei</w:t>
      </w:r>
      <w:r>
        <w:rPr>
          <w:spacing w:val="-10"/>
        </w:rPr>
        <w:t xml:space="preserve"> </w:t>
      </w:r>
      <w:r>
        <w:t>suport</w:t>
      </w:r>
      <w:r>
        <w:rPr>
          <w:spacing w:val="-10"/>
        </w:rPr>
        <w:t xml:space="preserve"> </w:t>
      </w:r>
      <w:r>
        <w:t>(curăţare,</w:t>
      </w:r>
      <w:r>
        <w:rPr>
          <w:spacing w:val="-10"/>
        </w:rPr>
        <w:t xml:space="preserve"> </w:t>
      </w:r>
      <w:r>
        <w:t>rectificare, verificare coeziune).</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6"/>
        <w:ind w:left="0"/>
        <w:rPr>
          <w:sz w:val="23"/>
          <w:szCs w:val="23"/>
        </w:rPr>
      </w:pPr>
    </w:p>
    <w:p w:rsidR="00A90C21" w:rsidRDefault="00A90C21">
      <w:pPr>
        <w:pStyle w:val="Heading1"/>
        <w:numPr>
          <w:ilvl w:val="0"/>
          <w:numId w:val="100"/>
        </w:numPr>
        <w:tabs>
          <w:tab w:val="left" w:pos="1085"/>
        </w:tabs>
        <w:kinsoku w:val="0"/>
        <w:overflowPunct w:val="0"/>
        <w:ind w:hanging="856"/>
        <w:rPr>
          <w:spacing w:val="-2"/>
        </w:rPr>
      </w:pPr>
      <w:r>
        <w:t>RECUPERARE</w:t>
      </w:r>
      <w:r>
        <w:rPr>
          <w:spacing w:val="-14"/>
        </w:rPr>
        <w:t xml:space="preserve"> </w:t>
      </w:r>
      <w:r>
        <w:t>SI</w:t>
      </w:r>
      <w:r>
        <w:rPr>
          <w:spacing w:val="-14"/>
        </w:rPr>
        <w:t xml:space="preserve"> </w:t>
      </w:r>
      <w:r>
        <w:t>CURATATE</w:t>
      </w:r>
      <w:r>
        <w:rPr>
          <w:spacing w:val="-16"/>
        </w:rPr>
        <w:t xml:space="preserve"> </w:t>
      </w:r>
      <w:r>
        <w:t>FINISAJE</w:t>
      </w:r>
      <w:r>
        <w:rPr>
          <w:spacing w:val="-10"/>
        </w:rPr>
        <w:t xml:space="preserve"> </w:t>
      </w:r>
      <w:r>
        <w:t>ORIZONTALE</w:t>
      </w:r>
      <w:r>
        <w:rPr>
          <w:spacing w:val="-14"/>
        </w:rPr>
        <w:t xml:space="preserve"> </w:t>
      </w:r>
      <w:r>
        <w:t>SI</w:t>
      </w:r>
      <w:r>
        <w:rPr>
          <w:spacing w:val="-11"/>
        </w:rPr>
        <w:t xml:space="preserve"> </w:t>
      </w:r>
      <w:r>
        <w:rPr>
          <w:spacing w:val="-2"/>
        </w:rPr>
        <w:t>VERITICALE</w:t>
      </w:r>
    </w:p>
    <w:p w:rsidR="00A90C21" w:rsidRDefault="00796DAF">
      <w:pPr>
        <w:pStyle w:val="BodyText"/>
        <w:kinsoku w:val="0"/>
        <w:overflowPunct w:val="0"/>
        <w:spacing w:before="68"/>
        <w:jc w:val="both"/>
        <w:rPr>
          <w:b/>
          <w:bCs/>
          <w:spacing w:val="-2"/>
          <w:sz w:val="28"/>
          <w:szCs w:val="28"/>
        </w:rPr>
      </w:pPr>
      <w:r>
        <w:t xml:space="preserve"> </w:t>
      </w:r>
      <w:r w:rsidR="00A90C21">
        <w:t>(</w:t>
      </w:r>
      <w:r w:rsidR="00A90C21">
        <w:rPr>
          <w:b/>
          <w:bCs/>
          <w:sz w:val="28"/>
          <w:szCs w:val="28"/>
        </w:rPr>
        <w:t>PARDOSEALA</w:t>
      </w:r>
      <w:r w:rsidR="00A90C21">
        <w:rPr>
          <w:b/>
          <w:bCs/>
          <w:spacing w:val="-8"/>
          <w:sz w:val="28"/>
          <w:szCs w:val="28"/>
        </w:rPr>
        <w:t xml:space="preserve"> </w:t>
      </w:r>
      <w:r w:rsidR="00A90C21">
        <w:rPr>
          <w:b/>
          <w:bCs/>
          <w:sz w:val="28"/>
          <w:szCs w:val="28"/>
        </w:rPr>
        <w:t>SI</w:t>
      </w:r>
      <w:r w:rsidR="00A90C21">
        <w:rPr>
          <w:b/>
          <w:bCs/>
          <w:spacing w:val="-8"/>
          <w:sz w:val="28"/>
          <w:szCs w:val="28"/>
        </w:rPr>
        <w:t xml:space="preserve"> </w:t>
      </w:r>
      <w:r w:rsidR="00A90C21">
        <w:rPr>
          <w:b/>
          <w:bCs/>
          <w:sz w:val="28"/>
          <w:szCs w:val="28"/>
        </w:rPr>
        <w:t>PERETI</w:t>
      </w:r>
      <w:r w:rsidR="00A90C21">
        <w:rPr>
          <w:b/>
          <w:bCs/>
          <w:spacing w:val="-4"/>
          <w:sz w:val="28"/>
          <w:szCs w:val="28"/>
        </w:rPr>
        <w:t xml:space="preserve"> </w:t>
      </w:r>
      <w:r w:rsidR="00A90C21">
        <w:rPr>
          <w:b/>
          <w:bCs/>
          <w:sz w:val="28"/>
          <w:szCs w:val="28"/>
        </w:rPr>
        <w:t>)</w:t>
      </w:r>
      <w:r w:rsidR="00A90C21">
        <w:rPr>
          <w:b/>
          <w:bCs/>
          <w:spacing w:val="-12"/>
          <w:sz w:val="28"/>
          <w:szCs w:val="28"/>
        </w:rPr>
        <w:t xml:space="preserve"> </w:t>
      </w:r>
      <w:r w:rsidR="00A90C21">
        <w:rPr>
          <w:b/>
          <w:bCs/>
          <w:sz w:val="28"/>
          <w:szCs w:val="28"/>
        </w:rPr>
        <w:t>DIN</w:t>
      </w:r>
      <w:r w:rsidR="00A90C21">
        <w:rPr>
          <w:b/>
          <w:bCs/>
          <w:spacing w:val="-7"/>
          <w:sz w:val="28"/>
          <w:szCs w:val="28"/>
        </w:rPr>
        <w:t xml:space="preserve"> </w:t>
      </w:r>
      <w:r w:rsidR="00A90C21">
        <w:rPr>
          <w:b/>
          <w:bCs/>
          <w:spacing w:val="-2"/>
          <w:sz w:val="28"/>
          <w:szCs w:val="28"/>
        </w:rPr>
        <w:t>TRAVERTIN</w:t>
      </w:r>
    </w:p>
    <w:p w:rsidR="00A90C21" w:rsidRDefault="00A90C21">
      <w:pPr>
        <w:pStyle w:val="BodyText"/>
        <w:kinsoku w:val="0"/>
        <w:overflowPunct w:val="0"/>
        <w:spacing w:before="1"/>
        <w:ind w:right="259"/>
        <w:jc w:val="both"/>
        <w:rPr>
          <w:spacing w:val="-2"/>
        </w:rPr>
      </w:pPr>
      <w:r>
        <w:t xml:space="preserve">Pardoseala din travertin care si-a pierdut din stralucire sau care prezinta pete necesita restaurare sau </w:t>
      </w:r>
      <w:r>
        <w:rPr>
          <w:spacing w:val="-2"/>
        </w:rPr>
        <w:t>reparare.</w:t>
      </w:r>
    </w:p>
    <w:p w:rsidR="00A90C21" w:rsidRDefault="00A90C21">
      <w:pPr>
        <w:pStyle w:val="BodyText"/>
        <w:kinsoku w:val="0"/>
        <w:overflowPunct w:val="0"/>
        <w:spacing w:before="1"/>
        <w:ind w:right="242" w:firstLine="55"/>
        <w:jc w:val="both"/>
      </w:pPr>
      <w:r>
        <w:t>Restaurarea</w:t>
      </w:r>
      <w:r>
        <w:rPr>
          <w:spacing w:val="-5"/>
        </w:rPr>
        <w:t xml:space="preserve"> </w:t>
      </w:r>
      <w:r>
        <w:t>suprafetei</w:t>
      </w:r>
      <w:r>
        <w:rPr>
          <w:spacing w:val="-3"/>
        </w:rPr>
        <w:t xml:space="preserve"> </w:t>
      </w:r>
      <w:r>
        <w:t>de</w:t>
      </w:r>
      <w:r>
        <w:rPr>
          <w:spacing w:val="-3"/>
        </w:rPr>
        <w:t xml:space="preserve"> </w:t>
      </w:r>
      <w:r>
        <w:t>travertin</w:t>
      </w:r>
      <w:r>
        <w:rPr>
          <w:spacing w:val="-2"/>
        </w:rPr>
        <w:t xml:space="preserve"> </w:t>
      </w:r>
      <w:r>
        <w:t>va</w:t>
      </w:r>
      <w:r>
        <w:rPr>
          <w:spacing w:val="-3"/>
        </w:rPr>
        <w:t xml:space="preserve"> </w:t>
      </w:r>
      <w:r>
        <w:t>curata</w:t>
      </w:r>
      <w:r>
        <w:rPr>
          <w:spacing w:val="-3"/>
        </w:rPr>
        <w:t xml:space="preserve"> </w:t>
      </w:r>
      <w:r>
        <w:t>si</w:t>
      </w:r>
      <w:r>
        <w:rPr>
          <w:spacing w:val="-1"/>
        </w:rPr>
        <w:t xml:space="preserve"> </w:t>
      </w:r>
      <w:r>
        <w:t>indeparta</w:t>
      </w:r>
      <w:r>
        <w:rPr>
          <w:spacing w:val="-5"/>
        </w:rPr>
        <w:t xml:space="preserve"> </w:t>
      </w:r>
      <w:r>
        <w:t>orice murdarie</w:t>
      </w:r>
      <w:r>
        <w:rPr>
          <w:spacing w:val="-1"/>
        </w:rPr>
        <w:t xml:space="preserve"> </w:t>
      </w:r>
      <w:r>
        <w:t>si</w:t>
      </w:r>
      <w:r>
        <w:rPr>
          <w:spacing w:val="-3"/>
        </w:rPr>
        <w:t xml:space="preserve"> </w:t>
      </w:r>
      <w:r>
        <w:t>mizerie</w:t>
      </w:r>
      <w:r>
        <w:rPr>
          <w:spacing w:val="-5"/>
        </w:rPr>
        <w:t xml:space="preserve"> </w:t>
      </w:r>
      <w:r>
        <w:t>acumulata</w:t>
      </w:r>
      <w:r>
        <w:rPr>
          <w:spacing w:val="-3"/>
        </w:rPr>
        <w:t xml:space="preserve"> </w:t>
      </w:r>
      <w:r>
        <w:t>de-a</w:t>
      </w:r>
      <w:r>
        <w:rPr>
          <w:spacing w:val="-3"/>
        </w:rPr>
        <w:t xml:space="preserve"> </w:t>
      </w:r>
      <w:r>
        <w:t>lungul timpului si va oferi suprafetei stralucirea si luciul natural.</w:t>
      </w:r>
    </w:p>
    <w:p w:rsidR="00A90C21" w:rsidRDefault="00A90C21">
      <w:pPr>
        <w:pStyle w:val="BodyText"/>
        <w:kinsoku w:val="0"/>
        <w:overflowPunct w:val="0"/>
        <w:spacing w:before="10"/>
        <w:ind w:left="0"/>
        <w:rPr>
          <w:sz w:val="19"/>
          <w:szCs w:val="19"/>
        </w:rPr>
      </w:pPr>
    </w:p>
    <w:p w:rsidR="00A90C21" w:rsidRDefault="00A90C21">
      <w:pPr>
        <w:pStyle w:val="BodyText"/>
        <w:kinsoku w:val="0"/>
        <w:overflowPunct w:val="0"/>
        <w:ind w:right="242"/>
        <w:jc w:val="both"/>
        <w:rPr>
          <w:spacing w:val="-2"/>
        </w:rPr>
      </w:pPr>
      <w:r>
        <w:t>Travertinul</w:t>
      </w:r>
      <w:r>
        <w:rPr>
          <w:spacing w:val="-5"/>
        </w:rPr>
        <w:t xml:space="preserve"> </w:t>
      </w:r>
      <w:r>
        <w:t>este</w:t>
      </w:r>
      <w:r>
        <w:rPr>
          <w:spacing w:val="-6"/>
        </w:rPr>
        <w:t xml:space="preserve"> </w:t>
      </w:r>
      <w:r>
        <w:t>o</w:t>
      </w:r>
      <w:r>
        <w:rPr>
          <w:spacing w:val="-1"/>
        </w:rPr>
        <w:t xml:space="preserve"> </w:t>
      </w:r>
      <w:hyperlink r:id="rId29" w:history="1">
        <w:r>
          <w:t>piatra</w:t>
        </w:r>
        <w:r>
          <w:rPr>
            <w:spacing w:val="-4"/>
          </w:rPr>
          <w:t xml:space="preserve"> </w:t>
        </w:r>
        <w:r>
          <w:t>naturala</w:t>
        </w:r>
        <w:r>
          <w:rPr>
            <w:spacing w:val="-1"/>
          </w:rPr>
          <w:t xml:space="preserve"> </w:t>
        </w:r>
        <w:r>
          <w:t>f</w:t>
        </w:r>
      </w:hyperlink>
      <w:r>
        <w:t>oarte</w:t>
      </w:r>
      <w:r>
        <w:rPr>
          <w:spacing w:val="-5"/>
        </w:rPr>
        <w:t xml:space="preserve"> </w:t>
      </w:r>
      <w:r>
        <w:t>poroasa</w:t>
      </w:r>
      <w:r>
        <w:rPr>
          <w:spacing w:val="-5"/>
        </w:rPr>
        <w:t xml:space="preserve"> </w:t>
      </w:r>
      <w:r>
        <w:t>si</w:t>
      </w:r>
      <w:r>
        <w:rPr>
          <w:spacing w:val="-4"/>
        </w:rPr>
        <w:t xml:space="preserve"> </w:t>
      </w:r>
      <w:r>
        <w:t>delicata</w:t>
      </w:r>
      <w:r>
        <w:rPr>
          <w:spacing w:val="-6"/>
        </w:rPr>
        <w:t xml:space="preserve"> </w:t>
      </w:r>
      <w:r>
        <w:t>la</w:t>
      </w:r>
      <w:r>
        <w:rPr>
          <w:spacing w:val="-3"/>
        </w:rPr>
        <w:t xml:space="preserve"> </w:t>
      </w:r>
      <w:r>
        <w:t>petele</w:t>
      </w:r>
      <w:r>
        <w:rPr>
          <w:spacing w:val="-5"/>
        </w:rPr>
        <w:t xml:space="preserve"> </w:t>
      </w:r>
      <w:r>
        <w:t>cu</w:t>
      </w:r>
      <w:r>
        <w:rPr>
          <w:spacing w:val="-6"/>
        </w:rPr>
        <w:t xml:space="preserve"> </w:t>
      </w:r>
      <w:r>
        <w:t>substante</w:t>
      </w:r>
      <w:r>
        <w:rPr>
          <w:spacing w:val="-5"/>
        </w:rPr>
        <w:t xml:space="preserve"> </w:t>
      </w:r>
      <w:r>
        <w:t>acide</w:t>
      </w:r>
      <w:r>
        <w:rPr>
          <w:spacing w:val="-6"/>
        </w:rPr>
        <w:t xml:space="preserve"> </w:t>
      </w:r>
      <w:r>
        <w:t>si</w:t>
      </w:r>
      <w:r>
        <w:rPr>
          <w:spacing w:val="-6"/>
        </w:rPr>
        <w:t xml:space="preserve"> </w:t>
      </w:r>
      <w:r>
        <w:t>citrice</w:t>
      </w:r>
      <w:r>
        <w:rPr>
          <w:spacing w:val="-5"/>
        </w:rPr>
        <w:t xml:space="preserve"> </w:t>
      </w:r>
      <w:r>
        <w:t>precum</w:t>
      </w:r>
      <w:r>
        <w:rPr>
          <w:spacing w:val="-5"/>
        </w:rPr>
        <w:t xml:space="preserve"> </w:t>
      </w:r>
      <w:r>
        <w:t xml:space="preserve">si la curatare. Se recomanda impermeabilizarea suprafetei de travertin pentru a o proteja de pete si alte </w:t>
      </w:r>
      <w:r>
        <w:rPr>
          <w:spacing w:val="-2"/>
        </w:rPr>
        <w:t>daune.</w:t>
      </w:r>
    </w:p>
    <w:p w:rsidR="00A90C21" w:rsidRDefault="00A90C21">
      <w:pPr>
        <w:pStyle w:val="BodyText"/>
        <w:kinsoku w:val="0"/>
        <w:overflowPunct w:val="0"/>
        <w:spacing w:before="11"/>
        <w:ind w:left="0"/>
        <w:rPr>
          <w:sz w:val="19"/>
          <w:szCs w:val="19"/>
        </w:rPr>
      </w:pPr>
    </w:p>
    <w:p w:rsidR="00A90C21" w:rsidRDefault="00A90C21">
      <w:pPr>
        <w:pStyle w:val="BodyText"/>
        <w:kinsoku w:val="0"/>
        <w:overflowPunct w:val="0"/>
        <w:jc w:val="both"/>
        <w:rPr>
          <w:spacing w:val="-2"/>
        </w:rPr>
      </w:pPr>
      <w:r>
        <w:t>Instructiuni</w:t>
      </w:r>
      <w:r>
        <w:rPr>
          <w:spacing w:val="-12"/>
        </w:rPr>
        <w:t xml:space="preserve"> </w:t>
      </w:r>
      <w:r>
        <w:t>de</w:t>
      </w:r>
      <w:r>
        <w:rPr>
          <w:spacing w:val="-11"/>
        </w:rPr>
        <w:t xml:space="preserve"> </w:t>
      </w:r>
      <w:r>
        <w:rPr>
          <w:spacing w:val="-2"/>
        </w:rPr>
        <w:t>restaurare</w:t>
      </w:r>
    </w:p>
    <w:p w:rsidR="00A90C21" w:rsidRDefault="00A90C21">
      <w:pPr>
        <w:pStyle w:val="BodyText"/>
        <w:kinsoku w:val="0"/>
        <w:overflowPunct w:val="0"/>
        <w:spacing w:before="3"/>
        <w:ind w:left="0"/>
      </w:pPr>
    </w:p>
    <w:p w:rsidR="00A90C21" w:rsidRDefault="00A90C21">
      <w:pPr>
        <w:pStyle w:val="ListParagraph"/>
        <w:numPr>
          <w:ilvl w:val="0"/>
          <w:numId w:val="33"/>
        </w:numPr>
        <w:tabs>
          <w:tab w:val="left" w:pos="1805"/>
        </w:tabs>
        <w:kinsoku w:val="0"/>
        <w:overflowPunct w:val="0"/>
        <w:spacing w:before="1" w:line="237" w:lineRule="auto"/>
        <w:ind w:right="253"/>
        <w:jc w:val="both"/>
        <w:rPr>
          <w:sz w:val="20"/>
          <w:szCs w:val="20"/>
        </w:rPr>
      </w:pPr>
      <w:r>
        <w:rPr>
          <w:sz w:val="20"/>
          <w:szCs w:val="20"/>
        </w:rPr>
        <w:t>Se</w:t>
      </w:r>
      <w:r>
        <w:rPr>
          <w:spacing w:val="-7"/>
          <w:sz w:val="20"/>
          <w:szCs w:val="20"/>
        </w:rPr>
        <w:t xml:space="preserve"> </w:t>
      </w:r>
      <w:r>
        <w:rPr>
          <w:sz w:val="20"/>
          <w:szCs w:val="20"/>
        </w:rPr>
        <w:t>indeparteaza</w:t>
      </w:r>
      <w:r>
        <w:rPr>
          <w:spacing w:val="-5"/>
          <w:sz w:val="20"/>
          <w:szCs w:val="20"/>
        </w:rPr>
        <w:t xml:space="preserve"> </w:t>
      </w:r>
      <w:r>
        <w:rPr>
          <w:sz w:val="20"/>
          <w:szCs w:val="20"/>
        </w:rPr>
        <w:t>praful</w:t>
      </w:r>
      <w:r>
        <w:rPr>
          <w:spacing w:val="-8"/>
          <w:sz w:val="20"/>
          <w:szCs w:val="20"/>
        </w:rPr>
        <w:t xml:space="preserve"> </w:t>
      </w:r>
      <w:r>
        <w:rPr>
          <w:sz w:val="20"/>
          <w:szCs w:val="20"/>
        </w:rPr>
        <w:t>si</w:t>
      </w:r>
      <w:r>
        <w:rPr>
          <w:spacing w:val="-7"/>
          <w:sz w:val="20"/>
          <w:szCs w:val="20"/>
        </w:rPr>
        <w:t xml:space="preserve"> </w:t>
      </w:r>
      <w:r>
        <w:rPr>
          <w:sz w:val="20"/>
          <w:szCs w:val="20"/>
        </w:rPr>
        <w:t>urma</w:t>
      </w:r>
      <w:r>
        <w:rPr>
          <w:spacing w:val="-7"/>
          <w:sz w:val="20"/>
          <w:szCs w:val="20"/>
        </w:rPr>
        <w:t xml:space="preserve"> </w:t>
      </w:r>
      <w:r>
        <w:rPr>
          <w:sz w:val="20"/>
          <w:szCs w:val="20"/>
        </w:rPr>
        <w:t>de</w:t>
      </w:r>
      <w:r>
        <w:rPr>
          <w:spacing w:val="-7"/>
          <w:sz w:val="20"/>
          <w:szCs w:val="20"/>
        </w:rPr>
        <w:t xml:space="preserve"> </w:t>
      </w:r>
      <w:r>
        <w:rPr>
          <w:sz w:val="20"/>
          <w:szCs w:val="20"/>
        </w:rPr>
        <w:t>mizerie</w:t>
      </w:r>
      <w:r>
        <w:rPr>
          <w:spacing w:val="-5"/>
          <w:sz w:val="20"/>
          <w:szCs w:val="20"/>
        </w:rPr>
        <w:t xml:space="preserve"> </w:t>
      </w:r>
      <w:r>
        <w:rPr>
          <w:sz w:val="20"/>
          <w:szCs w:val="20"/>
        </w:rPr>
        <w:t>de</w:t>
      </w:r>
      <w:r>
        <w:rPr>
          <w:spacing w:val="-7"/>
          <w:sz w:val="20"/>
          <w:szCs w:val="20"/>
        </w:rPr>
        <w:t xml:space="preserve"> </w:t>
      </w:r>
      <w:r>
        <w:rPr>
          <w:sz w:val="20"/>
          <w:szCs w:val="20"/>
        </w:rPr>
        <w:t>pe</w:t>
      </w:r>
      <w:r>
        <w:rPr>
          <w:spacing w:val="-7"/>
          <w:sz w:val="20"/>
          <w:szCs w:val="20"/>
        </w:rPr>
        <w:t xml:space="preserve"> </w:t>
      </w:r>
      <w:r>
        <w:rPr>
          <w:sz w:val="20"/>
          <w:szCs w:val="20"/>
        </w:rPr>
        <w:t>suprafata</w:t>
      </w:r>
      <w:r>
        <w:rPr>
          <w:spacing w:val="-6"/>
          <w:sz w:val="20"/>
          <w:szCs w:val="20"/>
        </w:rPr>
        <w:t xml:space="preserve"> </w:t>
      </w:r>
      <w:r>
        <w:rPr>
          <w:sz w:val="20"/>
          <w:szCs w:val="20"/>
        </w:rPr>
        <w:t>travertinului</w:t>
      </w:r>
      <w:r>
        <w:rPr>
          <w:spacing w:val="-6"/>
          <w:sz w:val="20"/>
          <w:szCs w:val="20"/>
        </w:rPr>
        <w:t xml:space="preserve"> </w:t>
      </w:r>
      <w:r>
        <w:rPr>
          <w:sz w:val="20"/>
          <w:szCs w:val="20"/>
        </w:rPr>
        <w:t>folosind</w:t>
      </w:r>
      <w:r>
        <w:rPr>
          <w:spacing w:val="-6"/>
          <w:sz w:val="20"/>
          <w:szCs w:val="20"/>
        </w:rPr>
        <w:t xml:space="preserve"> </w:t>
      </w:r>
      <w:r>
        <w:rPr>
          <w:sz w:val="20"/>
          <w:szCs w:val="20"/>
        </w:rPr>
        <w:t>un</w:t>
      </w:r>
      <w:r>
        <w:rPr>
          <w:spacing w:val="-4"/>
          <w:sz w:val="20"/>
          <w:szCs w:val="20"/>
        </w:rPr>
        <w:t xml:space="preserve"> </w:t>
      </w:r>
      <w:r>
        <w:rPr>
          <w:sz w:val="20"/>
          <w:szCs w:val="20"/>
        </w:rPr>
        <w:t>pamatuf</w:t>
      </w:r>
      <w:r>
        <w:rPr>
          <w:spacing w:val="-7"/>
          <w:sz w:val="20"/>
          <w:szCs w:val="20"/>
        </w:rPr>
        <w:t xml:space="preserve"> </w:t>
      </w:r>
      <w:r>
        <w:rPr>
          <w:sz w:val="20"/>
          <w:szCs w:val="20"/>
        </w:rPr>
        <w:t>stufos. Se protejeaza obiectele si suprafetele din jur care nu se doresc impermeabilizate, folosind banda adeziva sau hartie.</w:t>
      </w:r>
    </w:p>
    <w:p w:rsidR="00A90C21" w:rsidRDefault="00A90C21">
      <w:pPr>
        <w:pStyle w:val="ListParagraph"/>
        <w:numPr>
          <w:ilvl w:val="0"/>
          <w:numId w:val="33"/>
        </w:numPr>
        <w:tabs>
          <w:tab w:val="left" w:pos="1805"/>
        </w:tabs>
        <w:kinsoku w:val="0"/>
        <w:overflowPunct w:val="0"/>
        <w:spacing w:before="9" w:line="232" w:lineRule="auto"/>
        <w:ind w:right="266"/>
        <w:jc w:val="both"/>
        <w:rPr>
          <w:sz w:val="20"/>
          <w:szCs w:val="20"/>
        </w:rPr>
      </w:pPr>
      <w:r>
        <w:rPr>
          <w:sz w:val="20"/>
          <w:szCs w:val="20"/>
        </w:rPr>
        <w:t>Se curata suprafata travertinului cu o carpa moale curata folosind o solutie de curatare cu un ph neutru speciala pentru travertin.</w:t>
      </w:r>
    </w:p>
    <w:p w:rsidR="00A90C21" w:rsidRDefault="00A90C21">
      <w:pPr>
        <w:pStyle w:val="BodyText"/>
        <w:kinsoku w:val="0"/>
        <w:overflowPunct w:val="0"/>
        <w:spacing w:before="11"/>
        <w:ind w:left="0"/>
        <w:rPr>
          <w:sz w:val="19"/>
          <w:szCs w:val="19"/>
        </w:rPr>
      </w:pPr>
    </w:p>
    <w:p w:rsidR="00A90C21" w:rsidRDefault="00A90C21">
      <w:pPr>
        <w:pStyle w:val="ListParagraph"/>
        <w:numPr>
          <w:ilvl w:val="0"/>
          <w:numId w:val="33"/>
        </w:numPr>
        <w:tabs>
          <w:tab w:val="left" w:pos="1805"/>
        </w:tabs>
        <w:kinsoku w:val="0"/>
        <w:overflowPunct w:val="0"/>
        <w:ind w:hanging="363"/>
        <w:rPr>
          <w:spacing w:val="-2"/>
          <w:sz w:val="20"/>
          <w:szCs w:val="20"/>
        </w:rPr>
      </w:pPr>
      <w:r>
        <w:rPr>
          <w:sz w:val="20"/>
          <w:szCs w:val="20"/>
        </w:rPr>
        <w:t>Se</w:t>
      </w:r>
      <w:r>
        <w:rPr>
          <w:spacing w:val="-11"/>
          <w:sz w:val="20"/>
          <w:szCs w:val="20"/>
        </w:rPr>
        <w:t xml:space="preserve"> </w:t>
      </w:r>
      <w:r>
        <w:rPr>
          <w:sz w:val="20"/>
          <w:szCs w:val="20"/>
        </w:rPr>
        <w:t>aplicati</w:t>
      </w:r>
      <w:r>
        <w:rPr>
          <w:spacing w:val="-13"/>
          <w:sz w:val="20"/>
          <w:szCs w:val="20"/>
        </w:rPr>
        <w:t xml:space="preserve"> </w:t>
      </w:r>
      <w:r>
        <w:rPr>
          <w:sz w:val="20"/>
          <w:szCs w:val="20"/>
        </w:rPr>
        <w:t>cu</w:t>
      </w:r>
      <w:r>
        <w:rPr>
          <w:spacing w:val="-7"/>
          <w:sz w:val="20"/>
          <w:szCs w:val="20"/>
        </w:rPr>
        <w:t xml:space="preserve"> </w:t>
      </w:r>
      <w:r>
        <w:rPr>
          <w:sz w:val="20"/>
          <w:szCs w:val="20"/>
        </w:rPr>
        <w:t>un</w:t>
      </w:r>
      <w:r>
        <w:rPr>
          <w:spacing w:val="-10"/>
          <w:sz w:val="20"/>
          <w:szCs w:val="20"/>
        </w:rPr>
        <w:t xml:space="preserve"> </w:t>
      </w:r>
      <w:r>
        <w:rPr>
          <w:sz w:val="20"/>
          <w:szCs w:val="20"/>
        </w:rPr>
        <w:t>roller</w:t>
      </w:r>
      <w:r>
        <w:rPr>
          <w:spacing w:val="-9"/>
          <w:sz w:val="20"/>
          <w:szCs w:val="20"/>
        </w:rPr>
        <w:t xml:space="preserve"> </w:t>
      </w:r>
      <w:r>
        <w:rPr>
          <w:sz w:val="20"/>
          <w:szCs w:val="20"/>
        </w:rPr>
        <w:t>o</w:t>
      </w:r>
      <w:r>
        <w:rPr>
          <w:spacing w:val="-6"/>
          <w:sz w:val="20"/>
          <w:szCs w:val="20"/>
        </w:rPr>
        <w:t xml:space="preserve"> </w:t>
      </w:r>
      <w:r>
        <w:rPr>
          <w:sz w:val="20"/>
          <w:szCs w:val="20"/>
        </w:rPr>
        <w:t>solutie</w:t>
      </w:r>
      <w:r>
        <w:rPr>
          <w:spacing w:val="-6"/>
          <w:sz w:val="20"/>
          <w:szCs w:val="20"/>
        </w:rPr>
        <w:t xml:space="preserve"> </w:t>
      </w:r>
      <w:r>
        <w:rPr>
          <w:sz w:val="20"/>
          <w:szCs w:val="20"/>
        </w:rPr>
        <w:t>care</w:t>
      </w:r>
      <w:r>
        <w:rPr>
          <w:spacing w:val="-7"/>
          <w:sz w:val="20"/>
          <w:szCs w:val="20"/>
        </w:rPr>
        <w:t xml:space="preserve"> </w:t>
      </w:r>
      <w:r>
        <w:rPr>
          <w:sz w:val="20"/>
          <w:szCs w:val="20"/>
        </w:rPr>
        <w:t>indeparteaza,</w:t>
      </w:r>
      <w:r>
        <w:rPr>
          <w:spacing w:val="-9"/>
          <w:sz w:val="20"/>
          <w:szCs w:val="20"/>
        </w:rPr>
        <w:t xml:space="preserve"> </w:t>
      </w:r>
      <w:r>
        <w:rPr>
          <w:sz w:val="20"/>
          <w:szCs w:val="20"/>
        </w:rPr>
        <w:t>decojeste</w:t>
      </w:r>
      <w:r>
        <w:rPr>
          <w:spacing w:val="-10"/>
          <w:sz w:val="20"/>
          <w:szCs w:val="20"/>
        </w:rPr>
        <w:t xml:space="preserve"> </w:t>
      </w:r>
      <w:r>
        <w:rPr>
          <w:sz w:val="20"/>
          <w:szCs w:val="20"/>
        </w:rPr>
        <w:t>un</w:t>
      </w:r>
      <w:r>
        <w:rPr>
          <w:spacing w:val="-10"/>
          <w:sz w:val="20"/>
          <w:szCs w:val="20"/>
        </w:rPr>
        <w:t xml:space="preserve"> </w:t>
      </w:r>
      <w:r>
        <w:rPr>
          <w:sz w:val="20"/>
          <w:szCs w:val="20"/>
        </w:rPr>
        <w:t>strat</w:t>
      </w:r>
      <w:r>
        <w:rPr>
          <w:spacing w:val="-7"/>
          <w:sz w:val="20"/>
          <w:szCs w:val="20"/>
        </w:rPr>
        <w:t xml:space="preserve"> </w:t>
      </w:r>
      <w:r>
        <w:rPr>
          <w:sz w:val="20"/>
          <w:szCs w:val="20"/>
        </w:rPr>
        <w:t>din</w:t>
      </w:r>
      <w:r>
        <w:rPr>
          <w:spacing w:val="-9"/>
          <w:sz w:val="20"/>
          <w:szCs w:val="20"/>
        </w:rPr>
        <w:t xml:space="preserve"> </w:t>
      </w:r>
      <w:r>
        <w:rPr>
          <w:sz w:val="20"/>
          <w:szCs w:val="20"/>
        </w:rPr>
        <w:t>suprafata</w:t>
      </w:r>
      <w:r>
        <w:rPr>
          <w:spacing w:val="-9"/>
          <w:sz w:val="20"/>
          <w:szCs w:val="20"/>
        </w:rPr>
        <w:t xml:space="preserve"> </w:t>
      </w:r>
      <w:r>
        <w:rPr>
          <w:spacing w:val="-2"/>
          <w:sz w:val="20"/>
          <w:szCs w:val="20"/>
        </w:rPr>
        <w:t>travertinului.</w:t>
      </w:r>
    </w:p>
    <w:p w:rsidR="00A90C21" w:rsidRDefault="00A90C21">
      <w:pPr>
        <w:pStyle w:val="ListParagraph"/>
        <w:numPr>
          <w:ilvl w:val="0"/>
          <w:numId w:val="33"/>
        </w:numPr>
        <w:tabs>
          <w:tab w:val="left" w:pos="1805"/>
        </w:tabs>
        <w:kinsoku w:val="0"/>
        <w:overflowPunct w:val="0"/>
        <w:ind w:hanging="363"/>
        <w:rPr>
          <w:spacing w:val="-4"/>
          <w:sz w:val="20"/>
          <w:szCs w:val="20"/>
        </w:rPr>
      </w:pPr>
      <w:r>
        <w:rPr>
          <w:sz w:val="20"/>
          <w:szCs w:val="20"/>
        </w:rPr>
        <w:t>Se</w:t>
      </w:r>
      <w:r>
        <w:rPr>
          <w:spacing w:val="-6"/>
          <w:sz w:val="20"/>
          <w:szCs w:val="20"/>
        </w:rPr>
        <w:t xml:space="preserve"> </w:t>
      </w:r>
      <w:r>
        <w:rPr>
          <w:sz w:val="20"/>
          <w:szCs w:val="20"/>
        </w:rPr>
        <w:t>lasa</w:t>
      </w:r>
      <w:r>
        <w:rPr>
          <w:spacing w:val="-7"/>
          <w:sz w:val="20"/>
          <w:szCs w:val="20"/>
        </w:rPr>
        <w:t xml:space="preserve"> </w:t>
      </w:r>
      <w:r>
        <w:rPr>
          <w:sz w:val="20"/>
          <w:szCs w:val="20"/>
        </w:rPr>
        <w:t>sa</w:t>
      </w:r>
      <w:r>
        <w:rPr>
          <w:spacing w:val="-5"/>
          <w:sz w:val="20"/>
          <w:szCs w:val="20"/>
        </w:rPr>
        <w:t xml:space="preserve"> </w:t>
      </w:r>
      <w:r>
        <w:rPr>
          <w:sz w:val="20"/>
          <w:szCs w:val="20"/>
        </w:rPr>
        <w:t>actioneze</w:t>
      </w:r>
      <w:r>
        <w:rPr>
          <w:spacing w:val="-5"/>
          <w:sz w:val="20"/>
          <w:szCs w:val="20"/>
        </w:rPr>
        <w:t xml:space="preserve"> </w:t>
      </w:r>
      <w:r>
        <w:rPr>
          <w:sz w:val="20"/>
          <w:szCs w:val="20"/>
        </w:rPr>
        <w:t>pe</w:t>
      </w:r>
      <w:r>
        <w:rPr>
          <w:spacing w:val="-8"/>
          <w:sz w:val="20"/>
          <w:szCs w:val="20"/>
        </w:rPr>
        <w:t xml:space="preserve"> </w:t>
      </w:r>
      <w:r>
        <w:rPr>
          <w:sz w:val="20"/>
          <w:szCs w:val="20"/>
        </w:rPr>
        <w:t>suprafata</w:t>
      </w:r>
      <w:r>
        <w:rPr>
          <w:spacing w:val="-5"/>
          <w:sz w:val="20"/>
          <w:szCs w:val="20"/>
        </w:rPr>
        <w:t xml:space="preserve"> </w:t>
      </w:r>
      <w:r>
        <w:rPr>
          <w:sz w:val="20"/>
          <w:szCs w:val="20"/>
        </w:rPr>
        <w:t>timp</w:t>
      </w:r>
      <w:r>
        <w:rPr>
          <w:spacing w:val="-5"/>
          <w:sz w:val="20"/>
          <w:szCs w:val="20"/>
        </w:rPr>
        <w:t xml:space="preserve"> </w:t>
      </w:r>
      <w:r>
        <w:rPr>
          <w:sz w:val="20"/>
          <w:szCs w:val="20"/>
        </w:rPr>
        <w:t>de</w:t>
      </w:r>
      <w:r>
        <w:rPr>
          <w:spacing w:val="-5"/>
          <w:sz w:val="20"/>
          <w:szCs w:val="20"/>
        </w:rPr>
        <w:t xml:space="preserve"> </w:t>
      </w:r>
      <w:r>
        <w:rPr>
          <w:sz w:val="20"/>
          <w:szCs w:val="20"/>
        </w:rPr>
        <w:t>2</w:t>
      </w:r>
      <w:r>
        <w:rPr>
          <w:spacing w:val="-5"/>
          <w:sz w:val="20"/>
          <w:szCs w:val="20"/>
        </w:rPr>
        <w:t xml:space="preserve"> </w:t>
      </w:r>
      <w:r>
        <w:rPr>
          <w:spacing w:val="-4"/>
          <w:sz w:val="20"/>
          <w:szCs w:val="20"/>
        </w:rPr>
        <w:t>ore.</w:t>
      </w:r>
    </w:p>
    <w:p w:rsidR="00A90C21" w:rsidRDefault="00A90C21">
      <w:pPr>
        <w:pStyle w:val="ListParagraph"/>
        <w:numPr>
          <w:ilvl w:val="0"/>
          <w:numId w:val="33"/>
        </w:numPr>
        <w:tabs>
          <w:tab w:val="left" w:pos="1805"/>
        </w:tabs>
        <w:kinsoku w:val="0"/>
        <w:overflowPunct w:val="0"/>
        <w:spacing w:before="13" w:line="230" w:lineRule="auto"/>
        <w:ind w:right="280"/>
        <w:rPr>
          <w:sz w:val="20"/>
          <w:szCs w:val="20"/>
        </w:rPr>
      </w:pPr>
      <w:r>
        <w:rPr>
          <w:sz w:val="20"/>
          <w:szCs w:val="20"/>
        </w:rPr>
        <w:t>Se</w:t>
      </w:r>
      <w:r>
        <w:rPr>
          <w:spacing w:val="-1"/>
          <w:sz w:val="20"/>
          <w:szCs w:val="20"/>
        </w:rPr>
        <w:t xml:space="preserve"> </w:t>
      </w:r>
      <w:r>
        <w:rPr>
          <w:sz w:val="20"/>
          <w:szCs w:val="20"/>
        </w:rPr>
        <w:t>freaca suprafata cu</w:t>
      </w:r>
      <w:r>
        <w:rPr>
          <w:spacing w:val="-1"/>
          <w:sz w:val="20"/>
          <w:szCs w:val="20"/>
        </w:rPr>
        <w:t xml:space="preserve"> </w:t>
      </w:r>
      <w:r>
        <w:rPr>
          <w:sz w:val="20"/>
          <w:szCs w:val="20"/>
        </w:rPr>
        <w:t>o perie deasa si</w:t>
      </w:r>
      <w:r>
        <w:rPr>
          <w:spacing w:val="-1"/>
          <w:sz w:val="20"/>
          <w:szCs w:val="20"/>
        </w:rPr>
        <w:t xml:space="preserve"> </w:t>
      </w:r>
      <w:r>
        <w:rPr>
          <w:sz w:val="20"/>
          <w:szCs w:val="20"/>
        </w:rPr>
        <w:t>se</w:t>
      </w:r>
      <w:r>
        <w:rPr>
          <w:spacing w:val="-1"/>
          <w:sz w:val="20"/>
          <w:szCs w:val="20"/>
        </w:rPr>
        <w:t xml:space="preserve"> </w:t>
      </w:r>
      <w:r>
        <w:rPr>
          <w:sz w:val="20"/>
          <w:szCs w:val="20"/>
        </w:rPr>
        <w:t>clateste cu apa</w:t>
      </w:r>
      <w:r>
        <w:rPr>
          <w:spacing w:val="-1"/>
          <w:sz w:val="20"/>
          <w:szCs w:val="20"/>
        </w:rPr>
        <w:t xml:space="preserve"> </w:t>
      </w:r>
      <w:r>
        <w:rPr>
          <w:sz w:val="20"/>
          <w:szCs w:val="20"/>
        </w:rPr>
        <w:t>si o</w:t>
      </w:r>
      <w:r>
        <w:rPr>
          <w:spacing w:val="-1"/>
          <w:sz w:val="20"/>
          <w:szCs w:val="20"/>
        </w:rPr>
        <w:t xml:space="preserve"> </w:t>
      </w:r>
      <w:r>
        <w:rPr>
          <w:sz w:val="20"/>
          <w:szCs w:val="20"/>
        </w:rPr>
        <w:t>carpa moale</w:t>
      </w:r>
      <w:r>
        <w:rPr>
          <w:spacing w:val="-1"/>
          <w:sz w:val="20"/>
          <w:szCs w:val="20"/>
        </w:rPr>
        <w:t xml:space="preserve"> </w:t>
      </w:r>
      <w:r>
        <w:rPr>
          <w:sz w:val="20"/>
          <w:szCs w:val="20"/>
        </w:rPr>
        <w:t>curata de 2</w:t>
      </w:r>
      <w:r>
        <w:rPr>
          <w:spacing w:val="-1"/>
          <w:sz w:val="20"/>
          <w:szCs w:val="20"/>
        </w:rPr>
        <w:t xml:space="preserve"> </w:t>
      </w:r>
      <w:r>
        <w:rPr>
          <w:sz w:val="20"/>
          <w:szCs w:val="20"/>
        </w:rPr>
        <w:t>sau</w:t>
      </w:r>
      <w:r>
        <w:rPr>
          <w:spacing w:val="-1"/>
          <w:sz w:val="20"/>
          <w:szCs w:val="20"/>
        </w:rPr>
        <w:t xml:space="preserve"> </w:t>
      </w:r>
      <w:r>
        <w:rPr>
          <w:sz w:val="20"/>
          <w:szCs w:val="20"/>
        </w:rPr>
        <w:t>3 ori suprafata pentru a indeparta solutia de decojire complet.</w:t>
      </w:r>
    </w:p>
    <w:p w:rsidR="00A90C21" w:rsidRDefault="00A90C21">
      <w:pPr>
        <w:pStyle w:val="ListParagraph"/>
        <w:numPr>
          <w:ilvl w:val="0"/>
          <w:numId w:val="33"/>
        </w:numPr>
        <w:tabs>
          <w:tab w:val="left" w:pos="1805"/>
        </w:tabs>
        <w:kinsoku w:val="0"/>
        <w:overflowPunct w:val="0"/>
        <w:spacing w:before="4"/>
        <w:ind w:hanging="363"/>
        <w:rPr>
          <w:spacing w:val="-4"/>
          <w:sz w:val="20"/>
          <w:szCs w:val="20"/>
        </w:rPr>
      </w:pPr>
      <w:r>
        <w:rPr>
          <w:sz w:val="20"/>
          <w:szCs w:val="20"/>
        </w:rPr>
        <w:t>Se</w:t>
      </w:r>
      <w:r>
        <w:rPr>
          <w:spacing w:val="-14"/>
          <w:sz w:val="20"/>
          <w:szCs w:val="20"/>
        </w:rPr>
        <w:t xml:space="preserve"> </w:t>
      </w:r>
      <w:r>
        <w:rPr>
          <w:sz w:val="20"/>
          <w:szCs w:val="20"/>
        </w:rPr>
        <w:t>pulverizeaza</w:t>
      </w:r>
      <w:r>
        <w:rPr>
          <w:spacing w:val="-11"/>
          <w:sz w:val="20"/>
          <w:szCs w:val="20"/>
        </w:rPr>
        <w:t xml:space="preserve"> </w:t>
      </w:r>
      <w:r>
        <w:rPr>
          <w:sz w:val="20"/>
          <w:szCs w:val="20"/>
        </w:rPr>
        <w:t>pe</w:t>
      </w:r>
      <w:r>
        <w:rPr>
          <w:spacing w:val="-14"/>
          <w:sz w:val="20"/>
          <w:szCs w:val="20"/>
        </w:rPr>
        <w:t xml:space="preserve"> </w:t>
      </w:r>
      <w:r>
        <w:rPr>
          <w:sz w:val="20"/>
          <w:szCs w:val="20"/>
        </w:rPr>
        <w:t>suprafata</w:t>
      </w:r>
      <w:r>
        <w:rPr>
          <w:spacing w:val="-12"/>
          <w:sz w:val="20"/>
          <w:szCs w:val="20"/>
        </w:rPr>
        <w:t xml:space="preserve"> </w:t>
      </w:r>
      <w:r>
        <w:rPr>
          <w:sz w:val="20"/>
          <w:szCs w:val="20"/>
        </w:rPr>
        <w:t>travertinului</w:t>
      </w:r>
      <w:r>
        <w:rPr>
          <w:spacing w:val="-11"/>
          <w:sz w:val="20"/>
          <w:szCs w:val="20"/>
        </w:rPr>
        <w:t xml:space="preserve"> </w:t>
      </w:r>
      <w:r>
        <w:rPr>
          <w:spacing w:val="-4"/>
          <w:sz w:val="20"/>
          <w:szCs w:val="20"/>
        </w:rPr>
        <w:t>apa.</w:t>
      </w:r>
    </w:p>
    <w:p w:rsidR="00A90C21" w:rsidRDefault="00A90C21">
      <w:pPr>
        <w:pStyle w:val="BodyText"/>
        <w:kinsoku w:val="0"/>
        <w:overflowPunct w:val="0"/>
        <w:spacing w:before="6"/>
        <w:ind w:left="0"/>
      </w:pPr>
    </w:p>
    <w:p w:rsidR="00A90C21" w:rsidRDefault="00A90C21">
      <w:pPr>
        <w:pStyle w:val="ListParagraph"/>
        <w:numPr>
          <w:ilvl w:val="0"/>
          <w:numId w:val="33"/>
        </w:numPr>
        <w:tabs>
          <w:tab w:val="left" w:pos="1805"/>
        </w:tabs>
        <w:kinsoku w:val="0"/>
        <w:overflowPunct w:val="0"/>
        <w:spacing w:line="232" w:lineRule="auto"/>
        <w:ind w:right="278"/>
        <w:rPr>
          <w:sz w:val="20"/>
          <w:szCs w:val="20"/>
        </w:rPr>
      </w:pPr>
      <w:r>
        <w:rPr>
          <w:sz w:val="20"/>
          <w:szCs w:val="20"/>
        </w:rPr>
        <w:t>Se</w:t>
      </w:r>
      <w:r>
        <w:rPr>
          <w:spacing w:val="-10"/>
          <w:sz w:val="20"/>
          <w:szCs w:val="20"/>
        </w:rPr>
        <w:t xml:space="preserve"> </w:t>
      </w:r>
      <w:r>
        <w:rPr>
          <w:sz w:val="20"/>
          <w:szCs w:val="20"/>
        </w:rPr>
        <w:t>aplica</w:t>
      </w:r>
      <w:r>
        <w:rPr>
          <w:spacing w:val="-10"/>
          <w:sz w:val="20"/>
          <w:szCs w:val="20"/>
        </w:rPr>
        <w:t xml:space="preserve"> </w:t>
      </w:r>
      <w:r>
        <w:rPr>
          <w:sz w:val="20"/>
          <w:szCs w:val="20"/>
        </w:rPr>
        <w:t>un</w:t>
      </w:r>
      <w:r>
        <w:rPr>
          <w:spacing w:val="-10"/>
          <w:sz w:val="20"/>
          <w:szCs w:val="20"/>
        </w:rPr>
        <w:t xml:space="preserve"> </w:t>
      </w:r>
      <w:r>
        <w:rPr>
          <w:sz w:val="20"/>
          <w:szCs w:val="20"/>
        </w:rPr>
        <w:t>strat</w:t>
      </w:r>
      <w:r>
        <w:rPr>
          <w:spacing w:val="-8"/>
          <w:sz w:val="20"/>
          <w:szCs w:val="20"/>
        </w:rPr>
        <w:t xml:space="preserve"> </w:t>
      </w:r>
      <w:r>
        <w:rPr>
          <w:sz w:val="20"/>
          <w:szCs w:val="20"/>
        </w:rPr>
        <w:t>de</w:t>
      </w:r>
      <w:r>
        <w:rPr>
          <w:spacing w:val="-10"/>
          <w:sz w:val="20"/>
          <w:szCs w:val="20"/>
        </w:rPr>
        <w:t xml:space="preserve"> </w:t>
      </w:r>
      <w:r>
        <w:rPr>
          <w:sz w:val="20"/>
          <w:szCs w:val="20"/>
        </w:rPr>
        <w:t>pudra</w:t>
      </w:r>
      <w:r>
        <w:rPr>
          <w:spacing w:val="-5"/>
          <w:sz w:val="20"/>
          <w:szCs w:val="20"/>
        </w:rPr>
        <w:t xml:space="preserve"> </w:t>
      </w:r>
      <w:r>
        <w:rPr>
          <w:sz w:val="20"/>
          <w:szCs w:val="20"/>
        </w:rPr>
        <w:t>pentru</w:t>
      </w:r>
      <w:r>
        <w:rPr>
          <w:spacing w:val="-8"/>
          <w:sz w:val="20"/>
          <w:szCs w:val="20"/>
        </w:rPr>
        <w:t xml:space="preserve"> </w:t>
      </w:r>
      <w:r>
        <w:rPr>
          <w:sz w:val="20"/>
          <w:szCs w:val="20"/>
        </w:rPr>
        <w:t>a</w:t>
      </w:r>
      <w:r>
        <w:rPr>
          <w:spacing w:val="-10"/>
          <w:sz w:val="20"/>
          <w:szCs w:val="20"/>
        </w:rPr>
        <w:t xml:space="preserve"> </w:t>
      </w:r>
      <w:r>
        <w:rPr>
          <w:sz w:val="20"/>
          <w:szCs w:val="20"/>
        </w:rPr>
        <w:t>slefui</w:t>
      </w:r>
      <w:r>
        <w:rPr>
          <w:spacing w:val="-13"/>
          <w:sz w:val="20"/>
          <w:szCs w:val="20"/>
        </w:rPr>
        <w:t xml:space="preserve"> </w:t>
      </w:r>
      <w:r>
        <w:rPr>
          <w:sz w:val="20"/>
          <w:szCs w:val="20"/>
        </w:rPr>
        <w:t>suprafata</w:t>
      </w:r>
      <w:r>
        <w:rPr>
          <w:spacing w:val="-10"/>
          <w:sz w:val="20"/>
          <w:szCs w:val="20"/>
        </w:rPr>
        <w:t xml:space="preserve"> </w:t>
      </w:r>
      <w:r>
        <w:rPr>
          <w:sz w:val="20"/>
          <w:szCs w:val="20"/>
        </w:rPr>
        <w:t>travertinului,</w:t>
      </w:r>
      <w:r>
        <w:rPr>
          <w:spacing w:val="-11"/>
          <w:sz w:val="20"/>
          <w:szCs w:val="20"/>
        </w:rPr>
        <w:t xml:space="preserve"> </w:t>
      </w:r>
      <w:r>
        <w:rPr>
          <w:sz w:val="20"/>
          <w:szCs w:val="20"/>
        </w:rPr>
        <w:t>se</w:t>
      </w:r>
      <w:r>
        <w:rPr>
          <w:spacing w:val="-10"/>
          <w:sz w:val="20"/>
          <w:szCs w:val="20"/>
        </w:rPr>
        <w:t xml:space="preserve"> </w:t>
      </w:r>
      <w:r>
        <w:rPr>
          <w:sz w:val="20"/>
          <w:szCs w:val="20"/>
        </w:rPr>
        <w:t>adauga</w:t>
      </w:r>
      <w:r>
        <w:rPr>
          <w:spacing w:val="-10"/>
          <w:sz w:val="20"/>
          <w:szCs w:val="20"/>
        </w:rPr>
        <w:t xml:space="preserve"> </w:t>
      </w:r>
      <w:r>
        <w:rPr>
          <w:sz w:val="20"/>
          <w:szCs w:val="20"/>
        </w:rPr>
        <w:t>apa</w:t>
      </w:r>
      <w:r>
        <w:rPr>
          <w:spacing w:val="-11"/>
          <w:sz w:val="20"/>
          <w:szCs w:val="20"/>
        </w:rPr>
        <w:t xml:space="preserve"> </w:t>
      </w:r>
      <w:r>
        <w:rPr>
          <w:sz w:val="20"/>
          <w:szCs w:val="20"/>
        </w:rPr>
        <w:t>pentru</w:t>
      </w:r>
      <w:r>
        <w:rPr>
          <w:spacing w:val="-10"/>
          <w:sz w:val="20"/>
          <w:szCs w:val="20"/>
        </w:rPr>
        <w:t xml:space="preserve"> </w:t>
      </w:r>
      <w:r>
        <w:rPr>
          <w:sz w:val="20"/>
          <w:szCs w:val="20"/>
        </w:rPr>
        <w:t>a</w:t>
      </w:r>
      <w:r>
        <w:rPr>
          <w:spacing w:val="-10"/>
          <w:sz w:val="20"/>
          <w:szCs w:val="20"/>
        </w:rPr>
        <w:t xml:space="preserve"> </w:t>
      </w:r>
      <w:r>
        <w:rPr>
          <w:sz w:val="20"/>
          <w:szCs w:val="20"/>
        </w:rPr>
        <w:t>se</w:t>
      </w:r>
      <w:r>
        <w:rPr>
          <w:spacing w:val="-10"/>
          <w:sz w:val="20"/>
          <w:szCs w:val="20"/>
        </w:rPr>
        <w:t xml:space="preserve"> </w:t>
      </w:r>
      <w:r>
        <w:rPr>
          <w:sz w:val="20"/>
          <w:szCs w:val="20"/>
        </w:rPr>
        <w:t>forma o nuanta laptoasa.</w:t>
      </w:r>
    </w:p>
    <w:p w:rsidR="00A90C21" w:rsidRDefault="00A90C21">
      <w:pPr>
        <w:pStyle w:val="BodyText"/>
        <w:kinsoku w:val="0"/>
        <w:overflowPunct w:val="0"/>
        <w:spacing w:before="10"/>
        <w:ind w:left="0"/>
        <w:rPr>
          <w:sz w:val="19"/>
          <w:szCs w:val="19"/>
        </w:rPr>
      </w:pPr>
    </w:p>
    <w:p w:rsidR="00A90C21" w:rsidRDefault="00A90C21">
      <w:pPr>
        <w:pStyle w:val="ListParagraph"/>
        <w:numPr>
          <w:ilvl w:val="0"/>
          <w:numId w:val="33"/>
        </w:numPr>
        <w:tabs>
          <w:tab w:val="left" w:pos="1805"/>
        </w:tabs>
        <w:kinsoku w:val="0"/>
        <w:overflowPunct w:val="0"/>
        <w:spacing w:before="1" w:line="245" w:lineRule="exact"/>
        <w:ind w:hanging="363"/>
        <w:rPr>
          <w:spacing w:val="-2"/>
          <w:sz w:val="20"/>
          <w:szCs w:val="20"/>
        </w:rPr>
      </w:pPr>
      <w:r>
        <w:rPr>
          <w:sz w:val="20"/>
          <w:szCs w:val="20"/>
        </w:rPr>
        <w:t>Se</w:t>
      </w:r>
      <w:r>
        <w:rPr>
          <w:spacing w:val="-10"/>
          <w:sz w:val="20"/>
          <w:szCs w:val="20"/>
        </w:rPr>
        <w:t xml:space="preserve"> </w:t>
      </w:r>
      <w:r>
        <w:rPr>
          <w:sz w:val="20"/>
          <w:szCs w:val="20"/>
        </w:rPr>
        <w:t>slefuieste</w:t>
      </w:r>
      <w:r>
        <w:rPr>
          <w:spacing w:val="-7"/>
          <w:sz w:val="20"/>
          <w:szCs w:val="20"/>
        </w:rPr>
        <w:t xml:space="preserve"> </w:t>
      </w:r>
      <w:r>
        <w:rPr>
          <w:sz w:val="20"/>
          <w:szCs w:val="20"/>
        </w:rPr>
        <w:t>suprafata</w:t>
      </w:r>
      <w:r>
        <w:rPr>
          <w:spacing w:val="-7"/>
          <w:sz w:val="20"/>
          <w:szCs w:val="20"/>
        </w:rPr>
        <w:t xml:space="preserve"> </w:t>
      </w:r>
      <w:r>
        <w:rPr>
          <w:sz w:val="20"/>
          <w:szCs w:val="20"/>
        </w:rPr>
        <w:t>cu</w:t>
      </w:r>
      <w:r>
        <w:rPr>
          <w:spacing w:val="-7"/>
          <w:sz w:val="20"/>
          <w:szCs w:val="20"/>
        </w:rPr>
        <w:t xml:space="preserve"> </w:t>
      </w:r>
      <w:r>
        <w:rPr>
          <w:sz w:val="20"/>
          <w:szCs w:val="20"/>
        </w:rPr>
        <w:t>o</w:t>
      </w:r>
      <w:r>
        <w:rPr>
          <w:spacing w:val="-9"/>
          <w:sz w:val="20"/>
          <w:szCs w:val="20"/>
        </w:rPr>
        <w:t xml:space="preserve"> </w:t>
      </w:r>
      <w:r>
        <w:rPr>
          <w:sz w:val="20"/>
          <w:szCs w:val="20"/>
        </w:rPr>
        <w:t>perie</w:t>
      </w:r>
      <w:r>
        <w:rPr>
          <w:spacing w:val="-8"/>
          <w:sz w:val="20"/>
          <w:szCs w:val="20"/>
        </w:rPr>
        <w:t xml:space="preserve"> </w:t>
      </w:r>
      <w:r>
        <w:rPr>
          <w:sz w:val="20"/>
          <w:szCs w:val="20"/>
        </w:rPr>
        <w:t>pana</w:t>
      </w:r>
      <w:r>
        <w:rPr>
          <w:spacing w:val="-7"/>
          <w:sz w:val="20"/>
          <w:szCs w:val="20"/>
        </w:rPr>
        <w:t xml:space="preserve"> </w:t>
      </w:r>
      <w:r>
        <w:rPr>
          <w:sz w:val="20"/>
          <w:szCs w:val="20"/>
        </w:rPr>
        <w:t>se</w:t>
      </w:r>
      <w:r>
        <w:rPr>
          <w:spacing w:val="-6"/>
          <w:sz w:val="20"/>
          <w:szCs w:val="20"/>
        </w:rPr>
        <w:t xml:space="preserve"> </w:t>
      </w:r>
      <w:r>
        <w:rPr>
          <w:sz w:val="20"/>
          <w:szCs w:val="20"/>
        </w:rPr>
        <w:t>obtine</w:t>
      </w:r>
      <w:r>
        <w:rPr>
          <w:spacing w:val="-10"/>
          <w:sz w:val="20"/>
          <w:szCs w:val="20"/>
        </w:rPr>
        <w:t xml:space="preserve"> </w:t>
      </w:r>
      <w:r>
        <w:rPr>
          <w:sz w:val="20"/>
          <w:szCs w:val="20"/>
        </w:rPr>
        <w:t>finisajul</w:t>
      </w:r>
      <w:r>
        <w:rPr>
          <w:spacing w:val="-9"/>
          <w:sz w:val="20"/>
          <w:szCs w:val="20"/>
        </w:rPr>
        <w:t xml:space="preserve"> </w:t>
      </w:r>
      <w:r>
        <w:rPr>
          <w:spacing w:val="-2"/>
          <w:sz w:val="20"/>
          <w:szCs w:val="20"/>
        </w:rPr>
        <w:t>dorit.</w:t>
      </w:r>
    </w:p>
    <w:p w:rsidR="00A90C21" w:rsidRDefault="00A90C21">
      <w:pPr>
        <w:pStyle w:val="ListParagraph"/>
        <w:numPr>
          <w:ilvl w:val="0"/>
          <w:numId w:val="33"/>
        </w:numPr>
        <w:tabs>
          <w:tab w:val="left" w:pos="1805"/>
        </w:tabs>
        <w:kinsoku w:val="0"/>
        <w:overflowPunct w:val="0"/>
        <w:ind w:hanging="363"/>
        <w:rPr>
          <w:spacing w:val="-2"/>
          <w:sz w:val="20"/>
          <w:szCs w:val="20"/>
        </w:rPr>
      </w:pPr>
      <w:r>
        <w:rPr>
          <w:sz w:val="20"/>
          <w:szCs w:val="20"/>
        </w:rPr>
        <w:t>Se</w:t>
      </w:r>
      <w:r>
        <w:rPr>
          <w:spacing w:val="-8"/>
          <w:sz w:val="20"/>
          <w:szCs w:val="20"/>
        </w:rPr>
        <w:t xml:space="preserve"> </w:t>
      </w:r>
      <w:r>
        <w:rPr>
          <w:sz w:val="20"/>
          <w:szCs w:val="20"/>
        </w:rPr>
        <w:t>clateste</w:t>
      </w:r>
      <w:r>
        <w:rPr>
          <w:spacing w:val="-2"/>
          <w:sz w:val="20"/>
          <w:szCs w:val="20"/>
        </w:rPr>
        <w:t xml:space="preserve"> </w:t>
      </w:r>
      <w:r>
        <w:rPr>
          <w:sz w:val="20"/>
          <w:szCs w:val="20"/>
        </w:rPr>
        <w:t>pudra</w:t>
      </w:r>
      <w:r>
        <w:rPr>
          <w:spacing w:val="-3"/>
          <w:sz w:val="20"/>
          <w:szCs w:val="20"/>
        </w:rPr>
        <w:t xml:space="preserve"> </w:t>
      </w:r>
      <w:r>
        <w:rPr>
          <w:sz w:val="20"/>
          <w:szCs w:val="20"/>
        </w:rPr>
        <w:t>in</w:t>
      </w:r>
      <w:r>
        <w:rPr>
          <w:spacing w:val="-7"/>
          <w:sz w:val="20"/>
          <w:szCs w:val="20"/>
        </w:rPr>
        <w:t xml:space="preserve"> </w:t>
      </w:r>
      <w:r>
        <w:rPr>
          <w:sz w:val="20"/>
          <w:szCs w:val="20"/>
        </w:rPr>
        <w:t>exces cu</w:t>
      </w:r>
      <w:r>
        <w:rPr>
          <w:spacing w:val="-8"/>
          <w:sz w:val="20"/>
          <w:szCs w:val="20"/>
        </w:rPr>
        <w:t xml:space="preserve"> </w:t>
      </w:r>
      <w:r>
        <w:rPr>
          <w:sz w:val="20"/>
          <w:szCs w:val="20"/>
        </w:rPr>
        <w:t>multa</w:t>
      </w:r>
      <w:r>
        <w:rPr>
          <w:spacing w:val="-4"/>
          <w:sz w:val="20"/>
          <w:szCs w:val="20"/>
        </w:rPr>
        <w:t xml:space="preserve"> </w:t>
      </w:r>
      <w:r>
        <w:rPr>
          <w:sz w:val="20"/>
          <w:szCs w:val="20"/>
        </w:rPr>
        <w:t>apa</w:t>
      </w:r>
      <w:r>
        <w:rPr>
          <w:spacing w:val="-6"/>
          <w:sz w:val="20"/>
          <w:szCs w:val="20"/>
        </w:rPr>
        <w:t xml:space="preserve"> </w:t>
      </w:r>
      <w:r>
        <w:rPr>
          <w:sz w:val="20"/>
          <w:szCs w:val="20"/>
        </w:rPr>
        <w:t>si</w:t>
      </w:r>
      <w:r>
        <w:rPr>
          <w:spacing w:val="-7"/>
          <w:sz w:val="20"/>
          <w:szCs w:val="20"/>
        </w:rPr>
        <w:t xml:space="preserve"> </w:t>
      </w:r>
      <w:r>
        <w:rPr>
          <w:sz w:val="20"/>
          <w:szCs w:val="20"/>
        </w:rPr>
        <w:t>se</w:t>
      </w:r>
      <w:r>
        <w:rPr>
          <w:spacing w:val="-7"/>
          <w:sz w:val="20"/>
          <w:szCs w:val="20"/>
        </w:rPr>
        <w:t xml:space="preserve"> </w:t>
      </w:r>
      <w:r>
        <w:rPr>
          <w:sz w:val="20"/>
          <w:szCs w:val="20"/>
        </w:rPr>
        <w:t>sterge</w:t>
      </w:r>
      <w:r>
        <w:rPr>
          <w:spacing w:val="-6"/>
          <w:sz w:val="20"/>
          <w:szCs w:val="20"/>
        </w:rPr>
        <w:t xml:space="preserve"> </w:t>
      </w:r>
      <w:r>
        <w:rPr>
          <w:sz w:val="20"/>
          <w:szCs w:val="20"/>
        </w:rPr>
        <w:t>cu</w:t>
      </w:r>
      <w:r>
        <w:rPr>
          <w:spacing w:val="-6"/>
          <w:sz w:val="20"/>
          <w:szCs w:val="20"/>
        </w:rPr>
        <w:t xml:space="preserve"> </w:t>
      </w:r>
      <w:r>
        <w:rPr>
          <w:sz w:val="20"/>
          <w:szCs w:val="20"/>
        </w:rPr>
        <w:t>o</w:t>
      </w:r>
      <w:r>
        <w:rPr>
          <w:spacing w:val="-7"/>
          <w:sz w:val="20"/>
          <w:szCs w:val="20"/>
        </w:rPr>
        <w:t xml:space="preserve"> </w:t>
      </w:r>
      <w:r>
        <w:rPr>
          <w:sz w:val="20"/>
          <w:szCs w:val="20"/>
        </w:rPr>
        <w:t>carpa</w:t>
      </w:r>
      <w:r>
        <w:rPr>
          <w:spacing w:val="-4"/>
          <w:sz w:val="20"/>
          <w:szCs w:val="20"/>
        </w:rPr>
        <w:t xml:space="preserve"> </w:t>
      </w:r>
      <w:r>
        <w:rPr>
          <w:spacing w:val="-2"/>
          <w:sz w:val="20"/>
          <w:szCs w:val="20"/>
        </w:rPr>
        <w:t>curata.</w:t>
      </w:r>
    </w:p>
    <w:p w:rsidR="00A90C21" w:rsidRDefault="00A90C21">
      <w:pPr>
        <w:pStyle w:val="BodyText"/>
        <w:kinsoku w:val="0"/>
        <w:overflowPunct w:val="0"/>
        <w:spacing w:before="6"/>
        <w:ind w:left="0"/>
        <w:rPr>
          <w:sz w:val="19"/>
          <w:szCs w:val="19"/>
        </w:rPr>
      </w:pPr>
    </w:p>
    <w:p w:rsidR="00A90C21" w:rsidRDefault="00A90C21">
      <w:pPr>
        <w:pStyle w:val="ListParagraph"/>
        <w:numPr>
          <w:ilvl w:val="0"/>
          <w:numId w:val="33"/>
        </w:numPr>
        <w:tabs>
          <w:tab w:val="left" w:pos="1805"/>
        </w:tabs>
        <w:kinsoku w:val="0"/>
        <w:overflowPunct w:val="0"/>
        <w:spacing w:line="245" w:lineRule="exact"/>
        <w:ind w:hanging="363"/>
        <w:rPr>
          <w:spacing w:val="-2"/>
          <w:sz w:val="20"/>
          <w:szCs w:val="20"/>
        </w:rPr>
      </w:pPr>
      <w:r>
        <w:rPr>
          <w:sz w:val="20"/>
          <w:szCs w:val="20"/>
        </w:rPr>
        <w:t>Se</w:t>
      </w:r>
      <w:r>
        <w:rPr>
          <w:spacing w:val="-11"/>
          <w:sz w:val="20"/>
          <w:szCs w:val="20"/>
        </w:rPr>
        <w:t xml:space="preserve"> </w:t>
      </w:r>
      <w:r>
        <w:rPr>
          <w:sz w:val="20"/>
          <w:szCs w:val="20"/>
        </w:rPr>
        <w:t>umezeste</w:t>
      </w:r>
      <w:r>
        <w:rPr>
          <w:spacing w:val="-7"/>
          <w:sz w:val="20"/>
          <w:szCs w:val="20"/>
        </w:rPr>
        <w:t xml:space="preserve"> </w:t>
      </w:r>
      <w:r>
        <w:rPr>
          <w:sz w:val="20"/>
          <w:szCs w:val="20"/>
        </w:rPr>
        <w:t>suprafata</w:t>
      </w:r>
      <w:r>
        <w:rPr>
          <w:spacing w:val="-9"/>
          <w:sz w:val="20"/>
          <w:szCs w:val="20"/>
        </w:rPr>
        <w:t xml:space="preserve"> </w:t>
      </w:r>
      <w:r>
        <w:rPr>
          <w:sz w:val="20"/>
          <w:szCs w:val="20"/>
        </w:rPr>
        <w:t>travertinului</w:t>
      </w:r>
      <w:r>
        <w:rPr>
          <w:spacing w:val="-12"/>
          <w:sz w:val="20"/>
          <w:szCs w:val="20"/>
        </w:rPr>
        <w:t xml:space="preserve"> </w:t>
      </w:r>
      <w:r>
        <w:rPr>
          <w:sz w:val="20"/>
          <w:szCs w:val="20"/>
        </w:rPr>
        <w:t>cu</w:t>
      </w:r>
      <w:r>
        <w:rPr>
          <w:spacing w:val="-8"/>
          <w:sz w:val="20"/>
          <w:szCs w:val="20"/>
        </w:rPr>
        <w:t xml:space="preserve"> </w:t>
      </w:r>
      <w:r>
        <w:rPr>
          <w:sz w:val="20"/>
          <w:szCs w:val="20"/>
        </w:rPr>
        <w:t>apa</w:t>
      </w:r>
      <w:r>
        <w:rPr>
          <w:spacing w:val="-8"/>
          <w:sz w:val="20"/>
          <w:szCs w:val="20"/>
        </w:rPr>
        <w:t xml:space="preserve"> </w:t>
      </w:r>
      <w:r>
        <w:rPr>
          <w:spacing w:val="-2"/>
          <w:sz w:val="20"/>
          <w:szCs w:val="20"/>
        </w:rPr>
        <w:t>pulverizata.</w:t>
      </w:r>
    </w:p>
    <w:p w:rsidR="00A90C21" w:rsidRDefault="00A90C21">
      <w:pPr>
        <w:pStyle w:val="ListParagraph"/>
        <w:numPr>
          <w:ilvl w:val="0"/>
          <w:numId w:val="33"/>
        </w:numPr>
        <w:tabs>
          <w:tab w:val="left" w:pos="1805"/>
        </w:tabs>
        <w:kinsoku w:val="0"/>
        <w:overflowPunct w:val="0"/>
        <w:ind w:hanging="363"/>
        <w:rPr>
          <w:spacing w:val="-2"/>
          <w:sz w:val="20"/>
          <w:szCs w:val="20"/>
        </w:rPr>
      </w:pPr>
      <w:r>
        <w:rPr>
          <w:sz w:val="20"/>
          <w:szCs w:val="20"/>
        </w:rPr>
        <w:t>Se</w:t>
      </w:r>
      <w:r>
        <w:rPr>
          <w:spacing w:val="-12"/>
          <w:sz w:val="20"/>
          <w:szCs w:val="20"/>
        </w:rPr>
        <w:t xml:space="preserve"> </w:t>
      </w:r>
      <w:r>
        <w:rPr>
          <w:sz w:val="20"/>
          <w:szCs w:val="20"/>
        </w:rPr>
        <w:t>impermeabilizeaza</w:t>
      </w:r>
      <w:r>
        <w:rPr>
          <w:spacing w:val="-11"/>
          <w:sz w:val="20"/>
          <w:szCs w:val="20"/>
        </w:rPr>
        <w:t xml:space="preserve"> </w:t>
      </w:r>
      <w:r>
        <w:rPr>
          <w:sz w:val="20"/>
          <w:szCs w:val="20"/>
        </w:rPr>
        <w:t>suprafata</w:t>
      </w:r>
      <w:r>
        <w:rPr>
          <w:spacing w:val="-12"/>
          <w:sz w:val="20"/>
          <w:szCs w:val="20"/>
        </w:rPr>
        <w:t xml:space="preserve"> </w:t>
      </w:r>
      <w:r>
        <w:rPr>
          <w:sz w:val="20"/>
          <w:szCs w:val="20"/>
        </w:rPr>
        <w:t>cu</w:t>
      </w:r>
      <w:r>
        <w:rPr>
          <w:spacing w:val="-13"/>
          <w:sz w:val="20"/>
          <w:szCs w:val="20"/>
        </w:rPr>
        <w:t xml:space="preserve"> </w:t>
      </w:r>
      <w:r>
        <w:rPr>
          <w:sz w:val="20"/>
          <w:szCs w:val="20"/>
        </w:rPr>
        <w:t>impermeabilizanti</w:t>
      </w:r>
      <w:r>
        <w:rPr>
          <w:spacing w:val="-11"/>
          <w:sz w:val="20"/>
          <w:szCs w:val="20"/>
        </w:rPr>
        <w:t xml:space="preserve"> </w:t>
      </w:r>
      <w:r>
        <w:rPr>
          <w:sz w:val="20"/>
          <w:szCs w:val="20"/>
        </w:rPr>
        <w:t>speciali</w:t>
      </w:r>
      <w:r>
        <w:rPr>
          <w:spacing w:val="-14"/>
          <w:sz w:val="20"/>
          <w:szCs w:val="20"/>
        </w:rPr>
        <w:t xml:space="preserve"> </w:t>
      </w:r>
      <w:r>
        <w:rPr>
          <w:sz w:val="20"/>
          <w:szCs w:val="20"/>
        </w:rPr>
        <w:t>pentru</w:t>
      </w:r>
      <w:r>
        <w:rPr>
          <w:spacing w:val="-12"/>
          <w:sz w:val="20"/>
          <w:szCs w:val="20"/>
        </w:rPr>
        <w:t xml:space="preserve"> </w:t>
      </w:r>
      <w:r>
        <w:rPr>
          <w:spacing w:val="-2"/>
          <w:sz w:val="20"/>
          <w:szCs w:val="20"/>
        </w:rPr>
        <w:t>travertine</w:t>
      </w:r>
    </w:p>
    <w:p w:rsidR="00A90C21" w:rsidRDefault="00A90C21">
      <w:pPr>
        <w:pStyle w:val="ListParagraph"/>
        <w:numPr>
          <w:ilvl w:val="0"/>
          <w:numId w:val="33"/>
        </w:numPr>
        <w:tabs>
          <w:tab w:val="left" w:pos="1805"/>
        </w:tabs>
        <w:kinsoku w:val="0"/>
        <w:overflowPunct w:val="0"/>
        <w:spacing w:before="9" w:line="235" w:lineRule="auto"/>
        <w:ind w:right="1044"/>
        <w:rPr>
          <w:sz w:val="20"/>
          <w:szCs w:val="20"/>
        </w:rPr>
      </w:pPr>
      <w:r>
        <w:rPr>
          <w:sz w:val="20"/>
          <w:szCs w:val="20"/>
        </w:rPr>
        <w:t>Se lasa impermeabilizantul sa actioneze pe suprafata timp de minim 3 ore . Procesul de impermeabilizare se repeta de doua ori, apoi suprafata se sterge cu o carpa curata.</w:t>
      </w:r>
    </w:p>
    <w:p w:rsidR="00A90C21" w:rsidRDefault="00A90C21">
      <w:pPr>
        <w:pStyle w:val="BodyText"/>
        <w:kinsoku w:val="0"/>
        <w:overflowPunct w:val="0"/>
        <w:spacing w:before="1"/>
        <w:ind w:left="0"/>
      </w:pPr>
    </w:p>
    <w:p w:rsidR="00A90C21" w:rsidRDefault="00A90C21">
      <w:pPr>
        <w:pStyle w:val="ListParagraph"/>
        <w:numPr>
          <w:ilvl w:val="0"/>
          <w:numId w:val="33"/>
        </w:numPr>
        <w:tabs>
          <w:tab w:val="left" w:pos="1805"/>
        </w:tabs>
        <w:kinsoku w:val="0"/>
        <w:overflowPunct w:val="0"/>
        <w:spacing w:before="1"/>
        <w:ind w:hanging="363"/>
        <w:rPr>
          <w:spacing w:val="-4"/>
          <w:sz w:val="20"/>
          <w:szCs w:val="20"/>
        </w:rPr>
      </w:pPr>
      <w:r>
        <w:rPr>
          <w:sz w:val="20"/>
          <w:szCs w:val="20"/>
        </w:rPr>
        <w:t>Suprafata</w:t>
      </w:r>
      <w:r>
        <w:rPr>
          <w:spacing w:val="-6"/>
          <w:sz w:val="20"/>
          <w:szCs w:val="20"/>
        </w:rPr>
        <w:t xml:space="preserve"> </w:t>
      </w:r>
      <w:r>
        <w:rPr>
          <w:sz w:val="20"/>
          <w:szCs w:val="20"/>
        </w:rPr>
        <w:t>travertinului</w:t>
      </w:r>
      <w:r>
        <w:rPr>
          <w:spacing w:val="-6"/>
          <w:sz w:val="20"/>
          <w:szCs w:val="20"/>
        </w:rPr>
        <w:t xml:space="preserve"> </w:t>
      </w:r>
      <w:r>
        <w:rPr>
          <w:sz w:val="20"/>
          <w:szCs w:val="20"/>
        </w:rPr>
        <w:t>se</w:t>
      </w:r>
      <w:r>
        <w:rPr>
          <w:spacing w:val="-6"/>
          <w:sz w:val="20"/>
          <w:szCs w:val="20"/>
        </w:rPr>
        <w:t xml:space="preserve"> </w:t>
      </w:r>
      <w:r>
        <w:rPr>
          <w:sz w:val="20"/>
          <w:szCs w:val="20"/>
        </w:rPr>
        <w:t>lasa</w:t>
      </w:r>
      <w:r>
        <w:rPr>
          <w:spacing w:val="-7"/>
          <w:sz w:val="20"/>
          <w:szCs w:val="20"/>
        </w:rPr>
        <w:t xml:space="preserve"> </w:t>
      </w:r>
      <w:r>
        <w:rPr>
          <w:sz w:val="20"/>
          <w:szCs w:val="20"/>
        </w:rPr>
        <w:t>sa</w:t>
      </w:r>
      <w:r>
        <w:rPr>
          <w:spacing w:val="-8"/>
          <w:sz w:val="20"/>
          <w:szCs w:val="20"/>
        </w:rPr>
        <w:t xml:space="preserve"> </w:t>
      </w:r>
      <w:r>
        <w:rPr>
          <w:sz w:val="20"/>
          <w:szCs w:val="20"/>
        </w:rPr>
        <w:t>se</w:t>
      </w:r>
      <w:r>
        <w:rPr>
          <w:spacing w:val="-9"/>
          <w:sz w:val="20"/>
          <w:szCs w:val="20"/>
        </w:rPr>
        <w:t xml:space="preserve"> </w:t>
      </w:r>
      <w:r>
        <w:rPr>
          <w:sz w:val="20"/>
          <w:szCs w:val="20"/>
        </w:rPr>
        <w:t>usuce</w:t>
      </w:r>
      <w:r>
        <w:rPr>
          <w:spacing w:val="-7"/>
          <w:sz w:val="20"/>
          <w:szCs w:val="20"/>
        </w:rPr>
        <w:t xml:space="preserve"> </w:t>
      </w:r>
      <w:r>
        <w:rPr>
          <w:sz w:val="20"/>
          <w:szCs w:val="20"/>
        </w:rPr>
        <w:t>si</w:t>
      </w:r>
      <w:r>
        <w:rPr>
          <w:spacing w:val="-8"/>
          <w:sz w:val="20"/>
          <w:szCs w:val="20"/>
        </w:rPr>
        <w:t xml:space="preserve"> </w:t>
      </w:r>
      <w:r>
        <w:rPr>
          <w:sz w:val="20"/>
          <w:szCs w:val="20"/>
        </w:rPr>
        <w:t>sa</w:t>
      </w:r>
      <w:r>
        <w:rPr>
          <w:spacing w:val="-4"/>
          <w:sz w:val="20"/>
          <w:szCs w:val="20"/>
        </w:rPr>
        <w:t xml:space="preserve"> </w:t>
      </w:r>
      <w:r>
        <w:rPr>
          <w:sz w:val="20"/>
          <w:szCs w:val="20"/>
        </w:rPr>
        <w:t>se</w:t>
      </w:r>
      <w:r>
        <w:rPr>
          <w:spacing w:val="-7"/>
          <w:sz w:val="20"/>
          <w:szCs w:val="20"/>
        </w:rPr>
        <w:t xml:space="preserve"> </w:t>
      </w:r>
      <w:r>
        <w:rPr>
          <w:sz w:val="20"/>
          <w:szCs w:val="20"/>
        </w:rPr>
        <w:t>consolideze</w:t>
      </w:r>
      <w:r>
        <w:rPr>
          <w:spacing w:val="-7"/>
          <w:sz w:val="20"/>
          <w:szCs w:val="20"/>
        </w:rPr>
        <w:t xml:space="preserve"> </w:t>
      </w:r>
      <w:r>
        <w:rPr>
          <w:sz w:val="20"/>
          <w:szCs w:val="20"/>
        </w:rPr>
        <w:t>timp</w:t>
      </w:r>
      <w:r>
        <w:rPr>
          <w:spacing w:val="-5"/>
          <w:sz w:val="20"/>
          <w:szCs w:val="20"/>
        </w:rPr>
        <w:t xml:space="preserve"> </w:t>
      </w:r>
      <w:r>
        <w:rPr>
          <w:sz w:val="20"/>
          <w:szCs w:val="20"/>
        </w:rPr>
        <w:t>de</w:t>
      </w:r>
      <w:r>
        <w:rPr>
          <w:spacing w:val="-4"/>
          <w:sz w:val="20"/>
          <w:szCs w:val="20"/>
        </w:rPr>
        <w:t xml:space="preserve"> </w:t>
      </w:r>
      <w:r>
        <w:rPr>
          <w:sz w:val="20"/>
          <w:szCs w:val="20"/>
        </w:rPr>
        <w:t>48</w:t>
      </w:r>
      <w:r>
        <w:rPr>
          <w:spacing w:val="-4"/>
          <w:sz w:val="20"/>
          <w:szCs w:val="20"/>
        </w:rPr>
        <w:t xml:space="preserve"> </w:t>
      </w:r>
      <w:r>
        <w:rPr>
          <w:sz w:val="20"/>
          <w:szCs w:val="20"/>
        </w:rPr>
        <w:t>de</w:t>
      </w:r>
      <w:r>
        <w:rPr>
          <w:spacing w:val="-9"/>
          <w:sz w:val="20"/>
          <w:szCs w:val="20"/>
        </w:rPr>
        <w:t xml:space="preserve"> </w:t>
      </w:r>
      <w:r>
        <w:rPr>
          <w:spacing w:val="-4"/>
          <w:sz w:val="20"/>
          <w:szCs w:val="20"/>
        </w:rPr>
        <w:t>ore.</w:t>
      </w:r>
    </w:p>
    <w:p w:rsidR="00A90C21" w:rsidRDefault="00A90C21">
      <w:pPr>
        <w:pStyle w:val="BodyText"/>
        <w:kinsoku w:val="0"/>
        <w:overflowPunct w:val="0"/>
        <w:ind w:left="0"/>
        <w:rPr>
          <w:sz w:val="24"/>
          <w:szCs w:val="24"/>
        </w:rPr>
      </w:pPr>
    </w:p>
    <w:p w:rsidR="00A90C21" w:rsidRDefault="00A90C21">
      <w:pPr>
        <w:pStyle w:val="BodyText"/>
        <w:kinsoku w:val="0"/>
        <w:overflowPunct w:val="0"/>
        <w:ind w:left="0"/>
        <w:rPr>
          <w:sz w:val="24"/>
          <w:szCs w:val="24"/>
        </w:rPr>
      </w:pPr>
    </w:p>
    <w:p w:rsidR="00A90C21" w:rsidRDefault="00A90C21">
      <w:pPr>
        <w:pStyle w:val="Heading1"/>
        <w:numPr>
          <w:ilvl w:val="0"/>
          <w:numId w:val="100"/>
        </w:numPr>
        <w:tabs>
          <w:tab w:val="left" w:pos="1085"/>
        </w:tabs>
        <w:kinsoku w:val="0"/>
        <w:overflowPunct w:val="0"/>
        <w:spacing w:before="199"/>
        <w:ind w:hanging="856"/>
        <w:rPr>
          <w:spacing w:val="-2"/>
        </w:rPr>
      </w:pPr>
      <w:r>
        <w:t>BALUSTRADE,</w:t>
      </w:r>
      <w:r>
        <w:rPr>
          <w:spacing w:val="-15"/>
        </w:rPr>
        <w:t xml:space="preserve"> </w:t>
      </w:r>
      <w:r>
        <w:t>GRILE</w:t>
      </w:r>
      <w:r>
        <w:rPr>
          <w:spacing w:val="-15"/>
        </w:rPr>
        <w:t xml:space="preserve"> </w:t>
      </w:r>
      <w:r>
        <w:t>SI</w:t>
      </w:r>
      <w:r>
        <w:rPr>
          <w:spacing w:val="-12"/>
        </w:rPr>
        <w:t xml:space="preserve"> </w:t>
      </w:r>
      <w:r>
        <w:t>ALTE</w:t>
      </w:r>
      <w:r>
        <w:rPr>
          <w:spacing w:val="-15"/>
        </w:rPr>
        <w:t xml:space="preserve"> </w:t>
      </w:r>
      <w:r>
        <w:t>CONFECTII</w:t>
      </w:r>
      <w:r>
        <w:rPr>
          <w:spacing w:val="-16"/>
        </w:rPr>
        <w:t xml:space="preserve"> </w:t>
      </w:r>
      <w:r>
        <w:t>METALICE</w:t>
      </w:r>
      <w:r>
        <w:rPr>
          <w:spacing w:val="-10"/>
        </w:rPr>
        <w:t xml:space="preserve"> </w:t>
      </w:r>
      <w:r>
        <w:rPr>
          <w:spacing w:val="-2"/>
        </w:rPr>
        <w:t>SIMILARE</w:t>
      </w:r>
    </w:p>
    <w:p w:rsidR="00A90C21" w:rsidRDefault="00A90C21">
      <w:pPr>
        <w:pStyle w:val="Heading6"/>
        <w:numPr>
          <w:ilvl w:val="1"/>
          <w:numId w:val="100"/>
        </w:numPr>
        <w:tabs>
          <w:tab w:val="left" w:pos="1085"/>
        </w:tabs>
        <w:kinsoku w:val="0"/>
        <w:overflowPunct w:val="0"/>
        <w:spacing w:before="1"/>
        <w:ind w:hanging="856"/>
        <w:rPr>
          <w:spacing w:val="-2"/>
        </w:rPr>
      </w:pPr>
      <w:r>
        <w:rPr>
          <w:spacing w:val="-2"/>
        </w:rPr>
        <w:t>GENERALITATI</w:t>
      </w:r>
    </w:p>
    <w:p w:rsidR="00A90C21" w:rsidRDefault="00A90C21">
      <w:pPr>
        <w:pStyle w:val="BodyText"/>
        <w:kinsoku w:val="0"/>
        <w:overflowPunct w:val="0"/>
        <w:spacing w:before="30"/>
        <w:ind w:right="243"/>
        <w:jc w:val="both"/>
      </w:pPr>
      <w:r>
        <w:t>In acest capitol sunt prezentate conditiile tehnice de executie pentru balustrade, grile de orice fel si alte confectii metalice similare, realizate pentru buna functionare a cladirii, inclusiv consolidarea locala a parapetilor de balcoane/logii, acolo unde este necesar, fixarea se face prin placute sudate de talpa montantilor si fixate in stratul suport cu ancore mecanice sau chimice dupa caz.</w:t>
      </w:r>
    </w:p>
    <w:p w:rsidR="00A90C21" w:rsidRDefault="00A90C21">
      <w:pPr>
        <w:pStyle w:val="BodyText"/>
        <w:kinsoku w:val="0"/>
        <w:overflowPunct w:val="0"/>
        <w:spacing w:before="64"/>
        <w:jc w:val="both"/>
        <w:rPr>
          <w:spacing w:val="-2"/>
        </w:rPr>
      </w:pPr>
      <w:r>
        <w:rPr>
          <w:spacing w:val="-2"/>
        </w:rPr>
        <w:t>Este</w:t>
      </w:r>
      <w:r>
        <w:rPr>
          <w:spacing w:val="3"/>
        </w:rPr>
        <w:t xml:space="preserve"> </w:t>
      </w:r>
      <w:r>
        <w:rPr>
          <w:spacing w:val="-2"/>
        </w:rPr>
        <w:t>obligatorie</w:t>
      </w:r>
      <w:r>
        <w:rPr>
          <w:spacing w:val="5"/>
        </w:rPr>
        <w:t xml:space="preserve"> </w:t>
      </w:r>
      <w:r>
        <w:rPr>
          <w:spacing w:val="-2"/>
        </w:rPr>
        <w:t>respectarea</w:t>
      </w:r>
      <w:r>
        <w:rPr>
          <w:spacing w:val="6"/>
        </w:rPr>
        <w:t xml:space="preserve"> </w:t>
      </w:r>
      <w:r>
        <w:rPr>
          <w:spacing w:val="-2"/>
        </w:rPr>
        <w:t>urmatoarelor</w:t>
      </w:r>
      <w:r>
        <w:rPr>
          <w:spacing w:val="5"/>
        </w:rPr>
        <w:t xml:space="preserve"> </w:t>
      </w:r>
      <w:r>
        <w:rPr>
          <w:spacing w:val="-2"/>
        </w:rPr>
        <w:t>aspecte:</w:t>
      </w:r>
    </w:p>
    <w:p w:rsidR="00A90C21" w:rsidRDefault="00A90C21">
      <w:pPr>
        <w:pStyle w:val="ListParagraph"/>
        <w:numPr>
          <w:ilvl w:val="0"/>
          <w:numId w:val="32"/>
        </w:numPr>
        <w:tabs>
          <w:tab w:val="left" w:pos="1805"/>
        </w:tabs>
        <w:kinsoku w:val="0"/>
        <w:overflowPunct w:val="0"/>
        <w:spacing w:before="60"/>
        <w:jc w:val="both"/>
        <w:rPr>
          <w:spacing w:val="-2"/>
          <w:sz w:val="20"/>
          <w:szCs w:val="20"/>
        </w:rPr>
      </w:pPr>
      <w:r>
        <w:rPr>
          <w:sz w:val="20"/>
          <w:szCs w:val="20"/>
        </w:rPr>
        <w:t>categoria</w:t>
      </w:r>
      <w:r>
        <w:rPr>
          <w:spacing w:val="-11"/>
          <w:sz w:val="20"/>
          <w:szCs w:val="20"/>
        </w:rPr>
        <w:t xml:space="preserve"> </w:t>
      </w:r>
      <w:r>
        <w:rPr>
          <w:sz w:val="20"/>
          <w:szCs w:val="20"/>
        </w:rPr>
        <w:t>de</w:t>
      </w:r>
      <w:r>
        <w:rPr>
          <w:spacing w:val="-8"/>
          <w:sz w:val="20"/>
          <w:szCs w:val="20"/>
        </w:rPr>
        <w:t xml:space="preserve"> </w:t>
      </w:r>
      <w:r>
        <w:rPr>
          <w:sz w:val="20"/>
          <w:szCs w:val="20"/>
        </w:rPr>
        <w:t>executie</w:t>
      </w:r>
      <w:r>
        <w:rPr>
          <w:spacing w:val="-10"/>
          <w:sz w:val="20"/>
          <w:szCs w:val="20"/>
        </w:rPr>
        <w:t xml:space="preserve"> </w:t>
      </w:r>
      <w:r>
        <w:rPr>
          <w:sz w:val="20"/>
          <w:szCs w:val="20"/>
        </w:rPr>
        <w:t>stabilita</w:t>
      </w:r>
      <w:r>
        <w:rPr>
          <w:spacing w:val="-8"/>
          <w:sz w:val="20"/>
          <w:szCs w:val="20"/>
        </w:rPr>
        <w:t xml:space="preserve"> </w:t>
      </w:r>
      <w:r>
        <w:rPr>
          <w:sz w:val="20"/>
          <w:szCs w:val="20"/>
        </w:rPr>
        <w:t>de</w:t>
      </w:r>
      <w:r>
        <w:rPr>
          <w:spacing w:val="-8"/>
          <w:sz w:val="20"/>
          <w:szCs w:val="20"/>
        </w:rPr>
        <w:t xml:space="preserve"> </w:t>
      </w:r>
      <w:r>
        <w:rPr>
          <w:spacing w:val="-2"/>
          <w:sz w:val="20"/>
          <w:szCs w:val="20"/>
        </w:rPr>
        <w:t>proiectant;</w:t>
      </w:r>
    </w:p>
    <w:p w:rsidR="00A90C21" w:rsidRDefault="00A90C21">
      <w:pPr>
        <w:pStyle w:val="ListParagraph"/>
        <w:numPr>
          <w:ilvl w:val="0"/>
          <w:numId w:val="32"/>
        </w:numPr>
        <w:tabs>
          <w:tab w:val="left" w:pos="1805"/>
        </w:tabs>
        <w:kinsoku w:val="0"/>
        <w:overflowPunct w:val="0"/>
        <w:spacing w:before="94"/>
        <w:jc w:val="both"/>
        <w:rPr>
          <w:spacing w:val="-2"/>
          <w:sz w:val="20"/>
          <w:szCs w:val="20"/>
        </w:rPr>
      </w:pPr>
      <w:r>
        <w:rPr>
          <w:sz w:val="20"/>
          <w:szCs w:val="20"/>
        </w:rPr>
        <w:t>clasa</w:t>
      </w:r>
      <w:r>
        <w:rPr>
          <w:spacing w:val="-9"/>
          <w:sz w:val="20"/>
          <w:szCs w:val="20"/>
        </w:rPr>
        <w:t xml:space="preserve"> </w:t>
      </w:r>
      <w:r>
        <w:rPr>
          <w:sz w:val="20"/>
          <w:szCs w:val="20"/>
        </w:rPr>
        <w:t>de</w:t>
      </w:r>
      <w:r>
        <w:rPr>
          <w:spacing w:val="-8"/>
          <w:sz w:val="20"/>
          <w:szCs w:val="20"/>
        </w:rPr>
        <w:t xml:space="preserve"> </w:t>
      </w:r>
      <w:r>
        <w:rPr>
          <w:sz w:val="20"/>
          <w:szCs w:val="20"/>
        </w:rPr>
        <w:t>executie</w:t>
      </w:r>
      <w:r>
        <w:rPr>
          <w:spacing w:val="-8"/>
          <w:sz w:val="20"/>
          <w:szCs w:val="20"/>
        </w:rPr>
        <w:t xml:space="preserve"> </w:t>
      </w:r>
      <w:r>
        <w:rPr>
          <w:sz w:val="20"/>
          <w:szCs w:val="20"/>
        </w:rPr>
        <w:t>conform</w:t>
      </w:r>
      <w:r>
        <w:rPr>
          <w:spacing w:val="-4"/>
          <w:sz w:val="20"/>
          <w:szCs w:val="20"/>
        </w:rPr>
        <w:t xml:space="preserve"> </w:t>
      </w:r>
      <w:r>
        <w:rPr>
          <w:sz w:val="20"/>
          <w:szCs w:val="20"/>
        </w:rPr>
        <w:t>SR</w:t>
      </w:r>
      <w:r>
        <w:rPr>
          <w:spacing w:val="-5"/>
          <w:sz w:val="20"/>
          <w:szCs w:val="20"/>
        </w:rPr>
        <w:t xml:space="preserve"> </w:t>
      </w:r>
      <w:r>
        <w:rPr>
          <w:sz w:val="20"/>
          <w:szCs w:val="20"/>
        </w:rPr>
        <w:t>EN</w:t>
      </w:r>
      <w:r>
        <w:rPr>
          <w:spacing w:val="-9"/>
          <w:sz w:val="20"/>
          <w:szCs w:val="20"/>
        </w:rPr>
        <w:t xml:space="preserve"> </w:t>
      </w:r>
      <w:r>
        <w:rPr>
          <w:sz w:val="20"/>
          <w:szCs w:val="20"/>
        </w:rPr>
        <w:t>1090-2:2008</w:t>
      </w:r>
      <w:r>
        <w:rPr>
          <w:spacing w:val="-9"/>
          <w:sz w:val="20"/>
          <w:szCs w:val="20"/>
        </w:rPr>
        <w:t xml:space="preserve"> </w:t>
      </w:r>
      <w:r>
        <w:rPr>
          <w:sz w:val="20"/>
          <w:szCs w:val="20"/>
        </w:rPr>
        <w:t>este</w:t>
      </w:r>
      <w:r>
        <w:rPr>
          <w:spacing w:val="-9"/>
          <w:sz w:val="20"/>
          <w:szCs w:val="20"/>
        </w:rPr>
        <w:t xml:space="preserve"> </w:t>
      </w:r>
      <w:r>
        <w:rPr>
          <w:spacing w:val="-2"/>
          <w:sz w:val="20"/>
          <w:szCs w:val="20"/>
        </w:rPr>
        <w:t>EXC4;</w:t>
      </w:r>
    </w:p>
    <w:p w:rsidR="00A90C21" w:rsidRDefault="00A90C21">
      <w:pPr>
        <w:pStyle w:val="ListParagraph"/>
        <w:numPr>
          <w:ilvl w:val="0"/>
          <w:numId w:val="32"/>
        </w:numPr>
        <w:tabs>
          <w:tab w:val="left" w:pos="1805"/>
        </w:tabs>
        <w:kinsoku w:val="0"/>
        <w:overflowPunct w:val="0"/>
        <w:spacing w:before="95" w:line="278" w:lineRule="auto"/>
        <w:ind w:right="277" w:hanging="360"/>
        <w:rPr>
          <w:sz w:val="20"/>
          <w:szCs w:val="20"/>
        </w:rPr>
      </w:pPr>
      <w:r>
        <w:rPr>
          <w:sz w:val="20"/>
          <w:szCs w:val="20"/>
        </w:rPr>
        <w:t>de</w:t>
      </w:r>
      <w:r>
        <w:rPr>
          <w:spacing w:val="-16"/>
          <w:sz w:val="20"/>
          <w:szCs w:val="20"/>
        </w:rPr>
        <w:t xml:space="preserve"> </w:t>
      </w:r>
      <w:r>
        <w:rPr>
          <w:sz w:val="20"/>
          <w:szCs w:val="20"/>
        </w:rPr>
        <w:t>pregatire</w:t>
      </w:r>
      <w:r>
        <w:rPr>
          <w:spacing w:val="-14"/>
          <w:sz w:val="20"/>
          <w:szCs w:val="20"/>
        </w:rPr>
        <w:t xml:space="preserve"> </w:t>
      </w:r>
      <w:r>
        <w:rPr>
          <w:sz w:val="20"/>
          <w:szCs w:val="20"/>
        </w:rPr>
        <w:t>a</w:t>
      </w:r>
      <w:r>
        <w:rPr>
          <w:spacing w:val="-14"/>
          <w:sz w:val="20"/>
          <w:szCs w:val="20"/>
        </w:rPr>
        <w:t xml:space="preserve"> </w:t>
      </w:r>
      <w:r>
        <w:rPr>
          <w:sz w:val="20"/>
          <w:szCs w:val="20"/>
        </w:rPr>
        <w:t>suprafetelor</w:t>
      </w:r>
      <w:r>
        <w:rPr>
          <w:spacing w:val="-14"/>
          <w:sz w:val="20"/>
          <w:szCs w:val="20"/>
        </w:rPr>
        <w:t xml:space="preserve"> </w:t>
      </w:r>
      <w:r>
        <w:rPr>
          <w:sz w:val="20"/>
          <w:szCs w:val="20"/>
        </w:rPr>
        <w:t>elementelor</w:t>
      </w:r>
      <w:r>
        <w:rPr>
          <w:spacing w:val="-14"/>
          <w:sz w:val="20"/>
          <w:szCs w:val="20"/>
        </w:rPr>
        <w:t xml:space="preserve"> </w:t>
      </w:r>
      <w:r>
        <w:rPr>
          <w:sz w:val="20"/>
          <w:szCs w:val="20"/>
        </w:rPr>
        <w:t>metalice.Toate</w:t>
      </w:r>
      <w:r>
        <w:rPr>
          <w:spacing w:val="-14"/>
          <w:sz w:val="20"/>
          <w:szCs w:val="20"/>
        </w:rPr>
        <w:t xml:space="preserve"> </w:t>
      </w:r>
      <w:r>
        <w:rPr>
          <w:sz w:val="20"/>
          <w:szCs w:val="20"/>
        </w:rPr>
        <w:t>suprafetele</w:t>
      </w:r>
      <w:r>
        <w:rPr>
          <w:spacing w:val="-14"/>
          <w:sz w:val="20"/>
          <w:szCs w:val="20"/>
        </w:rPr>
        <w:t xml:space="preserve"> </w:t>
      </w:r>
      <w:r>
        <w:rPr>
          <w:sz w:val="20"/>
          <w:szCs w:val="20"/>
        </w:rPr>
        <w:t>pe</w:t>
      </w:r>
      <w:r>
        <w:rPr>
          <w:spacing w:val="-14"/>
          <w:sz w:val="20"/>
          <w:szCs w:val="20"/>
        </w:rPr>
        <w:t xml:space="preserve"> </w:t>
      </w:r>
      <w:r>
        <w:rPr>
          <w:sz w:val="20"/>
          <w:szCs w:val="20"/>
        </w:rPr>
        <w:t>care</w:t>
      </w:r>
      <w:r>
        <w:rPr>
          <w:spacing w:val="-14"/>
          <w:sz w:val="20"/>
          <w:szCs w:val="20"/>
        </w:rPr>
        <w:t xml:space="preserve"> </w:t>
      </w:r>
      <w:r>
        <w:rPr>
          <w:sz w:val="20"/>
          <w:szCs w:val="20"/>
        </w:rPr>
        <w:t>trebuie</w:t>
      </w:r>
      <w:r>
        <w:rPr>
          <w:spacing w:val="-14"/>
          <w:sz w:val="20"/>
          <w:szCs w:val="20"/>
        </w:rPr>
        <w:t xml:space="preserve"> </w:t>
      </w:r>
      <w:r>
        <w:rPr>
          <w:sz w:val="20"/>
          <w:szCs w:val="20"/>
        </w:rPr>
        <w:t>aplicate</w:t>
      </w:r>
      <w:r>
        <w:rPr>
          <w:spacing w:val="-13"/>
          <w:sz w:val="20"/>
          <w:szCs w:val="20"/>
        </w:rPr>
        <w:t xml:space="preserve"> </w:t>
      </w:r>
      <w:r>
        <w:rPr>
          <w:sz w:val="20"/>
          <w:szCs w:val="20"/>
        </w:rPr>
        <w:t xml:space="preserve">vopsele </w:t>
      </w:r>
      <w:r>
        <w:rPr>
          <w:sz w:val="20"/>
          <w:szCs w:val="20"/>
        </w:rPr>
        <w:lastRenderedPageBreak/>
        <w:t>si produse conexe, trebuie pregatite astfel încât sa îndeplineasca criteriile din EN ISO 8501.</w:t>
      </w:r>
    </w:p>
    <w:p w:rsidR="00A90C21" w:rsidRDefault="00A90C21">
      <w:pPr>
        <w:pStyle w:val="ListParagraph"/>
        <w:numPr>
          <w:ilvl w:val="0"/>
          <w:numId w:val="32"/>
        </w:numPr>
        <w:tabs>
          <w:tab w:val="left" w:pos="1805"/>
        </w:tabs>
        <w:kinsoku w:val="0"/>
        <w:overflowPunct w:val="0"/>
        <w:spacing w:before="57" w:line="276" w:lineRule="auto"/>
        <w:ind w:right="275" w:hanging="360"/>
        <w:rPr>
          <w:sz w:val="20"/>
          <w:szCs w:val="20"/>
        </w:rPr>
      </w:pPr>
      <w:r>
        <w:rPr>
          <w:sz w:val="20"/>
          <w:szCs w:val="20"/>
        </w:rPr>
        <w:t>pentru</w:t>
      </w:r>
      <w:r>
        <w:rPr>
          <w:spacing w:val="-14"/>
          <w:sz w:val="20"/>
          <w:szCs w:val="20"/>
        </w:rPr>
        <w:t xml:space="preserve"> </w:t>
      </w:r>
      <w:r>
        <w:rPr>
          <w:sz w:val="20"/>
          <w:szCs w:val="20"/>
        </w:rPr>
        <w:t>elementele</w:t>
      </w:r>
      <w:r>
        <w:rPr>
          <w:spacing w:val="-14"/>
          <w:sz w:val="20"/>
          <w:szCs w:val="20"/>
        </w:rPr>
        <w:t xml:space="preserve"> </w:t>
      </w:r>
      <w:r>
        <w:rPr>
          <w:sz w:val="20"/>
          <w:szCs w:val="20"/>
        </w:rPr>
        <w:t>sudate</w:t>
      </w:r>
      <w:r>
        <w:rPr>
          <w:spacing w:val="-15"/>
          <w:sz w:val="20"/>
          <w:szCs w:val="20"/>
        </w:rPr>
        <w:t xml:space="preserve"> </w:t>
      </w:r>
      <w:r>
        <w:rPr>
          <w:sz w:val="20"/>
          <w:szCs w:val="20"/>
        </w:rPr>
        <w:t>trebuie</w:t>
      </w:r>
      <w:r>
        <w:rPr>
          <w:spacing w:val="-14"/>
          <w:sz w:val="20"/>
          <w:szCs w:val="20"/>
        </w:rPr>
        <w:t xml:space="preserve"> </w:t>
      </w:r>
      <w:r>
        <w:rPr>
          <w:sz w:val="20"/>
          <w:szCs w:val="20"/>
        </w:rPr>
        <w:t>respectata</w:t>
      </w:r>
      <w:r>
        <w:rPr>
          <w:spacing w:val="-14"/>
          <w:sz w:val="20"/>
          <w:szCs w:val="20"/>
        </w:rPr>
        <w:t xml:space="preserve"> </w:t>
      </w:r>
      <w:r>
        <w:rPr>
          <w:sz w:val="20"/>
          <w:szCs w:val="20"/>
        </w:rPr>
        <w:t>nivelul</w:t>
      </w:r>
      <w:r>
        <w:rPr>
          <w:spacing w:val="-14"/>
          <w:sz w:val="20"/>
          <w:szCs w:val="20"/>
        </w:rPr>
        <w:t xml:space="preserve"> </w:t>
      </w:r>
      <w:r>
        <w:rPr>
          <w:sz w:val="20"/>
          <w:szCs w:val="20"/>
        </w:rPr>
        <w:t>de</w:t>
      </w:r>
      <w:r>
        <w:rPr>
          <w:spacing w:val="-14"/>
          <w:sz w:val="20"/>
          <w:szCs w:val="20"/>
        </w:rPr>
        <w:t xml:space="preserve"> </w:t>
      </w:r>
      <w:r>
        <w:rPr>
          <w:sz w:val="20"/>
          <w:szCs w:val="20"/>
        </w:rPr>
        <w:t>acceptare</w:t>
      </w:r>
      <w:r>
        <w:rPr>
          <w:spacing w:val="-14"/>
          <w:sz w:val="20"/>
          <w:szCs w:val="20"/>
        </w:rPr>
        <w:t xml:space="preserve"> </w:t>
      </w:r>
      <w:r>
        <w:rPr>
          <w:sz w:val="20"/>
          <w:szCs w:val="20"/>
        </w:rPr>
        <w:t>stabilit</w:t>
      </w:r>
      <w:r>
        <w:rPr>
          <w:spacing w:val="-14"/>
          <w:sz w:val="20"/>
          <w:szCs w:val="20"/>
        </w:rPr>
        <w:t xml:space="preserve"> </w:t>
      </w:r>
      <w:r>
        <w:rPr>
          <w:sz w:val="20"/>
          <w:szCs w:val="20"/>
        </w:rPr>
        <w:t>de</w:t>
      </w:r>
      <w:r>
        <w:rPr>
          <w:spacing w:val="-14"/>
          <w:sz w:val="20"/>
          <w:szCs w:val="20"/>
        </w:rPr>
        <w:t xml:space="preserve"> </w:t>
      </w:r>
      <w:r>
        <w:rPr>
          <w:sz w:val="20"/>
          <w:szCs w:val="20"/>
        </w:rPr>
        <w:t>proiectant,</w:t>
      </w:r>
      <w:r>
        <w:rPr>
          <w:spacing w:val="-14"/>
          <w:sz w:val="20"/>
          <w:szCs w:val="20"/>
        </w:rPr>
        <w:t xml:space="preserve"> </w:t>
      </w:r>
      <w:r>
        <w:rPr>
          <w:sz w:val="20"/>
          <w:szCs w:val="20"/>
        </w:rPr>
        <w:t>conform</w:t>
      </w:r>
      <w:r>
        <w:rPr>
          <w:spacing w:val="-13"/>
          <w:sz w:val="20"/>
          <w:szCs w:val="20"/>
        </w:rPr>
        <w:t xml:space="preserve"> </w:t>
      </w:r>
      <w:r>
        <w:rPr>
          <w:sz w:val="20"/>
          <w:szCs w:val="20"/>
        </w:rPr>
        <w:t>SR EN ISO 5817:2008 si SR EN 1090-2:2008;</w:t>
      </w:r>
    </w:p>
    <w:p w:rsidR="00A90C21" w:rsidRDefault="00A90C21">
      <w:pPr>
        <w:pStyle w:val="ListParagraph"/>
        <w:numPr>
          <w:ilvl w:val="0"/>
          <w:numId w:val="32"/>
        </w:numPr>
        <w:tabs>
          <w:tab w:val="left" w:pos="1805"/>
        </w:tabs>
        <w:kinsoku w:val="0"/>
        <w:overflowPunct w:val="0"/>
        <w:spacing w:before="57"/>
        <w:rPr>
          <w:spacing w:val="-2"/>
          <w:sz w:val="20"/>
          <w:szCs w:val="20"/>
        </w:rPr>
      </w:pPr>
      <w:r>
        <w:rPr>
          <w:spacing w:val="-2"/>
          <w:sz w:val="20"/>
          <w:szCs w:val="20"/>
        </w:rPr>
        <w:t>daca</w:t>
      </w:r>
      <w:r>
        <w:rPr>
          <w:spacing w:val="-8"/>
          <w:sz w:val="20"/>
          <w:szCs w:val="20"/>
        </w:rPr>
        <w:t xml:space="preserve"> </w:t>
      </w:r>
      <w:r>
        <w:rPr>
          <w:spacing w:val="-2"/>
          <w:sz w:val="20"/>
          <w:szCs w:val="20"/>
        </w:rPr>
        <w:t>pe</w:t>
      </w:r>
      <w:r>
        <w:rPr>
          <w:spacing w:val="-1"/>
          <w:sz w:val="20"/>
          <w:szCs w:val="20"/>
        </w:rPr>
        <w:t xml:space="preserve"> </w:t>
      </w:r>
      <w:r>
        <w:rPr>
          <w:spacing w:val="-2"/>
          <w:sz w:val="20"/>
          <w:szCs w:val="20"/>
        </w:rPr>
        <w:t>planurile</w:t>
      </w:r>
      <w:r>
        <w:rPr>
          <w:spacing w:val="-3"/>
          <w:sz w:val="20"/>
          <w:szCs w:val="20"/>
        </w:rPr>
        <w:t xml:space="preserve"> </w:t>
      </w:r>
      <w:r>
        <w:rPr>
          <w:spacing w:val="-2"/>
          <w:sz w:val="20"/>
          <w:szCs w:val="20"/>
        </w:rPr>
        <w:t>de</w:t>
      </w:r>
      <w:r>
        <w:rPr>
          <w:spacing w:val="-4"/>
          <w:sz w:val="20"/>
          <w:szCs w:val="20"/>
        </w:rPr>
        <w:t xml:space="preserve"> </w:t>
      </w:r>
      <w:r>
        <w:rPr>
          <w:spacing w:val="-2"/>
          <w:sz w:val="20"/>
          <w:szCs w:val="20"/>
        </w:rPr>
        <w:t>executie</w:t>
      </w:r>
      <w:r>
        <w:rPr>
          <w:spacing w:val="-6"/>
          <w:sz w:val="20"/>
          <w:szCs w:val="20"/>
        </w:rPr>
        <w:t xml:space="preserve"> </w:t>
      </w:r>
      <w:r>
        <w:rPr>
          <w:spacing w:val="-2"/>
          <w:sz w:val="20"/>
          <w:szCs w:val="20"/>
        </w:rPr>
        <w:t>nu</w:t>
      </w:r>
      <w:r>
        <w:rPr>
          <w:spacing w:val="-7"/>
          <w:sz w:val="20"/>
          <w:szCs w:val="20"/>
        </w:rPr>
        <w:t xml:space="preserve"> </w:t>
      </w:r>
      <w:r>
        <w:rPr>
          <w:spacing w:val="-2"/>
          <w:sz w:val="20"/>
          <w:szCs w:val="20"/>
        </w:rPr>
        <w:t>se</w:t>
      </w:r>
      <w:r>
        <w:rPr>
          <w:spacing w:val="-7"/>
          <w:sz w:val="20"/>
          <w:szCs w:val="20"/>
        </w:rPr>
        <w:t xml:space="preserve"> </w:t>
      </w:r>
      <w:r>
        <w:rPr>
          <w:spacing w:val="-2"/>
          <w:sz w:val="20"/>
          <w:szCs w:val="20"/>
        </w:rPr>
        <w:t>specifica</w:t>
      </w:r>
      <w:r>
        <w:rPr>
          <w:spacing w:val="-5"/>
          <w:sz w:val="20"/>
          <w:szCs w:val="20"/>
        </w:rPr>
        <w:t xml:space="preserve"> </w:t>
      </w:r>
      <w:r>
        <w:rPr>
          <w:spacing w:val="-2"/>
          <w:sz w:val="20"/>
          <w:szCs w:val="20"/>
        </w:rPr>
        <w:t>grosimea cusaturilor</w:t>
      </w:r>
      <w:r>
        <w:rPr>
          <w:spacing w:val="-3"/>
          <w:sz w:val="20"/>
          <w:szCs w:val="20"/>
        </w:rPr>
        <w:t xml:space="preserve"> </w:t>
      </w:r>
      <w:r>
        <w:rPr>
          <w:spacing w:val="-2"/>
          <w:sz w:val="20"/>
          <w:szCs w:val="20"/>
        </w:rPr>
        <w:t>de</w:t>
      </w:r>
      <w:r>
        <w:rPr>
          <w:spacing w:val="-6"/>
          <w:sz w:val="20"/>
          <w:szCs w:val="20"/>
        </w:rPr>
        <w:t xml:space="preserve"> </w:t>
      </w:r>
      <w:r>
        <w:rPr>
          <w:spacing w:val="-2"/>
          <w:sz w:val="20"/>
          <w:szCs w:val="20"/>
        </w:rPr>
        <w:t>colt,</w:t>
      </w:r>
      <w:r>
        <w:rPr>
          <w:spacing w:val="-4"/>
          <w:sz w:val="20"/>
          <w:szCs w:val="20"/>
        </w:rPr>
        <w:t xml:space="preserve"> </w:t>
      </w:r>
      <w:r>
        <w:rPr>
          <w:spacing w:val="-2"/>
          <w:sz w:val="20"/>
          <w:szCs w:val="20"/>
        </w:rPr>
        <w:t>aceasta</w:t>
      </w:r>
      <w:r>
        <w:rPr>
          <w:spacing w:val="-4"/>
          <w:sz w:val="20"/>
          <w:szCs w:val="20"/>
        </w:rPr>
        <w:t xml:space="preserve"> </w:t>
      </w:r>
      <w:r>
        <w:rPr>
          <w:spacing w:val="-2"/>
          <w:sz w:val="20"/>
          <w:szCs w:val="20"/>
        </w:rPr>
        <w:t>se</w:t>
      </w:r>
      <w:r>
        <w:rPr>
          <w:spacing w:val="-7"/>
          <w:sz w:val="20"/>
          <w:szCs w:val="20"/>
        </w:rPr>
        <w:t xml:space="preserve"> </w:t>
      </w:r>
      <w:r>
        <w:rPr>
          <w:spacing w:val="-2"/>
          <w:sz w:val="20"/>
          <w:szCs w:val="20"/>
        </w:rPr>
        <w:t>va</w:t>
      </w:r>
      <w:r>
        <w:rPr>
          <w:spacing w:val="-7"/>
          <w:sz w:val="20"/>
          <w:szCs w:val="20"/>
        </w:rPr>
        <w:t xml:space="preserve"> </w:t>
      </w:r>
      <w:r>
        <w:rPr>
          <w:spacing w:val="-2"/>
          <w:sz w:val="20"/>
          <w:szCs w:val="20"/>
        </w:rPr>
        <w:t>considera</w:t>
      </w:r>
    </w:p>
    <w:p w:rsidR="00A90C21" w:rsidRDefault="00A90C21">
      <w:pPr>
        <w:pStyle w:val="BodyText"/>
        <w:kinsoku w:val="0"/>
        <w:overflowPunct w:val="0"/>
        <w:spacing w:before="34"/>
        <w:ind w:left="1804"/>
        <w:rPr>
          <w:spacing w:val="-2"/>
        </w:rPr>
      </w:pPr>
      <w:r>
        <w:t>0.70</w:t>
      </w:r>
      <w:r>
        <w:rPr>
          <w:spacing w:val="-9"/>
        </w:rPr>
        <w:t xml:space="preserve"> </w:t>
      </w:r>
      <w:r>
        <w:t>x</w:t>
      </w:r>
      <w:r>
        <w:rPr>
          <w:spacing w:val="-8"/>
        </w:rPr>
        <w:t xml:space="preserve"> </w:t>
      </w:r>
      <w:r>
        <w:t>tmin,</w:t>
      </w:r>
      <w:r>
        <w:rPr>
          <w:spacing w:val="-9"/>
        </w:rPr>
        <w:t xml:space="preserve"> </w:t>
      </w:r>
      <w:r>
        <w:t>unde</w:t>
      </w:r>
      <w:r>
        <w:rPr>
          <w:spacing w:val="-8"/>
        </w:rPr>
        <w:t xml:space="preserve"> </w:t>
      </w:r>
      <w:r>
        <w:t>tmin</w:t>
      </w:r>
      <w:r>
        <w:rPr>
          <w:spacing w:val="-7"/>
        </w:rPr>
        <w:t xml:space="preserve"> </w:t>
      </w:r>
      <w:r>
        <w:t>reprezinta</w:t>
      </w:r>
      <w:r>
        <w:rPr>
          <w:spacing w:val="-7"/>
        </w:rPr>
        <w:t xml:space="preserve"> </w:t>
      </w:r>
      <w:r>
        <w:t>grosimea</w:t>
      </w:r>
      <w:r>
        <w:rPr>
          <w:spacing w:val="-8"/>
        </w:rPr>
        <w:t xml:space="preserve"> </w:t>
      </w:r>
      <w:r>
        <w:t>minima</w:t>
      </w:r>
      <w:r>
        <w:rPr>
          <w:spacing w:val="-5"/>
        </w:rPr>
        <w:t xml:space="preserve"> </w:t>
      </w:r>
      <w:r>
        <w:t>a</w:t>
      </w:r>
      <w:r>
        <w:rPr>
          <w:spacing w:val="-10"/>
        </w:rPr>
        <w:t xml:space="preserve"> </w:t>
      </w:r>
      <w:r>
        <w:t>elementelor</w:t>
      </w:r>
      <w:r>
        <w:rPr>
          <w:spacing w:val="-8"/>
        </w:rPr>
        <w:t xml:space="preserve"> </w:t>
      </w:r>
      <w:r>
        <w:t>ce</w:t>
      </w:r>
      <w:r>
        <w:rPr>
          <w:spacing w:val="-8"/>
        </w:rPr>
        <w:t xml:space="preserve"> </w:t>
      </w:r>
      <w:r>
        <w:t>se</w:t>
      </w:r>
      <w:r>
        <w:rPr>
          <w:spacing w:val="-7"/>
        </w:rPr>
        <w:t xml:space="preserve"> </w:t>
      </w:r>
      <w:r>
        <w:rPr>
          <w:spacing w:val="-2"/>
        </w:rPr>
        <w:t>îmbina;</w:t>
      </w:r>
    </w:p>
    <w:p w:rsidR="00A90C21" w:rsidRDefault="00A90C21">
      <w:pPr>
        <w:pStyle w:val="ListParagraph"/>
        <w:numPr>
          <w:ilvl w:val="0"/>
          <w:numId w:val="32"/>
        </w:numPr>
        <w:tabs>
          <w:tab w:val="left" w:pos="1805"/>
        </w:tabs>
        <w:kinsoku w:val="0"/>
        <w:overflowPunct w:val="0"/>
        <w:spacing w:before="98" w:line="276" w:lineRule="auto"/>
        <w:ind w:right="264" w:hanging="360"/>
        <w:jc w:val="both"/>
        <w:rPr>
          <w:sz w:val="20"/>
          <w:szCs w:val="20"/>
        </w:rPr>
      </w:pPr>
      <w:r>
        <w:rPr>
          <w:sz w:val="20"/>
          <w:szCs w:val="20"/>
        </w:rPr>
        <w:t>tolerantele de grosime pentru produsele din otel trebuie sa se încadeze în clasa stabilita de proiectant conform SR EN 1090-2:2008;</w:t>
      </w:r>
    </w:p>
    <w:p w:rsidR="00A90C21" w:rsidRDefault="00A90C21">
      <w:pPr>
        <w:pStyle w:val="ListParagraph"/>
        <w:numPr>
          <w:ilvl w:val="0"/>
          <w:numId w:val="32"/>
        </w:numPr>
        <w:tabs>
          <w:tab w:val="left" w:pos="1805"/>
        </w:tabs>
        <w:kinsoku w:val="0"/>
        <w:overflowPunct w:val="0"/>
        <w:spacing w:before="59" w:line="276" w:lineRule="auto"/>
        <w:ind w:right="254" w:hanging="360"/>
        <w:jc w:val="both"/>
        <w:rPr>
          <w:sz w:val="20"/>
          <w:szCs w:val="20"/>
        </w:rPr>
      </w:pPr>
      <w:r>
        <w:rPr>
          <w:sz w:val="20"/>
          <w:szCs w:val="20"/>
        </w:rPr>
        <w:t>nu se accepta imperfectiuni precum fisuri, exfolieri sau bavuri in elementele metalice. Starea suprafetei produselor constituente trebuie sa fie de asa maniera încât sa fie îndeplinite cerintele relevante pentru gradul de pregatire cerut.</w:t>
      </w:r>
    </w:p>
    <w:p w:rsidR="00A90C21" w:rsidRDefault="00A90C21">
      <w:pPr>
        <w:pStyle w:val="BodyText"/>
        <w:kinsoku w:val="0"/>
        <w:overflowPunct w:val="0"/>
        <w:spacing w:before="73"/>
        <w:rPr>
          <w:spacing w:val="-2"/>
        </w:rPr>
      </w:pPr>
      <w:r>
        <w:t>Procesul</w:t>
      </w:r>
      <w:r>
        <w:rPr>
          <w:spacing w:val="-12"/>
        </w:rPr>
        <w:t xml:space="preserve"> </w:t>
      </w:r>
      <w:r>
        <w:t>tehnologic</w:t>
      </w:r>
      <w:r>
        <w:rPr>
          <w:spacing w:val="-8"/>
        </w:rPr>
        <w:t xml:space="preserve"> </w:t>
      </w:r>
      <w:r>
        <w:t>de</w:t>
      </w:r>
      <w:r>
        <w:rPr>
          <w:spacing w:val="-9"/>
        </w:rPr>
        <w:t xml:space="preserve"> </w:t>
      </w:r>
      <w:r>
        <w:t>executie</w:t>
      </w:r>
      <w:r>
        <w:rPr>
          <w:spacing w:val="-9"/>
        </w:rPr>
        <w:t xml:space="preserve"> </w:t>
      </w:r>
      <w:r>
        <w:t>pentru</w:t>
      </w:r>
      <w:r>
        <w:rPr>
          <w:spacing w:val="-9"/>
        </w:rPr>
        <w:t xml:space="preserve"> </w:t>
      </w:r>
      <w:r>
        <w:t>fiecare</w:t>
      </w:r>
      <w:r>
        <w:rPr>
          <w:spacing w:val="-11"/>
        </w:rPr>
        <w:t xml:space="preserve"> </w:t>
      </w:r>
      <w:r>
        <w:t>piesa</w:t>
      </w:r>
      <w:r>
        <w:rPr>
          <w:spacing w:val="-11"/>
        </w:rPr>
        <w:t xml:space="preserve"> </w:t>
      </w:r>
      <w:r>
        <w:t>trebuie</w:t>
      </w:r>
      <w:r>
        <w:rPr>
          <w:spacing w:val="-11"/>
        </w:rPr>
        <w:t xml:space="preserve"> </w:t>
      </w:r>
      <w:r>
        <w:t>sa</w:t>
      </w:r>
      <w:r>
        <w:rPr>
          <w:spacing w:val="-12"/>
        </w:rPr>
        <w:t xml:space="preserve"> </w:t>
      </w:r>
      <w:r>
        <w:rPr>
          <w:spacing w:val="-2"/>
        </w:rPr>
        <w:t>cuprinda:</w:t>
      </w:r>
    </w:p>
    <w:p w:rsidR="00A90C21" w:rsidRDefault="00A90C21">
      <w:pPr>
        <w:pStyle w:val="ListParagraph"/>
        <w:numPr>
          <w:ilvl w:val="0"/>
          <w:numId w:val="32"/>
        </w:numPr>
        <w:tabs>
          <w:tab w:val="left" w:pos="1805"/>
        </w:tabs>
        <w:kinsoku w:val="0"/>
        <w:overflowPunct w:val="0"/>
        <w:spacing w:before="94"/>
        <w:rPr>
          <w:spacing w:val="-2"/>
          <w:sz w:val="20"/>
          <w:szCs w:val="20"/>
        </w:rPr>
      </w:pPr>
      <w:r>
        <w:rPr>
          <w:sz w:val="20"/>
          <w:szCs w:val="20"/>
        </w:rPr>
        <w:t>piese</w:t>
      </w:r>
      <w:r>
        <w:rPr>
          <w:spacing w:val="-9"/>
          <w:sz w:val="20"/>
          <w:szCs w:val="20"/>
        </w:rPr>
        <w:t xml:space="preserve"> </w:t>
      </w:r>
      <w:r>
        <w:rPr>
          <w:sz w:val="20"/>
          <w:szCs w:val="20"/>
        </w:rPr>
        <w:t>desenate</w:t>
      </w:r>
      <w:r>
        <w:rPr>
          <w:spacing w:val="-10"/>
          <w:sz w:val="20"/>
          <w:szCs w:val="20"/>
        </w:rPr>
        <w:t xml:space="preserve"> </w:t>
      </w:r>
      <w:r>
        <w:rPr>
          <w:sz w:val="20"/>
          <w:szCs w:val="20"/>
        </w:rPr>
        <w:t>cu</w:t>
      </w:r>
      <w:r>
        <w:rPr>
          <w:spacing w:val="-8"/>
          <w:sz w:val="20"/>
          <w:szCs w:val="20"/>
        </w:rPr>
        <w:t xml:space="preserve"> </w:t>
      </w:r>
      <w:r>
        <w:rPr>
          <w:sz w:val="20"/>
          <w:szCs w:val="20"/>
        </w:rPr>
        <w:t>cote,</w:t>
      </w:r>
      <w:r>
        <w:rPr>
          <w:spacing w:val="-8"/>
          <w:sz w:val="20"/>
          <w:szCs w:val="20"/>
        </w:rPr>
        <w:t xml:space="preserve"> </w:t>
      </w:r>
      <w:r>
        <w:rPr>
          <w:sz w:val="20"/>
          <w:szCs w:val="20"/>
        </w:rPr>
        <w:t>pentru</w:t>
      </w:r>
      <w:r>
        <w:rPr>
          <w:spacing w:val="-12"/>
          <w:sz w:val="20"/>
          <w:szCs w:val="20"/>
        </w:rPr>
        <w:t xml:space="preserve"> </w:t>
      </w:r>
      <w:r>
        <w:rPr>
          <w:sz w:val="20"/>
          <w:szCs w:val="20"/>
        </w:rPr>
        <w:t>fiecare</w:t>
      </w:r>
      <w:r>
        <w:rPr>
          <w:spacing w:val="-10"/>
          <w:sz w:val="20"/>
          <w:szCs w:val="20"/>
        </w:rPr>
        <w:t xml:space="preserve"> </w:t>
      </w:r>
      <w:r>
        <w:rPr>
          <w:spacing w:val="-2"/>
          <w:sz w:val="20"/>
          <w:szCs w:val="20"/>
        </w:rPr>
        <w:t>reper;</w:t>
      </w:r>
    </w:p>
    <w:p w:rsidR="00A90C21" w:rsidRDefault="00A90C21">
      <w:pPr>
        <w:pStyle w:val="ListParagraph"/>
        <w:numPr>
          <w:ilvl w:val="0"/>
          <w:numId w:val="32"/>
        </w:numPr>
        <w:tabs>
          <w:tab w:val="left" w:pos="1805"/>
        </w:tabs>
        <w:kinsoku w:val="0"/>
        <w:overflowPunct w:val="0"/>
        <w:spacing w:before="94" w:line="278" w:lineRule="auto"/>
        <w:ind w:right="277" w:hanging="360"/>
        <w:rPr>
          <w:sz w:val="20"/>
          <w:szCs w:val="20"/>
        </w:rPr>
      </w:pPr>
      <w:r>
        <w:rPr>
          <w:sz w:val="20"/>
          <w:szCs w:val="20"/>
        </w:rPr>
        <w:t>procedeele de debitare ale pieselor si de prelucrare a muchiilor, cu modificarea clasei de calitate a taieturilor;</w:t>
      </w:r>
    </w:p>
    <w:p w:rsidR="00A90C21" w:rsidRDefault="00A90C21">
      <w:pPr>
        <w:pStyle w:val="ListParagraph"/>
        <w:numPr>
          <w:ilvl w:val="0"/>
          <w:numId w:val="32"/>
        </w:numPr>
        <w:tabs>
          <w:tab w:val="left" w:pos="1805"/>
        </w:tabs>
        <w:kinsoku w:val="0"/>
        <w:overflowPunct w:val="0"/>
        <w:spacing w:before="57"/>
        <w:rPr>
          <w:spacing w:val="-2"/>
          <w:sz w:val="20"/>
          <w:szCs w:val="20"/>
        </w:rPr>
      </w:pPr>
      <w:r>
        <w:rPr>
          <w:sz w:val="20"/>
          <w:szCs w:val="20"/>
        </w:rPr>
        <w:t>marcile</w:t>
      </w:r>
      <w:r>
        <w:rPr>
          <w:spacing w:val="-9"/>
          <w:sz w:val="20"/>
          <w:szCs w:val="20"/>
        </w:rPr>
        <w:t xml:space="preserve"> </w:t>
      </w:r>
      <w:r>
        <w:rPr>
          <w:sz w:val="20"/>
          <w:szCs w:val="20"/>
        </w:rPr>
        <w:t>si</w:t>
      </w:r>
      <w:r>
        <w:rPr>
          <w:spacing w:val="-9"/>
          <w:sz w:val="20"/>
          <w:szCs w:val="20"/>
        </w:rPr>
        <w:t xml:space="preserve"> </w:t>
      </w:r>
      <w:r>
        <w:rPr>
          <w:sz w:val="20"/>
          <w:szCs w:val="20"/>
        </w:rPr>
        <w:t>clasele</w:t>
      </w:r>
      <w:r>
        <w:rPr>
          <w:spacing w:val="-6"/>
          <w:sz w:val="20"/>
          <w:szCs w:val="20"/>
        </w:rPr>
        <w:t xml:space="preserve"> </w:t>
      </w:r>
      <w:r>
        <w:rPr>
          <w:sz w:val="20"/>
          <w:szCs w:val="20"/>
        </w:rPr>
        <w:t>de</w:t>
      </w:r>
      <w:r>
        <w:rPr>
          <w:spacing w:val="-7"/>
          <w:sz w:val="20"/>
          <w:szCs w:val="20"/>
        </w:rPr>
        <w:t xml:space="preserve"> </w:t>
      </w:r>
      <w:r>
        <w:rPr>
          <w:sz w:val="20"/>
          <w:szCs w:val="20"/>
        </w:rPr>
        <w:t>calitate</w:t>
      </w:r>
      <w:r>
        <w:rPr>
          <w:spacing w:val="-8"/>
          <w:sz w:val="20"/>
          <w:szCs w:val="20"/>
        </w:rPr>
        <w:t xml:space="preserve"> </w:t>
      </w:r>
      <w:r>
        <w:rPr>
          <w:sz w:val="20"/>
          <w:szCs w:val="20"/>
        </w:rPr>
        <w:t>ale</w:t>
      </w:r>
      <w:r>
        <w:rPr>
          <w:spacing w:val="-9"/>
          <w:sz w:val="20"/>
          <w:szCs w:val="20"/>
        </w:rPr>
        <w:t xml:space="preserve"> </w:t>
      </w:r>
      <w:r>
        <w:rPr>
          <w:sz w:val="20"/>
          <w:szCs w:val="20"/>
        </w:rPr>
        <w:t>otelurilor</w:t>
      </w:r>
      <w:r>
        <w:rPr>
          <w:spacing w:val="-7"/>
          <w:sz w:val="20"/>
          <w:szCs w:val="20"/>
        </w:rPr>
        <w:t xml:space="preserve"> </w:t>
      </w:r>
      <w:r>
        <w:rPr>
          <w:sz w:val="20"/>
          <w:szCs w:val="20"/>
        </w:rPr>
        <w:t>care</w:t>
      </w:r>
      <w:r>
        <w:rPr>
          <w:spacing w:val="-8"/>
          <w:sz w:val="20"/>
          <w:szCs w:val="20"/>
        </w:rPr>
        <w:t xml:space="preserve"> </w:t>
      </w:r>
      <w:r>
        <w:rPr>
          <w:sz w:val="20"/>
          <w:szCs w:val="20"/>
        </w:rPr>
        <w:t>se</w:t>
      </w:r>
      <w:r>
        <w:rPr>
          <w:spacing w:val="-10"/>
          <w:sz w:val="20"/>
          <w:szCs w:val="20"/>
        </w:rPr>
        <w:t xml:space="preserve"> </w:t>
      </w:r>
      <w:r>
        <w:rPr>
          <w:spacing w:val="-2"/>
          <w:sz w:val="20"/>
          <w:szCs w:val="20"/>
        </w:rPr>
        <w:t>sudeaza;</w:t>
      </w:r>
    </w:p>
    <w:p w:rsidR="00A90C21" w:rsidRDefault="00A90C21">
      <w:pPr>
        <w:pStyle w:val="ListParagraph"/>
        <w:numPr>
          <w:ilvl w:val="0"/>
          <w:numId w:val="32"/>
        </w:numPr>
        <w:tabs>
          <w:tab w:val="left" w:pos="1805"/>
        </w:tabs>
        <w:kinsoku w:val="0"/>
        <w:overflowPunct w:val="0"/>
        <w:spacing w:before="94"/>
        <w:rPr>
          <w:spacing w:val="-2"/>
          <w:sz w:val="20"/>
          <w:szCs w:val="20"/>
        </w:rPr>
      </w:pPr>
      <w:r>
        <w:rPr>
          <w:sz w:val="20"/>
          <w:szCs w:val="20"/>
        </w:rPr>
        <w:t>tipurile</w:t>
      </w:r>
      <w:r>
        <w:rPr>
          <w:spacing w:val="-14"/>
          <w:sz w:val="20"/>
          <w:szCs w:val="20"/>
        </w:rPr>
        <w:t xml:space="preserve"> </w:t>
      </w:r>
      <w:r>
        <w:rPr>
          <w:sz w:val="20"/>
          <w:szCs w:val="20"/>
        </w:rPr>
        <w:t>si</w:t>
      </w:r>
      <w:r>
        <w:rPr>
          <w:spacing w:val="-13"/>
          <w:sz w:val="20"/>
          <w:szCs w:val="20"/>
        </w:rPr>
        <w:t xml:space="preserve"> </w:t>
      </w:r>
      <w:r>
        <w:rPr>
          <w:sz w:val="20"/>
          <w:szCs w:val="20"/>
        </w:rPr>
        <w:t>dimensiunile</w:t>
      </w:r>
      <w:r>
        <w:rPr>
          <w:spacing w:val="-13"/>
          <w:sz w:val="20"/>
          <w:szCs w:val="20"/>
        </w:rPr>
        <w:t xml:space="preserve"> </w:t>
      </w:r>
      <w:r>
        <w:rPr>
          <w:sz w:val="20"/>
          <w:szCs w:val="20"/>
        </w:rPr>
        <w:t>cusaturilor</w:t>
      </w:r>
      <w:r>
        <w:rPr>
          <w:spacing w:val="-11"/>
          <w:sz w:val="20"/>
          <w:szCs w:val="20"/>
        </w:rPr>
        <w:t xml:space="preserve"> </w:t>
      </w:r>
      <w:r>
        <w:rPr>
          <w:spacing w:val="-2"/>
          <w:sz w:val="20"/>
          <w:szCs w:val="20"/>
        </w:rPr>
        <w:t>sudate;</w:t>
      </w:r>
    </w:p>
    <w:p w:rsidR="00A90C21" w:rsidRDefault="00A90C21">
      <w:pPr>
        <w:pStyle w:val="ListParagraph"/>
        <w:numPr>
          <w:ilvl w:val="0"/>
          <w:numId w:val="32"/>
        </w:numPr>
        <w:tabs>
          <w:tab w:val="left" w:pos="1805"/>
        </w:tabs>
        <w:kinsoku w:val="0"/>
        <w:overflowPunct w:val="0"/>
        <w:spacing w:before="97" w:line="276" w:lineRule="auto"/>
        <w:ind w:right="276" w:hanging="360"/>
        <w:rPr>
          <w:sz w:val="20"/>
          <w:szCs w:val="20"/>
        </w:rPr>
      </w:pPr>
      <w:r>
        <w:rPr>
          <w:sz w:val="20"/>
          <w:szCs w:val="20"/>
        </w:rPr>
        <w:t>forma si dimensiunile muchiilor care urmeaza a se suda conform datelor din proiect sau, în lipsa acestora, conform SR EN ISO 9692-1/2004 si SR EN ISO 9692-2 :2000;</w:t>
      </w:r>
    </w:p>
    <w:p w:rsidR="00A90C21" w:rsidRDefault="00A90C21">
      <w:pPr>
        <w:pStyle w:val="ListParagraph"/>
        <w:numPr>
          <w:ilvl w:val="0"/>
          <w:numId w:val="32"/>
        </w:numPr>
        <w:tabs>
          <w:tab w:val="left" w:pos="1805"/>
        </w:tabs>
        <w:kinsoku w:val="0"/>
        <w:overflowPunct w:val="0"/>
        <w:spacing w:before="56"/>
        <w:rPr>
          <w:spacing w:val="-2"/>
          <w:sz w:val="20"/>
          <w:szCs w:val="20"/>
        </w:rPr>
      </w:pPr>
      <w:r>
        <w:rPr>
          <w:sz w:val="20"/>
          <w:szCs w:val="20"/>
        </w:rPr>
        <w:t>marca,</w:t>
      </w:r>
      <w:r>
        <w:rPr>
          <w:spacing w:val="-10"/>
          <w:sz w:val="20"/>
          <w:szCs w:val="20"/>
        </w:rPr>
        <w:t xml:space="preserve"> </w:t>
      </w:r>
      <w:r>
        <w:rPr>
          <w:sz w:val="20"/>
          <w:szCs w:val="20"/>
        </w:rPr>
        <w:t>caracteristicile</w:t>
      </w:r>
      <w:r>
        <w:rPr>
          <w:spacing w:val="-9"/>
          <w:sz w:val="20"/>
          <w:szCs w:val="20"/>
        </w:rPr>
        <w:t xml:space="preserve"> </w:t>
      </w:r>
      <w:r>
        <w:rPr>
          <w:sz w:val="20"/>
          <w:szCs w:val="20"/>
        </w:rPr>
        <w:t>si</w:t>
      </w:r>
      <w:r>
        <w:rPr>
          <w:spacing w:val="-11"/>
          <w:sz w:val="20"/>
          <w:szCs w:val="20"/>
        </w:rPr>
        <w:t xml:space="preserve"> </w:t>
      </w:r>
      <w:r>
        <w:rPr>
          <w:sz w:val="20"/>
          <w:szCs w:val="20"/>
        </w:rPr>
        <w:t>calitatea</w:t>
      </w:r>
      <w:r>
        <w:rPr>
          <w:spacing w:val="-8"/>
          <w:sz w:val="20"/>
          <w:szCs w:val="20"/>
        </w:rPr>
        <w:t xml:space="preserve"> </w:t>
      </w:r>
      <w:r>
        <w:rPr>
          <w:sz w:val="20"/>
          <w:szCs w:val="20"/>
        </w:rPr>
        <w:t>materialelor</w:t>
      </w:r>
      <w:r>
        <w:rPr>
          <w:spacing w:val="-9"/>
          <w:sz w:val="20"/>
          <w:szCs w:val="20"/>
        </w:rPr>
        <w:t xml:space="preserve"> </w:t>
      </w:r>
      <w:r>
        <w:rPr>
          <w:sz w:val="20"/>
          <w:szCs w:val="20"/>
        </w:rPr>
        <w:t>de</w:t>
      </w:r>
      <w:r>
        <w:rPr>
          <w:spacing w:val="-7"/>
          <w:sz w:val="20"/>
          <w:szCs w:val="20"/>
        </w:rPr>
        <w:t xml:space="preserve"> </w:t>
      </w:r>
      <w:r>
        <w:rPr>
          <w:sz w:val="20"/>
          <w:szCs w:val="20"/>
        </w:rPr>
        <w:t>adaos</w:t>
      </w:r>
      <w:r>
        <w:rPr>
          <w:spacing w:val="-8"/>
          <w:sz w:val="20"/>
          <w:szCs w:val="20"/>
        </w:rPr>
        <w:t xml:space="preserve"> </w:t>
      </w:r>
      <w:r>
        <w:rPr>
          <w:sz w:val="20"/>
          <w:szCs w:val="20"/>
        </w:rPr>
        <w:t>:</w:t>
      </w:r>
      <w:r>
        <w:rPr>
          <w:spacing w:val="-9"/>
          <w:sz w:val="20"/>
          <w:szCs w:val="20"/>
        </w:rPr>
        <w:t xml:space="preserve"> </w:t>
      </w:r>
      <w:r>
        <w:rPr>
          <w:sz w:val="20"/>
          <w:szCs w:val="20"/>
        </w:rPr>
        <w:t>electrozi,</w:t>
      </w:r>
      <w:r>
        <w:rPr>
          <w:spacing w:val="-9"/>
          <w:sz w:val="20"/>
          <w:szCs w:val="20"/>
        </w:rPr>
        <w:t xml:space="preserve"> </w:t>
      </w:r>
      <w:r>
        <w:rPr>
          <w:sz w:val="20"/>
          <w:szCs w:val="20"/>
        </w:rPr>
        <w:t>sârme</w:t>
      </w:r>
      <w:r>
        <w:rPr>
          <w:spacing w:val="-8"/>
          <w:sz w:val="20"/>
          <w:szCs w:val="20"/>
        </w:rPr>
        <w:t xml:space="preserve"> </w:t>
      </w:r>
      <w:r>
        <w:rPr>
          <w:sz w:val="20"/>
          <w:szCs w:val="20"/>
        </w:rPr>
        <w:t>si</w:t>
      </w:r>
      <w:r>
        <w:rPr>
          <w:spacing w:val="-11"/>
          <w:sz w:val="20"/>
          <w:szCs w:val="20"/>
        </w:rPr>
        <w:t xml:space="preserve"> </w:t>
      </w:r>
      <w:r>
        <w:rPr>
          <w:spacing w:val="-2"/>
          <w:sz w:val="20"/>
          <w:szCs w:val="20"/>
        </w:rPr>
        <w:t>flexuri;</w:t>
      </w:r>
    </w:p>
    <w:p w:rsidR="00A90C21" w:rsidRDefault="00A90C21">
      <w:pPr>
        <w:pStyle w:val="ListParagraph"/>
        <w:numPr>
          <w:ilvl w:val="0"/>
          <w:numId w:val="32"/>
        </w:numPr>
        <w:tabs>
          <w:tab w:val="left" w:pos="1805"/>
        </w:tabs>
        <w:kinsoku w:val="0"/>
        <w:overflowPunct w:val="0"/>
        <w:spacing w:before="94"/>
        <w:rPr>
          <w:spacing w:val="-2"/>
          <w:sz w:val="20"/>
          <w:szCs w:val="20"/>
        </w:rPr>
      </w:pPr>
      <w:r>
        <w:rPr>
          <w:sz w:val="20"/>
          <w:szCs w:val="20"/>
        </w:rPr>
        <w:t>modul</w:t>
      </w:r>
      <w:r>
        <w:rPr>
          <w:spacing w:val="-13"/>
          <w:sz w:val="20"/>
          <w:szCs w:val="20"/>
        </w:rPr>
        <w:t xml:space="preserve"> </w:t>
      </w:r>
      <w:r>
        <w:rPr>
          <w:sz w:val="20"/>
          <w:szCs w:val="20"/>
        </w:rPr>
        <w:t>si</w:t>
      </w:r>
      <w:r>
        <w:rPr>
          <w:spacing w:val="-9"/>
          <w:sz w:val="20"/>
          <w:szCs w:val="20"/>
        </w:rPr>
        <w:t xml:space="preserve"> </w:t>
      </w:r>
      <w:r>
        <w:rPr>
          <w:sz w:val="20"/>
          <w:szCs w:val="20"/>
        </w:rPr>
        <w:t>ordinea</w:t>
      </w:r>
      <w:r>
        <w:rPr>
          <w:spacing w:val="-7"/>
          <w:sz w:val="20"/>
          <w:szCs w:val="20"/>
        </w:rPr>
        <w:t xml:space="preserve"> </w:t>
      </w:r>
      <w:r>
        <w:rPr>
          <w:sz w:val="20"/>
          <w:szCs w:val="20"/>
        </w:rPr>
        <w:t>de</w:t>
      </w:r>
      <w:r>
        <w:rPr>
          <w:spacing w:val="-4"/>
          <w:sz w:val="20"/>
          <w:szCs w:val="20"/>
        </w:rPr>
        <w:t xml:space="preserve"> </w:t>
      </w:r>
      <w:r>
        <w:rPr>
          <w:sz w:val="20"/>
          <w:szCs w:val="20"/>
        </w:rPr>
        <w:t>asamblare</w:t>
      </w:r>
      <w:r>
        <w:rPr>
          <w:spacing w:val="-8"/>
          <w:sz w:val="20"/>
          <w:szCs w:val="20"/>
        </w:rPr>
        <w:t xml:space="preserve"> </w:t>
      </w:r>
      <w:r>
        <w:rPr>
          <w:sz w:val="20"/>
          <w:szCs w:val="20"/>
        </w:rPr>
        <w:t>a</w:t>
      </w:r>
      <w:r>
        <w:rPr>
          <w:spacing w:val="-9"/>
          <w:sz w:val="20"/>
          <w:szCs w:val="20"/>
        </w:rPr>
        <w:t xml:space="preserve"> </w:t>
      </w:r>
      <w:r>
        <w:rPr>
          <w:sz w:val="20"/>
          <w:szCs w:val="20"/>
        </w:rPr>
        <w:t>pieselor</w:t>
      </w:r>
      <w:r>
        <w:rPr>
          <w:spacing w:val="-8"/>
          <w:sz w:val="20"/>
          <w:szCs w:val="20"/>
        </w:rPr>
        <w:t xml:space="preserve"> </w:t>
      </w:r>
      <w:r>
        <w:rPr>
          <w:sz w:val="20"/>
          <w:szCs w:val="20"/>
        </w:rPr>
        <w:t>în</w:t>
      </w:r>
      <w:r>
        <w:rPr>
          <w:spacing w:val="-9"/>
          <w:sz w:val="20"/>
          <w:szCs w:val="20"/>
        </w:rPr>
        <w:t xml:space="preserve"> </w:t>
      </w:r>
      <w:r>
        <w:rPr>
          <w:spacing w:val="-2"/>
          <w:sz w:val="20"/>
          <w:szCs w:val="20"/>
        </w:rPr>
        <w:t>subansambluri;</w:t>
      </w:r>
    </w:p>
    <w:p w:rsidR="00A90C21" w:rsidRDefault="00A90C21">
      <w:pPr>
        <w:pStyle w:val="ListParagraph"/>
        <w:numPr>
          <w:ilvl w:val="0"/>
          <w:numId w:val="32"/>
        </w:numPr>
        <w:tabs>
          <w:tab w:val="left" w:pos="1805"/>
        </w:tabs>
        <w:kinsoku w:val="0"/>
        <w:overflowPunct w:val="0"/>
        <w:spacing w:before="97"/>
        <w:rPr>
          <w:spacing w:val="-2"/>
          <w:sz w:val="20"/>
          <w:szCs w:val="20"/>
        </w:rPr>
      </w:pPr>
      <w:r>
        <w:rPr>
          <w:sz w:val="20"/>
          <w:szCs w:val="20"/>
        </w:rPr>
        <w:t>procedeele</w:t>
      </w:r>
      <w:r>
        <w:rPr>
          <w:spacing w:val="-11"/>
          <w:sz w:val="20"/>
          <w:szCs w:val="20"/>
        </w:rPr>
        <w:t xml:space="preserve"> </w:t>
      </w:r>
      <w:r>
        <w:rPr>
          <w:sz w:val="20"/>
          <w:szCs w:val="20"/>
        </w:rPr>
        <w:t>de</w:t>
      </w:r>
      <w:r>
        <w:rPr>
          <w:spacing w:val="-13"/>
          <w:sz w:val="20"/>
          <w:szCs w:val="20"/>
        </w:rPr>
        <w:t xml:space="preserve"> </w:t>
      </w:r>
      <w:r>
        <w:rPr>
          <w:spacing w:val="-2"/>
          <w:sz w:val="20"/>
          <w:szCs w:val="20"/>
        </w:rPr>
        <w:t>sudare;</w:t>
      </w:r>
    </w:p>
    <w:p w:rsidR="00A90C21" w:rsidRDefault="00A90C21">
      <w:pPr>
        <w:pStyle w:val="ListParagraph"/>
        <w:numPr>
          <w:ilvl w:val="0"/>
          <w:numId w:val="32"/>
        </w:numPr>
        <w:tabs>
          <w:tab w:val="left" w:pos="1805"/>
        </w:tabs>
        <w:kinsoku w:val="0"/>
        <w:overflowPunct w:val="0"/>
        <w:spacing w:before="94"/>
        <w:rPr>
          <w:spacing w:val="-2"/>
          <w:sz w:val="20"/>
          <w:szCs w:val="20"/>
        </w:rPr>
      </w:pPr>
      <w:r>
        <w:rPr>
          <w:sz w:val="20"/>
          <w:szCs w:val="20"/>
        </w:rPr>
        <w:t>regimul</w:t>
      </w:r>
      <w:r>
        <w:rPr>
          <w:spacing w:val="-10"/>
          <w:sz w:val="20"/>
          <w:szCs w:val="20"/>
        </w:rPr>
        <w:t xml:space="preserve"> </w:t>
      </w:r>
      <w:r>
        <w:rPr>
          <w:sz w:val="20"/>
          <w:szCs w:val="20"/>
        </w:rPr>
        <w:t>de</w:t>
      </w:r>
      <w:r>
        <w:rPr>
          <w:spacing w:val="-10"/>
          <w:sz w:val="20"/>
          <w:szCs w:val="20"/>
        </w:rPr>
        <w:t xml:space="preserve"> </w:t>
      </w:r>
      <w:r>
        <w:rPr>
          <w:spacing w:val="-2"/>
          <w:sz w:val="20"/>
          <w:szCs w:val="20"/>
        </w:rPr>
        <w:t>sudare;</w:t>
      </w:r>
    </w:p>
    <w:p w:rsidR="00A90C21" w:rsidRDefault="00A90C21">
      <w:pPr>
        <w:pStyle w:val="ListParagraph"/>
        <w:numPr>
          <w:ilvl w:val="0"/>
          <w:numId w:val="32"/>
        </w:numPr>
        <w:tabs>
          <w:tab w:val="left" w:pos="1805"/>
        </w:tabs>
        <w:kinsoku w:val="0"/>
        <w:overflowPunct w:val="0"/>
        <w:spacing w:before="94"/>
        <w:rPr>
          <w:spacing w:val="-2"/>
          <w:sz w:val="20"/>
          <w:szCs w:val="20"/>
        </w:rPr>
      </w:pPr>
      <w:r>
        <w:rPr>
          <w:sz w:val="20"/>
          <w:szCs w:val="20"/>
        </w:rPr>
        <w:t>ordinea</w:t>
      </w:r>
      <w:r>
        <w:rPr>
          <w:spacing w:val="-10"/>
          <w:sz w:val="20"/>
          <w:szCs w:val="20"/>
        </w:rPr>
        <w:t xml:space="preserve"> </w:t>
      </w:r>
      <w:r>
        <w:rPr>
          <w:sz w:val="20"/>
          <w:szCs w:val="20"/>
        </w:rPr>
        <w:t>de</w:t>
      </w:r>
      <w:r>
        <w:rPr>
          <w:spacing w:val="-9"/>
          <w:sz w:val="20"/>
          <w:szCs w:val="20"/>
        </w:rPr>
        <w:t xml:space="preserve"> </w:t>
      </w:r>
      <w:r>
        <w:rPr>
          <w:sz w:val="20"/>
          <w:szCs w:val="20"/>
        </w:rPr>
        <w:t>executie</w:t>
      </w:r>
      <w:r>
        <w:rPr>
          <w:spacing w:val="-9"/>
          <w:sz w:val="20"/>
          <w:szCs w:val="20"/>
        </w:rPr>
        <w:t xml:space="preserve"> </w:t>
      </w:r>
      <w:r>
        <w:rPr>
          <w:sz w:val="20"/>
          <w:szCs w:val="20"/>
        </w:rPr>
        <w:t>a</w:t>
      </w:r>
      <w:r>
        <w:rPr>
          <w:spacing w:val="-12"/>
          <w:sz w:val="20"/>
          <w:szCs w:val="20"/>
        </w:rPr>
        <w:t xml:space="preserve"> </w:t>
      </w:r>
      <w:r>
        <w:rPr>
          <w:sz w:val="20"/>
          <w:szCs w:val="20"/>
        </w:rPr>
        <w:t>cusaturilor</w:t>
      </w:r>
      <w:r>
        <w:rPr>
          <w:spacing w:val="-10"/>
          <w:sz w:val="20"/>
          <w:szCs w:val="20"/>
        </w:rPr>
        <w:t xml:space="preserve"> </w:t>
      </w:r>
      <w:r>
        <w:rPr>
          <w:spacing w:val="-2"/>
          <w:sz w:val="20"/>
          <w:szCs w:val="20"/>
        </w:rPr>
        <w:t>sudate;</w:t>
      </w:r>
    </w:p>
    <w:p w:rsidR="00A90C21" w:rsidRDefault="00A90C21">
      <w:pPr>
        <w:pStyle w:val="ListParagraph"/>
        <w:numPr>
          <w:ilvl w:val="0"/>
          <w:numId w:val="32"/>
        </w:numPr>
        <w:tabs>
          <w:tab w:val="left" w:pos="1805"/>
        </w:tabs>
        <w:kinsoku w:val="0"/>
        <w:overflowPunct w:val="0"/>
        <w:spacing w:before="94"/>
        <w:rPr>
          <w:spacing w:val="-2"/>
          <w:sz w:val="20"/>
          <w:szCs w:val="20"/>
        </w:rPr>
      </w:pPr>
      <w:r>
        <w:rPr>
          <w:sz w:val="20"/>
          <w:szCs w:val="20"/>
        </w:rPr>
        <w:t>ordinea</w:t>
      </w:r>
      <w:r>
        <w:rPr>
          <w:spacing w:val="-8"/>
          <w:sz w:val="20"/>
          <w:szCs w:val="20"/>
        </w:rPr>
        <w:t xml:space="preserve"> </w:t>
      </w:r>
      <w:r>
        <w:rPr>
          <w:sz w:val="20"/>
          <w:szCs w:val="20"/>
        </w:rPr>
        <w:t>de</w:t>
      </w:r>
      <w:r>
        <w:rPr>
          <w:spacing w:val="-8"/>
          <w:sz w:val="20"/>
          <w:szCs w:val="20"/>
        </w:rPr>
        <w:t xml:space="preserve"> </w:t>
      </w:r>
      <w:r>
        <w:rPr>
          <w:sz w:val="20"/>
          <w:szCs w:val="20"/>
        </w:rPr>
        <w:t>aplicare</w:t>
      </w:r>
      <w:r>
        <w:rPr>
          <w:spacing w:val="-9"/>
          <w:sz w:val="20"/>
          <w:szCs w:val="20"/>
        </w:rPr>
        <w:t xml:space="preserve"> </w:t>
      </w:r>
      <w:r>
        <w:rPr>
          <w:sz w:val="20"/>
          <w:szCs w:val="20"/>
        </w:rPr>
        <w:t>a</w:t>
      </w:r>
      <w:r>
        <w:rPr>
          <w:spacing w:val="-6"/>
          <w:sz w:val="20"/>
          <w:szCs w:val="20"/>
        </w:rPr>
        <w:t xml:space="preserve"> </w:t>
      </w:r>
      <w:r>
        <w:rPr>
          <w:sz w:val="20"/>
          <w:szCs w:val="20"/>
        </w:rPr>
        <w:t>straturilor</w:t>
      </w:r>
      <w:r>
        <w:rPr>
          <w:spacing w:val="-8"/>
          <w:sz w:val="20"/>
          <w:szCs w:val="20"/>
        </w:rPr>
        <w:t xml:space="preserve"> </w:t>
      </w:r>
      <w:r>
        <w:rPr>
          <w:sz w:val="20"/>
          <w:szCs w:val="20"/>
        </w:rPr>
        <w:t>de</w:t>
      </w:r>
      <w:r>
        <w:rPr>
          <w:spacing w:val="-11"/>
          <w:sz w:val="20"/>
          <w:szCs w:val="20"/>
        </w:rPr>
        <w:t xml:space="preserve"> </w:t>
      </w:r>
      <w:r>
        <w:rPr>
          <w:sz w:val="20"/>
          <w:szCs w:val="20"/>
        </w:rPr>
        <w:t>sudura</w:t>
      </w:r>
      <w:r>
        <w:rPr>
          <w:spacing w:val="-7"/>
          <w:sz w:val="20"/>
          <w:szCs w:val="20"/>
        </w:rPr>
        <w:t xml:space="preserve"> </w:t>
      </w:r>
      <w:r>
        <w:rPr>
          <w:sz w:val="20"/>
          <w:szCs w:val="20"/>
        </w:rPr>
        <w:t>si</w:t>
      </w:r>
      <w:r>
        <w:rPr>
          <w:spacing w:val="-10"/>
          <w:sz w:val="20"/>
          <w:szCs w:val="20"/>
        </w:rPr>
        <w:t xml:space="preserve"> </w:t>
      </w:r>
      <w:r>
        <w:rPr>
          <w:sz w:val="20"/>
          <w:szCs w:val="20"/>
        </w:rPr>
        <w:t>numarul</w:t>
      </w:r>
      <w:r>
        <w:rPr>
          <w:spacing w:val="-8"/>
          <w:sz w:val="20"/>
          <w:szCs w:val="20"/>
        </w:rPr>
        <w:t xml:space="preserve"> </w:t>
      </w:r>
      <w:r>
        <w:rPr>
          <w:spacing w:val="-2"/>
          <w:sz w:val="20"/>
          <w:szCs w:val="20"/>
        </w:rPr>
        <w:t>trecerilor;</w:t>
      </w:r>
    </w:p>
    <w:p w:rsidR="00A90C21" w:rsidRDefault="00A90C21">
      <w:pPr>
        <w:pStyle w:val="ListParagraph"/>
        <w:numPr>
          <w:ilvl w:val="0"/>
          <w:numId w:val="32"/>
        </w:numPr>
        <w:tabs>
          <w:tab w:val="left" w:pos="1805"/>
        </w:tabs>
        <w:kinsoku w:val="0"/>
        <w:overflowPunct w:val="0"/>
        <w:spacing w:before="94"/>
        <w:rPr>
          <w:spacing w:val="-2"/>
          <w:sz w:val="20"/>
          <w:szCs w:val="20"/>
        </w:rPr>
      </w:pPr>
      <w:r>
        <w:rPr>
          <w:sz w:val="20"/>
          <w:szCs w:val="20"/>
        </w:rPr>
        <w:t>modul</w:t>
      </w:r>
      <w:r>
        <w:rPr>
          <w:spacing w:val="-11"/>
          <w:sz w:val="20"/>
          <w:szCs w:val="20"/>
        </w:rPr>
        <w:t xml:space="preserve"> </w:t>
      </w:r>
      <w:r>
        <w:rPr>
          <w:sz w:val="20"/>
          <w:szCs w:val="20"/>
        </w:rPr>
        <w:t>de</w:t>
      </w:r>
      <w:r>
        <w:rPr>
          <w:spacing w:val="-11"/>
          <w:sz w:val="20"/>
          <w:szCs w:val="20"/>
        </w:rPr>
        <w:t xml:space="preserve"> </w:t>
      </w:r>
      <w:r>
        <w:rPr>
          <w:sz w:val="20"/>
          <w:szCs w:val="20"/>
        </w:rPr>
        <w:t>prelucrare</w:t>
      </w:r>
      <w:r>
        <w:rPr>
          <w:spacing w:val="-6"/>
          <w:sz w:val="20"/>
          <w:szCs w:val="20"/>
        </w:rPr>
        <w:t xml:space="preserve"> </w:t>
      </w:r>
      <w:r>
        <w:rPr>
          <w:sz w:val="20"/>
          <w:szCs w:val="20"/>
        </w:rPr>
        <w:t>a</w:t>
      </w:r>
      <w:r>
        <w:rPr>
          <w:spacing w:val="-9"/>
          <w:sz w:val="20"/>
          <w:szCs w:val="20"/>
        </w:rPr>
        <w:t xml:space="preserve"> </w:t>
      </w:r>
      <w:r>
        <w:rPr>
          <w:sz w:val="20"/>
          <w:szCs w:val="20"/>
        </w:rPr>
        <w:t>cusaturilor</w:t>
      </w:r>
      <w:r>
        <w:rPr>
          <w:spacing w:val="-9"/>
          <w:sz w:val="20"/>
          <w:szCs w:val="20"/>
        </w:rPr>
        <w:t xml:space="preserve"> </w:t>
      </w:r>
      <w:r>
        <w:rPr>
          <w:spacing w:val="-2"/>
          <w:sz w:val="20"/>
          <w:szCs w:val="20"/>
        </w:rPr>
        <w:t>sudate;</w:t>
      </w:r>
    </w:p>
    <w:p w:rsidR="00A90C21" w:rsidRDefault="00A90C21">
      <w:pPr>
        <w:pStyle w:val="ListParagraph"/>
        <w:numPr>
          <w:ilvl w:val="0"/>
          <w:numId w:val="32"/>
        </w:numPr>
        <w:tabs>
          <w:tab w:val="left" w:pos="1805"/>
        </w:tabs>
        <w:kinsoku w:val="0"/>
        <w:overflowPunct w:val="0"/>
        <w:spacing w:before="97"/>
        <w:rPr>
          <w:spacing w:val="-2"/>
          <w:sz w:val="20"/>
          <w:szCs w:val="20"/>
        </w:rPr>
      </w:pPr>
      <w:r>
        <w:rPr>
          <w:sz w:val="20"/>
          <w:szCs w:val="20"/>
        </w:rPr>
        <w:t>tratamentele</w:t>
      </w:r>
      <w:r>
        <w:rPr>
          <w:spacing w:val="-9"/>
          <w:sz w:val="20"/>
          <w:szCs w:val="20"/>
        </w:rPr>
        <w:t xml:space="preserve"> </w:t>
      </w:r>
      <w:r>
        <w:rPr>
          <w:sz w:val="20"/>
          <w:szCs w:val="20"/>
        </w:rPr>
        <w:t>termice</w:t>
      </w:r>
      <w:r>
        <w:rPr>
          <w:spacing w:val="-11"/>
          <w:sz w:val="20"/>
          <w:szCs w:val="20"/>
        </w:rPr>
        <w:t xml:space="preserve"> </w:t>
      </w:r>
      <w:r>
        <w:rPr>
          <w:sz w:val="20"/>
          <w:szCs w:val="20"/>
        </w:rPr>
        <w:t>daca</w:t>
      </w:r>
      <w:r>
        <w:rPr>
          <w:spacing w:val="-5"/>
          <w:sz w:val="20"/>
          <w:szCs w:val="20"/>
        </w:rPr>
        <w:t xml:space="preserve"> </w:t>
      </w:r>
      <w:r>
        <w:rPr>
          <w:sz w:val="20"/>
          <w:szCs w:val="20"/>
        </w:rPr>
        <w:t>se</w:t>
      </w:r>
      <w:r>
        <w:rPr>
          <w:spacing w:val="-11"/>
          <w:sz w:val="20"/>
          <w:szCs w:val="20"/>
        </w:rPr>
        <w:t xml:space="preserve"> </w:t>
      </w:r>
      <w:r>
        <w:rPr>
          <w:sz w:val="20"/>
          <w:szCs w:val="20"/>
        </w:rPr>
        <w:t>considera</w:t>
      </w:r>
      <w:r>
        <w:rPr>
          <w:spacing w:val="-10"/>
          <w:sz w:val="20"/>
          <w:szCs w:val="20"/>
        </w:rPr>
        <w:t xml:space="preserve"> </w:t>
      </w:r>
      <w:r>
        <w:rPr>
          <w:spacing w:val="-2"/>
          <w:sz w:val="20"/>
          <w:szCs w:val="20"/>
        </w:rPr>
        <w:t>necesare;</w:t>
      </w:r>
    </w:p>
    <w:p w:rsidR="00A90C21" w:rsidRDefault="00A90C21">
      <w:pPr>
        <w:pStyle w:val="ListParagraph"/>
        <w:numPr>
          <w:ilvl w:val="0"/>
          <w:numId w:val="32"/>
        </w:numPr>
        <w:tabs>
          <w:tab w:val="left" w:pos="1805"/>
        </w:tabs>
        <w:kinsoku w:val="0"/>
        <w:overflowPunct w:val="0"/>
        <w:spacing w:before="94"/>
        <w:rPr>
          <w:spacing w:val="-2"/>
          <w:sz w:val="20"/>
          <w:szCs w:val="20"/>
        </w:rPr>
      </w:pPr>
      <w:r>
        <w:rPr>
          <w:sz w:val="20"/>
          <w:szCs w:val="20"/>
        </w:rPr>
        <w:t>ordinea</w:t>
      </w:r>
      <w:r>
        <w:rPr>
          <w:spacing w:val="-8"/>
          <w:sz w:val="20"/>
          <w:szCs w:val="20"/>
        </w:rPr>
        <w:t xml:space="preserve"> </w:t>
      </w:r>
      <w:r>
        <w:rPr>
          <w:sz w:val="20"/>
          <w:szCs w:val="20"/>
        </w:rPr>
        <w:t>de</w:t>
      </w:r>
      <w:r>
        <w:rPr>
          <w:spacing w:val="-11"/>
          <w:sz w:val="20"/>
          <w:szCs w:val="20"/>
        </w:rPr>
        <w:t xml:space="preserve"> </w:t>
      </w:r>
      <w:r>
        <w:rPr>
          <w:sz w:val="20"/>
          <w:szCs w:val="20"/>
        </w:rPr>
        <w:t>asamblare</w:t>
      </w:r>
      <w:r>
        <w:rPr>
          <w:spacing w:val="-6"/>
          <w:sz w:val="20"/>
          <w:szCs w:val="20"/>
        </w:rPr>
        <w:t xml:space="preserve"> </w:t>
      </w:r>
      <w:r>
        <w:rPr>
          <w:sz w:val="20"/>
          <w:szCs w:val="20"/>
        </w:rPr>
        <w:t>a</w:t>
      </w:r>
      <w:r>
        <w:rPr>
          <w:spacing w:val="-9"/>
          <w:sz w:val="20"/>
          <w:szCs w:val="20"/>
        </w:rPr>
        <w:t xml:space="preserve"> </w:t>
      </w:r>
      <w:r>
        <w:rPr>
          <w:spacing w:val="-2"/>
          <w:sz w:val="20"/>
          <w:szCs w:val="20"/>
        </w:rPr>
        <w:t>subansamblelor;</w:t>
      </w:r>
    </w:p>
    <w:p w:rsidR="00A90C21" w:rsidRDefault="00A90C21">
      <w:pPr>
        <w:pStyle w:val="ListParagraph"/>
        <w:numPr>
          <w:ilvl w:val="0"/>
          <w:numId w:val="32"/>
        </w:numPr>
        <w:tabs>
          <w:tab w:val="left" w:pos="1805"/>
        </w:tabs>
        <w:kinsoku w:val="0"/>
        <w:overflowPunct w:val="0"/>
        <w:spacing w:before="94"/>
        <w:rPr>
          <w:spacing w:val="-2"/>
          <w:sz w:val="20"/>
          <w:szCs w:val="20"/>
        </w:rPr>
      </w:pPr>
      <w:r>
        <w:rPr>
          <w:sz w:val="20"/>
          <w:szCs w:val="20"/>
        </w:rPr>
        <w:t>planul</w:t>
      </w:r>
      <w:r>
        <w:rPr>
          <w:spacing w:val="-7"/>
          <w:sz w:val="20"/>
          <w:szCs w:val="20"/>
        </w:rPr>
        <w:t xml:space="preserve"> </w:t>
      </w:r>
      <w:r>
        <w:rPr>
          <w:sz w:val="20"/>
          <w:szCs w:val="20"/>
        </w:rPr>
        <w:t>de</w:t>
      </w:r>
      <w:r>
        <w:rPr>
          <w:spacing w:val="-10"/>
          <w:sz w:val="20"/>
          <w:szCs w:val="20"/>
        </w:rPr>
        <w:t xml:space="preserve"> </w:t>
      </w:r>
      <w:r>
        <w:rPr>
          <w:sz w:val="20"/>
          <w:szCs w:val="20"/>
        </w:rPr>
        <w:t>control</w:t>
      </w:r>
      <w:r>
        <w:rPr>
          <w:spacing w:val="-10"/>
          <w:sz w:val="20"/>
          <w:szCs w:val="20"/>
        </w:rPr>
        <w:t xml:space="preserve"> </w:t>
      </w:r>
      <w:r>
        <w:rPr>
          <w:sz w:val="20"/>
          <w:szCs w:val="20"/>
        </w:rPr>
        <w:t>nedistructiv</w:t>
      </w:r>
      <w:r>
        <w:rPr>
          <w:spacing w:val="-5"/>
          <w:sz w:val="20"/>
          <w:szCs w:val="20"/>
        </w:rPr>
        <w:t xml:space="preserve"> </w:t>
      </w:r>
      <w:r>
        <w:rPr>
          <w:sz w:val="20"/>
          <w:szCs w:val="20"/>
        </w:rPr>
        <w:t>(cu</w:t>
      </w:r>
      <w:r>
        <w:rPr>
          <w:spacing w:val="-10"/>
          <w:sz w:val="20"/>
          <w:szCs w:val="20"/>
        </w:rPr>
        <w:t xml:space="preserve"> </w:t>
      </w:r>
      <w:r>
        <w:rPr>
          <w:sz w:val="20"/>
          <w:szCs w:val="20"/>
        </w:rPr>
        <w:t>radiatii,</w:t>
      </w:r>
      <w:r>
        <w:rPr>
          <w:spacing w:val="-7"/>
          <w:sz w:val="20"/>
          <w:szCs w:val="20"/>
        </w:rPr>
        <w:t xml:space="preserve"> </w:t>
      </w:r>
      <w:r>
        <w:rPr>
          <w:sz w:val="20"/>
          <w:szCs w:val="20"/>
        </w:rPr>
        <w:t>gamma</w:t>
      </w:r>
      <w:r>
        <w:rPr>
          <w:spacing w:val="-8"/>
          <w:sz w:val="20"/>
          <w:szCs w:val="20"/>
        </w:rPr>
        <w:t xml:space="preserve"> </w:t>
      </w:r>
      <w:r>
        <w:rPr>
          <w:sz w:val="20"/>
          <w:szCs w:val="20"/>
        </w:rPr>
        <w:t>sau</w:t>
      </w:r>
      <w:r>
        <w:rPr>
          <w:spacing w:val="-8"/>
          <w:sz w:val="20"/>
          <w:szCs w:val="20"/>
        </w:rPr>
        <w:t xml:space="preserve"> </w:t>
      </w:r>
      <w:r>
        <w:rPr>
          <w:sz w:val="20"/>
          <w:szCs w:val="20"/>
        </w:rPr>
        <w:t>ultrasonic)</w:t>
      </w:r>
      <w:r>
        <w:rPr>
          <w:spacing w:val="-8"/>
          <w:sz w:val="20"/>
          <w:szCs w:val="20"/>
        </w:rPr>
        <w:t xml:space="preserve"> </w:t>
      </w:r>
      <w:r>
        <w:rPr>
          <w:sz w:val="20"/>
          <w:szCs w:val="20"/>
        </w:rPr>
        <w:t>al</w:t>
      </w:r>
      <w:r>
        <w:rPr>
          <w:spacing w:val="-12"/>
          <w:sz w:val="20"/>
          <w:szCs w:val="20"/>
        </w:rPr>
        <w:t xml:space="preserve"> </w:t>
      </w:r>
      <w:r>
        <w:rPr>
          <w:spacing w:val="-2"/>
          <w:sz w:val="20"/>
          <w:szCs w:val="20"/>
        </w:rPr>
        <w:t>îmbinarilor;</w:t>
      </w:r>
    </w:p>
    <w:p w:rsidR="00A90C21" w:rsidRDefault="00A90C21">
      <w:pPr>
        <w:pStyle w:val="ListParagraph"/>
        <w:numPr>
          <w:ilvl w:val="0"/>
          <w:numId w:val="32"/>
        </w:numPr>
        <w:tabs>
          <w:tab w:val="left" w:pos="1805"/>
        </w:tabs>
        <w:kinsoku w:val="0"/>
        <w:overflowPunct w:val="0"/>
        <w:spacing w:before="94"/>
        <w:rPr>
          <w:spacing w:val="-2"/>
          <w:sz w:val="20"/>
          <w:szCs w:val="20"/>
        </w:rPr>
      </w:pPr>
      <w:r>
        <w:rPr>
          <w:sz w:val="20"/>
          <w:szCs w:val="20"/>
        </w:rPr>
        <w:t>planul</w:t>
      </w:r>
      <w:r>
        <w:rPr>
          <w:spacing w:val="-8"/>
          <w:sz w:val="20"/>
          <w:szCs w:val="20"/>
        </w:rPr>
        <w:t xml:space="preserve"> </w:t>
      </w:r>
      <w:r>
        <w:rPr>
          <w:sz w:val="20"/>
          <w:szCs w:val="20"/>
        </w:rPr>
        <w:t>de</w:t>
      </w:r>
      <w:r>
        <w:rPr>
          <w:spacing w:val="-9"/>
          <w:sz w:val="20"/>
          <w:szCs w:val="20"/>
        </w:rPr>
        <w:t xml:space="preserve"> </w:t>
      </w:r>
      <w:r>
        <w:rPr>
          <w:sz w:val="20"/>
          <w:szCs w:val="20"/>
        </w:rPr>
        <w:t>prelevare</w:t>
      </w:r>
      <w:r>
        <w:rPr>
          <w:spacing w:val="-10"/>
          <w:sz w:val="20"/>
          <w:szCs w:val="20"/>
        </w:rPr>
        <w:t xml:space="preserve"> </w:t>
      </w:r>
      <w:r>
        <w:rPr>
          <w:sz w:val="20"/>
          <w:szCs w:val="20"/>
        </w:rPr>
        <w:t>a</w:t>
      </w:r>
      <w:r>
        <w:rPr>
          <w:spacing w:val="-8"/>
          <w:sz w:val="20"/>
          <w:szCs w:val="20"/>
        </w:rPr>
        <w:t xml:space="preserve"> </w:t>
      </w:r>
      <w:r>
        <w:rPr>
          <w:sz w:val="20"/>
          <w:szCs w:val="20"/>
        </w:rPr>
        <w:t>eprubetelor</w:t>
      </w:r>
      <w:r>
        <w:rPr>
          <w:spacing w:val="-9"/>
          <w:sz w:val="20"/>
          <w:szCs w:val="20"/>
        </w:rPr>
        <w:t xml:space="preserve"> </w:t>
      </w:r>
      <w:r>
        <w:rPr>
          <w:sz w:val="20"/>
          <w:szCs w:val="20"/>
        </w:rPr>
        <w:t>pentru</w:t>
      </w:r>
      <w:r>
        <w:rPr>
          <w:spacing w:val="-11"/>
          <w:sz w:val="20"/>
          <w:szCs w:val="20"/>
        </w:rPr>
        <w:t xml:space="preserve"> </w:t>
      </w:r>
      <w:r>
        <w:rPr>
          <w:sz w:val="20"/>
          <w:szCs w:val="20"/>
        </w:rPr>
        <w:t>încercari</w:t>
      </w:r>
      <w:r>
        <w:rPr>
          <w:spacing w:val="-9"/>
          <w:sz w:val="20"/>
          <w:szCs w:val="20"/>
        </w:rPr>
        <w:t xml:space="preserve"> </w:t>
      </w:r>
      <w:r>
        <w:rPr>
          <w:spacing w:val="-2"/>
          <w:sz w:val="20"/>
          <w:szCs w:val="20"/>
        </w:rPr>
        <w:t>distructive;</w:t>
      </w:r>
    </w:p>
    <w:p w:rsidR="00A90C21" w:rsidRDefault="00A90C21">
      <w:pPr>
        <w:pStyle w:val="ListParagraph"/>
        <w:numPr>
          <w:ilvl w:val="0"/>
          <w:numId w:val="32"/>
        </w:numPr>
        <w:tabs>
          <w:tab w:val="left" w:pos="1805"/>
        </w:tabs>
        <w:kinsoku w:val="0"/>
        <w:overflowPunct w:val="0"/>
        <w:spacing w:before="94" w:line="280" w:lineRule="auto"/>
        <w:ind w:right="271" w:hanging="360"/>
        <w:rPr>
          <w:sz w:val="20"/>
          <w:szCs w:val="20"/>
        </w:rPr>
      </w:pPr>
      <w:r>
        <w:rPr>
          <w:sz w:val="20"/>
          <w:szCs w:val="20"/>
        </w:rPr>
        <w:t>regulile si metodele de verificare a calitatii pe faze de executie, cf. cap. 4 din STAS 767/0 - 88 si prevederile prezentului caiet de sarcini.</w:t>
      </w:r>
    </w:p>
    <w:p w:rsidR="00A90C21" w:rsidRDefault="00A90C21">
      <w:pPr>
        <w:pStyle w:val="BodyText"/>
        <w:kinsoku w:val="0"/>
        <w:overflowPunct w:val="0"/>
        <w:spacing w:before="52"/>
        <w:rPr>
          <w:spacing w:val="-2"/>
        </w:rPr>
      </w:pPr>
      <w:r>
        <w:rPr>
          <w:spacing w:val="-2"/>
        </w:rPr>
        <w:t>Constructorul</w:t>
      </w:r>
      <w:r>
        <w:rPr>
          <w:spacing w:val="-9"/>
        </w:rPr>
        <w:t xml:space="preserve"> </w:t>
      </w:r>
      <w:r>
        <w:rPr>
          <w:spacing w:val="-2"/>
        </w:rPr>
        <w:t>va</w:t>
      </w:r>
      <w:r>
        <w:rPr>
          <w:spacing w:val="-8"/>
        </w:rPr>
        <w:t xml:space="preserve"> </w:t>
      </w:r>
      <w:r>
        <w:rPr>
          <w:spacing w:val="-2"/>
        </w:rPr>
        <w:t>respecta</w:t>
      </w:r>
      <w:r>
        <w:rPr>
          <w:spacing w:val="-8"/>
        </w:rPr>
        <w:t xml:space="preserve"> </w:t>
      </w:r>
      <w:r>
        <w:rPr>
          <w:spacing w:val="-2"/>
        </w:rPr>
        <w:t>documentatia</w:t>
      </w:r>
      <w:r>
        <w:rPr>
          <w:spacing w:val="-7"/>
        </w:rPr>
        <w:t xml:space="preserve"> </w:t>
      </w:r>
      <w:r>
        <w:rPr>
          <w:spacing w:val="-2"/>
        </w:rPr>
        <w:t>tehnica</w:t>
      </w:r>
      <w:r>
        <w:rPr>
          <w:spacing w:val="-5"/>
        </w:rPr>
        <w:t xml:space="preserve"> </w:t>
      </w:r>
      <w:r>
        <w:rPr>
          <w:spacing w:val="-2"/>
        </w:rPr>
        <w:t>de</w:t>
      </w:r>
      <w:r>
        <w:rPr>
          <w:spacing w:val="-8"/>
        </w:rPr>
        <w:t xml:space="preserve"> </w:t>
      </w:r>
      <w:r>
        <w:rPr>
          <w:spacing w:val="-2"/>
        </w:rPr>
        <w:t>montaj</w:t>
      </w:r>
      <w:r>
        <w:rPr>
          <w:spacing w:val="-7"/>
        </w:rPr>
        <w:t xml:space="preserve"> </w:t>
      </w:r>
      <w:r>
        <w:rPr>
          <w:spacing w:val="-2"/>
        </w:rPr>
        <w:t>care</w:t>
      </w:r>
      <w:r>
        <w:rPr>
          <w:spacing w:val="-5"/>
        </w:rPr>
        <w:t xml:space="preserve"> </w:t>
      </w:r>
      <w:r>
        <w:rPr>
          <w:spacing w:val="-2"/>
        </w:rPr>
        <w:t>ar</w:t>
      </w:r>
      <w:r>
        <w:rPr>
          <w:spacing w:val="-7"/>
        </w:rPr>
        <w:t xml:space="preserve"> </w:t>
      </w:r>
      <w:r>
        <w:rPr>
          <w:spacing w:val="-2"/>
        </w:rPr>
        <w:t>trebui</w:t>
      </w:r>
      <w:r>
        <w:rPr>
          <w:spacing w:val="-8"/>
        </w:rPr>
        <w:t xml:space="preserve"> </w:t>
      </w:r>
      <w:r>
        <w:rPr>
          <w:spacing w:val="-2"/>
        </w:rPr>
        <w:t>sa</w:t>
      </w:r>
      <w:r>
        <w:rPr>
          <w:spacing w:val="-9"/>
        </w:rPr>
        <w:t xml:space="preserve"> </w:t>
      </w:r>
      <w:r>
        <w:rPr>
          <w:spacing w:val="-2"/>
        </w:rPr>
        <w:t>cuprinda,</w:t>
      </w:r>
      <w:r>
        <w:rPr>
          <w:spacing w:val="-7"/>
        </w:rPr>
        <w:t xml:space="preserve"> </w:t>
      </w:r>
      <w:r>
        <w:rPr>
          <w:spacing w:val="-2"/>
        </w:rPr>
        <w:t>in</w:t>
      </w:r>
      <w:r>
        <w:rPr>
          <w:spacing w:val="-6"/>
        </w:rPr>
        <w:t xml:space="preserve"> </w:t>
      </w:r>
      <w:r>
        <w:rPr>
          <w:spacing w:val="-2"/>
        </w:rPr>
        <w:t>mare,</w:t>
      </w:r>
      <w:r>
        <w:rPr>
          <w:spacing w:val="-7"/>
        </w:rPr>
        <w:t xml:space="preserve"> </w:t>
      </w:r>
      <w:r>
        <w:rPr>
          <w:spacing w:val="-2"/>
        </w:rPr>
        <w:t>urmatoarele:</w:t>
      </w:r>
    </w:p>
    <w:p w:rsidR="00A90C21" w:rsidRDefault="00A90C21">
      <w:pPr>
        <w:pStyle w:val="ListParagraph"/>
        <w:numPr>
          <w:ilvl w:val="0"/>
          <w:numId w:val="32"/>
        </w:numPr>
        <w:tabs>
          <w:tab w:val="left" w:pos="1805"/>
        </w:tabs>
        <w:kinsoku w:val="0"/>
        <w:overflowPunct w:val="0"/>
        <w:spacing w:before="61"/>
        <w:rPr>
          <w:spacing w:val="-2"/>
          <w:sz w:val="20"/>
          <w:szCs w:val="20"/>
        </w:rPr>
      </w:pPr>
      <w:r>
        <w:rPr>
          <w:sz w:val="20"/>
          <w:szCs w:val="20"/>
        </w:rPr>
        <w:t>spatiile</w:t>
      </w:r>
      <w:r>
        <w:rPr>
          <w:spacing w:val="-9"/>
          <w:sz w:val="20"/>
          <w:szCs w:val="20"/>
        </w:rPr>
        <w:t xml:space="preserve"> </w:t>
      </w:r>
      <w:r>
        <w:rPr>
          <w:sz w:val="20"/>
          <w:szCs w:val="20"/>
        </w:rPr>
        <w:t>si</w:t>
      </w:r>
      <w:r>
        <w:rPr>
          <w:spacing w:val="-11"/>
          <w:sz w:val="20"/>
          <w:szCs w:val="20"/>
        </w:rPr>
        <w:t xml:space="preserve"> </w:t>
      </w:r>
      <w:r>
        <w:rPr>
          <w:sz w:val="20"/>
          <w:szCs w:val="20"/>
        </w:rPr>
        <w:t>masurile</w:t>
      </w:r>
      <w:r>
        <w:rPr>
          <w:spacing w:val="-10"/>
          <w:sz w:val="20"/>
          <w:szCs w:val="20"/>
        </w:rPr>
        <w:t xml:space="preserve"> </w:t>
      </w:r>
      <w:r>
        <w:rPr>
          <w:sz w:val="20"/>
          <w:szCs w:val="20"/>
        </w:rPr>
        <w:t>privind</w:t>
      </w:r>
      <w:r>
        <w:rPr>
          <w:spacing w:val="-7"/>
          <w:sz w:val="20"/>
          <w:szCs w:val="20"/>
        </w:rPr>
        <w:t xml:space="preserve"> </w:t>
      </w:r>
      <w:r>
        <w:rPr>
          <w:sz w:val="20"/>
          <w:szCs w:val="20"/>
        </w:rPr>
        <w:t>depozitarea</w:t>
      </w:r>
      <w:r>
        <w:rPr>
          <w:spacing w:val="-10"/>
          <w:sz w:val="20"/>
          <w:szCs w:val="20"/>
        </w:rPr>
        <w:t xml:space="preserve"> </w:t>
      </w:r>
      <w:r>
        <w:rPr>
          <w:sz w:val="20"/>
          <w:szCs w:val="20"/>
        </w:rPr>
        <w:t>si</w:t>
      </w:r>
      <w:r>
        <w:rPr>
          <w:spacing w:val="-11"/>
          <w:sz w:val="20"/>
          <w:szCs w:val="20"/>
        </w:rPr>
        <w:t xml:space="preserve"> </w:t>
      </w:r>
      <w:r>
        <w:rPr>
          <w:sz w:val="20"/>
          <w:szCs w:val="20"/>
        </w:rPr>
        <w:t>transportul</w:t>
      </w:r>
      <w:r>
        <w:rPr>
          <w:spacing w:val="-8"/>
          <w:sz w:val="20"/>
          <w:szCs w:val="20"/>
        </w:rPr>
        <w:t xml:space="preserve"> </w:t>
      </w:r>
      <w:r>
        <w:rPr>
          <w:sz w:val="20"/>
          <w:szCs w:val="20"/>
        </w:rPr>
        <w:t>pe</w:t>
      </w:r>
      <w:r>
        <w:rPr>
          <w:spacing w:val="-7"/>
          <w:sz w:val="20"/>
          <w:szCs w:val="20"/>
        </w:rPr>
        <w:t xml:space="preserve"> </w:t>
      </w:r>
      <w:r>
        <w:rPr>
          <w:sz w:val="20"/>
          <w:szCs w:val="20"/>
        </w:rPr>
        <w:t>santier</w:t>
      </w:r>
      <w:r>
        <w:rPr>
          <w:spacing w:val="-9"/>
          <w:sz w:val="20"/>
          <w:szCs w:val="20"/>
        </w:rPr>
        <w:t xml:space="preserve"> </w:t>
      </w:r>
      <w:r>
        <w:rPr>
          <w:sz w:val="20"/>
          <w:szCs w:val="20"/>
        </w:rPr>
        <w:t>al</w:t>
      </w:r>
      <w:r>
        <w:rPr>
          <w:spacing w:val="-10"/>
          <w:sz w:val="20"/>
          <w:szCs w:val="20"/>
        </w:rPr>
        <w:t xml:space="preserve"> </w:t>
      </w:r>
      <w:r>
        <w:rPr>
          <w:sz w:val="20"/>
          <w:szCs w:val="20"/>
        </w:rPr>
        <w:t>elementelor</w:t>
      </w:r>
      <w:r>
        <w:rPr>
          <w:spacing w:val="-9"/>
          <w:sz w:val="20"/>
          <w:szCs w:val="20"/>
        </w:rPr>
        <w:t xml:space="preserve"> </w:t>
      </w:r>
      <w:r>
        <w:rPr>
          <w:sz w:val="20"/>
          <w:szCs w:val="20"/>
        </w:rPr>
        <w:t>de</w:t>
      </w:r>
      <w:r>
        <w:rPr>
          <w:spacing w:val="-4"/>
          <w:sz w:val="20"/>
          <w:szCs w:val="20"/>
        </w:rPr>
        <w:t xml:space="preserve"> </w:t>
      </w:r>
      <w:r>
        <w:rPr>
          <w:spacing w:val="-2"/>
          <w:sz w:val="20"/>
          <w:szCs w:val="20"/>
        </w:rPr>
        <w:t>constructii;</w:t>
      </w:r>
    </w:p>
    <w:p w:rsidR="00A90C21" w:rsidRDefault="00A90C21">
      <w:pPr>
        <w:pStyle w:val="ListParagraph"/>
        <w:numPr>
          <w:ilvl w:val="0"/>
          <w:numId w:val="32"/>
        </w:numPr>
        <w:tabs>
          <w:tab w:val="left" w:pos="1805"/>
        </w:tabs>
        <w:kinsoku w:val="0"/>
        <w:overflowPunct w:val="0"/>
        <w:spacing w:before="94" w:line="278" w:lineRule="auto"/>
        <w:ind w:right="276" w:hanging="360"/>
        <w:rPr>
          <w:sz w:val="20"/>
          <w:szCs w:val="20"/>
        </w:rPr>
      </w:pPr>
      <w:r>
        <w:rPr>
          <w:sz w:val="20"/>
          <w:szCs w:val="20"/>
        </w:rPr>
        <w:t>organizarea</w:t>
      </w:r>
      <w:r>
        <w:rPr>
          <w:spacing w:val="38"/>
          <w:sz w:val="20"/>
          <w:szCs w:val="20"/>
        </w:rPr>
        <w:t xml:space="preserve"> </w:t>
      </w:r>
      <w:r>
        <w:rPr>
          <w:sz w:val="20"/>
          <w:szCs w:val="20"/>
        </w:rPr>
        <w:t>platformelor</w:t>
      </w:r>
      <w:r>
        <w:rPr>
          <w:spacing w:val="36"/>
          <w:sz w:val="20"/>
          <w:szCs w:val="20"/>
        </w:rPr>
        <w:t xml:space="preserve"> </w:t>
      </w:r>
      <w:r>
        <w:rPr>
          <w:sz w:val="20"/>
          <w:szCs w:val="20"/>
        </w:rPr>
        <w:t>de</w:t>
      </w:r>
      <w:r>
        <w:rPr>
          <w:spacing w:val="35"/>
          <w:sz w:val="20"/>
          <w:szCs w:val="20"/>
        </w:rPr>
        <w:t xml:space="preserve"> </w:t>
      </w:r>
      <w:r>
        <w:rPr>
          <w:sz w:val="20"/>
          <w:szCs w:val="20"/>
        </w:rPr>
        <w:t>preasamblare</w:t>
      </w:r>
      <w:r>
        <w:rPr>
          <w:spacing w:val="39"/>
          <w:sz w:val="20"/>
          <w:szCs w:val="20"/>
        </w:rPr>
        <w:t xml:space="preserve"> </w:t>
      </w:r>
      <w:r>
        <w:rPr>
          <w:sz w:val="20"/>
          <w:szCs w:val="20"/>
        </w:rPr>
        <w:t>pe</w:t>
      </w:r>
      <w:r>
        <w:rPr>
          <w:spacing w:val="32"/>
          <w:sz w:val="20"/>
          <w:szCs w:val="20"/>
        </w:rPr>
        <w:t xml:space="preserve"> </w:t>
      </w:r>
      <w:r>
        <w:rPr>
          <w:sz w:val="20"/>
          <w:szCs w:val="20"/>
        </w:rPr>
        <w:t>santier,</w:t>
      </w:r>
      <w:r>
        <w:rPr>
          <w:spacing w:val="33"/>
          <w:sz w:val="20"/>
          <w:szCs w:val="20"/>
        </w:rPr>
        <w:t xml:space="preserve"> </w:t>
      </w:r>
      <w:r>
        <w:rPr>
          <w:sz w:val="20"/>
          <w:szCs w:val="20"/>
        </w:rPr>
        <w:t>cu</w:t>
      </w:r>
      <w:r>
        <w:rPr>
          <w:spacing w:val="35"/>
          <w:sz w:val="20"/>
          <w:szCs w:val="20"/>
        </w:rPr>
        <w:t xml:space="preserve"> </w:t>
      </w:r>
      <w:r>
        <w:rPr>
          <w:sz w:val="20"/>
          <w:szCs w:val="20"/>
        </w:rPr>
        <w:t>indicarea</w:t>
      </w:r>
      <w:r>
        <w:rPr>
          <w:spacing w:val="38"/>
          <w:sz w:val="20"/>
          <w:szCs w:val="20"/>
        </w:rPr>
        <w:t xml:space="preserve"> </w:t>
      </w:r>
      <w:r>
        <w:rPr>
          <w:sz w:val="20"/>
          <w:szCs w:val="20"/>
        </w:rPr>
        <w:t>mijloacelor</w:t>
      </w:r>
      <w:r>
        <w:rPr>
          <w:spacing w:val="40"/>
          <w:sz w:val="20"/>
          <w:szCs w:val="20"/>
        </w:rPr>
        <w:t xml:space="preserve"> </w:t>
      </w:r>
      <w:r>
        <w:rPr>
          <w:sz w:val="20"/>
          <w:szCs w:val="20"/>
        </w:rPr>
        <w:t>de</w:t>
      </w:r>
      <w:r>
        <w:rPr>
          <w:spacing w:val="32"/>
          <w:sz w:val="20"/>
          <w:szCs w:val="20"/>
        </w:rPr>
        <w:t xml:space="preserve"> </w:t>
      </w:r>
      <w:r>
        <w:rPr>
          <w:sz w:val="20"/>
          <w:szCs w:val="20"/>
        </w:rPr>
        <w:t>transport</w:t>
      </w:r>
      <w:r>
        <w:rPr>
          <w:spacing w:val="36"/>
          <w:sz w:val="20"/>
          <w:szCs w:val="20"/>
        </w:rPr>
        <w:t xml:space="preserve"> </w:t>
      </w:r>
      <w:r>
        <w:rPr>
          <w:sz w:val="20"/>
          <w:szCs w:val="20"/>
        </w:rPr>
        <w:t>si ridicare ce se folosesc;</w:t>
      </w:r>
    </w:p>
    <w:p w:rsidR="00A90C21" w:rsidRDefault="00A90C21">
      <w:pPr>
        <w:pStyle w:val="ListParagraph"/>
        <w:numPr>
          <w:ilvl w:val="0"/>
          <w:numId w:val="32"/>
        </w:numPr>
        <w:tabs>
          <w:tab w:val="left" w:pos="1805"/>
        </w:tabs>
        <w:kinsoku w:val="0"/>
        <w:overflowPunct w:val="0"/>
        <w:spacing w:before="54"/>
        <w:rPr>
          <w:spacing w:val="-2"/>
          <w:sz w:val="20"/>
          <w:szCs w:val="20"/>
        </w:rPr>
      </w:pPr>
      <w:r>
        <w:rPr>
          <w:sz w:val="20"/>
          <w:szCs w:val="20"/>
        </w:rPr>
        <w:t>verificarea</w:t>
      </w:r>
      <w:r>
        <w:rPr>
          <w:spacing w:val="-12"/>
          <w:sz w:val="20"/>
          <w:szCs w:val="20"/>
        </w:rPr>
        <w:t xml:space="preserve"> </w:t>
      </w:r>
      <w:r>
        <w:rPr>
          <w:sz w:val="20"/>
          <w:szCs w:val="20"/>
        </w:rPr>
        <w:t>dimensiunilor</w:t>
      </w:r>
      <w:r>
        <w:rPr>
          <w:spacing w:val="-11"/>
          <w:sz w:val="20"/>
          <w:szCs w:val="20"/>
        </w:rPr>
        <w:t xml:space="preserve"> </w:t>
      </w:r>
      <w:r>
        <w:rPr>
          <w:sz w:val="20"/>
          <w:szCs w:val="20"/>
        </w:rPr>
        <w:t>implicate</w:t>
      </w:r>
      <w:r>
        <w:rPr>
          <w:spacing w:val="-13"/>
          <w:sz w:val="20"/>
          <w:szCs w:val="20"/>
        </w:rPr>
        <w:t xml:space="preserve"> </w:t>
      </w:r>
      <w:r>
        <w:rPr>
          <w:sz w:val="20"/>
          <w:szCs w:val="20"/>
        </w:rPr>
        <w:t>în</w:t>
      </w:r>
      <w:r>
        <w:rPr>
          <w:spacing w:val="-14"/>
          <w:sz w:val="20"/>
          <w:szCs w:val="20"/>
        </w:rPr>
        <w:t xml:space="preserve"> </w:t>
      </w:r>
      <w:r>
        <w:rPr>
          <w:sz w:val="20"/>
          <w:szCs w:val="20"/>
        </w:rPr>
        <w:t>obtinerea</w:t>
      </w:r>
      <w:r>
        <w:rPr>
          <w:spacing w:val="-10"/>
          <w:sz w:val="20"/>
          <w:szCs w:val="20"/>
        </w:rPr>
        <w:t xml:space="preserve"> </w:t>
      </w:r>
      <w:r>
        <w:rPr>
          <w:sz w:val="20"/>
          <w:szCs w:val="20"/>
        </w:rPr>
        <w:t>tolerantelor</w:t>
      </w:r>
      <w:r>
        <w:rPr>
          <w:spacing w:val="-13"/>
          <w:sz w:val="20"/>
          <w:szCs w:val="20"/>
        </w:rPr>
        <w:t xml:space="preserve"> </w:t>
      </w:r>
      <w:r>
        <w:rPr>
          <w:sz w:val="20"/>
          <w:szCs w:val="20"/>
        </w:rPr>
        <w:t>de</w:t>
      </w:r>
      <w:r>
        <w:rPr>
          <w:spacing w:val="-13"/>
          <w:sz w:val="20"/>
          <w:szCs w:val="20"/>
        </w:rPr>
        <w:t xml:space="preserve"> </w:t>
      </w:r>
      <w:r>
        <w:rPr>
          <w:sz w:val="20"/>
          <w:szCs w:val="20"/>
        </w:rPr>
        <w:t>montaj</w:t>
      </w:r>
      <w:r>
        <w:rPr>
          <w:spacing w:val="-12"/>
          <w:sz w:val="20"/>
          <w:szCs w:val="20"/>
        </w:rPr>
        <w:t xml:space="preserve"> </w:t>
      </w:r>
      <w:r>
        <w:rPr>
          <w:spacing w:val="-2"/>
          <w:sz w:val="20"/>
          <w:szCs w:val="20"/>
        </w:rPr>
        <w:t>impuse;</w:t>
      </w:r>
    </w:p>
    <w:p w:rsidR="00A90C21" w:rsidRDefault="00A90C21">
      <w:pPr>
        <w:pStyle w:val="BodyText"/>
        <w:kinsoku w:val="0"/>
        <w:overflowPunct w:val="0"/>
        <w:spacing w:before="7"/>
        <w:ind w:left="0"/>
        <w:rPr>
          <w:sz w:val="14"/>
          <w:szCs w:val="14"/>
        </w:rPr>
      </w:pPr>
    </w:p>
    <w:p w:rsidR="00A90C21" w:rsidRDefault="00A90C21">
      <w:pPr>
        <w:pStyle w:val="ListParagraph"/>
        <w:numPr>
          <w:ilvl w:val="0"/>
          <w:numId w:val="32"/>
        </w:numPr>
        <w:tabs>
          <w:tab w:val="left" w:pos="1805"/>
        </w:tabs>
        <w:kinsoku w:val="0"/>
        <w:overflowPunct w:val="0"/>
        <w:spacing w:before="66"/>
        <w:rPr>
          <w:spacing w:val="-2"/>
          <w:sz w:val="20"/>
          <w:szCs w:val="20"/>
        </w:rPr>
      </w:pPr>
      <w:r>
        <w:rPr>
          <w:sz w:val="20"/>
          <w:szCs w:val="20"/>
        </w:rPr>
        <w:t>pregatirea</w:t>
      </w:r>
      <w:r>
        <w:rPr>
          <w:spacing w:val="-12"/>
          <w:sz w:val="20"/>
          <w:szCs w:val="20"/>
        </w:rPr>
        <w:t xml:space="preserve"> </w:t>
      </w:r>
      <w:r>
        <w:rPr>
          <w:sz w:val="20"/>
          <w:szCs w:val="20"/>
        </w:rPr>
        <w:t>si</w:t>
      </w:r>
      <w:r>
        <w:rPr>
          <w:spacing w:val="-10"/>
          <w:sz w:val="20"/>
          <w:szCs w:val="20"/>
        </w:rPr>
        <w:t xml:space="preserve"> </w:t>
      </w:r>
      <w:r>
        <w:rPr>
          <w:sz w:val="20"/>
          <w:szCs w:val="20"/>
        </w:rPr>
        <w:t>executia</w:t>
      </w:r>
      <w:r>
        <w:rPr>
          <w:spacing w:val="-11"/>
          <w:sz w:val="20"/>
          <w:szCs w:val="20"/>
        </w:rPr>
        <w:t xml:space="preserve"> </w:t>
      </w:r>
      <w:r>
        <w:rPr>
          <w:sz w:val="20"/>
          <w:szCs w:val="20"/>
        </w:rPr>
        <w:t>îmbinarilor</w:t>
      </w:r>
      <w:r>
        <w:rPr>
          <w:spacing w:val="-7"/>
          <w:sz w:val="20"/>
          <w:szCs w:val="20"/>
        </w:rPr>
        <w:t xml:space="preserve"> </w:t>
      </w:r>
      <w:r>
        <w:rPr>
          <w:sz w:val="20"/>
          <w:szCs w:val="20"/>
        </w:rPr>
        <w:t>de</w:t>
      </w:r>
      <w:r>
        <w:rPr>
          <w:spacing w:val="-9"/>
          <w:sz w:val="20"/>
          <w:szCs w:val="20"/>
        </w:rPr>
        <w:t xml:space="preserve"> </w:t>
      </w:r>
      <w:r>
        <w:rPr>
          <w:spacing w:val="-2"/>
          <w:sz w:val="20"/>
          <w:szCs w:val="20"/>
        </w:rPr>
        <w:t>montaj;</w:t>
      </w:r>
    </w:p>
    <w:p w:rsidR="00A90C21" w:rsidRDefault="00A90C21">
      <w:pPr>
        <w:pStyle w:val="ListParagraph"/>
        <w:numPr>
          <w:ilvl w:val="0"/>
          <w:numId w:val="32"/>
        </w:numPr>
        <w:tabs>
          <w:tab w:val="left" w:pos="1805"/>
        </w:tabs>
        <w:kinsoku w:val="0"/>
        <w:overflowPunct w:val="0"/>
        <w:spacing w:before="96"/>
        <w:rPr>
          <w:spacing w:val="-2"/>
          <w:sz w:val="20"/>
          <w:szCs w:val="20"/>
        </w:rPr>
      </w:pPr>
      <w:r>
        <w:rPr>
          <w:sz w:val="20"/>
          <w:szCs w:val="20"/>
        </w:rPr>
        <w:t>verificarea</w:t>
      </w:r>
      <w:r>
        <w:rPr>
          <w:spacing w:val="-10"/>
          <w:sz w:val="20"/>
          <w:szCs w:val="20"/>
        </w:rPr>
        <w:t xml:space="preserve"> </w:t>
      </w:r>
      <w:r>
        <w:rPr>
          <w:sz w:val="20"/>
          <w:szCs w:val="20"/>
        </w:rPr>
        <w:t>cotelor</w:t>
      </w:r>
      <w:r>
        <w:rPr>
          <w:spacing w:val="-12"/>
          <w:sz w:val="20"/>
          <w:szCs w:val="20"/>
        </w:rPr>
        <w:t xml:space="preserve"> </w:t>
      </w:r>
      <w:r>
        <w:rPr>
          <w:sz w:val="20"/>
          <w:szCs w:val="20"/>
        </w:rPr>
        <w:t>si</w:t>
      </w:r>
      <w:r>
        <w:rPr>
          <w:spacing w:val="-13"/>
          <w:sz w:val="20"/>
          <w:szCs w:val="20"/>
        </w:rPr>
        <w:t xml:space="preserve"> </w:t>
      </w:r>
      <w:r>
        <w:rPr>
          <w:sz w:val="20"/>
          <w:szCs w:val="20"/>
        </w:rPr>
        <w:t>nivelelor</w:t>
      </w:r>
      <w:r>
        <w:rPr>
          <w:spacing w:val="-12"/>
          <w:sz w:val="20"/>
          <w:szCs w:val="20"/>
        </w:rPr>
        <w:t xml:space="preserve"> </w:t>
      </w:r>
      <w:r>
        <w:rPr>
          <w:sz w:val="20"/>
          <w:szCs w:val="20"/>
        </w:rPr>
        <w:t>indicate</w:t>
      </w:r>
      <w:r>
        <w:rPr>
          <w:spacing w:val="-11"/>
          <w:sz w:val="20"/>
          <w:szCs w:val="20"/>
        </w:rPr>
        <w:t xml:space="preserve"> </w:t>
      </w:r>
      <w:r>
        <w:rPr>
          <w:sz w:val="20"/>
          <w:szCs w:val="20"/>
        </w:rPr>
        <w:t>în</w:t>
      </w:r>
      <w:r>
        <w:rPr>
          <w:spacing w:val="-10"/>
          <w:sz w:val="20"/>
          <w:szCs w:val="20"/>
        </w:rPr>
        <w:t xml:space="preserve"> </w:t>
      </w:r>
      <w:r>
        <w:rPr>
          <w:sz w:val="20"/>
          <w:szCs w:val="20"/>
        </w:rPr>
        <w:t>proiect</w:t>
      </w:r>
      <w:r>
        <w:rPr>
          <w:spacing w:val="-11"/>
          <w:sz w:val="20"/>
          <w:szCs w:val="20"/>
        </w:rPr>
        <w:t xml:space="preserve"> </w:t>
      </w:r>
      <w:r>
        <w:rPr>
          <w:sz w:val="20"/>
          <w:szCs w:val="20"/>
        </w:rPr>
        <w:t>pentru</w:t>
      </w:r>
      <w:r>
        <w:rPr>
          <w:spacing w:val="-8"/>
          <w:sz w:val="20"/>
          <w:szCs w:val="20"/>
        </w:rPr>
        <w:t xml:space="preserve"> </w:t>
      </w:r>
      <w:r>
        <w:rPr>
          <w:sz w:val="20"/>
          <w:szCs w:val="20"/>
        </w:rPr>
        <w:t>constructia</w:t>
      </w:r>
      <w:r>
        <w:rPr>
          <w:spacing w:val="-9"/>
          <w:sz w:val="20"/>
          <w:szCs w:val="20"/>
        </w:rPr>
        <w:t xml:space="preserve"> </w:t>
      </w:r>
      <w:r>
        <w:rPr>
          <w:spacing w:val="-2"/>
          <w:sz w:val="20"/>
          <w:szCs w:val="20"/>
        </w:rPr>
        <w:t>montata;</w:t>
      </w:r>
    </w:p>
    <w:p w:rsidR="00A90C21" w:rsidRDefault="00A90C21">
      <w:pPr>
        <w:pStyle w:val="ListParagraph"/>
        <w:numPr>
          <w:ilvl w:val="0"/>
          <w:numId w:val="32"/>
        </w:numPr>
        <w:tabs>
          <w:tab w:val="left" w:pos="1805"/>
        </w:tabs>
        <w:kinsoku w:val="0"/>
        <w:overflowPunct w:val="0"/>
        <w:spacing w:before="94"/>
        <w:rPr>
          <w:spacing w:val="-2"/>
          <w:sz w:val="20"/>
          <w:szCs w:val="20"/>
        </w:rPr>
      </w:pPr>
      <w:r>
        <w:rPr>
          <w:sz w:val="20"/>
          <w:szCs w:val="20"/>
        </w:rPr>
        <w:t>ordinea</w:t>
      </w:r>
      <w:r>
        <w:rPr>
          <w:spacing w:val="-7"/>
          <w:sz w:val="20"/>
          <w:szCs w:val="20"/>
        </w:rPr>
        <w:t xml:space="preserve"> </w:t>
      </w:r>
      <w:r>
        <w:rPr>
          <w:sz w:val="20"/>
          <w:szCs w:val="20"/>
        </w:rPr>
        <w:t>de</w:t>
      </w:r>
      <w:r>
        <w:rPr>
          <w:spacing w:val="-7"/>
          <w:sz w:val="20"/>
          <w:szCs w:val="20"/>
        </w:rPr>
        <w:t xml:space="preserve"> </w:t>
      </w:r>
      <w:r>
        <w:rPr>
          <w:sz w:val="20"/>
          <w:szCs w:val="20"/>
        </w:rPr>
        <w:t>montaj</w:t>
      </w:r>
      <w:r>
        <w:rPr>
          <w:spacing w:val="-4"/>
          <w:sz w:val="20"/>
          <w:szCs w:val="20"/>
        </w:rPr>
        <w:t xml:space="preserve"> </w:t>
      </w:r>
      <w:r>
        <w:rPr>
          <w:sz w:val="20"/>
          <w:szCs w:val="20"/>
        </w:rPr>
        <w:t>a</w:t>
      </w:r>
      <w:r>
        <w:rPr>
          <w:spacing w:val="-10"/>
          <w:sz w:val="20"/>
          <w:szCs w:val="20"/>
        </w:rPr>
        <w:t xml:space="preserve"> </w:t>
      </w:r>
      <w:r>
        <w:rPr>
          <w:spacing w:val="-2"/>
          <w:sz w:val="20"/>
          <w:szCs w:val="20"/>
        </w:rPr>
        <w:t>elementelor;</w:t>
      </w:r>
    </w:p>
    <w:p w:rsidR="00A90C21" w:rsidRDefault="00A90C21">
      <w:pPr>
        <w:pStyle w:val="ListParagraph"/>
        <w:numPr>
          <w:ilvl w:val="0"/>
          <w:numId w:val="32"/>
        </w:numPr>
        <w:tabs>
          <w:tab w:val="left" w:pos="1805"/>
        </w:tabs>
        <w:kinsoku w:val="0"/>
        <w:overflowPunct w:val="0"/>
        <w:spacing w:before="94"/>
        <w:rPr>
          <w:spacing w:val="-2"/>
          <w:sz w:val="20"/>
          <w:szCs w:val="20"/>
        </w:rPr>
      </w:pPr>
      <w:r>
        <w:rPr>
          <w:sz w:val="20"/>
          <w:szCs w:val="20"/>
        </w:rPr>
        <w:t>metode</w:t>
      </w:r>
      <w:r>
        <w:rPr>
          <w:spacing w:val="-12"/>
          <w:sz w:val="20"/>
          <w:szCs w:val="20"/>
        </w:rPr>
        <w:t xml:space="preserve"> </w:t>
      </w:r>
      <w:r>
        <w:rPr>
          <w:sz w:val="20"/>
          <w:szCs w:val="20"/>
        </w:rPr>
        <w:t>de</w:t>
      </w:r>
      <w:r>
        <w:rPr>
          <w:spacing w:val="-12"/>
          <w:sz w:val="20"/>
          <w:szCs w:val="20"/>
        </w:rPr>
        <w:t xml:space="preserve"> </w:t>
      </w:r>
      <w:r>
        <w:rPr>
          <w:sz w:val="20"/>
          <w:szCs w:val="20"/>
        </w:rPr>
        <w:t>sprijinire</w:t>
      </w:r>
      <w:r>
        <w:rPr>
          <w:spacing w:val="-10"/>
          <w:sz w:val="20"/>
          <w:szCs w:val="20"/>
        </w:rPr>
        <w:t xml:space="preserve"> </w:t>
      </w:r>
      <w:r>
        <w:rPr>
          <w:sz w:val="20"/>
          <w:szCs w:val="20"/>
        </w:rPr>
        <w:t>si</w:t>
      </w:r>
      <w:r>
        <w:rPr>
          <w:spacing w:val="-11"/>
          <w:sz w:val="20"/>
          <w:szCs w:val="20"/>
        </w:rPr>
        <w:t xml:space="preserve"> </w:t>
      </w:r>
      <w:r>
        <w:rPr>
          <w:sz w:val="20"/>
          <w:szCs w:val="20"/>
        </w:rPr>
        <w:t>asigurarea</w:t>
      </w:r>
      <w:r>
        <w:rPr>
          <w:spacing w:val="-11"/>
          <w:sz w:val="20"/>
          <w:szCs w:val="20"/>
        </w:rPr>
        <w:t xml:space="preserve"> </w:t>
      </w:r>
      <w:r>
        <w:rPr>
          <w:sz w:val="20"/>
          <w:szCs w:val="20"/>
        </w:rPr>
        <w:t>stabilitatii</w:t>
      </w:r>
      <w:r>
        <w:rPr>
          <w:spacing w:val="-11"/>
          <w:sz w:val="20"/>
          <w:szCs w:val="20"/>
        </w:rPr>
        <w:t xml:space="preserve"> </w:t>
      </w:r>
      <w:r>
        <w:rPr>
          <w:sz w:val="20"/>
          <w:szCs w:val="20"/>
        </w:rPr>
        <w:t>elementelor</w:t>
      </w:r>
      <w:r>
        <w:rPr>
          <w:spacing w:val="-10"/>
          <w:sz w:val="20"/>
          <w:szCs w:val="20"/>
        </w:rPr>
        <w:t xml:space="preserve"> </w:t>
      </w:r>
      <w:r>
        <w:rPr>
          <w:sz w:val="20"/>
          <w:szCs w:val="20"/>
        </w:rPr>
        <w:t>în</w:t>
      </w:r>
      <w:r>
        <w:rPr>
          <w:spacing w:val="-11"/>
          <w:sz w:val="20"/>
          <w:szCs w:val="20"/>
        </w:rPr>
        <w:t xml:space="preserve"> </w:t>
      </w:r>
      <w:r>
        <w:rPr>
          <w:sz w:val="20"/>
          <w:szCs w:val="20"/>
        </w:rPr>
        <w:t>fazele</w:t>
      </w:r>
      <w:r>
        <w:rPr>
          <w:spacing w:val="-9"/>
          <w:sz w:val="20"/>
          <w:szCs w:val="20"/>
        </w:rPr>
        <w:t xml:space="preserve"> </w:t>
      </w:r>
      <w:r>
        <w:rPr>
          <w:sz w:val="20"/>
          <w:szCs w:val="20"/>
        </w:rPr>
        <w:t>intermediare</w:t>
      </w:r>
      <w:r>
        <w:rPr>
          <w:spacing w:val="-9"/>
          <w:sz w:val="20"/>
          <w:szCs w:val="20"/>
        </w:rPr>
        <w:t xml:space="preserve"> </w:t>
      </w:r>
      <w:r>
        <w:rPr>
          <w:sz w:val="20"/>
          <w:szCs w:val="20"/>
        </w:rPr>
        <w:t>de</w:t>
      </w:r>
      <w:r>
        <w:rPr>
          <w:spacing w:val="-8"/>
          <w:sz w:val="20"/>
          <w:szCs w:val="20"/>
        </w:rPr>
        <w:t xml:space="preserve"> </w:t>
      </w:r>
      <w:r>
        <w:rPr>
          <w:spacing w:val="-2"/>
          <w:sz w:val="20"/>
          <w:szCs w:val="20"/>
        </w:rPr>
        <w:t>montaj;</w:t>
      </w:r>
    </w:p>
    <w:p w:rsidR="00A90C21" w:rsidRDefault="00A90C21">
      <w:pPr>
        <w:pStyle w:val="ListParagraph"/>
        <w:numPr>
          <w:ilvl w:val="0"/>
          <w:numId w:val="32"/>
        </w:numPr>
        <w:tabs>
          <w:tab w:val="left" w:pos="1805"/>
        </w:tabs>
        <w:kinsoku w:val="0"/>
        <w:overflowPunct w:val="0"/>
        <w:spacing w:before="97" w:line="276" w:lineRule="auto"/>
        <w:ind w:right="274" w:hanging="360"/>
        <w:rPr>
          <w:sz w:val="20"/>
          <w:szCs w:val="20"/>
        </w:rPr>
      </w:pPr>
      <w:r>
        <w:rPr>
          <w:sz w:val="20"/>
          <w:szCs w:val="20"/>
        </w:rPr>
        <w:t>schema</w:t>
      </w:r>
      <w:r>
        <w:rPr>
          <w:spacing w:val="-14"/>
          <w:sz w:val="20"/>
          <w:szCs w:val="20"/>
        </w:rPr>
        <w:t xml:space="preserve"> </w:t>
      </w:r>
      <w:r>
        <w:rPr>
          <w:sz w:val="20"/>
          <w:szCs w:val="20"/>
        </w:rPr>
        <w:t>si</w:t>
      </w:r>
      <w:r>
        <w:rPr>
          <w:spacing w:val="-14"/>
          <w:sz w:val="20"/>
          <w:szCs w:val="20"/>
        </w:rPr>
        <w:t xml:space="preserve"> </w:t>
      </w:r>
      <w:r>
        <w:rPr>
          <w:sz w:val="20"/>
          <w:szCs w:val="20"/>
        </w:rPr>
        <w:t>dimensiunile</w:t>
      </w:r>
      <w:r>
        <w:rPr>
          <w:spacing w:val="-10"/>
          <w:sz w:val="20"/>
          <w:szCs w:val="20"/>
        </w:rPr>
        <w:t xml:space="preserve"> </w:t>
      </w:r>
      <w:r>
        <w:rPr>
          <w:sz w:val="20"/>
          <w:szCs w:val="20"/>
        </w:rPr>
        <w:t>halei</w:t>
      </w:r>
      <w:r>
        <w:rPr>
          <w:spacing w:val="-14"/>
          <w:sz w:val="20"/>
          <w:szCs w:val="20"/>
        </w:rPr>
        <w:t xml:space="preserve"> </w:t>
      </w:r>
      <w:r>
        <w:rPr>
          <w:sz w:val="20"/>
          <w:szCs w:val="20"/>
        </w:rPr>
        <w:t>încalzite</w:t>
      </w:r>
      <w:r>
        <w:rPr>
          <w:spacing w:val="-9"/>
          <w:sz w:val="20"/>
          <w:szCs w:val="20"/>
        </w:rPr>
        <w:t xml:space="preserve"> </w:t>
      </w:r>
      <w:r>
        <w:rPr>
          <w:sz w:val="20"/>
          <w:szCs w:val="20"/>
        </w:rPr>
        <w:t>iarna</w:t>
      </w:r>
      <w:r>
        <w:rPr>
          <w:spacing w:val="-7"/>
          <w:sz w:val="20"/>
          <w:szCs w:val="20"/>
        </w:rPr>
        <w:t xml:space="preserve"> </w:t>
      </w:r>
      <w:r>
        <w:rPr>
          <w:sz w:val="20"/>
          <w:szCs w:val="20"/>
        </w:rPr>
        <w:t>pentru</w:t>
      </w:r>
      <w:r>
        <w:rPr>
          <w:spacing w:val="-11"/>
          <w:sz w:val="20"/>
          <w:szCs w:val="20"/>
        </w:rPr>
        <w:t xml:space="preserve"> </w:t>
      </w:r>
      <w:r>
        <w:rPr>
          <w:sz w:val="20"/>
          <w:szCs w:val="20"/>
        </w:rPr>
        <w:t>completarea</w:t>
      </w:r>
      <w:r>
        <w:rPr>
          <w:spacing w:val="-13"/>
          <w:sz w:val="20"/>
          <w:szCs w:val="20"/>
        </w:rPr>
        <w:t xml:space="preserve"> </w:t>
      </w:r>
      <w:r>
        <w:rPr>
          <w:sz w:val="20"/>
          <w:szCs w:val="20"/>
        </w:rPr>
        <w:t>subansamblurilor</w:t>
      </w:r>
      <w:r>
        <w:rPr>
          <w:spacing w:val="-9"/>
          <w:sz w:val="20"/>
          <w:szCs w:val="20"/>
        </w:rPr>
        <w:t xml:space="preserve"> </w:t>
      </w:r>
      <w:r>
        <w:rPr>
          <w:sz w:val="20"/>
          <w:szCs w:val="20"/>
        </w:rPr>
        <w:t>uzinate</w:t>
      </w:r>
      <w:r>
        <w:rPr>
          <w:spacing w:val="-14"/>
          <w:sz w:val="20"/>
          <w:szCs w:val="20"/>
        </w:rPr>
        <w:t xml:space="preserve"> </w:t>
      </w:r>
      <w:r>
        <w:rPr>
          <w:sz w:val="20"/>
          <w:szCs w:val="20"/>
        </w:rPr>
        <w:t>cu</w:t>
      </w:r>
      <w:r>
        <w:rPr>
          <w:spacing w:val="-11"/>
          <w:sz w:val="20"/>
          <w:szCs w:val="20"/>
        </w:rPr>
        <w:t xml:space="preserve"> </w:t>
      </w:r>
      <w:r>
        <w:rPr>
          <w:sz w:val="20"/>
          <w:szCs w:val="20"/>
        </w:rPr>
        <w:t>unele piese ce se sudeaza pe santier;</w:t>
      </w:r>
    </w:p>
    <w:p w:rsidR="00A90C21" w:rsidRDefault="00A90C21">
      <w:pPr>
        <w:pStyle w:val="ListParagraph"/>
        <w:numPr>
          <w:ilvl w:val="0"/>
          <w:numId w:val="32"/>
        </w:numPr>
        <w:tabs>
          <w:tab w:val="left" w:pos="1805"/>
        </w:tabs>
        <w:kinsoku w:val="0"/>
        <w:overflowPunct w:val="0"/>
        <w:spacing w:before="59"/>
        <w:rPr>
          <w:spacing w:val="-2"/>
          <w:sz w:val="20"/>
          <w:szCs w:val="20"/>
        </w:rPr>
      </w:pPr>
      <w:r>
        <w:rPr>
          <w:sz w:val="20"/>
          <w:szCs w:val="20"/>
        </w:rPr>
        <w:t>procedura</w:t>
      </w:r>
      <w:r>
        <w:rPr>
          <w:spacing w:val="-7"/>
          <w:sz w:val="20"/>
          <w:szCs w:val="20"/>
        </w:rPr>
        <w:t xml:space="preserve"> </w:t>
      </w:r>
      <w:r>
        <w:rPr>
          <w:sz w:val="20"/>
          <w:szCs w:val="20"/>
        </w:rPr>
        <w:t>de</w:t>
      </w:r>
      <w:r>
        <w:rPr>
          <w:spacing w:val="-10"/>
          <w:sz w:val="20"/>
          <w:szCs w:val="20"/>
        </w:rPr>
        <w:t xml:space="preserve"> </w:t>
      </w:r>
      <w:r>
        <w:rPr>
          <w:sz w:val="20"/>
          <w:szCs w:val="20"/>
        </w:rPr>
        <w:t>remediere,</w:t>
      </w:r>
      <w:r>
        <w:rPr>
          <w:spacing w:val="-9"/>
          <w:sz w:val="20"/>
          <w:szCs w:val="20"/>
        </w:rPr>
        <w:t xml:space="preserve"> </w:t>
      </w:r>
      <w:r>
        <w:rPr>
          <w:sz w:val="20"/>
          <w:szCs w:val="20"/>
        </w:rPr>
        <w:t>ce</w:t>
      </w:r>
      <w:r>
        <w:rPr>
          <w:spacing w:val="-8"/>
          <w:sz w:val="20"/>
          <w:szCs w:val="20"/>
        </w:rPr>
        <w:t xml:space="preserve"> </w:t>
      </w:r>
      <w:r>
        <w:rPr>
          <w:sz w:val="20"/>
          <w:szCs w:val="20"/>
        </w:rPr>
        <w:t>trebuie</w:t>
      </w:r>
      <w:r>
        <w:rPr>
          <w:spacing w:val="-7"/>
          <w:sz w:val="20"/>
          <w:szCs w:val="20"/>
        </w:rPr>
        <w:t xml:space="preserve"> </w:t>
      </w:r>
      <w:r>
        <w:rPr>
          <w:sz w:val="20"/>
          <w:szCs w:val="20"/>
        </w:rPr>
        <w:t>definita</w:t>
      </w:r>
      <w:r>
        <w:rPr>
          <w:spacing w:val="-8"/>
          <w:sz w:val="20"/>
          <w:szCs w:val="20"/>
        </w:rPr>
        <w:t xml:space="preserve"> </w:t>
      </w:r>
      <w:r>
        <w:rPr>
          <w:sz w:val="20"/>
          <w:szCs w:val="20"/>
        </w:rPr>
        <w:t>înainte</w:t>
      </w:r>
      <w:r>
        <w:rPr>
          <w:spacing w:val="-9"/>
          <w:sz w:val="20"/>
          <w:szCs w:val="20"/>
        </w:rPr>
        <w:t xml:space="preserve"> </w:t>
      </w:r>
      <w:r>
        <w:rPr>
          <w:sz w:val="20"/>
          <w:szCs w:val="20"/>
        </w:rPr>
        <w:t>de</w:t>
      </w:r>
      <w:r>
        <w:rPr>
          <w:spacing w:val="-6"/>
          <w:sz w:val="20"/>
          <w:szCs w:val="20"/>
        </w:rPr>
        <w:t xml:space="preserve"> </w:t>
      </w:r>
      <w:r>
        <w:rPr>
          <w:sz w:val="20"/>
          <w:szCs w:val="20"/>
        </w:rPr>
        <w:t>a</w:t>
      </w:r>
      <w:r>
        <w:rPr>
          <w:spacing w:val="-10"/>
          <w:sz w:val="20"/>
          <w:szCs w:val="20"/>
        </w:rPr>
        <w:t xml:space="preserve"> </w:t>
      </w:r>
      <w:r>
        <w:rPr>
          <w:sz w:val="20"/>
          <w:szCs w:val="20"/>
        </w:rPr>
        <w:t>efectua</w:t>
      </w:r>
      <w:r>
        <w:rPr>
          <w:spacing w:val="-10"/>
          <w:sz w:val="20"/>
          <w:szCs w:val="20"/>
        </w:rPr>
        <w:t xml:space="preserve"> </w:t>
      </w:r>
      <w:r>
        <w:rPr>
          <w:spacing w:val="-2"/>
          <w:sz w:val="20"/>
          <w:szCs w:val="20"/>
        </w:rPr>
        <w:t>repararea.</w:t>
      </w:r>
    </w:p>
    <w:p w:rsidR="00A90C21" w:rsidRDefault="00A90C21">
      <w:pPr>
        <w:pStyle w:val="BodyText"/>
        <w:kinsoku w:val="0"/>
        <w:overflowPunct w:val="0"/>
        <w:spacing w:before="96" w:line="276" w:lineRule="auto"/>
        <w:ind w:left="232"/>
        <w:rPr>
          <w:spacing w:val="-2"/>
        </w:rPr>
      </w:pPr>
      <w:r>
        <w:t>Pe</w:t>
      </w:r>
      <w:r>
        <w:rPr>
          <w:spacing w:val="-3"/>
        </w:rPr>
        <w:t xml:space="preserve"> </w:t>
      </w:r>
      <w:r>
        <w:t>conturul</w:t>
      </w:r>
      <w:r>
        <w:rPr>
          <w:spacing w:val="-3"/>
        </w:rPr>
        <w:t xml:space="preserve"> </w:t>
      </w:r>
      <w:r>
        <w:t>terasei</w:t>
      </w:r>
      <w:r>
        <w:rPr>
          <w:spacing w:val="-2"/>
        </w:rPr>
        <w:t xml:space="preserve"> </w:t>
      </w:r>
      <w:r>
        <w:t>se</w:t>
      </w:r>
      <w:r>
        <w:rPr>
          <w:spacing w:val="-3"/>
        </w:rPr>
        <w:t xml:space="preserve"> </w:t>
      </w:r>
      <w:r>
        <w:t>va monta o</w:t>
      </w:r>
      <w:r>
        <w:rPr>
          <w:spacing w:val="-1"/>
        </w:rPr>
        <w:t xml:space="preserve"> </w:t>
      </w:r>
      <w:r>
        <w:t>balustrada</w:t>
      </w:r>
      <w:r>
        <w:rPr>
          <w:spacing w:val="-3"/>
        </w:rPr>
        <w:t xml:space="preserve"> </w:t>
      </w:r>
      <w:r>
        <w:t>metalica din teava</w:t>
      </w:r>
      <w:r>
        <w:rPr>
          <w:spacing w:val="-1"/>
        </w:rPr>
        <w:t xml:space="preserve"> </w:t>
      </w:r>
      <w:r>
        <w:t>de</w:t>
      </w:r>
      <w:r>
        <w:rPr>
          <w:spacing w:val="-4"/>
        </w:rPr>
        <w:t xml:space="preserve"> </w:t>
      </w:r>
      <w:r>
        <w:t>otel</w:t>
      </w:r>
      <w:r>
        <w:rPr>
          <w:spacing w:val="-2"/>
        </w:rPr>
        <w:t xml:space="preserve"> </w:t>
      </w:r>
      <w:r>
        <w:t>fixata</w:t>
      </w:r>
      <w:r>
        <w:rPr>
          <w:spacing w:val="-3"/>
        </w:rPr>
        <w:t xml:space="preserve"> </w:t>
      </w:r>
      <w:r>
        <w:t>cu montanti, pentru</w:t>
      </w:r>
      <w:r>
        <w:rPr>
          <w:spacing w:val="-3"/>
        </w:rPr>
        <w:t xml:space="preserve"> </w:t>
      </w:r>
      <w:r>
        <w:t>protectie</w:t>
      </w:r>
      <w:r>
        <w:rPr>
          <w:spacing w:val="-1"/>
        </w:rPr>
        <w:t xml:space="preserve"> </w:t>
      </w:r>
      <w:r>
        <w:t xml:space="preserve">parapet </w:t>
      </w:r>
      <w:r>
        <w:rPr>
          <w:spacing w:val="-2"/>
        </w:rPr>
        <w:t>terasa.</w:t>
      </w:r>
    </w:p>
    <w:p w:rsidR="00A90C21" w:rsidRDefault="00A90C21">
      <w:pPr>
        <w:pStyle w:val="BodyText"/>
        <w:kinsoku w:val="0"/>
        <w:overflowPunct w:val="0"/>
        <w:spacing w:line="224" w:lineRule="exact"/>
        <w:ind w:left="232"/>
        <w:rPr>
          <w:spacing w:val="-2"/>
        </w:rPr>
      </w:pPr>
      <w:r>
        <w:rPr>
          <w:spacing w:val="-2"/>
        </w:rPr>
        <w:t>Inaltimea</w:t>
      </w:r>
      <w:r>
        <w:rPr>
          <w:spacing w:val="-8"/>
        </w:rPr>
        <w:t xml:space="preserve"> </w:t>
      </w:r>
      <w:r>
        <w:rPr>
          <w:spacing w:val="-2"/>
        </w:rPr>
        <w:t>balustradei</w:t>
      </w:r>
      <w:r>
        <w:rPr>
          <w:spacing w:val="-7"/>
        </w:rPr>
        <w:t xml:space="preserve"> </w:t>
      </w:r>
      <w:r>
        <w:rPr>
          <w:spacing w:val="-2"/>
        </w:rPr>
        <w:t>va</w:t>
      </w:r>
      <w:r>
        <w:rPr>
          <w:spacing w:val="-6"/>
        </w:rPr>
        <w:t xml:space="preserve"> </w:t>
      </w:r>
      <w:r>
        <w:rPr>
          <w:spacing w:val="-2"/>
        </w:rPr>
        <w:t>respecta</w:t>
      </w:r>
      <w:r>
        <w:rPr>
          <w:spacing w:val="-6"/>
        </w:rPr>
        <w:t xml:space="preserve"> </w:t>
      </w:r>
      <w:r>
        <w:rPr>
          <w:spacing w:val="-2"/>
        </w:rPr>
        <w:t>prevederile</w:t>
      </w:r>
      <w:r>
        <w:rPr>
          <w:spacing w:val="-5"/>
        </w:rPr>
        <w:t xml:space="preserve"> </w:t>
      </w:r>
      <w:r>
        <w:rPr>
          <w:spacing w:val="-2"/>
        </w:rPr>
        <w:t>normativului</w:t>
      </w:r>
      <w:r>
        <w:rPr>
          <w:spacing w:val="-7"/>
        </w:rPr>
        <w:t xml:space="preserve"> </w:t>
      </w:r>
      <w:r>
        <w:rPr>
          <w:spacing w:val="-2"/>
        </w:rPr>
        <w:t>NP</w:t>
      </w:r>
      <w:r>
        <w:rPr>
          <w:spacing w:val="-9"/>
        </w:rPr>
        <w:t xml:space="preserve"> </w:t>
      </w:r>
      <w:r>
        <w:rPr>
          <w:spacing w:val="-2"/>
        </w:rPr>
        <w:t>057-2</w:t>
      </w:r>
      <w:r>
        <w:rPr>
          <w:spacing w:val="-5"/>
        </w:rPr>
        <w:t xml:space="preserve"> </w:t>
      </w:r>
      <w:r>
        <w:rPr>
          <w:spacing w:val="-2"/>
        </w:rPr>
        <w:t>–</w:t>
      </w:r>
      <w:r>
        <w:rPr>
          <w:spacing w:val="-7"/>
        </w:rPr>
        <w:t xml:space="preserve"> </w:t>
      </w:r>
      <w:r>
        <w:rPr>
          <w:spacing w:val="-2"/>
        </w:rPr>
        <w:t>Normativ</w:t>
      </w:r>
      <w:r>
        <w:rPr>
          <w:spacing w:val="-4"/>
        </w:rPr>
        <w:t xml:space="preserve"> </w:t>
      </w:r>
      <w:r>
        <w:rPr>
          <w:spacing w:val="-2"/>
        </w:rPr>
        <w:t>privind</w:t>
      </w:r>
      <w:r>
        <w:rPr>
          <w:spacing w:val="-7"/>
        </w:rPr>
        <w:t xml:space="preserve"> </w:t>
      </w:r>
      <w:r>
        <w:rPr>
          <w:spacing w:val="-2"/>
        </w:rPr>
        <w:t>protectia</w:t>
      </w:r>
      <w:r>
        <w:rPr>
          <w:spacing w:val="-6"/>
        </w:rPr>
        <w:t xml:space="preserve"> </w:t>
      </w:r>
      <w:r>
        <w:rPr>
          <w:spacing w:val="-2"/>
        </w:rPr>
        <w:t>cladirilor</w:t>
      </w:r>
      <w:r>
        <w:rPr>
          <w:spacing w:val="-5"/>
        </w:rPr>
        <w:t xml:space="preserve"> </w:t>
      </w:r>
      <w:r>
        <w:rPr>
          <w:spacing w:val="-2"/>
        </w:rPr>
        <w:t>de</w:t>
      </w:r>
      <w:r>
        <w:rPr>
          <w:spacing w:val="-5"/>
        </w:rPr>
        <w:t xml:space="preserve"> </w:t>
      </w:r>
      <w:r>
        <w:rPr>
          <w:spacing w:val="-2"/>
        </w:rPr>
        <w:t>locuinte:</w:t>
      </w:r>
    </w:p>
    <w:p w:rsidR="00A90C21" w:rsidRDefault="00A90C21">
      <w:pPr>
        <w:pStyle w:val="ListParagraph"/>
        <w:numPr>
          <w:ilvl w:val="0"/>
          <w:numId w:val="32"/>
        </w:numPr>
        <w:tabs>
          <w:tab w:val="left" w:pos="1805"/>
        </w:tabs>
        <w:kinsoku w:val="0"/>
        <w:overflowPunct w:val="0"/>
        <w:spacing w:before="39"/>
        <w:rPr>
          <w:spacing w:val="-10"/>
          <w:sz w:val="20"/>
          <w:szCs w:val="20"/>
        </w:rPr>
      </w:pPr>
      <w:r>
        <w:rPr>
          <w:sz w:val="20"/>
          <w:szCs w:val="20"/>
        </w:rPr>
        <w:t>H</w:t>
      </w:r>
      <w:r>
        <w:rPr>
          <w:spacing w:val="-7"/>
          <w:sz w:val="20"/>
          <w:szCs w:val="20"/>
        </w:rPr>
        <w:t xml:space="preserve"> </w:t>
      </w:r>
      <w:r>
        <w:rPr>
          <w:sz w:val="20"/>
          <w:szCs w:val="20"/>
        </w:rPr>
        <w:t>=</w:t>
      </w:r>
      <w:r>
        <w:rPr>
          <w:spacing w:val="-3"/>
          <w:sz w:val="20"/>
          <w:szCs w:val="20"/>
        </w:rPr>
        <w:t xml:space="preserve"> </w:t>
      </w:r>
      <w:r>
        <w:rPr>
          <w:sz w:val="20"/>
          <w:szCs w:val="20"/>
        </w:rPr>
        <w:t>0.90</w:t>
      </w:r>
      <w:r>
        <w:rPr>
          <w:spacing w:val="-4"/>
          <w:sz w:val="20"/>
          <w:szCs w:val="20"/>
        </w:rPr>
        <w:t xml:space="preserve"> </w:t>
      </w:r>
      <w:r>
        <w:rPr>
          <w:sz w:val="20"/>
          <w:szCs w:val="20"/>
        </w:rPr>
        <w:t>m</w:t>
      </w:r>
      <w:r>
        <w:rPr>
          <w:spacing w:val="-2"/>
          <w:sz w:val="20"/>
          <w:szCs w:val="20"/>
        </w:rPr>
        <w:t xml:space="preserve"> </w:t>
      </w:r>
      <w:r>
        <w:rPr>
          <w:sz w:val="20"/>
          <w:szCs w:val="20"/>
        </w:rPr>
        <w:t>la</w:t>
      </w:r>
      <w:r>
        <w:rPr>
          <w:spacing w:val="-6"/>
          <w:sz w:val="20"/>
          <w:szCs w:val="20"/>
        </w:rPr>
        <w:t xml:space="preserve"> </w:t>
      </w:r>
      <w:r>
        <w:rPr>
          <w:sz w:val="20"/>
          <w:szCs w:val="20"/>
        </w:rPr>
        <w:t>cladiri</w:t>
      </w:r>
      <w:r>
        <w:rPr>
          <w:spacing w:val="-7"/>
          <w:sz w:val="20"/>
          <w:szCs w:val="20"/>
        </w:rPr>
        <w:t xml:space="preserve"> </w:t>
      </w:r>
      <w:r>
        <w:rPr>
          <w:sz w:val="20"/>
          <w:szCs w:val="20"/>
        </w:rPr>
        <w:t>cu</w:t>
      </w:r>
      <w:r>
        <w:rPr>
          <w:spacing w:val="-4"/>
          <w:sz w:val="20"/>
          <w:szCs w:val="20"/>
        </w:rPr>
        <w:t xml:space="preserve"> </w:t>
      </w:r>
      <w:r>
        <w:rPr>
          <w:sz w:val="20"/>
          <w:szCs w:val="20"/>
        </w:rPr>
        <w:t>inaltimea</w:t>
      </w:r>
      <w:r>
        <w:rPr>
          <w:spacing w:val="-6"/>
          <w:sz w:val="20"/>
          <w:szCs w:val="20"/>
        </w:rPr>
        <w:t xml:space="preserve"> </w:t>
      </w:r>
      <w:r>
        <w:rPr>
          <w:sz w:val="20"/>
          <w:szCs w:val="20"/>
        </w:rPr>
        <w:t>de</w:t>
      </w:r>
      <w:r>
        <w:rPr>
          <w:spacing w:val="-7"/>
          <w:sz w:val="20"/>
          <w:szCs w:val="20"/>
        </w:rPr>
        <w:t xml:space="preserve"> </w:t>
      </w:r>
      <w:r>
        <w:rPr>
          <w:sz w:val="20"/>
          <w:szCs w:val="20"/>
        </w:rPr>
        <w:t>max.</w:t>
      </w:r>
      <w:r>
        <w:rPr>
          <w:spacing w:val="-5"/>
          <w:sz w:val="20"/>
          <w:szCs w:val="20"/>
        </w:rPr>
        <w:t xml:space="preserve"> </w:t>
      </w:r>
      <w:r>
        <w:rPr>
          <w:sz w:val="20"/>
          <w:szCs w:val="20"/>
        </w:rPr>
        <w:t>15</w:t>
      </w:r>
      <w:r>
        <w:rPr>
          <w:spacing w:val="-2"/>
          <w:sz w:val="20"/>
          <w:szCs w:val="20"/>
        </w:rPr>
        <w:t xml:space="preserve"> </w:t>
      </w:r>
      <w:r>
        <w:rPr>
          <w:spacing w:val="-10"/>
          <w:sz w:val="20"/>
          <w:szCs w:val="20"/>
        </w:rPr>
        <w:t>m</w:t>
      </w:r>
    </w:p>
    <w:p w:rsidR="00A90C21" w:rsidRDefault="00A90C21">
      <w:pPr>
        <w:pStyle w:val="ListParagraph"/>
        <w:numPr>
          <w:ilvl w:val="0"/>
          <w:numId w:val="32"/>
        </w:numPr>
        <w:tabs>
          <w:tab w:val="left" w:pos="1805"/>
        </w:tabs>
        <w:kinsoku w:val="0"/>
        <w:overflowPunct w:val="0"/>
        <w:spacing w:before="34"/>
        <w:rPr>
          <w:spacing w:val="-10"/>
          <w:sz w:val="20"/>
          <w:szCs w:val="20"/>
        </w:rPr>
      </w:pPr>
      <w:r>
        <w:rPr>
          <w:sz w:val="20"/>
          <w:szCs w:val="20"/>
        </w:rPr>
        <w:t>H</w:t>
      </w:r>
      <w:r>
        <w:rPr>
          <w:spacing w:val="-7"/>
          <w:sz w:val="20"/>
          <w:szCs w:val="20"/>
        </w:rPr>
        <w:t xml:space="preserve"> </w:t>
      </w:r>
      <w:r>
        <w:rPr>
          <w:sz w:val="20"/>
          <w:szCs w:val="20"/>
        </w:rPr>
        <w:t>=</w:t>
      </w:r>
      <w:r>
        <w:rPr>
          <w:spacing w:val="-4"/>
          <w:sz w:val="20"/>
          <w:szCs w:val="20"/>
        </w:rPr>
        <w:t xml:space="preserve"> </w:t>
      </w:r>
      <w:r>
        <w:rPr>
          <w:sz w:val="20"/>
          <w:szCs w:val="20"/>
        </w:rPr>
        <w:t>1.00</w:t>
      </w:r>
      <w:r>
        <w:rPr>
          <w:spacing w:val="-4"/>
          <w:sz w:val="20"/>
          <w:szCs w:val="20"/>
        </w:rPr>
        <w:t xml:space="preserve"> </w:t>
      </w:r>
      <w:r>
        <w:rPr>
          <w:sz w:val="20"/>
          <w:szCs w:val="20"/>
        </w:rPr>
        <w:t>m</w:t>
      </w:r>
      <w:r>
        <w:rPr>
          <w:spacing w:val="-3"/>
          <w:sz w:val="20"/>
          <w:szCs w:val="20"/>
        </w:rPr>
        <w:t xml:space="preserve"> </w:t>
      </w:r>
      <w:r>
        <w:rPr>
          <w:sz w:val="20"/>
          <w:szCs w:val="20"/>
        </w:rPr>
        <w:t>la</w:t>
      </w:r>
      <w:r>
        <w:rPr>
          <w:spacing w:val="-7"/>
          <w:sz w:val="20"/>
          <w:szCs w:val="20"/>
        </w:rPr>
        <w:t xml:space="preserve"> </w:t>
      </w:r>
      <w:r>
        <w:rPr>
          <w:sz w:val="20"/>
          <w:szCs w:val="20"/>
        </w:rPr>
        <w:t>cladiri</w:t>
      </w:r>
      <w:r>
        <w:rPr>
          <w:spacing w:val="-6"/>
          <w:sz w:val="20"/>
          <w:szCs w:val="20"/>
        </w:rPr>
        <w:t xml:space="preserve"> </w:t>
      </w:r>
      <w:r>
        <w:rPr>
          <w:sz w:val="20"/>
          <w:szCs w:val="20"/>
        </w:rPr>
        <w:t>cu</w:t>
      </w:r>
      <w:r>
        <w:rPr>
          <w:spacing w:val="-5"/>
          <w:sz w:val="20"/>
          <w:szCs w:val="20"/>
        </w:rPr>
        <w:t xml:space="preserve"> </w:t>
      </w:r>
      <w:r>
        <w:rPr>
          <w:sz w:val="20"/>
          <w:szCs w:val="20"/>
        </w:rPr>
        <w:t>inaltimea</w:t>
      </w:r>
      <w:r>
        <w:rPr>
          <w:spacing w:val="-6"/>
          <w:sz w:val="20"/>
          <w:szCs w:val="20"/>
        </w:rPr>
        <w:t xml:space="preserve"> </w:t>
      </w:r>
      <w:r>
        <w:rPr>
          <w:sz w:val="20"/>
          <w:szCs w:val="20"/>
        </w:rPr>
        <w:t>intre</w:t>
      </w:r>
      <w:r>
        <w:rPr>
          <w:spacing w:val="-5"/>
          <w:sz w:val="20"/>
          <w:szCs w:val="20"/>
        </w:rPr>
        <w:t xml:space="preserve"> </w:t>
      </w:r>
      <w:r>
        <w:rPr>
          <w:sz w:val="20"/>
          <w:szCs w:val="20"/>
        </w:rPr>
        <w:t>15.00</w:t>
      </w:r>
      <w:r>
        <w:rPr>
          <w:spacing w:val="-2"/>
          <w:sz w:val="20"/>
          <w:szCs w:val="20"/>
        </w:rPr>
        <w:t xml:space="preserve"> </w:t>
      </w:r>
      <w:r>
        <w:rPr>
          <w:sz w:val="20"/>
          <w:szCs w:val="20"/>
        </w:rPr>
        <w:t>–</w:t>
      </w:r>
      <w:r>
        <w:rPr>
          <w:spacing w:val="-3"/>
          <w:sz w:val="20"/>
          <w:szCs w:val="20"/>
        </w:rPr>
        <w:t xml:space="preserve"> </w:t>
      </w:r>
      <w:r>
        <w:rPr>
          <w:sz w:val="20"/>
          <w:szCs w:val="20"/>
        </w:rPr>
        <w:t>40.00</w:t>
      </w:r>
      <w:r>
        <w:rPr>
          <w:spacing w:val="-3"/>
          <w:sz w:val="20"/>
          <w:szCs w:val="20"/>
        </w:rPr>
        <w:t xml:space="preserve"> </w:t>
      </w:r>
      <w:r>
        <w:rPr>
          <w:spacing w:val="-10"/>
          <w:sz w:val="20"/>
          <w:szCs w:val="20"/>
        </w:rPr>
        <w:t>m</w:t>
      </w:r>
    </w:p>
    <w:p w:rsidR="00A90C21" w:rsidRDefault="00A90C21">
      <w:pPr>
        <w:pStyle w:val="ListParagraph"/>
        <w:numPr>
          <w:ilvl w:val="0"/>
          <w:numId w:val="32"/>
        </w:numPr>
        <w:tabs>
          <w:tab w:val="left" w:pos="1805"/>
        </w:tabs>
        <w:kinsoku w:val="0"/>
        <w:overflowPunct w:val="0"/>
        <w:spacing w:before="35"/>
        <w:rPr>
          <w:spacing w:val="-10"/>
          <w:sz w:val="20"/>
          <w:szCs w:val="20"/>
        </w:rPr>
      </w:pPr>
      <w:r>
        <w:rPr>
          <w:sz w:val="20"/>
          <w:szCs w:val="20"/>
        </w:rPr>
        <w:lastRenderedPageBreak/>
        <w:t>H</w:t>
      </w:r>
      <w:r>
        <w:rPr>
          <w:spacing w:val="-7"/>
          <w:sz w:val="20"/>
          <w:szCs w:val="20"/>
        </w:rPr>
        <w:t xml:space="preserve"> </w:t>
      </w:r>
      <w:r>
        <w:rPr>
          <w:sz w:val="20"/>
          <w:szCs w:val="20"/>
        </w:rPr>
        <w:t>=</w:t>
      </w:r>
      <w:r>
        <w:rPr>
          <w:spacing w:val="-5"/>
          <w:sz w:val="20"/>
          <w:szCs w:val="20"/>
        </w:rPr>
        <w:t xml:space="preserve"> </w:t>
      </w:r>
      <w:r>
        <w:rPr>
          <w:sz w:val="20"/>
          <w:szCs w:val="20"/>
        </w:rPr>
        <w:t>1.10</w:t>
      </w:r>
      <w:r>
        <w:rPr>
          <w:spacing w:val="-5"/>
          <w:sz w:val="20"/>
          <w:szCs w:val="20"/>
        </w:rPr>
        <w:t xml:space="preserve"> </w:t>
      </w:r>
      <w:r>
        <w:rPr>
          <w:sz w:val="20"/>
          <w:szCs w:val="20"/>
        </w:rPr>
        <w:t>m</w:t>
      </w:r>
      <w:r>
        <w:rPr>
          <w:spacing w:val="-3"/>
          <w:sz w:val="20"/>
          <w:szCs w:val="20"/>
        </w:rPr>
        <w:t xml:space="preserve"> </w:t>
      </w:r>
      <w:r>
        <w:rPr>
          <w:sz w:val="20"/>
          <w:szCs w:val="20"/>
        </w:rPr>
        <w:t>la</w:t>
      </w:r>
      <w:r>
        <w:rPr>
          <w:spacing w:val="-5"/>
          <w:sz w:val="20"/>
          <w:szCs w:val="20"/>
        </w:rPr>
        <w:t xml:space="preserve"> </w:t>
      </w:r>
      <w:r>
        <w:rPr>
          <w:sz w:val="20"/>
          <w:szCs w:val="20"/>
        </w:rPr>
        <w:t>cladiri</w:t>
      </w:r>
      <w:r>
        <w:rPr>
          <w:spacing w:val="-8"/>
          <w:sz w:val="20"/>
          <w:szCs w:val="20"/>
        </w:rPr>
        <w:t xml:space="preserve"> </w:t>
      </w:r>
      <w:r>
        <w:rPr>
          <w:sz w:val="20"/>
          <w:szCs w:val="20"/>
        </w:rPr>
        <w:t>cu</w:t>
      </w:r>
      <w:r>
        <w:rPr>
          <w:spacing w:val="-5"/>
          <w:sz w:val="20"/>
          <w:szCs w:val="20"/>
        </w:rPr>
        <w:t xml:space="preserve"> </w:t>
      </w:r>
      <w:r>
        <w:rPr>
          <w:sz w:val="20"/>
          <w:szCs w:val="20"/>
        </w:rPr>
        <w:t>inaltimea</w:t>
      </w:r>
      <w:r>
        <w:rPr>
          <w:spacing w:val="-7"/>
          <w:sz w:val="20"/>
          <w:szCs w:val="20"/>
        </w:rPr>
        <w:t xml:space="preserve"> </w:t>
      </w:r>
      <w:r>
        <w:rPr>
          <w:sz w:val="20"/>
          <w:szCs w:val="20"/>
        </w:rPr>
        <w:t>peste</w:t>
      </w:r>
      <w:r>
        <w:rPr>
          <w:spacing w:val="-4"/>
          <w:sz w:val="20"/>
          <w:szCs w:val="20"/>
        </w:rPr>
        <w:t xml:space="preserve"> </w:t>
      </w:r>
      <w:r>
        <w:rPr>
          <w:sz w:val="20"/>
          <w:szCs w:val="20"/>
        </w:rPr>
        <w:t>40.00</w:t>
      </w:r>
      <w:r>
        <w:rPr>
          <w:spacing w:val="-7"/>
          <w:sz w:val="20"/>
          <w:szCs w:val="20"/>
        </w:rPr>
        <w:t xml:space="preserve"> </w:t>
      </w:r>
      <w:r>
        <w:rPr>
          <w:spacing w:val="-10"/>
          <w:sz w:val="20"/>
          <w:szCs w:val="20"/>
        </w:rPr>
        <w:t>m</w:t>
      </w:r>
    </w:p>
    <w:p w:rsidR="00A90C21" w:rsidRDefault="00A90C21">
      <w:pPr>
        <w:pStyle w:val="BodyText"/>
        <w:kinsoku w:val="0"/>
        <w:overflowPunct w:val="0"/>
        <w:ind w:left="0"/>
        <w:rPr>
          <w:sz w:val="22"/>
          <w:szCs w:val="22"/>
        </w:rPr>
      </w:pPr>
    </w:p>
    <w:p w:rsidR="00A90C21" w:rsidRDefault="00A90C21">
      <w:pPr>
        <w:pStyle w:val="Heading6"/>
        <w:numPr>
          <w:ilvl w:val="1"/>
          <w:numId w:val="100"/>
        </w:numPr>
        <w:tabs>
          <w:tab w:val="left" w:pos="1085"/>
        </w:tabs>
        <w:kinsoku w:val="0"/>
        <w:overflowPunct w:val="0"/>
        <w:spacing w:before="160"/>
        <w:ind w:hanging="856"/>
        <w:rPr>
          <w:spacing w:val="-2"/>
        </w:rPr>
      </w:pPr>
      <w:r>
        <w:t>STANDARDE</w:t>
      </w:r>
      <w:r>
        <w:rPr>
          <w:spacing w:val="-11"/>
        </w:rPr>
        <w:t xml:space="preserve"> </w:t>
      </w:r>
      <w:r>
        <w:t>DE</w:t>
      </w:r>
      <w:r>
        <w:rPr>
          <w:spacing w:val="-10"/>
        </w:rPr>
        <w:t xml:space="preserve"> </w:t>
      </w:r>
      <w:r>
        <w:rPr>
          <w:spacing w:val="-2"/>
        </w:rPr>
        <w:t>REFERINTA</w:t>
      </w:r>
    </w:p>
    <w:p w:rsidR="00A90C21" w:rsidRDefault="00A90C21">
      <w:pPr>
        <w:pStyle w:val="ListParagraph"/>
        <w:numPr>
          <w:ilvl w:val="0"/>
          <w:numId w:val="31"/>
        </w:numPr>
        <w:tabs>
          <w:tab w:val="left" w:pos="1366"/>
        </w:tabs>
        <w:kinsoku w:val="0"/>
        <w:overflowPunct w:val="0"/>
        <w:spacing w:before="1"/>
        <w:rPr>
          <w:spacing w:val="-2"/>
          <w:sz w:val="20"/>
          <w:szCs w:val="20"/>
        </w:rPr>
      </w:pPr>
      <w:r>
        <w:rPr>
          <w:sz w:val="20"/>
          <w:szCs w:val="20"/>
        </w:rPr>
        <w:t>SR</w:t>
      </w:r>
      <w:r>
        <w:rPr>
          <w:spacing w:val="-3"/>
          <w:sz w:val="20"/>
          <w:szCs w:val="20"/>
        </w:rPr>
        <w:t xml:space="preserve"> </w:t>
      </w:r>
      <w:r>
        <w:rPr>
          <w:sz w:val="20"/>
          <w:szCs w:val="20"/>
        </w:rPr>
        <w:t>EN</w:t>
      </w:r>
      <w:r>
        <w:rPr>
          <w:spacing w:val="-7"/>
          <w:sz w:val="20"/>
          <w:szCs w:val="20"/>
        </w:rPr>
        <w:t xml:space="preserve"> </w:t>
      </w:r>
      <w:r>
        <w:rPr>
          <w:sz w:val="20"/>
          <w:szCs w:val="20"/>
        </w:rPr>
        <w:t>10220-2003</w:t>
      </w:r>
      <w:r>
        <w:rPr>
          <w:spacing w:val="-8"/>
          <w:sz w:val="20"/>
          <w:szCs w:val="20"/>
        </w:rPr>
        <w:t xml:space="preserve"> </w:t>
      </w:r>
      <w:r>
        <w:rPr>
          <w:sz w:val="20"/>
          <w:szCs w:val="20"/>
        </w:rPr>
        <w:t>-</w:t>
      </w:r>
      <w:r>
        <w:rPr>
          <w:spacing w:val="-4"/>
          <w:sz w:val="20"/>
          <w:szCs w:val="20"/>
        </w:rPr>
        <w:t xml:space="preserve"> </w:t>
      </w:r>
      <w:r>
        <w:rPr>
          <w:sz w:val="20"/>
          <w:szCs w:val="20"/>
        </w:rPr>
        <w:t>Tevi</w:t>
      </w:r>
      <w:r>
        <w:rPr>
          <w:spacing w:val="-5"/>
          <w:sz w:val="20"/>
          <w:szCs w:val="20"/>
        </w:rPr>
        <w:t xml:space="preserve"> </w:t>
      </w:r>
      <w:r>
        <w:rPr>
          <w:sz w:val="20"/>
          <w:szCs w:val="20"/>
        </w:rPr>
        <w:t>de</w:t>
      </w:r>
      <w:r>
        <w:rPr>
          <w:spacing w:val="-8"/>
          <w:sz w:val="20"/>
          <w:szCs w:val="20"/>
        </w:rPr>
        <w:t xml:space="preserve"> </w:t>
      </w:r>
      <w:r>
        <w:rPr>
          <w:sz w:val="20"/>
          <w:szCs w:val="20"/>
        </w:rPr>
        <w:t>otel</w:t>
      </w:r>
      <w:r>
        <w:rPr>
          <w:spacing w:val="-9"/>
          <w:sz w:val="20"/>
          <w:szCs w:val="20"/>
        </w:rPr>
        <w:t xml:space="preserve"> </w:t>
      </w:r>
      <w:r>
        <w:rPr>
          <w:sz w:val="20"/>
          <w:szCs w:val="20"/>
        </w:rPr>
        <w:t>sudate</w:t>
      </w:r>
      <w:r>
        <w:rPr>
          <w:spacing w:val="-7"/>
          <w:sz w:val="20"/>
          <w:szCs w:val="20"/>
        </w:rPr>
        <w:t xml:space="preserve"> </w:t>
      </w:r>
      <w:r>
        <w:rPr>
          <w:sz w:val="20"/>
          <w:szCs w:val="20"/>
        </w:rPr>
        <w:t>si</w:t>
      </w:r>
      <w:r>
        <w:rPr>
          <w:spacing w:val="-8"/>
          <w:sz w:val="20"/>
          <w:szCs w:val="20"/>
        </w:rPr>
        <w:t xml:space="preserve"> </w:t>
      </w:r>
      <w:r>
        <w:rPr>
          <w:sz w:val="20"/>
          <w:szCs w:val="20"/>
        </w:rPr>
        <w:t>fara</w:t>
      </w:r>
      <w:r>
        <w:rPr>
          <w:spacing w:val="-5"/>
          <w:sz w:val="20"/>
          <w:szCs w:val="20"/>
        </w:rPr>
        <w:t xml:space="preserve"> </w:t>
      </w:r>
      <w:r>
        <w:rPr>
          <w:sz w:val="20"/>
          <w:szCs w:val="20"/>
        </w:rPr>
        <w:t>sudura.</w:t>
      </w:r>
      <w:r>
        <w:rPr>
          <w:spacing w:val="-6"/>
          <w:sz w:val="20"/>
          <w:szCs w:val="20"/>
        </w:rPr>
        <w:t xml:space="preserve"> </w:t>
      </w:r>
      <w:r>
        <w:rPr>
          <w:sz w:val="20"/>
          <w:szCs w:val="20"/>
        </w:rPr>
        <w:t>Dimensiuni</w:t>
      </w:r>
      <w:r>
        <w:rPr>
          <w:spacing w:val="-7"/>
          <w:sz w:val="20"/>
          <w:szCs w:val="20"/>
        </w:rPr>
        <w:t xml:space="preserve"> </w:t>
      </w:r>
      <w:r>
        <w:rPr>
          <w:sz w:val="20"/>
          <w:szCs w:val="20"/>
        </w:rPr>
        <w:t>si</w:t>
      </w:r>
      <w:r>
        <w:rPr>
          <w:spacing w:val="-8"/>
          <w:sz w:val="20"/>
          <w:szCs w:val="20"/>
        </w:rPr>
        <w:t xml:space="preserve"> </w:t>
      </w:r>
      <w:r>
        <w:rPr>
          <w:sz w:val="20"/>
          <w:szCs w:val="20"/>
        </w:rPr>
        <w:t>mase</w:t>
      </w:r>
      <w:r>
        <w:rPr>
          <w:spacing w:val="-5"/>
          <w:sz w:val="20"/>
          <w:szCs w:val="20"/>
        </w:rPr>
        <w:t xml:space="preserve"> </w:t>
      </w:r>
      <w:r>
        <w:rPr>
          <w:spacing w:val="-2"/>
          <w:sz w:val="20"/>
          <w:szCs w:val="20"/>
        </w:rPr>
        <w:t>liniare</w:t>
      </w:r>
    </w:p>
    <w:p w:rsidR="00A90C21" w:rsidRDefault="00A90C21">
      <w:pPr>
        <w:pStyle w:val="ListParagraph"/>
        <w:numPr>
          <w:ilvl w:val="0"/>
          <w:numId w:val="31"/>
        </w:numPr>
        <w:tabs>
          <w:tab w:val="left" w:pos="1366"/>
        </w:tabs>
        <w:kinsoku w:val="0"/>
        <w:overflowPunct w:val="0"/>
        <w:spacing w:before="66" w:line="230" w:lineRule="auto"/>
        <w:ind w:right="271" w:hanging="281"/>
        <w:rPr>
          <w:sz w:val="20"/>
          <w:szCs w:val="20"/>
        </w:rPr>
      </w:pPr>
      <w:r>
        <w:rPr>
          <w:sz w:val="20"/>
          <w:szCs w:val="20"/>
        </w:rPr>
        <w:t>SR EN</w:t>
      </w:r>
      <w:r>
        <w:rPr>
          <w:spacing w:val="-3"/>
          <w:sz w:val="20"/>
          <w:szCs w:val="20"/>
        </w:rPr>
        <w:t xml:space="preserve"> </w:t>
      </w:r>
      <w:r>
        <w:rPr>
          <w:sz w:val="20"/>
          <w:szCs w:val="20"/>
        </w:rPr>
        <w:t>10029-1995</w:t>
      </w:r>
      <w:r>
        <w:rPr>
          <w:spacing w:val="-2"/>
          <w:sz w:val="20"/>
          <w:szCs w:val="20"/>
        </w:rPr>
        <w:t xml:space="preserve"> </w:t>
      </w:r>
      <w:r>
        <w:rPr>
          <w:sz w:val="20"/>
          <w:szCs w:val="20"/>
        </w:rPr>
        <w:t>-</w:t>
      </w:r>
      <w:r>
        <w:rPr>
          <w:spacing w:val="-2"/>
          <w:sz w:val="20"/>
          <w:szCs w:val="20"/>
        </w:rPr>
        <w:t xml:space="preserve"> </w:t>
      </w:r>
      <w:r>
        <w:rPr>
          <w:sz w:val="20"/>
          <w:szCs w:val="20"/>
        </w:rPr>
        <w:t>Table</w:t>
      </w:r>
      <w:r>
        <w:rPr>
          <w:spacing w:val="-1"/>
          <w:sz w:val="20"/>
          <w:szCs w:val="20"/>
        </w:rPr>
        <w:t xml:space="preserve"> </w:t>
      </w:r>
      <w:r>
        <w:rPr>
          <w:sz w:val="20"/>
          <w:szCs w:val="20"/>
        </w:rPr>
        <w:t>de</w:t>
      </w:r>
      <w:r>
        <w:rPr>
          <w:spacing w:val="-4"/>
          <w:sz w:val="20"/>
          <w:szCs w:val="20"/>
        </w:rPr>
        <w:t xml:space="preserve"> </w:t>
      </w:r>
      <w:r>
        <w:rPr>
          <w:sz w:val="20"/>
          <w:szCs w:val="20"/>
        </w:rPr>
        <w:t>otel</w:t>
      </w:r>
      <w:r>
        <w:rPr>
          <w:spacing w:val="-2"/>
          <w:sz w:val="20"/>
          <w:szCs w:val="20"/>
        </w:rPr>
        <w:t xml:space="preserve"> </w:t>
      </w:r>
      <w:r>
        <w:rPr>
          <w:sz w:val="20"/>
          <w:szCs w:val="20"/>
        </w:rPr>
        <w:t>laminate</w:t>
      </w:r>
      <w:r>
        <w:rPr>
          <w:spacing w:val="-3"/>
          <w:sz w:val="20"/>
          <w:szCs w:val="20"/>
        </w:rPr>
        <w:t xml:space="preserve"> </w:t>
      </w:r>
      <w:r>
        <w:rPr>
          <w:sz w:val="20"/>
          <w:szCs w:val="20"/>
        </w:rPr>
        <w:t>la</w:t>
      </w:r>
      <w:r>
        <w:rPr>
          <w:spacing w:val="-3"/>
          <w:sz w:val="20"/>
          <w:szCs w:val="20"/>
        </w:rPr>
        <w:t xml:space="preserve"> </w:t>
      </w:r>
      <w:r>
        <w:rPr>
          <w:sz w:val="20"/>
          <w:szCs w:val="20"/>
        </w:rPr>
        <w:t>cald,</w:t>
      </w:r>
      <w:r>
        <w:rPr>
          <w:spacing w:val="-4"/>
          <w:sz w:val="20"/>
          <w:szCs w:val="20"/>
        </w:rPr>
        <w:t xml:space="preserve"> </w:t>
      </w:r>
      <w:r>
        <w:rPr>
          <w:sz w:val="20"/>
          <w:szCs w:val="20"/>
        </w:rPr>
        <w:t>cu</w:t>
      </w:r>
      <w:r>
        <w:rPr>
          <w:spacing w:val="-1"/>
          <w:sz w:val="20"/>
          <w:szCs w:val="20"/>
        </w:rPr>
        <w:t xml:space="preserve"> </w:t>
      </w:r>
      <w:r>
        <w:rPr>
          <w:sz w:val="20"/>
          <w:szCs w:val="20"/>
        </w:rPr>
        <w:t>grosimi</w:t>
      </w:r>
      <w:r>
        <w:rPr>
          <w:spacing w:val="-4"/>
          <w:sz w:val="20"/>
          <w:szCs w:val="20"/>
        </w:rPr>
        <w:t xml:space="preserve"> </w:t>
      </w:r>
      <w:r>
        <w:rPr>
          <w:sz w:val="20"/>
          <w:szCs w:val="20"/>
        </w:rPr>
        <w:t>mai</w:t>
      </w:r>
      <w:r>
        <w:rPr>
          <w:spacing w:val="-2"/>
          <w:sz w:val="20"/>
          <w:szCs w:val="20"/>
        </w:rPr>
        <w:t xml:space="preserve"> </w:t>
      </w:r>
      <w:r>
        <w:rPr>
          <w:sz w:val="20"/>
          <w:szCs w:val="20"/>
        </w:rPr>
        <w:t>mari</w:t>
      </w:r>
      <w:r>
        <w:rPr>
          <w:spacing w:val="-2"/>
          <w:sz w:val="20"/>
          <w:szCs w:val="20"/>
        </w:rPr>
        <w:t xml:space="preserve"> </w:t>
      </w:r>
      <w:r>
        <w:rPr>
          <w:sz w:val="20"/>
          <w:szCs w:val="20"/>
        </w:rPr>
        <w:t>sau</w:t>
      </w:r>
      <w:r>
        <w:rPr>
          <w:spacing w:val="-4"/>
          <w:sz w:val="20"/>
          <w:szCs w:val="20"/>
        </w:rPr>
        <w:t xml:space="preserve"> </w:t>
      </w:r>
      <w:r>
        <w:rPr>
          <w:sz w:val="20"/>
          <w:szCs w:val="20"/>
        </w:rPr>
        <w:t>egale</w:t>
      </w:r>
      <w:r>
        <w:rPr>
          <w:spacing w:val="-1"/>
          <w:sz w:val="20"/>
          <w:szCs w:val="20"/>
        </w:rPr>
        <w:t xml:space="preserve"> </w:t>
      </w:r>
      <w:r>
        <w:rPr>
          <w:sz w:val="20"/>
          <w:szCs w:val="20"/>
        </w:rPr>
        <w:t>cu</w:t>
      </w:r>
      <w:r>
        <w:rPr>
          <w:spacing w:val="-3"/>
          <w:sz w:val="20"/>
          <w:szCs w:val="20"/>
        </w:rPr>
        <w:t xml:space="preserve"> </w:t>
      </w:r>
      <w:r>
        <w:rPr>
          <w:sz w:val="20"/>
          <w:szCs w:val="20"/>
        </w:rPr>
        <w:t>3</w:t>
      </w:r>
      <w:r>
        <w:rPr>
          <w:spacing w:val="-3"/>
          <w:sz w:val="20"/>
          <w:szCs w:val="20"/>
        </w:rPr>
        <w:t xml:space="preserve"> </w:t>
      </w:r>
      <w:r>
        <w:rPr>
          <w:sz w:val="20"/>
          <w:szCs w:val="20"/>
        </w:rPr>
        <w:t>mm.</w:t>
      </w:r>
      <w:r>
        <w:rPr>
          <w:spacing w:val="-3"/>
          <w:sz w:val="20"/>
          <w:szCs w:val="20"/>
        </w:rPr>
        <w:t xml:space="preserve"> </w:t>
      </w:r>
      <w:r>
        <w:rPr>
          <w:sz w:val="20"/>
          <w:szCs w:val="20"/>
        </w:rPr>
        <w:t>Toleranta la dimensiuni, de forma si la masa</w:t>
      </w:r>
    </w:p>
    <w:p w:rsidR="00A90C21" w:rsidRDefault="00A90C21">
      <w:pPr>
        <w:pStyle w:val="ListParagraph"/>
        <w:numPr>
          <w:ilvl w:val="0"/>
          <w:numId w:val="31"/>
        </w:numPr>
        <w:tabs>
          <w:tab w:val="left" w:pos="1366"/>
        </w:tabs>
        <w:kinsoku w:val="0"/>
        <w:overflowPunct w:val="0"/>
        <w:spacing w:before="72" w:line="230" w:lineRule="auto"/>
        <w:ind w:right="281" w:hanging="281"/>
        <w:rPr>
          <w:sz w:val="20"/>
          <w:szCs w:val="20"/>
        </w:rPr>
      </w:pPr>
      <w:r>
        <w:rPr>
          <w:sz w:val="20"/>
          <w:szCs w:val="20"/>
        </w:rPr>
        <w:t>SR</w:t>
      </w:r>
      <w:r>
        <w:rPr>
          <w:spacing w:val="-6"/>
          <w:sz w:val="20"/>
          <w:szCs w:val="20"/>
        </w:rPr>
        <w:t xml:space="preserve"> </w:t>
      </w:r>
      <w:r>
        <w:rPr>
          <w:sz w:val="20"/>
          <w:szCs w:val="20"/>
        </w:rPr>
        <w:t>EN</w:t>
      </w:r>
      <w:r>
        <w:rPr>
          <w:spacing w:val="-6"/>
          <w:sz w:val="20"/>
          <w:szCs w:val="20"/>
        </w:rPr>
        <w:t xml:space="preserve"> </w:t>
      </w:r>
      <w:r>
        <w:rPr>
          <w:sz w:val="20"/>
          <w:szCs w:val="20"/>
        </w:rPr>
        <w:t>10059-2004</w:t>
      </w:r>
      <w:r>
        <w:rPr>
          <w:spacing w:val="-8"/>
          <w:sz w:val="20"/>
          <w:szCs w:val="20"/>
        </w:rPr>
        <w:t xml:space="preserve"> </w:t>
      </w:r>
      <w:r>
        <w:rPr>
          <w:sz w:val="20"/>
          <w:szCs w:val="20"/>
        </w:rPr>
        <w:t>-</w:t>
      </w:r>
      <w:r>
        <w:rPr>
          <w:spacing w:val="-8"/>
          <w:sz w:val="20"/>
          <w:szCs w:val="20"/>
        </w:rPr>
        <w:t xml:space="preserve"> </w:t>
      </w:r>
      <w:r>
        <w:rPr>
          <w:sz w:val="20"/>
          <w:szCs w:val="20"/>
        </w:rPr>
        <w:t>Otel</w:t>
      </w:r>
      <w:r>
        <w:rPr>
          <w:spacing w:val="-5"/>
          <w:sz w:val="20"/>
          <w:szCs w:val="20"/>
        </w:rPr>
        <w:t xml:space="preserve"> </w:t>
      </w:r>
      <w:r>
        <w:rPr>
          <w:sz w:val="20"/>
          <w:szCs w:val="20"/>
        </w:rPr>
        <w:t>laminat</w:t>
      </w:r>
      <w:r>
        <w:rPr>
          <w:spacing w:val="-4"/>
          <w:sz w:val="20"/>
          <w:szCs w:val="20"/>
        </w:rPr>
        <w:t xml:space="preserve"> </w:t>
      </w:r>
      <w:r>
        <w:rPr>
          <w:sz w:val="20"/>
          <w:szCs w:val="20"/>
        </w:rPr>
        <w:t>la</w:t>
      </w:r>
      <w:r>
        <w:rPr>
          <w:spacing w:val="-8"/>
          <w:sz w:val="20"/>
          <w:szCs w:val="20"/>
        </w:rPr>
        <w:t xml:space="preserve"> </w:t>
      </w:r>
      <w:r>
        <w:rPr>
          <w:sz w:val="20"/>
          <w:szCs w:val="20"/>
        </w:rPr>
        <w:t>cald</w:t>
      </w:r>
      <w:r>
        <w:rPr>
          <w:spacing w:val="-4"/>
          <w:sz w:val="20"/>
          <w:szCs w:val="20"/>
        </w:rPr>
        <w:t xml:space="preserve"> </w:t>
      </w:r>
      <w:r>
        <w:rPr>
          <w:sz w:val="20"/>
          <w:szCs w:val="20"/>
        </w:rPr>
        <w:t>pentru</w:t>
      </w:r>
      <w:r>
        <w:rPr>
          <w:spacing w:val="-8"/>
          <w:sz w:val="20"/>
          <w:szCs w:val="20"/>
        </w:rPr>
        <w:t xml:space="preserve"> </w:t>
      </w:r>
      <w:r>
        <w:rPr>
          <w:sz w:val="20"/>
          <w:szCs w:val="20"/>
        </w:rPr>
        <w:t>utilizari</w:t>
      </w:r>
      <w:r>
        <w:rPr>
          <w:spacing w:val="-8"/>
          <w:sz w:val="20"/>
          <w:szCs w:val="20"/>
        </w:rPr>
        <w:t xml:space="preserve"> </w:t>
      </w:r>
      <w:r>
        <w:rPr>
          <w:sz w:val="20"/>
          <w:szCs w:val="20"/>
        </w:rPr>
        <w:t>generale.</w:t>
      </w:r>
      <w:r>
        <w:rPr>
          <w:spacing w:val="-8"/>
          <w:sz w:val="20"/>
          <w:szCs w:val="20"/>
        </w:rPr>
        <w:t xml:space="preserve"> </w:t>
      </w:r>
      <w:r>
        <w:rPr>
          <w:sz w:val="20"/>
          <w:szCs w:val="20"/>
        </w:rPr>
        <w:t>Dimensiuni</w:t>
      </w:r>
      <w:r>
        <w:rPr>
          <w:spacing w:val="-8"/>
          <w:sz w:val="20"/>
          <w:szCs w:val="20"/>
        </w:rPr>
        <w:t xml:space="preserve"> </w:t>
      </w:r>
      <w:r>
        <w:rPr>
          <w:sz w:val="20"/>
          <w:szCs w:val="20"/>
        </w:rPr>
        <w:t>si</w:t>
      </w:r>
      <w:r>
        <w:rPr>
          <w:spacing w:val="-9"/>
          <w:sz w:val="20"/>
          <w:szCs w:val="20"/>
        </w:rPr>
        <w:t xml:space="preserve"> </w:t>
      </w:r>
      <w:r>
        <w:rPr>
          <w:sz w:val="20"/>
          <w:szCs w:val="20"/>
        </w:rPr>
        <w:t>tolerante</w:t>
      </w:r>
      <w:r>
        <w:rPr>
          <w:spacing w:val="-3"/>
          <w:sz w:val="20"/>
          <w:szCs w:val="20"/>
        </w:rPr>
        <w:t xml:space="preserve"> </w:t>
      </w:r>
      <w:r>
        <w:rPr>
          <w:sz w:val="20"/>
          <w:szCs w:val="20"/>
        </w:rPr>
        <w:t>la</w:t>
      </w:r>
      <w:r>
        <w:rPr>
          <w:spacing w:val="-7"/>
          <w:sz w:val="20"/>
          <w:szCs w:val="20"/>
        </w:rPr>
        <w:t xml:space="preserve"> </w:t>
      </w:r>
      <w:r>
        <w:rPr>
          <w:sz w:val="20"/>
          <w:szCs w:val="20"/>
        </w:rPr>
        <w:t>dimensiuni si la forma</w:t>
      </w:r>
    </w:p>
    <w:p w:rsidR="00A90C21" w:rsidRDefault="00A90C21">
      <w:pPr>
        <w:pStyle w:val="ListParagraph"/>
        <w:numPr>
          <w:ilvl w:val="0"/>
          <w:numId w:val="31"/>
        </w:numPr>
        <w:tabs>
          <w:tab w:val="left" w:pos="1366"/>
        </w:tabs>
        <w:kinsoku w:val="0"/>
        <w:overflowPunct w:val="0"/>
        <w:spacing w:before="61"/>
        <w:rPr>
          <w:spacing w:val="-2"/>
          <w:sz w:val="20"/>
          <w:szCs w:val="20"/>
        </w:rPr>
      </w:pPr>
      <w:r>
        <w:rPr>
          <w:sz w:val="20"/>
          <w:szCs w:val="20"/>
        </w:rPr>
        <w:t>SR</w:t>
      </w:r>
      <w:r>
        <w:rPr>
          <w:spacing w:val="-2"/>
          <w:sz w:val="20"/>
          <w:szCs w:val="20"/>
        </w:rPr>
        <w:t xml:space="preserve"> </w:t>
      </w:r>
      <w:r>
        <w:rPr>
          <w:sz w:val="20"/>
          <w:szCs w:val="20"/>
        </w:rPr>
        <w:t>EN</w:t>
      </w:r>
      <w:r>
        <w:rPr>
          <w:spacing w:val="-7"/>
          <w:sz w:val="20"/>
          <w:szCs w:val="20"/>
        </w:rPr>
        <w:t xml:space="preserve"> </w:t>
      </w:r>
      <w:r>
        <w:rPr>
          <w:sz w:val="20"/>
          <w:szCs w:val="20"/>
        </w:rPr>
        <w:t>499</w:t>
      </w:r>
      <w:r>
        <w:rPr>
          <w:spacing w:val="-6"/>
          <w:sz w:val="20"/>
          <w:szCs w:val="20"/>
        </w:rPr>
        <w:t xml:space="preserve"> </w:t>
      </w:r>
      <w:r>
        <w:rPr>
          <w:sz w:val="20"/>
          <w:szCs w:val="20"/>
        </w:rPr>
        <w:t>-</w:t>
      </w:r>
      <w:r>
        <w:rPr>
          <w:spacing w:val="-4"/>
          <w:sz w:val="20"/>
          <w:szCs w:val="20"/>
        </w:rPr>
        <w:t xml:space="preserve"> </w:t>
      </w:r>
      <w:r>
        <w:rPr>
          <w:sz w:val="20"/>
          <w:szCs w:val="20"/>
        </w:rPr>
        <w:t>Electrozi</w:t>
      </w:r>
      <w:r>
        <w:rPr>
          <w:spacing w:val="-6"/>
          <w:sz w:val="20"/>
          <w:szCs w:val="20"/>
        </w:rPr>
        <w:t xml:space="preserve"> </w:t>
      </w:r>
      <w:r>
        <w:rPr>
          <w:sz w:val="20"/>
          <w:szCs w:val="20"/>
        </w:rPr>
        <w:t>de</w:t>
      </w:r>
      <w:r>
        <w:rPr>
          <w:spacing w:val="-5"/>
          <w:sz w:val="20"/>
          <w:szCs w:val="20"/>
        </w:rPr>
        <w:t xml:space="preserve"> </w:t>
      </w:r>
      <w:r>
        <w:rPr>
          <w:spacing w:val="-2"/>
          <w:sz w:val="20"/>
          <w:szCs w:val="20"/>
        </w:rPr>
        <w:t>sudura</w:t>
      </w:r>
    </w:p>
    <w:p w:rsidR="00796DAF" w:rsidRPr="0084552B" w:rsidRDefault="00A90C21" w:rsidP="00796DAF">
      <w:pPr>
        <w:pStyle w:val="ListParagraph"/>
        <w:numPr>
          <w:ilvl w:val="0"/>
          <w:numId w:val="31"/>
        </w:numPr>
        <w:tabs>
          <w:tab w:val="left" w:pos="1366"/>
        </w:tabs>
        <w:kinsoku w:val="0"/>
        <w:overflowPunct w:val="0"/>
        <w:spacing w:before="51"/>
        <w:rPr>
          <w:spacing w:val="-2"/>
          <w:sz w:val="20"/>
          <w:szCs w:val="20"/>
        </w:rPr>
      </w:pPr>
      <w:r w:rsidRPr="0084552B">
        <w:rPr>
          <w:sz w:val="20"/>
          <w:szCs w:val="20"/>
        </w:rPr>
        <w:t>DIN</w:t>
      </w:r>
      <w:r w:rsidRPr="0084552B">
        <w:rPr>
          <w:spacing w:val="-6"/>
          <w:sz w:val="20"/>
          <w:szCs w:val="20"/>
        </w:rPr>
        <w:t xml:space="preserve"> </w:t>
      </w:r>
      <w:r w:rsidRPr="0084552B">
        <w:rPr>
          <w:sz w:val="20"/>
          <w:szCs w:val="20"/>
        </w:rPr>
        <w:t>961</w:t>
      </w:r>
      <w:r w:rsidRPr="0084552B">
        <w:rPr>
          <w:spacing w:val="-7"/>
          <w:sz w:val="20"/>
          <w:szCs w:val="20"/>
        </w:rPr>
        <w:t xml:space="preserve"> </w:t>
      </w:r>
      <w:r w:rsidRPr="0084552B">
        <w:rPr>
          <w:sz w:val="20"/>
          <w:szCs w:val="20"/>
        </w:rPr>
        <w:t>-</w:t>
      </w:r>
      <w:r w:rsidRPr="0084552B">
        <w:rPr>
          <w:spacing w:val="-3"/>
          <w:sz w:val="20"/>
          <w:szCs w:val="20"/>
        </w:rPr>
        <w:t xml:space="preserve"> </w:t>
      </w:r>
      <w:r w:rsidRPr="0084552B">
        <w:rPr>
          <w:sz w:val="20"/>
          <w:szCs w:val="20"/>
        </w:rPr>
        <w:t>Suruburi</w:t>
      </w:r>
      <w:r w:rsidRPr="0084552B">
        <w:rPr>
          <w:spacing w:val="-6"/>
          <w:sz w:val="20"/>
          <w:szCs w:val="20"/>
        </w:rPr>
        <w:t xml:space="preserve"> </w:t>
      </w:r>
      <w:r w:rsidRPr="0084552B">
        <w:rPr>
          <w:sz w:val="20"/>
          <w:szCs w:val="20"/>
        </w:rPr>
        <w:t>cu</w:t>
      </w:r>
      <w:r w:rsidRPr="0084552B">
        <w:rPr>
          <w:spacing w:val="-7"/>
          <w:sz w:val="20"/>
          <w:szCs w:val="20"/>
        </w:rPr>
        <w:t xml:space="preserve"> </w:t>
      </w:r>
      <w:r w:rsidRPr="0084552B">
        <w:rPr>
          <w:sz w:val="20"/>
          <w:szCs w:val="20"/>
        </w:rPr>
        <w:t>cap</w:t>
      </w:r>
      <w:r w:rsidRPr="0084552B">
        <w:rPr>
          <w:spacing w:val="2"/>
          <w:sz w:val="20"/>
          <w:szCs w:val="20"/>
        </w:rPr>
        <w:t xml:space="preserve"> </w:t>
      </w:r>
      <w:r w:rsidRPr="0084552B">
        <w:rPr>
          <w:spacing w:val="-2"/>
          <w:sz w:val="20"/>
          <w:szCs w:val="20"/>
        </w:rPr>
        <w:t>hexagonal</w:t>
      </w:r>
    </w:p>
    <w:p w:rsidR="00A90C21" w:rsidRDefault="00A90C21">
      <w:pPr>
        <w:pStyle w:val="ListParagraph"/>
        <w:numPr>
          <w:ilvl w:val="0"/>
          <w:numId w:val="31"/>
        </w:numPr>
        <w:tabs>
          <w:tab w:val="left" w:pos="1366"/>
        </w:tabs>
        <w:kinsoku w:val="0"/>
        <w:overflowPunct w:val="0"/>
        <w:spacing w:before="88"/>
        <w:rPr>
          <w:spacing w:val="-2"/>
          <w:sz w:val="20"/>
          <w:szCs w:val="20"/>
        </w:rPr>
      </w:pPr>
      <w:r>
        <w:rPr>
          <w:sz w:val="20"/>
          <w:szCs w:val="20"/>
        </w:rPr>
        <w:t>DIN</w:t>
      </w:r>
      <w:r>
        <w:rPr>
          <w:spacing w:val="-7"/>
          <w:sz w:val="20"/>
          <w:szCs w:val="20"/>
        </w:rPr>
        <w:t xml:space="preserve"> </w:t>
      </w:r>
      <w:r>
        <w:rPr>
          <w:sz w:val="20"/>
          <w:szCs w:val="20"/>
        </w:rPr>
        <w:t>IS0</w:t>
      </w:r>
      <w:r>
        <w:rPr>
          <w:spacing w:val="-7"/>
          <w:sz w:val="20"/>
          <w:szCs w:val="20"/>
        </w:rPr>
        <w:t xml:space="preserve"> </w:t>
      </w:r>
      <w:r>
        <w:rPr>
          <w:sz w:val="20"/>
          <w:szCs w:val="20"/>
        </w:rPr>
        <w:t>4017</w:t>
      </w:r>
      <w:r>
        <w:rPr>
          <w:spacing w:val="-7"/>
          <w:sz w:val="20"/>
          <w:szCs w:val="20"/>
        </w:rPr>
        <w:t xml:space="preserve"> </w:t>
      </w:r>
      <w:r>
        <w:rPr>
          <w:sz w:val="20"/>
          <w:szCs w:val="20"/>
        </w:rPr>
        <w:t>-</w:t>
      </w:r>
      <w:r>
        <w:rPr>
          <w:spacing w:val="-2"/>
          <w:sz w:val="20"/>
          <w:szCs w:val="20"/>
        </w:rPr>
        <w:t xml:space="preserve"> </w:t>
      </w:r>
      <w:r>
        <w:rPr>
          <w:sz w:val="20"/>
          <w:szCs w:val="20"/>
        </w:rPr>
        <w:t>Suruburi</w:t>
      </w:r>
      <w:r>
        <w:rPr>
          <w:spacing w:val="-4"/>
          <w:sz w:val="20"/>
          <w:szCs w:val="20"/>
        </w:rPr>
        <w:t xml:space="preserve"> </w:t>
      </w:r>
      <w:r>
        <w:rPr>
          <w:sz w:val="20"/>
          <w:szCs w:val="20"/>
        </w:rPr>
        <w:t>cu</w:t>
      </w:r>
      <w:r>
        <w:rPr>
          <w:spacing w:val="-3"/>
          <w:sz w:val="20"/>
          <w:szCs w:val="20"/>
        </w:rPr>
        <w:t xml:space="preserve"> </w:t>
      </w:r>
      <w:r>
        <w:rPr>
          <w:sz w:val="20"/>
          <w:szCs w:val="20"/>
        </w:rPr>
        <w:t>cap</w:t>
      </w:r>
      <w:r>
        <w:rPr>
          <w:spacing w:val="-7"/>
          <w:sz w:val="20"/>
          <w:szCs w:val="20"/>
        </w:rPr>
        <w:t xml:space="preserve"> </w:t>
      </w:r>
      <w:r>
        <w:rPr>
          <w:spacing w:val="-2"/>
          <w:sz w:val="20"/>
          <w:szCs w:val="20"/>
        </w:rPr>
        <w:t>hexagonal</w:t>
      </w:r>
    </w:p>
    <w:p w:rsidR="00A90C21" w:rsidRDefault="00A90C21">
      <w:pPr>
        <w:pStyle w:val="Heading6"/>
        <w:numPr>
          <w:ilvl w:val="1"/>
          <w:numId w:val="100"/>
        </w:numPr>
        <w:tabs>
          <w:tab w:val="left" w:pos="1085"/>
        </w:tabs>
        <w:kinsoku w:val="0"/>
        <w:overflowPunct w:val="0"/>
        <w:spacing w:before="45"/>
        <w:ind w:hanging="856"/>
        <w:rPr>
          <w:spacing w:val="-2"/>
        </w:rPr>
      </w:pPr>
      <w:r>
        <w:rPr>
          <w:spacing w:val="-2"/>
        </w:rPr>
        <w:t>MATERIALE</w:t>
      </w:r>
    </w:p>
    <w:p w:rsidR="00A90C21" w:rsidRDefault="00A90C21">
      <w:pPr>
        <w:pStyle w:val="ListParagraph"/>
        <w:numPr>
          <w:ilvl w:val="0"/>
          <w:numId w:val="30"/>
        </w:numPr>
        <w:tabs>
          <w:tab w:val="left" w:pos="1366"/>
        </w:tabs>
        <w:kinsoku w:val="0"/>
        <w:overflowPunct w:val="0"/>
        <w:spacing w:before="1"/>
        <w:rPr>
          <w:spacing w:val="-2"/>
          <w:sz w:val="20"/>
          <w:szCs w:val="20"/>
        </w:rPr>
      </w:pPr>
      <w:r>
        <w:rPr>
          <w:sz w:val="20"/>
          <w:szCs w:val="20"/>
        </w:rPr>
        <w:t>Balustrade</w:t>
      </w:r>
      <w:r>
        <w:rPr>
          <w:spacing w:val="-6"/>
          <w:sz w:val="20"/>
          <w:szCs w:val="20"/>
        </w:rPr>
        <w:t xml:space="preserve"> </w:t>
      </w:r>
      <w:r>
        <w:rPr>
          <w:sz w:val="20"/>
          <w:szCs w:val="20"/>
        </w:rPr>
        <w:t>metalice</w:t>
      </w:r>
      <w:r>
        <w:rPr>
          <w:spacing w:val="-7"/>
          <w:sz w:val="20"/>
          <w:szCs w:val="20"/>
        </w:rPr>
        <w:t xml:space="preserve"> </w:t>
      </w:r>
      <w:r>
        <w:rPr>
          <w:sz w:val="20"/>
          <w:szCs w:val="20"/>
        </w:rPr>
        <w:t>din</w:t>
      </w:r>
      <w:r>
        <w:rPr>
          <w:spacing w:val="-8"/>
          <w:sz w:val="20"/>
          <w:szCs w:val="20"/>
        </w:rPr>
        <w:t xml:space="preserve"> </w:t>
      </w:r>
      <w:r>
        <w:rPr>
          <w:sz w:val="20"/>
          <w:szCs w:val="20"/>
        </w:rPr>
        <w:t>otel</w:t>
      </w:r>
      <w:r>
        <w:rPr>
          <w:spacing w:val="-11"/>
          <w:sz w:val="20"/>
          <w:szCs w:val="20"/>
        </w:rPr>
        <w:t xml:space="preserve"> </w:t>
      </w:r>
      <w:r>
        <w:rPr>
          <w:sz w:val="20"/>
          <w:szCs w:val="20"/>
        </w:rPr>
        <w:t>laminat</w:t>
      </w:r>
      <w:r>
        <w:rPr>
          <w:spacing w:val="-9"/>
          <w:sz w:val="20"/>
          <w:szCs w:val="20"/>
        </w:rPr>
        <w:t xml:space="preserve"> </w:t>
      </w:r>
      <w:r>
        <w:rPr>
          <w:sz w:val="20"/>
          <w:szCs w:val="20"/>
        </w:rPr>
        <w:t>conf.</w:t>
      </w:r>
      <w:r>
        <w:rPr>
          <w:spacing w:val="-10"/>
          <w:sz w:val="20"/>
          <w:szCs w:val="20"/>
        </w:rPr>
        <w:t xml:space="preserve"> </w:t>
      </w:r>
      <w:r>
        <w:rPr>
          <w:sz w:val="20"/>
          <w:szCs w:val="20"/>
        </w:rPr>
        <w:t>N.I.</w:t>
      </w:r>
      <w:r>
        <w:rPr>
          <w:spacing w:val="-8"/>
          <w:sz w:val="20"/>
          <w:szCs w:val="20"/>
        </w:rPr>
        <w:t xml:space="preserve"> </w:t>
      </w:r>
      <w:r>
        <w:rPr>
          <w:spacing w:val="-2"/>
          <w:sz w:val="20"/>
          <w:szCs w:val="20"/>
        </w:rPr>
        <w:t>producator</w:t>
      </w:r>
    </w:p>
    <w:p w:rsidR="00A90C21" w:rsidRDefault="00A90C21">
      <w:pPr>
        <w:pStyle w:val="ListParagraph"/>
        <w:numPr>
          <w:ilvl w:val="0"/>
          <w:numId w:val="30"/>
        </w:numPr>
        <w:tabs>
          <w:tab w:val="left" w:pos="1366"/>
        </w:tabs>
        <w:kinsoku w:val="0"/>
        <w:overflowPunct w:val="0"/>
        <w:spacing w:before="56"/>
        <w:rPr>
          <w:spacing w:val="-2"/>
          <w:sz w:val="20"/>
          <w:szCs w:val="20"/>
        </w:rPr>
      </w:pPr>
      <w:r>
        <w:rPr>
          <w:sz w:val="20"/>
          <w:szCs w:val="20"/>
        </w:rPr>
        <w:t>Grile</w:t>
      </w:r>
      <w:r>
        <w:rPr>
          <w:spacing w:val="-8"/>
          <w:sz w:val="20"/>
          <w:szCs w:val="20"/>
        </w:rPr>
        <w:t xml:space="preserve"> </w:t>
      </w:r>
      <w:r>
        <w:rPr>
          <w:sz w:val="20"/>
          <w:szCs w:val="20"/>
        </w:rPr>
        <w:t>metalice</w:t>
      </w:r>
      <w:r>
        <w:rPr>
          <w:spacing w:val="-7"/>
          <w:sz w:val="20"/>
          <w:szCs w:val="20"/>
        </w:rPr>
        <w:t xml:space="preserve"> </w:t>
      </w:r>
      <w:r>
        <w:rPr>
          <w:sz w:val="20"/>
          <w:szCs w:val="20"/>
        </w:rPr>
        <w:t>din</w:t>
      </w:r>
      <w:r>
        <w:rPr>
          <w:spacing w:val="-9"/>
          <w:sz w:val="20"/>
          <w:szCs w:val="20"/>
        </w:rPr>
        <w:t xml:space="preserve"> </w:t>
      </w:r>
      <w:r>
        <w:rPr>
          <w:sz w:val="20"/>
          <w:szCs w:val="20"/>
        </w:rPr>
        <w:t>otel</w:t>
      </w:r>
      <w:r>
        <w:rPr>
          <w:spacing w:val="-8"/>
          <w:sz w:val="20"/>
          <w:szCs w:val="20"/>
        </w:rPr>
        <w:t xml:space="preserve"> </w:t>
      </w:r>
      <w:r>
        <w:rPr>
          <w:sz w:val="20"/>
          <w:szCs w:val="20"/>
        </w:rPr>
        <w:t>laminat</w:t>
      </w:r>
      <w:r>
        <w:rPr>
          <w:spacing w:val="-9"/>
          <w:sz w:val="20"/>
          <w:szCs w:val="20"/>
        </w:rPr>
        <w:t xml:space="preserve"> </w:t>
      </w:r>
      <w:r>
        <w:rPr>
          <w:sz w:val="20"/>
          <w:szCs w:val="20"/>
        </w:rPr>
        <w:t>conform</w:t>
      </w:r>
      <w:r>
        <w:rPr>
          <w:spacing w:val="-7"/>
          <w:sz w:val="20"/>
          <w:szCs w:val="20"/>
        </w:rPr>
        <w:t xml:space="preserve"> </w:t>
      </w:r>
      <w:r>
        <w:rPr>
          <w:sz w:val="20"/>
          <w:szCs w:val="20"/>
        </w:rPr>
        <w:t>N.I.</w:t>
      </w:r>
      <w:r>
        <w:rPr>
          <w:spacing w:val="-7"/>
          <w:sz w:val="20"/>
          <w:szCs w:val="20"/>
        </w:rPr>
        <w:t xml:space="preserve"> </w:t>
      </w:r>
      <w:r>
        <w:rPr>
          <w:spacing w:val="-2"/>
          <w:sz w:val="20"/>
          <w:szCs w:val="20"/>
        </w:rPr>
        <w:t>producator</w:t>
      </w:r>
    </w:p>
    <w:p w:rsidR="00A90C21" w:rsidRDefault="00A90C21">
      <w:pPr>
        <w:pStyle w:val="ListParagraph"/>
        <w:numPr>
          <w:ilvl w:val="0"/>
          <w:numId w:val="30"/>
        </w:numPr>
        <w:tabs>
          <w:tab w:val="left" w:pos="1366"/>
        </w:tabs>
        <w:kinsoku w:val="0"/>
        <w:overflowPunct w:val="0"/>
        <w:spacing w:before="53"/>
        <w:rPr>
          <w:spacing w:val="-2"/>
          <w:sz w:val="20"/>
          <w:szCs w:val="20"/>
        </w:rPr>
      </w:pPr>
      <w:r>
        <w:rPr>
          <w:sz w:val="20"/>
          <w:szCs w:val="20"/>
        </w:rPr>
        <w:t>Alte</w:t>
      </w:r>
      <w:r>
        <w:rPr>
          <w:spacing w:val="-10"/>
          <w:sz w:val="20"/>
          <w:szCs w:val="20"/>
        </w:rPr>
        <w:t xml:space="preserve"> </w:t>
      </w:r>
      <w:r>
        <w:rPr>
          <w:sz w:val="20"/>
          <w:szCs w:val="20"/>
        </w:rPr>
        <w:t>confectii</w:t>
      </w:r>
      <w:r>
        <w:rPr>
          <w:spacing w:val="-8"/>
          <w:sz w:val="20"/>
          <w:szCs w:val="20"/>
        </w:rPr>
        <w:t xml:space="preserve"> </w:t>
      </w:r>
      <w:r>
        <w:rPr>
          <w:sz w:val="20"/>
          <w:szCs w:val="20"/>
        </w:rPr>
        <w:t>metalice</w:t>
      </w:r>
      <w:r>
        <w:rPr>
          <w:spacing w:val="-8"/>
          <w:sz w:val="20"/>
          <w:szCs w:val="20"/>
        </w:rPr>
        <w:t xml:space="preserve"> </w:t>
      </w:r>
      <w:r>
        <w:rPr>
          <w:sz w:val="20"/>
          <w:szCs w:val="20"/>
        </w:rPr>
        <w:t>conf.</w:t>
      </w:r>
      <w:r>
        <w:rPr>
          <w:spacing w:val="-5"/>
          <w:sz w:val="20"/>
          <w:szCs w:val="20"/>
        </w:rPr>
        <w:t xml:space="preserve"> </w:t>
      </w:r>
      <w:r>
        <w:rPr>
          <w:sz w:val="20"/>
          <w:szCs w:val="20"/>
        </w:rPr>
        <w:t>N.I.</w:t>
      </w:r>
      <w:r>
        <w:rPr>
          <w:spacing w:val="-9"/>
          <w:sz w:val="20"/>
          <w:szCs w:val="20"/>
        </w:rPr>
        <w:t xml:space="preserve"> </w:t>
      </w:r>
      <w:r>
        <w:rPr>
          <w:spacing w:val="-2"/>
          <w:sz w:val="20"/>
          <w:szCs w:val="20"/>
        </w:rPr>
        <w:t>producator</w:t>
      </w:r>
    </w:p>
    <w:p w:rsidR="00A90C21" w:rsidRDefault="00A90C21">
      <w:pPr>
        <w:pStyle w:val="ListParagraph"/>
        <w:numPr>
          <w:ilvl w:val="0"/>
          <w:numId w:val="30"/>
        </w:numPr>
        <w:tabs>
          <w:tab w:val="left" w:pos="1366"/>
        </w:tabs>
        <w:kinsoku w:val="0"/>
        <w:overflowPunct w:val="0"/>
        <w:spacing w:before="54"/>
        <w:rPr>
          <w:spacing w:val="-5"/>
          <w:sz w:val="20"/>
          <w:szCs w:val="20"/>
        </w:rPr>
      </w:pPr>
      <w:r>
        <w:rPr>
          <w:sz w:val="20"/>
          <w:szCs w:val="20"/>
        </w:rPr>
        <w:t>Electrozi</w:t>
      </w:r>
      <w:r>
        <w:rPr>
          <w:spacing w:val="-12"/>
          <w:sz w:val="20"/>
          <w:szCs w:val="20"/>
        </w:rPr>
        <w:t xml:space="preserve"> </w:t>
      </w:r>
      <w:r>
        <w:rPr>
          <w:sz w:val="20"/>
          <w:szCs w:val="20"/>
        </w:rPr>
        <w:t>sudura,</w:t>
      </w:r>
      <w:r>
        <w:rPr>
          <w:spacing w:val="-8"/>
          <w:sz w:val="20"/>
          <w:szCs w:val="20"/>
        </w:rPr>
        <w:t xml:space="preserve"> </w:t>
      </w:r>
      <w:r>
        <w:rPr>
          <w:sz w:val="20"/>
          <w:szCs w:val="20"/>
        </w:rPr>
        <w:t>conform</w:t>
      </w:r>
      <w:r>
        <w:rPr>
          <w:spacing w:val="-6"/>
          <w:sz w:val="20"/>
          <w:szCs w:val="20"/>
        </w:rPr>
        <w:t xml:space="preserve"> </w:t>
      </w:r>
      <w:r>
        <w:rPr>
          <w:sz w:val="20"/>
          <w:szCs w:val="20"/>
        </w:rPr>
        <w:t>SR</w:t>
      </w:r>
      <w:r>
        <w:rPr>
          <w:spacing w:val="-7"/>
          <w:sz w:val="20"/>
          <w:szCs w:val="20"/>
        </w:rPr>
        <w:t xml:space="preserve"> </w:t>
      </w:r>
      <w:r>
        <w:rPr>
          <w:sz w:val="20"/>
          <w:szCs w:val="20"/>
        </w:rPr>
        <w:t>EN</w:t>
      </w:r>
      <w:r>
        <w:rPr>
          <w:spacing w:val="-9"/>
          <w:sz w:val="20"/>
          <w:szCs w:val="20"/>
        </w:rPr>
        <w:t xml:space="preserve"> </w:t>
      </w:r>
      <w:r>
        <w:rPr>
          <w:spacing w:val="-5"/>
          <w:sz w:val="20"/>
          <w:szCs w:val="20"/>
        </w:rPr>
        <w:t>499</w:t>
      </w:r>
    </w:p>
    <w:p w:rsidR="00A90C21" w:rsidRDefault="00A90C21">
      <w:pPr>
        <w:pStyle w:val="ListParagraph"/>
        <w:numPr>
          <w:ilvl w:val="0"/>
          <w:numId w:val="30"/>
        </w:numPr>
        <w:tabs>
          <w:tab w:val="left" w:pos="1366"/>
        </w:tabs>
        <w:kinsoku w:val="0"/>
        <w:overflowPunct w:val="0"/>
        <w:spacing w:before="51"/>
        <w:rPr>
          <w:spacing w:val="-4"/>
          <w:sz w:val="20"/>
          <w:szCs w:val="20"/>
        </w:rPr>
      </w:pPr>
      <w:r>
        <w:rPr>
          <w:sz w:val="20"/>
          <w:szCs w:val="20"/>
        </w:rPr>
        <w:t>Suruburi</w:t>
      </w:r>
      <w:r>
        <w:rPr>
          <w:spacing w:val="-8"/>
          <w:sz w:val="20"/>
          <w:szCs w:val="20"/>
        </w:rPr>
        <w:t xml:space="preserve"> </w:t>
      </w:r>
      <w:r>
        <w:rPr>
          <w:sz w:val="20"/>
          <w:szCs w:val="20"/>
        </w:rPr>
        <w:t>mecanice,</w:t>
      </w:r>
      <w:r>
        <w:rPr>
          <w:spacing w:val="-8"/>
          <w:sz w:val="20"/>
          <w:szCs w:val="20"/>
        </w:rPr>
        <w:t xml:space="preserve"> </w:t>
      </w:r>
      <w:r>
        <w:rPr>
          <w:sz w:val="20"/>
          <w:szCs w:val="20"/>
        </w:rPr>
        <w:t>conform</w:t>
      </w:r>
      <w:r>
        <w:rPr>
          <w:spacing w:val="-9"/>
          <w:sz w:val="20"/>
          <w:szCs w:val="20"/>
        </w:rPr>
        <w:t xml:space="preserve"> </w:t>
      </w:r>
      <w:r>
        <w:rPr>
          <w:sz w:val="20"/>
          <w:szCs w:val="20"/>
        </w:rPr>
        <w:t>DIN</w:t>
      </w:r>
      <w:r>
        <w:rPr>
          <w:spacing w:val="-7"/>
          <w:sz w:val="20"/>
          <w:szCs w:val="20"/>
        </w:rPr>
        <w:t xml:space="preserve"> </w:t>
      </w:r>
      <w:r>
        <w:rPr>
          <w:sz w:val="20"/>
          <w:szCs w:val="20"/>
        </w:rPr>
        <w:t>961,</w:t>
      </w:r>
      <w:r>
        <w:rPr>
          <w:spacing w:val="-5"/>
          <w:sz w:val="20"/>
          <w:szCs w:val="20"/>
        </w:rPr>
        <w:t xml:space="preserve"> </w:t>
      </w:r>
      <w:r>
        <w:rPr>
          <w:sz w:val="20"/>
          <w:szCs w:val="20"/>
        </w:rPr>
        <w:t>DIN</w:t>
      </w:r>
      <w:r>
        <w:rPr>
          <w:spacing w:val="-8"/>
          <w:sz w:val="20"/>
          <w:szCs w:val="20"/>
        </w:rPr>
        <w:t xml:space="preserve"> </w:t>
      </w:r>
      <w:r>
        <w:rPr>
          <w:sz w:val="20"/>
          <w:szCs w:val="20"/>
        </w:rPr>
        <w:t>IS0</w:t>
      </w:r>
      <w:r>
        <w:rPr>
          <w:spacing w:val="-7"/>
          <w:sz w:val="20"/>
          <w:szCs w:val="20"/>
        </w:rPr>
        <w:t xml:space="preserve"> </w:t>
      </w:r>
      <w:r>
        <w:rPr>
          <w:spacing w:val="-4"/>
          <w:sz w:val="20"/>
          <w:szCs w:val="20"/>
        </w:rPr>
        <w:t>4017</w:t>
      </w:r>
    </w:p>
    <w:p w:rsidR="00A90C21" w:rsidRDefault="00A90C21">
      <w:pPr>
        <w:pStyle w:val="ListParagraph"/>
        <w:numPr>
          <w:ilvl w:val="0"/>
          <w:numId w:val="30"/>
        </w:numPr>
        <w:tabs>
          <w:tab w:val="left" w:pos="1366"/>
        </w:tabs>
        <w:kinsoku w:val="0"/>
        <w:overflowPunct w:val="0"/>
        <w:spacing w:before="51"/>
        <w:rPr>
          <w:spacing w:val="-2"/>
          <w:sz w:val="20"/>
          <w:szCs w:val="20"/>
        </w:rPr>
      </w:pPr>
      <w:r>
        <w:rPr>
          <w:sz w:val="20"/>
          <w:szCs w:val="20"/>
        </w:rPr>
        <w:t>Grunduiri</w:t>
      </w:r>
      <w:r>
        <w:rPr>
          <w:spacing w:val="-10"/>
          <w:sz w:val="20"/>
          <w:szCs w:val="20"/>
        </w:rPr>
        <w:t xml:space="preserve"> </w:t>
      </w:r>
      <w:r>
        <w:rPr>
          <w:sz w:val="20"/>
          <w:szCs w:val="20"/>
        </w:rPr>
        <w:t>anticorozive</w:t>
      </w:r>
      <w:r>
        <w:rPr>
          <w:spacing w:val="-8"/>
          <w:sz w:val="20"/>
          <w:szCs w:val="20"/>
        </w:rPr>
        <w:t xml:space="preserve"> </w:t>
      </w:r>
      <w:r>
        <w:rPr>
          <w:sz w:val="20"/>
          <w:szCs w:val="20"/>
        </w:rPr>
        <w:t>pe</w:t>
      </w:r>
      <w:r>
        <w:rPr>
          <w:spacing w:val="-7"/>
          <w:sz w:val="20"/>
          <w:szCs w:val="20"/>
        </w:rPr>
        <w:t xml:space="preserve"> </w:t>
      </w:r>
      <w:r>
        <w:rPr>
          <w:sz w:val="20"/>
          <w:szCs w:val="20"/>
        </w:rPr>
        <w:t>baza</w:t>
      </w:r>
      <w:r>
        <w:rPr>
          <w:spacing w:val="-9"/>
          <w:sz w:val="20"/>
          <w:szCs w:val="20"/>
        </w:rPr>
        <w:t xml:space="preserve"> </w:t>
      </w:r>
      <w:r>
        <w:rPr>
          <w:sz w:val="20"/>
          <w:szCs w:val="20"/>
        </w:rPr>
        <w:t>de</w:t>
      </w:r>
      <w:r>
        <w:rPr>
          <w:spacing w:val="-8"/>
          <w:sz w:val="20"/>
          <w:szCs w:val="20"/>
        </w:rPr>
        <w:t xml:space="preserve"> </w:t>
      </w:r>
      <w:r>
        <w:rPr>
          <w:sz w:val="20"/>
          <w:szCs w:val="20"/>
        </w:rPr>
        <w:t>minium</w:t>
      </w:r>
      <w:r>
        <w:rPr>
          <w:spacing w:val="-7"/>
          <w:sz w:val="20"/>
          <w:szCs w:val="20"/>
        </w:rPr>
        <w:t xml:space="preserve"> </w:t>
      </w:r>
      <w:r>
        <w:rPr>
          <w:sz w:val="20"/>
          <w:szCs w:val="20"/>
        </w:rPr>
        <w:t>de</w:t>
      </w:r>
      <w:r>
        <w:rPr>
          <w:spacing w:val="-7"/>
          <w:sz w:val="20"/>
          <w:szCs w:val="20"/>
        </w:rPr>
        <w:t xml:space="preserve"> </w:t>
      </w:r>
      <w:r>
        <w:rPr>
          <w:sz w:val="20"/>
          <w:szCs w:val="20"/>
        </w:rPr>
        <w:t>plumb</w:t>
      </w:r>
      <w:r>
        <w:rPr>
          <w:spacing w:val="-10"/>
          <w:sz w:val="20"/>
          <w:szCs w:val="20"/>
        </w:rPr>
        <w:t xml:space="preserve"> </w:t>
      </w:r>
      <w:r>
        <w:rPr>
          <w:sz w:val="20"/>
          <w:szCs w:val="20"/>
        </w:rPr>
        <w:t>conf.</w:t>
      </w:r>
      <w:r>
        <w:rPr>
          <w:spacing w:val="-9"/>
          <w:sz w:val="20"/>
          <w:szCs w:val="20"/>
        </w:rPr>
        <w:t xml:space="preserve"> </w:t>
      </w:r>
      <w:r>
        <w:rPr>
          <w:sz w:val="20"/>
          <w:szCs w:val="20"/>
        </w:rPr>
        <w:t>N.I.</w:t>
      </w:r>
      <w:r>
        <w:rPr>
          <w:spacing w:val="-8"/>
          <w:sz w:val="20"/>
          <w:szCs w:val="20"/>
        </w:rPr>
        <w:t xml:space="preserve"> </w:t>
      </w:r>
      <w:r>
        <w:rPr>
          <w:spacing w:val="-2"/>
          <w:sz w:val="20"/>
          <w:szCs w:val="20"/>
        </w:rPr>
        <w:t>producator</w:t>
      </w:r>
    </w:p>
    <w:p w:rsidR="00A90C21" w:rsidRDefault="00A90C21">
      <w:pPr>
        <w:pStyle w:val="ListParagraph"/>
        <w:numPr>
          <w:ilvl w:val="0"/>
          <w:numId w:val="30"/>
        </w:numPr>
        <w:tabs>
          <w:tab w:val="left" w:pos="1366"/>
        </w:tabs>
        <w:kinsoku w:val="0"/>
        <w:overflowPunct w:val="0"/>
        <w:spacing w:before="53"/>
        <w:rPr>
          <w:spacing w:val="-4"/>
          <w:sz w:val="20"/>
          <w:szCs w:val="20"/>
        </w:rPr>
      </w:pPr>
      <w:r>
        <w:rPr>
          <w:sz w:val="20"/>
          <w:szCs w:val="20"/>
        </w:rPr>
        <w:t>Vopsele</w:t>
      </w:r>
      <w:r>
        <w:rPr>
          <w:spacing w:val="-8"/>
          <w:sz w:val="20"/>
          <w:szCs w:val="20"/>
        </w:rPr>
        <w:t xml:space="preserve"> </w:t>
      </w:r>
      <w:r>
        <w:rPr>
          <w:sz w:val="20"/>
          <w:szCs w:val="20"/>
        </w:rPr>
        <w:t>de</w:t>
      </w:r>
      <w:r>
        <w:rPr>
          <w:spacing w:val="-8"/>
          <w:sz w:val="20"/>
          <w:szCs w:val="20"/>
        </w:rPr>
        <w:t xml:space="preserve"> </w:t>
      </w:r>
      <w:r>
        <w:rPr>
          <w:spacing w:val="-4"/>
          <w:sz w:val="20"/>
          <w:szCs w:val="20"/>
        </w:rPr>
        <w:t>ulei</w:t>
      </w:r>
    </w:p>
    <w:p w:rsidR="00A90C21" w:rsidRDefault="00A90C21">
      <w:pPr>
        <w:pStyle w:val="BodyText"/>
        <w:kinsoku w:val="0"/>
        <w:overflowPunct w:val="0"/>
        <w:spacing w:before="4"/>
        <w:ind w:left="0"/>
      </w:pPr>
    </w:p>
    <w:p w:rsidR="00A90C21" w:rsidRDefault="00A90C21">
      <w:pPr>
        <w:pStyle w:val="Heading4"/>
        <w:numPr>
          <w:ilvl w:val="2"/>
          <w:numId w:val="29"/>
        </w:numPr>
        <w:tabs>
          <w:tab w:val="left" w:pos="1085"/>
        </w:tabs>
        <w:kinsoku w:val="0"/>
        <w:overflowPunct w:val="0"/>
        <w:spacing w:before="1"/>
        <w:ind w:hanging="856"/>
        <w:rPr>
          <w:spacing w:val="-4"/>
        </w:rPr>
      </w:pPr>
      <w:r>
        <w:t>MATERIALE</w:t>
      </w:r>
      <w:r>
        <w:rPr>
          <w:spacing w:val="-13"/>
        </w:rPr>
        <w:t xml:space="preserve"> </w:t>
      </w:r>
      <w:r>
        <w:t>DE</w:t>
      </w:r>
      <w:r>
        <w:rPr>
          <w:spacing w:val="-3"/>
        </w:rPr>
        <w:t xml:space="preserve"> </w:t>
      </w:r>
      <w:r>
        <w:rPr>
          <w:spacing w:val="-4"/>
        </w:rPr>
        <w:t>BAZA</w:t>
      </w:r>
    </w:p>
    <w:p w:rsidR="00A90C21" w:rsidRDefault="00A90C21">
      <w:pPr>
        <w:pStyle w:val="BodyText"/>
        <w:kinsoku w:val="0"/>
        <w:overflowPunct w:val="0"/>
        <w:spacing w:before="116"/>
        <w:ind w:right="256"/>
        <w:jc w:val="both"/>
      </w:pPr>
      <w:r>
        <w:t>Materialele de baza vor fi cele indicate pe planurile proiectului tehnic. Utilizarea altor calitati de materiale sau a altor dimensiuni decât cele indicate în proiectele de executie, se admite numai cu acordul prealabil al inginerului proiectant. Materialele care nu corespund calitatii vor fi depozitate separat.</w:t>
      </w:r>
    </w:p>
    <w:p w:rsidR="00A90C21" w:rsidRDefault="00A90C21">
      <w:pPr>
        <w:pStyle w:val="BodyText"/>
        <w:kinsoku w:val="0"/>
        <w:overflowPunct w:val="0"/>
        <w:spacing w:before="59"/>
        <w:jc w:val="both"/>
        <w:rPr>
          <w:spacing w:val="-2"/>
        </w:rPr>
      </w:pPr>
      <w:r>
        <w:t>Folosirea</w:t>
      </w:r>
      <w:r>
        <w:rPr>
          <w:spacing w:val="-11"/>
        </w:rPr>
        <w:t xml:space="preserve"> </w:t>
      </w:r>
      <w:r>
        <w:t>laminatelor</w:t>
      </w:r>
      <w:r>
        <w:rPr>
          <w:spacing w:val="-10"/>
        </w:rPr>
        <w:t xml:space="preserve"> </w:t>
      </w:r>
      <w:r>
        <w:t>nemarcate</w:t>
      </w:r>
      <w:r>
        <w:rPr>
          <w:spacing w:val="-11"/>
        </w:rPr>
        <w:t xml:space="preserve"> </w:t>
      </w:r>
      <w:r>
        <w:t>nu</w:t>
      </w:r>
      <w:r>
        <w:rPr>
          <w:spacing w:val="-10"/>
        </w:rPr>
        <w:t xml:space="preserve"> </w:t>
      </w:r>
      <w:r>
        <w:t>este</w:t>
      </w:r>
      <w:r>
        <w:rPr>
          <w:spacing w:val="-11"/>
        </w:rPr>
        <w:t xml:space="preserve"> </w:t>
      </w:r>
      <w:r>
        <w:rPr>
          <w:spacing w:val="-2"/>
        </w:rPr>
        <w:t>admisa.</w:t>
      </w:r>
    </w:p>
    <w:p w:rsidR="00A90C21" w:rsidRDefault="00A90C21">
      <w:pPr>
        <w:pStyle w:val="BodyText"/>
        <w:kinsoku w:val="0"/>
        <w:overflowPunct w:val="0"/>
        <w:spacing w:before="60"/>
        <w:ind w:right="263"/>
        <w:jc w:val="both"/>
        <w:rPr>
          <w:spacing w:val="-2"/>
        </w:rPr>
      </w:pPr>
      <w:r>
        <w:t xml:space="preserve">Caracteristicile otelurilor vor fi solicitate explicit în comanda de materiale catre furnizorul laminatelor si nu se vor considera având aceasta calitate decât piesele anume marcate, însotite de certificat de calitate </w:t>
      </w:r>
      <w:r>
        <w:rPr>
          <w:spacing w:val="-2"/>
        </w:rPr>
        <w:t>corespunzator.</w:t>
      </w:r>
    </w:p>
    <w:p w:rsidR="00A90C21" w:rsidRDefault="00A90C21">
      <w:pPr>
        <w:pStyle w:val="BodyText"/>
        <w:kinsoku w:val="0"/>
        <w:overflowPunct w:val="0"/>
        <w:spacing w:before="64"/>
        <w:ind w:right="245"/>
        <w:jc w:val="both"/>
      </w:pPr>
      <w:r>
        <w:t>Furnizorul lucrarilor este obligat sa verifice prin sondaj calitatea otelului livrat la fiecare 100 - 150 tone livrate. Defectele de suprafata si interioare ale laminatelor trebuie sa corespunda punctului 2.2. din STAS 767/0-88. Nu se accepta imperfectiuni precum fisurile, exfolierile sau bavuri.</w:t>
      </w:r>
    </w:p>
    <w:p w:rsidR="00A90C21" w:rsidRDefault="00A90C21">
      <w:pPr>
        <w:pStyle w:val="BodyText"/>
        <w:kinsoku w:val="0"/>
        <w:overflowPunct w:val="0"/>
        <w:spacing w:before="59"/>
        <w:ind w:right="264"/>
        <w:jc w:val="both"/>
      </w:pPr>
      <w:r>
        <w:t>Inginerul de structura si inginerul de la inspectorat vor avea dreptul sa comande orice fel de testare a oricarui</w:t>
      </w:r>
      <w:r>
        <w:rPr>
          <w:spacing w:val="-10"/>
        </w:rPr>
        <w:t xml:space="preserve"> </w:t>
      </w:r>
      <w:r>
        <w:t>otel</w:t>
      </w:r>
      <w:r>
        <w:rPr>
          <w:spacing w:val="-10"/>
        </w:rPr>
        <w:t xml:space="preserve"> </w:t>
      </w:r>
      <w:r>
        <w:t>folosit</w:t>
      </w:r>
      <w:r>
        <w:rPr>
          <w:spacing w:val="-9"/>
        </w:rPr>
        <w:t xml:space="preserve"> </w:t>
      </w:r>
      <w:r>
        <w:t>în</w:t>
      </w:r>
      <w:r>
        <w:rPr>
          <w:spacing w:val="-6"/>
        </w:rPr>
        <w:t xml:space="preserve"> </w:t>
      </w:r>
      <w:r>
        <w:t>lucrarile</w:t>
      </w:r>
      <w:r>
        <w:rPr>
          <w:spacing w:val="-11"/>
        </w:rPr>
        <w:t xml:space="preserve"> </w:t>
      </w:r>
      <w:r>
        <w:t>de</w:t>
      </w:r>
      <w:r>
        <w:rPr>
          <w:spacing w:val="-9"/>
        </w:rPr>
        <w:t xml:space="preserve"> </w:t>
      </w:r>
      <w:r>
        <w:t>constructie</w:t>
      </w:r>
      <w:r>
        <w:rPr>
          <w:spacing w:val="-8"/>
        </w:rPr>
        <w:t xml:space="preserve"> </w:t>
      </w:r>
      <w:r>
        <w:t>de</w:t>
      </w:r>
      <w:r>
        <w:rPr>
          <w:spacing w:val="-7"/>
        </w:rPr>
        <w:t xml:space="preserve"> </w:t>
      </w:r>
      <w:r>
        <w:t>otel,</w:t>
      </w:r>
      <w:r>
        <w:rPr>
          <w:spacing w:val="-9"/>
        </w:rPr>
        <w:t xml:space="preserve"> </w:t>
      </w:r>
      <w:r>
        <w:t>pentru</w:t>
      </w:r>
      <w:r>
        <w:rPr>
          <w:spacing w:val="-11"/>
        </w:rPr>
        <w:t xml:space="preserve"> </w:t>
      </w:r>
      <w:r>
        <w:t>a</w:t>
      </w:r>
      <w:r>
        <w:rPr>
          <w:spacing w:val="-9"/>
        </w:rPr>
        <w:t xml:space="preserve"> </w:t>
      </w:r>
      <w:r>
        <w:t>verifica</w:t>
      </w:r>
      <w:r>
        <w:rPr>
          <w:spacing w:val="-11"/>
        </w:rPr>
        <w:t xml:space="preserve"> </w:t>
      </w:r>
      <w:r>
        <w:t>daca</w:t>
      </w:r>
      <w:r>
        <w:rPr>
          <w:spacing w:val="-9"/>
        </w:rPr>
        <w:t xml:space="preserve"> </w:t>
      </w:r>
      <w:r>
        <w:t>acestea</w:t>
      </w:r>
      <w:r>
        <w:rPr>
          <w:spacing w:val="-8"/>
        </w:rPr>
        <w:t xml:space="preserve"> </w:t>
      </w:r>
      <w:r>
        <w:t>au</w:t>
      </w:r>
      <w:r>
        <w:rPr>
          <w:spacing w:val="-12"/>
        </w:rPr>
        <w:t xml:space="preserve"> </w:t>
      </w:r>
      <w:r>
        <w:t>calitatea</w:t>
      </w:r>
      <w:r>
        <w:rPr>
          <w:spacing w:val="-11"/>
        </w:rPr>
        <w:t xml:space="preserve"> </w:t>
      </w:r>
      <w:r>
        <w:t>specificata.</w:t>
      </w:r>
    </w:p>
    <w:p w:rsidR="00A90C21" w:rsidRDefault="00A90C21">
      <w:pPr>
        <w:pStyle w:val="BodyText"/>
        <w:kinsoku w:val="0"/>
        <w:overflowPunct w:val="0"/>
        <w:spacing w:before="61"/>
        <w:ind w:right="264"/>
        <w:jc w:val="both"/>
      </w:pPr>
      <w:r>
        <w:t>Nu se admite folosirea laminatelor si a tablelor groase cu crestaturi, fisuri, exfolieri sau care prezinta discontinuitati ale structurii interioare (desfaceri lamelare). Se recomanda verificarea cu ultrasunete a profilelor laminate si a tablelor groase ce urmeaza a fi utilizate.</w:t>
      </w:r>
    </w:p>
    <w:p w:rsidR="00A90C21" w:rsidRDefault="00A90C21">
      <w:pPr>
        <w:pStyle w:val="BodyText"/>
        <w:kinsoku w:val="0"/>
        <w:overflowPunct w:val="0"/>
        <w:spacing w:before="56"/>
        <w:ind w:right="252"/>
        <w:jc w:val="both"/>
      </w:pPr>
      <w:r>
        <w:t>Laminatele</w:t>
      </w:r>
      <w:r>
        <w:rPr>
          <w:spacing w:val="-8"/>
        </w:rPr>
        <w:t xml:space="preserve"> </w:t>
      </w:r>
      <w:r>
        <w:t>din</w:t>
      </w:r>
      <w:r>
        <w:rPr>
          <w:spacing w:val="-6"/>
        </w:rPr>
        <w:t xml:space="preserve"> </w:t>
      </w:r>
      <w:r>
        <w:t>otel</w:t>
      </w:r>
      <w:r>
        <w:rPr>
          <w:spacing w:val="-10"/>
        </w:rPr>
        <w:t xml:space="preserve"> </w:t>
      </w:r>
      <w:r>
        <w:t>trebuie</w:t>
      </w:r>
      <w:r>
        <w:rPr>
          <w:spacing w:val="-3"/>
        </w:rPr>
        <w:t xml:space="preserve"> </w:t>
      </w:r>
      <w:r>
        <w:t>sa</w:t>
      </w:r>
      <w:r>
        <w:rPr>
          <w:spacing w:val="-9"/>
        </w:rPr>
        <w:t xml:space="preserve"> </w:t>
      </w:r>
      <w:r>
        <w:t>fie</w:t>
      </w:r>
      <w:r>
        <w:rPr>
          <w:spacing w:val="-7"/>
        </w:rPr>
        <w:t xml:space="preserve"> </w:t>
      </w:r>
      <w:r>
        <w:t>însotite</w:t>
      </w:r>
      <w:r>
        <w:rPr>
          <w:spacing w:val="-6"/>
        </w:rPr>
        <w:t xml:space="preserve"> </w:t>
      </w:r>
      <w:r>
        <w:t>de</w:t>
      </w:r>
      <w:r>
        <w:rPr>
          <w:spacing w:val="-9"/>
        </w:rPr>
        <w:t xml:space="preserve"> </w:t>
      </w:r>
      <w:r>
        <w:t>certificate</w:t>
      </w:r>
      <w:r>
        <w:rPr>
          <w:spacing w:val="-5"/>
        </w:rPr>
        <w:t xml:space="preserve"> </w:t>
      </w:r>
      <w:r>
        <w:t>de</w:t>
      </w:r>
      <w:r>
        <w:rPr>
          <w:spacing w:val="-9"/>
        </w:rPr>
        <w:t xml:space="preserve"> </w:t>
      </w:r>
      <w:r>
        <w:t>calitate,</w:t>
      </w:r>
      <w:r>
        <w:rPr>
          <w:spacing w:val="-6"/>
        </w:rPr>
        <w:t xml:space="preserve"> </w:t>
      </w:r>
      <w:r>
        <w:t>având</w:t>
      </w:r>
      <w:r>
        <w:rPr>
          <w:spacing w:val="-6"/>
        </w:rPr>
        <w:t xml:space="preserve"> </w:t>
      </w:r>
      <w:r>
        <w:t>marcajul</w:t>
      </w:r>
      <w:r>
        <w:rPr>
          <w:spacing w:val="-4"/>
        </w:rPr>
        <w:t xml:space="preserve"> </w:t>
      </w:r>
      <w:r>
        <w:t>producatorului,</w:t>
      </w:r>
      <w:r>
        <w:rPr>
          <w:spacing w:val="-6"/>
        </w:rPr>
        <w:t xml:space="preserve"> </w:t>
      </w:r>
      <w:r>
        <w:t>prin</w:t>
      </w:r>
      <w:r>
        <w:rPr>
          <w:spacing w:val="-9"/>
        </w:rPr>
        <w:t xml:space="preserve"> </w:t>
      </w:r>
      <w:r>
        <w:t>care se confirma ca rezultatele încercarilor otelurilor concorda cu cerintele standardelor în vigoare sau ale conditiilor tehnice pentru otelul de marca data.Certificatele de calitate vor trebui prezentate la receptia în fabrica a produselor uzinate, dupa care se vorpastra timp de 10 ani.</w:t>
      </w:r>
    </w:p>
    <w:p w:rsidR="00A90C21" w:rsidRDefault="00A90C21">
      <w:pPr>
        <w:pStyle w:val="BodyText"/>
        <w:kinsoku w:val="0"/>
        <w:overflowPunct w:val="0"/>
        <w:spacing w:before="62"/>
        <w:jc w:val="both"/>
        <w:rPr>
          <w:spacing w:val="-2"/>
        </w:rPr>
      </w:pPr>
      <w:r>
        <w:t>Încercarile</w:t>
      </w:r>
      <w:r>
        <w:rPr>
          <w:spacing w:val="-10"/>
        </w:rPr>
        <w:t xml:space="preserve"> </w:t>
      </w:r>
      <w:r>
        <w:t>si</w:t>
      </w:r>
      <w:r>
        <w:rPr>
          <w:spacing w:val="-11"/>
        </w:rPr>
        <w:t xml:space="preserve"> </w:t>
      </w:r>
      <w:r>
        <w:t>analizele</w:t>
      </w:r>
      <w:r>
        <w:rPr>
          <w:spacing w:val="-9"/>
        </w:rPr>
        <w:t xml:space="preserve"> </w:t>
      </w:r>
      <w:r>
        <w:t>otelurilor</w:t>
      </w:r>
      <w:r>
        <w:rPr>
          <w:spacing w:val="-10"/>
        </w:rPr>
        <w:t xml:space="preserve"> </w:t>
      </w:r>
      <w:r>
        <w:t>vor</w:t>
      </w:r>
      <w:r>
        <w:rPr>
          <w:spacing w:val="-11"/>
        </w:rPr>
        <w:t xml:space="preserve"> </w:t>
      </w:r>
      <w:r>
        <w:t>fi</w:t>
      </w:r>
      <w:r>
        <w:rPr>
          <w:spacing w:val="-11"/>
        </w:rPr>
        <w:t xml:space="preserve"> </w:t>
      </w:r>
      <w:r>
        <w:t>facute</w:t>
      </w:r>
      <w:r>
        <w:rPr>
          <w:spacing w:val="-11"/>
        </w:rPr>
        <w:t xml:space="preserve"> </w:t>
      </w:r>
      <w:r>
        <w:t>conform</w:t>
      </w:r>
      <w:r>
        <w:rPr>
          <w:spacing w:val="-9"/>
        </w:rPr>
        <w:t xml:space="preserve"> </w:t>
      </w:r>
      <w:r>
        <w:t>urmatoarelor</w:t>
      </w:r>
      <w:r>
        <w:rPr>
          <w:spacing w:val="-11"/>
        </w:rPr>
        <w:t xml:space="preserve"> </w:t>
      </w:r>
      <w:r>
        <w:rPr>
          <w:spacing w:val="-2"/>
        </w:rPr>
        <w:t>standarde:</w:t>
      </w:r>
    </w:p>
    <w:p w:rsidR="00A90C21" w:rsidRDefault="00A90C21">
      <w:pPr>
        <w:pStyle w:val="ListParagraph"/>
        <w:numPr>
          <w:ilvl w:val="0"/>
          <w:numId w:val="28"/>
        </w:numPr>
        <w:tabs>
          <w:tab w:val="left" w:pos="1085"/>
        </w:tabs>
        <w:kinsoku w:val="0"/>
        <w:overflowPunct w:val="0"/>
        <w:spacing w:before="39"/>
        <w:ind w:hanging="287"/>
        <w:rPr>
          <w:spacing w:val="-2"/>
          <w:sz w:val="20"/>
          <w:szCs w:val="20"/>
        </w:rPr>
      </w:pPr>
      <w:r>
        <w:rPr>
          <w:sz w:val="20"/>
          <w:szCs w:val="20"/>
        </w:rPr>
        <w:t>Încercarea</w:t>
      </w:r>
      <w:r>
        <w:rPr>
          <w:spacing w:val="-11"/>
          <w:sz w:val="20"/>
          <w:szCs w:val="20"/>
        </w:rPr>
        <w:t xml:space="preserve"> </w:t>
      </w:r>
      <w:r>
        <w:rPr>
          <w:sz w:val="20"/>
          <w:szCs w:val="20"/>
        </w:rPr>
        <w:t>la</w:t>
      </w:r>
      <w:r>
        <w:rPr>
          <w:spacing w:val="-11"/>
          <w:sz w:val="20"/>
          <w:szCs w:val="20"/>
        </w:rPr>
        <w:t xml:space="preserve"> </w:t>
      </w:r>
      <w:r>
        <w:rPr>
          <w:sz w:val="20"/>
          <w:szCs w:val="20"/>
        </w:rPr>
        <w:t>tractiune:</w:t>
      </w:r>
      <w:r>
        <w:rPr>
          <w:spacing w:val="-7"/>
          <w:sz w:val="20"/>
          <w:szCs w:val="20"/>
        </w:rPr>
        <w:t xml:space="preserve"> </w:t>
      </w:r>
      <w:r>
        <w:rPr>
          <w:sz w:val="20"/>
          <w:szCs w:val="20"/>
        </w:rPr>
        <w:t>SR</w:t>
      </w:r>
      <w:r>
        <w:rPr>
          <w:spacing w:val="-6"/>
          <w:sz w:val="20"/>
          <w:szCs w:val="20"/>
        </w:rPr>
        <w:t xml:space="preserve"> </w:t>
      </w:r>
      <w:r>
        <w:rPr>
          <w:sz w:val="20"/>
          <w:szCs w:val="20"/>
        </w:rPr>
        <w:t>EN</w:t>
      </w:r>
      <w:r>
        <w:rPr>
          <w:spacing w:val="-11"/>
          <w:sz w:val="20"/>
          <w:szCs w:val="20"/>
        </w:rPr>
        <w:t xml:space="preserve"> </w:t>
      </w:r>
      <w:r>
        <w:rPr>
          <w:sz w:val="20"/>
          <w:szCs w:val="20"/>
        </w:rPr>
        <w:t>10002-</w:t>
      </w:r>
      <w:r>
        <w:rPr>
          <w:spacing w:val="-2"/>
          <w:sz w:val="20"/>
          <w:szCs w:val="20"/>
        </w:rPr>
        <w:t>1:2002;</w:t>
      </w:r>
    </w:p>
    <w:p w:rsidR="00A90C21" w:rsidRDefault="00A90C21">
      <w:pPr>
        <w:pStyle w:val="ListParagraph"/>
        <w:numPr>
          <w:ilvl w:val="0"/>
          <w:numId w:val="28"/>
        </w:numPr>
        <w:tabs>
          <w:tab w:val="left" w:pos="1085"/>
        </w:tabs>
        <w:kinsoku w:val="0"/>
        <w:overflowPunct w:val="0"/>
        <w:spacing w:before="53"/>
        <w:ind w:hanging="287"/>
        <w:rPr>
          <w:spacing w:val="-4"/>
          <w:sz w:val="20"/>
          <w:szCs w:val="20"/>
        </w:rPr>
      </w:pPr>
      <w:r>
        <w:rPr>
          <w:sz w:val="20"/>
          <w:szCs w:val="20"/>
        </w:rPr>
        <w:t>Încercarea</w:t>
      </w:r>
      <w:r>
        <w:rPr>
          <w:spacing w:val="-9"/>
          <w:sz w:val="20"/>
          <w:szCs w:val="20"/>
        </w:rPr>
        <w:t xml:space="preserve"> </w:t>
      </w:r>
      <w:r>
        <w:rPr>
          <w:sz w:val="20"/>
          <w:szCs w:val="20"/>
        </w:rPr>
        <w:t>la</w:t>
      </w:r>
      <w:r>
        <w:rPr>
          <w:spacing w:val="-10"/>
          <w:sz w:val="20"/>
          <w:szCs w:val="20"/>
        </w:rPr>
        <w:t xml:space="preserve"> </w:t>
      </w:r>
      <w:r>
        <w:rPr>
          <w:sz w:val="20"/>
          <w:szCs w:val="20"/>
        </w:rPr>
        <w:t>îndoire</w:t>
      </w:r>
      <w:r>
        <w:rPr>
          <w:spacing w:val="-8"/>
          <w:sz w:val="20"/>
          <w:szCs w:val="20"/>
        </w:rPr>
        <w:t xml:space="preserve"> </w:t>
      </w:r>
      <w:r>
        <w:rPr>
          <w:sz w:val="20"/>
          <w:szCs w:val="20"/>
        </w:rPr>
        <w:t>la</w:t>
      </w:r>
      <w:r>
        <w:rPr>
          <w:spacing w:val="-7"/>
          <w:sz w:val="20"/>
          <w:szCs w:val="20"/>
        </w:rPr>
        <w:t xml:space="preserve"> </w:t>
      </w:r>
      <w:r>
        <w:rPr>
          <w:sz w:val="20"/>
          <w:szCs w:val="20"/>
        </w:rPr>
        <w:t>rece:</w:t>
      </w:r>
      <w:r>
        <w:rPr>
          <w:spacing w:val="-8"/>
          <w:sz w:val="20"/>
          <w:szCs w:val="20"/>
        </w:rPr>
        <w:t xml:space="preserve"> </w:t>
      </w:r>
      <w:r>
        <w:rPr>
          <w:sz w:val="20"/>
          <w:szCs w:val="20"/>
        </w:rPr>
        <w:t>SR</w:t>
      </w:r>
      <w:r>
        <w:rPr>
          <w:spacing w:val="-5"/>
          <w:sz w:val="20"/>
          <w:szCs w:val="20"/>
        </w:rPr>
        <w:t xml:space="preserve"> </w:t>
      </w:r>
      <w:r>
        <w:rPr>
          <w:sz w:val="20"/>
          <w:szCs w:val="20"/>
        </w:rPr>
        <w:t>ISO</w:t>
      </w:r>
      <w:r>
        <w:rPr>
          <w:spacing w:val="-4"/>
          <w:sz w:val="20"/>
          <w:szCs w:val="20"/>
        </w:rPr>
        <w:t xml:space="preserve"> </w:t>
      </w:r>
      <w:r>
        <w:rPr>
          <w:sz w:val="20"/>
          <w:szCs w:val="20"/>
        </w:rPr>
        <w:t>7438-</w:t>
      </w:r>
      <w:r>
        <w:rPr>
          <w:spacing w:val="-4"/>
          <w:sz w:val="20"/>
          <w:szCs w:val="20"/>
        </w:rPr>
        <w:t>2005;</w:t>
      </w:r>
    </w:p>
    <w:p w:rsidR="00A90C21" w:rsidRDefault="00A90C21">
      <w:pPr>
        <w:pStyle w:val="ListParagraph"/>
        <w:numPr>
          <w:ilvl w:val="0"/>
          <w:numId w:val="28"/>
        </w:numPr>
        <w:tabs>
          <w:tab w:val="left" w:pos="1085"/>
        </w:tabs>
        <w:kinsoku w:val="0"/>
        <w:overflowPunct w:val="0"/>
        <w:spacing w:before="54"/>
        <w:ind w:hanging="287"/>
        <w:rPr>
          <w:spacing w:val="-2"/>
          <w:sz w:val="20"/>
          <w:szCs w:val="20"/>
        </w:rPr>
      </w:pPr>
      <w:r>
        <w:rPr>
          <w:sz w:val="20"/>
          <w:szCs w:val="20"/>
        </w:rPr>
        <w:t>Încercarea</w:t>
      </w:r>
      <w:r>
        <w:rPr>
          <w:spacing w:val="-12"/>
          <w:sz w:val="20"/>
          <w:szCs w:val="20"/>
        </w:rPr>
        <w:t xml:space="preserve"> </w:t>
      </w:r>
      <w:r>
        <w:rPr>
          <w:sz w:val="20"/>
          <w:szCs w:val="20"/>
        </w:rPr>
        <w:t>de</w:t>
      </w:r>
      <w:r>
        <w:rPr>
          <w:spacing w:val="-12"/>
          <w:sz w:val="20"/>
          <w:szCs w:val="20"/>
        </w:rPr>
        <w:t xml:space="preserve"> </w:t>
      </w:r>
      <w:r>
        <w:rPr>
          <w:spacing w:val="-2"/>
          <w:sz w:val="20"/>
          <w:szCs w:val="20"/>
        </w:rPr>
        <w:t>rezilienta;</w:t>
      </w:r>
    </w:p>
    <w:p w:rsidR="00A90C21" w:rsidRDefault="00A90C21">
      <w:pPr>
        <w:pStyle w:val="ListParagraph"/>
        <w:numPr>
          <w:ilvl w:val="0"/>
          <w:numId w:val="28"/>
        </w:numPr>
        <w:tabs>
          <w:tab w:val="left" w:pos="1085"/>
        </w:tabs>
        <w:kinsoku w:val="0"/>
        <w:overflowPunct w:val="0"/>
        <w:spacing w:before="51"/>
        <w:ind w:hanging="287"/>
        <w:rPr>
          <w:spacing w:val="-2"/>
          <w:sz w:val="20"/>
          <w:szCs w:val="20"/>
        </w:rPr>
      </w:pPr>
      <w:r>
        <w:rPr>
          <w:sz w:val="20"/>
          <w:szCs w:val="20"/>
        </w:rPr>
        <w:t>Încercarea</w:t>
      </w:r>
      <w:r>
        <w:rPr>
          <w:spacing w:val="-10"/>
          <w:sz w:val="20"/>
          <w:szCs w:val="20"/>
        </w:rPr>
        <w:t xml:space="preserve"> </w:t>
      </w:r>
      <w:r>
        <w:rPr>
          <w:sz w:val="20"/>
          <w:szCs w:val="20"/>
        </w:rPr>
        <w:t>de</w:t>
      </w:r>
      <w:r>
        <w:rPr>
          <w:spacing w:val="-11"/>
          <w:sz w:val="20"/>
          <w:szCs w:val="20"/>
        </w:rPr>
        <w:t xml:space="preserve"> </w:t>
      </w:r>
      <w:r>
        <w:rPr>
          <w:sz w:val="20"/>
          <w:szCs w:val="20"/>
        </w:rPr>
        <w:t>duritate</w:t>
      </w:r>
      <w:r>
        <w:rPr>
          <w:spacing w:val="-9"/>
          <w:sz w:val="20"/>
          <w:szCs w:val="20"/>
        </w:rPr>
        <w:t xml:space="preserve"> </w:t>
      </w:r>
      <w:r>
        <w:rPr>
          <w:sz w:val="20"/>
          <w:szCs w:val="20"/>
        </w:rPr>
        <w:t>Brinell:</w:t>
      </w:r>
      <w:r>
        <w:rPr>
          <w:spacing w:val="-10"/>
          <w:sz w:val="20"/>
          <w:szCs w:val="20"/>
        </w:rPr>
        <w:t xml:space="preserve"> </w:t>
      </w:r>
      <w:r>
        <w:rPr>
          <w:sz w:val="20"/>
          <w:szCs w:val="20"/>
        </w:rPr>
        <w:t>SR</w:t>
      </w:r>
      <w:r>
        <w:rPr>
          <w:spacing w:val="-5"/>
          <w:sz w:val="20"/>
          <w:szCs w:val="20"/>
        </w:rPr>
        <w:t xml:space="preserve"> </w:t>
      </w:r>
      <w:r>
        <w:rPr>
          <w:sz w:val="20"/>
          <w:szCs w:val="20"/>
        </w:rPr>
        <w:t>EN</w:t>
      </w:r>
      <w:r>
        <w:rPr>
          <w:spacing w:val="-8"/>
          <w:sz w:val="20"/>
          <w:szCs w:val="20"/>
        </w:rPr>
        <w:t xml:space="preserve"> </w:t>
      </w:r>
      <w:r>
        <w:rPr>
          <w:sz w:val="20"/>
          <w:szCs w:val="20"/>
        </w:rPr>
        <w:t>ISO</w:t>
      </w:r>
      <w:r>
        <w:rPr>
          <w:spacing w:val="-7"/>
          <w:sz w:val="20"/>
          <w:szCs w:val="20"/>
        </w:rPr>
        <w:t xml:space="preserve"> </w:t>
      </w:r>
      <w:r>
        <w:rPr>
          <w:sz w:val="20"/>
          <w:szCs w:val="20"/>
        </w:rPr>
        <w:t>6506-</w:t>
      </w:r>
      <w:r>
        <w:rPr>
          <w:spacing w:val="-2"/>
          <w:sz w:val="20"/>
          <w:szCs w:val="20"/>
        </w:rPr>
        <w:t>1:2006;</w:t>
      </w:r>
    </w:p>
    <w:p w:rsidR="00A90C21" w:rsidRDefault="00A90C21">
      <w:pPr>
        <w:pStyle w:val="ListParagraph"/>
        <w:numPr>
          <w:ilvl w:val="0"/>
          <w:numId w:val="28"/>
        </w:numPr>
        <w:tabs>
          <w:tab w:val="left" w:pos="1085"/>
        </w:tabs>
        <w:kinsoku w:val="0"/>
        <w:overflowPunct w:val="0"/>
        <w:spacing w:before="51"/>
        <w:ind w:hanging="287"/>
        <w:rPr>
          <w:spacing w:val="-4"/>
          <w:sz w:val="20"/>
          <w:szCs w:val="20"/>
        </w:rPr>
      </w:pPr>
      <w:r>
        <w:rPr>
          <w:sz w:val="20"/>
          <w:szCs w:val="20"/>
        </w:rPr>
        <w:t>Extragerea</w:t>
      </w:r>
      <w:r>
        <w:rPr>
          <w:spacing w:val="-11"/>
          <w:sz w:val="20"/>
          <w:szCs w:val="20"/>
        </w:rPr>
        <w:t xml:space="preserve"> </w:t>
      </w:r>
      <w:r>
        <w:rPr>
          <w:sz w:val="20"/>
          <w:szCs w:val="20"/>
        </w:rPr>
        <w:t>epruvetelor:</w:t>
      </w:r>
      <w:r>
        <w:rPr>
          <w:spacing w:val="-9"/>
          <w:sz w:val="20"/>
          <w:szCs w:val="20"/>
        </w:rPr>
        <w:t xml:space="preserve"> </w:t>
      </w:r>
      <w:r>
        <w:rPr>
          <w:sz w:val="20"/>
          <w:szCs w:val="20"/>
        </w:rPr>
        <w:t>SR</w:t>
      </w:r>
      <w:r>
        <w:rPr>
          <w:spacing w:val="-6"/>
          <w:sz w:val="20"/>
          <w:szCs w:val="20"/>
        </w:rPr>
        <w:t xml:space="preserve"> </w:t>
      </w:r>
      <w:r>
        <w:rPr>
          <w:sz w:val="20"/>
          <w:szCs w:val="20"/>
        </w:rPr>
        <w:t>EN</w:t>
      </w:r>
      <w:r>
        <w:rPr>
          <w:spacing w:val="-8"/>
          <w:sz w:val="20"/>
          <w:szCs w:val="20"/>
        </w:rPr>
        <w:t xml:space="preserve"> </w:t>
      </w:r>
      <w:r>
        <w:rPr>
          <w:sz w:val="20"/>
          <w:szCs w:val="20"/>
        </w:rPr>
        <w:t>ISO</w:t>
      </w:r>
      <w:r>
        <w:rPr>
          <w:spacing w:val="-10"/>
          <w:sz w:val="20"/>
          <w:szCs w:val="20"/>
        </w:rPr>
        <w:t xml:space="preserve"> </w:t>
      </w:r>
      <w:r>
        <w:rPr>
          <w:sz w:val="20"/>
          <w:szCs w:val="20"/>
        </w:rPr>
        <w:t>377-</w:t>
      </w:r>
      <w:r>
        <w:rPr>
          <w:spacing w:val="-4"/>
          <w:sz w:val="20"/>
          <w:szCs w:val="20"/>
        </w:rPr>
        <w:t>2000;</w:t>
      </w:r>
    </w:p>
    <w:p w:rsidR="00A90C21" w:rsidRDefault="00A90C21">
      <w:pPr>
        <w:pStyle w:val="ListParagraph"/>
        <w:numPr>
          <w:ilvl w:val="0"/>
          <w:numId w:val="28"/>
        </w:numPr>
        <w:tabs>
          <w:tab w:val="left" w:pos="1085"/>
        </w:tabs>
        <w:kinsoku w:val="0"/>
        <w:overflowPunct w:val="0"/>
        <w:spacing w:before="53"/>
        <w:ind w:hanging="287"/>
        <w:rPr>
          <w:spacing w:val="-2"/>
          <w:sz w:val="20"/>
          <w:szCs w:val="20"/>
        </w:rPr>
      </w:pPr>
      <w:r>
        <w:rPr>
          <w:sz w:val="20"/>
          <w:szCs w:val="20"/>
        </w:rPr>
        <w:t>Extragerea</w:t>
      </w:r>
      <w:r>
        <w:rPr>
          <w:spacing w:val="-12"/>
          <w:sz w:val="20"/>
          <w:szCs w:val="20"/>
        </w:rPr>
        <w:t xml:space="preserve"> </w:t>
      </w:r>
      <w:r>
        <w:rPr>
          <w:sz w:val="20"/>
          <w:szCs w:val="20"/>
        </w:rPr>
        <w:t>probelor</w:t>
      </w:r>
      <w:r>
        <w:rPr>
          <w:spacing w:val="-10"/>
          <w:sz w:val="20"/>
          <w:szCs w:val="20"/>
        </w:rPr>
        <w:t xml:space="preserve"> </w:t>
      </w:r>
      <w:r>
        <w:rPr>
          <w:sz w:val="20"/>
          <w:szCs w:val="20"/>
        </w:rPr>
        <w:t>pentru</w:t>
      </w:r>
      <w:r>
        <w:rPr>
          <w:spacing w:val="-10"/>
          <w:sz w:val="20"/>
          <w:szCs w:val="20"/>
        </w:rPr>
        <w:t xml:space="preserve"> </w:t>
      </w:r>
      <w:r>
        <w:rPr>
          <w:sz w:val="20"/>
          <w:szCs w:val="20"/>
        </w:rPr>
        <w:t>determinarea</w:t>
      </w:r>
      <w:r>
        <w:rPr>
          <w:spacing w:val="-11"/>
          <w:sz w:val="20"/>
          <w:szCs w:val="20"/>
        </w:rPr>
        <w:t xml:space="preserve"> </w:t>
      </w:r>
      <w:r>
        <w:rPr>
          <w:sz w:val="20"/>
          <w:szCs w:val="20"/>
        </w:rPr>
        <w:t>compozitiei</w:t>
      </w:r>
      <w:r>
        <w:rPr>
          <w:spacing w:val="-12"/>
          <w:sz w:val="20"/>
          <w:szCs w:val="20"/>
        </w:rPr>
        <w:t xml:space="preserve"> </w:t>
      </w:r>
      <w:r>
        <w:rPr>
          <w:sz w:val="20"/>
          <w:szCs w:val="20"/>
        </w:rPr>
        <w:t>chimice:</w:t>
      </w:r>
      <w:r>
        <w:rPr>
          <w:spacing w:val="-9"/>
          <w:sz w:val="20"/>
          <w:szCs w:val="20"/>
        </w:rPr>
        <w:t xml:space="preserve"> </w:t>
      </w:r>
      <w:r>
        <w:rPr>
          <w:sz w:val="20"/>
          <w:szCs w:val="20"/>
        </w:rPr>
        <w:t>SR</w:t>
      </w:r>
      <w:r>
        <w:rPr>
          <w:spacing w:val="-7"/>
          <w:sz w:val="20"/>
          <w:szCs w:val="20"/>
        </w:rPr>
        <w:t xml:space="preserve"> </w:t>
      </w:r>
      <w:r>
        <w:rPr>
          <w:sz w:val="20"/>
          <w:szCs w:val="20"/>
        </w:rPr>
        <w:t>EN</w:t>
      </w:r>
      <w:r>
        <w:rPr>
          <w:spacing w:val="-12"/>
          <w:sz w:val="20"/>
          <w:szCs w:val="20"/>
        </w:rPr>
        <w:t xml:space="preserve"> </w:t>
      </w:r>
      <w:r>
        <w:rPr>
          <w:sz w:val="20"/>
          <w:szCs w:val="20"/>
        </w:rPr>
        <w:t>ISO</w:t>
      </w:r>
      <w:r>
        <w:rPr>
          <w:spacing w:val="-8"/>
          <w:sz w:val="20"/>
          <w:szCs w:val="20"/>
        </w:rPr>
        <w:t xml:space="preserve"> </w:t>
      </w:r>
      <w:r>
        <w:rPr>
          <w:spacing w:val="-2"/>
          <w:sz w:val="20"/>
          <w:szCs w:val="20"/>
        </w:rPr>
        <w:t>14284:2003.</w:t>
      </w:r>
    </w:p>
    <w:p w:rsidR="00A90C21" w:rsidRDefault="00A90C21">
      <w:pPr>
        <w:pStyle w:val="BodyText"/>
        <w:kinsoku w:val="0"/>
        <w:overflowPunct w:val="0"/>
        <w:spacing w:before="6"/>
        <w:ind w:left="0"/>
        <w:rPr>
          <w:sz w:val="29"/>
          <w:szCs w:val="29"/>
        </w:rPr>
      </w:pPr>
    </w:p>
    <w:p w:rsidR="00A90C21" w:rsidRDefault="00A90C21">
      <w:pPr>
        <w:pStyle w:val="BodyText"/>
        <w:kinsoku w:val="0"/>
        <w:overflowPunct w:val="0"/>
        <w:ind w:right="245"/>
        <w:jc w:val="both"/>
      </w:pPr>
      <w:r>
        <w:t>Defectele</w:t>
      </w:r>
      <w:r>
        <w:rPr>
          <w:spacing w:val="-9"/>
        </w:rPr>
        <w:t xml:space="preserve"> </w:t>
      </w:r>
      <w:r>
        <w:t>de</w:t>
      </w:r>
      <w:r>
        <w:rPr>
          <w:spacing w:val="-9"/>
        </w:rPr>
        <w:t xml:space="preserve"> </w:t>
      </w:r>
      <w:r>
        <w:t>suprafata</w:t>
      </w:r>
      <w:r>
        <w:rPr>
          <w:spacing w:val="-8"/>
        </w:rPr>
        <w:t xml:space="preserve"> </w:t>
      </w:r>
      <w:r>
        <w:t>si</w:t>
      </w:r>
      <w:r>
        <w:rPr>
          <w:spacing w:val="-7"/>
        </w:rPr>
        <w:t xml:space="preserve"> </w:t>
      </w:r>
      <w:r>
        <w:t>interioare</w:t>
      </w:r>
      <w:r>
        <w:rPr>
          <w:spacing w:val="-9"/>
        </w:rPr>
        <w:t xml:space="preserve"> </w:t>
      </w:r>
      <w:r>
        <w:t>ale</w:t>
      </w:r>
      <w:r>
        <w:rPr>
          <w:spacing w:val="-9"/>
        </w:rPr>
        <w:t xml:space="preserve"> </w:t>
      </w:r>
      <w:r>
        <w:t>laminatelor</w:t>
      </w:r>
      <w:r>
        <w:rPr>
          <w:spacing w:val="-7"/>
        </w:rPr>
        <w:t xml:space="preserve"> </w:t>
      </w:r>
      <w:r>
        <w:t>trebuie</w:t>
      </w:r>
      <w:r>
        <w:rPr>
          <w:spacing w:val="-8"/>
        </w:rPr>
        <w:t xml:space="preserve"> </w:t>
      </w:r>
      <w:r>
        <w:t>sa</w:t>
      </w:r>
      <w:r>
        <w:rPr>
          <w:spacing w:val="-7"/>
        </w:rPr>
        <w:t xml:space="preserve"> </w:t>
      </w:r>
      <w:r>
        <w:t>corespunda</w:t>
      </w:r>
      <w:r>
        <w:rPr>
          <w:spacing w:val="-9"/>
        </w:rPr>
        <w:t xml:space="preserve"> </w:t>
      </w:r>
      <w:r>
        <w:t>punctului</w:t>
      </w:r>
      <w:r>
        <w:rPr>
          <w:spacing w:val="-8"/>
        </w:rPr>
        <w:t xml:space="preserve"> </w:t>
      </w:r>
      <w:r>
        <w:t>2.2</w:t>
      </w:r>
      <w:r>
        <w:rPr>
          <w:spacing w:val="-6"/>
        </w:rPr>
        <w:t xml:space="preserve"> </w:t>
      </w:r>
      <w:r>
        <w:t>din</w:t>
      </w:r>
      <w:r>
        <w:rPr>
          <w:spacing w:val="-6"/>
        </w:rPr>
        <w:t xml:space="preserve"> </w:t>
      </w:r>
      <w:r>
        <w:t>STAS</w:t>
      </w:r>
      <w:r>
        <w:rPr>
          <w:spacing w:val="-7"/>
        </w:rPr>
        <w:t xml:space="preserve"> </w:t>
      </w:r>
      <w:r>
        <w:t>767/0-88 si prevederilor prezentului caiet de sarcini.</w:t>
      </w:r>
    </w:p>
    <w:p w:rsidR="00A90C21" w:rsidRDefault="00A90C21">
      <w:pPr>
        <w:pStyle w:val="BodyText"/>
        <w:kinsoku w:val="0"/>
        <w:overflowPunct w:val="0"/>
        <w:spacing w:before="61"/>
        <w:jc w:val="both"/>
        <w:rPr>
          <w:spacing w:val="-2"/>
        </w:rPr>
      </w:pPr>
      <w:r>
        <w:t>Materialele</w:t>
      </w:r>
      <w:r>
        <w:rPr>
          <w:spacing w:val="-14"/>
        </w:rPr>
        <w:t xml:space="preserve"> </w:t>
      </w:r>
      <w:r>
        <w:t>de</w:t>
      </w:r>
      <w:r>
        <w:rPr>
          <w:spacing w:val="-9"/>
        </w:rPr>
        <w:t xml:space="preserve"> </w:t>
      </w:r>
      <w:r>
        <w:t>adaos,</w:t>
      </w:r>
      <w:r>
        <w:rPr>
          <w:spacing w:val="-10"/>
        </w:rPr>
        <w:t xml:space="preserve"> </w:t>
      </w:r>
      <w:r>
        <w:t>respectiv</w:t>
      </w:r>
      <w:r>
        <w:rPr>
          <w:spacing w:val="-9"/>
        </w:rPr>
        <w:t xml:space="preserve"> </w:t>
      </w:r>
      <w:r>
        <w:t>electrozii,</w:t>
      </w:r>
      <w:r>
        <w:rPr>
          <w:spacing w:val="-10"/>
        </w:rPr>
        <w:t xml:space="preserve"> </w:t>
      </w:r>
      <w:r>
        <w:t>vor</w:t>
      </w:r>
      <w:r>
        <w:rPr>
          <w:spacing w:val="-11"/>
        </w:rPr>
        <w:t xml:space="preserve"> </w:t>
      </w:r>
      <w:r>
        <w:t>respecta</w:t>
      </w:r>
      <w:r>
        <w:rPr>
          <w:spacing w:val="-6"/>
        </w:rPr>
        <w:t xml:space="preserve"> </w:t>
      </w:r>
      <w:r>
        <w:t>urmatoarele</w:t>
      </w:r>
      <w:r>
        <w:rPr>
          <w:spacing w:val="-8"/>
        </w:rPr>
        <w:t xml:space="preserve"> </w:t>
      </w:r>
      <w:r>
        <w:t>indicatii</w:t>
      </w:r>
      <w:r>
        <w:rPr>
          <w:spacing w:val="-13"/>
        </w:rPr>
        <w:t xml:space="preserve"> </w:t>
      </w:r>
      <w:r>
        <w:t>si</w:t>
      </w:r>
      <w:r>
        <w:rPr>
          <w:spacing w:val="-11"/>
        </w:rPr>
        <w:t xml:space="preserve"> </w:t>
      </w:r>
      <w:r>
        <w:rPr>
          <w:spacing w:val="-2"/>
        </w:rPr>
        <w:t>norme:</w:t>
      </w:r>
    </w:p>
    <w:p w:rsidR="00A90C21" w:rsidRDefault="00A90C21">
      <w:pPr>
        <w:pStyle w:val="ListParagraph"/>
        <w:numPr>
          <w:ilvl w:val="0"/>
          <w:numId w:val="28"/>
        </w:numPr>
        <w:tabs>
          <w:tab w:val="left" w:pos="1085"/>
        </w:tabs>
        <w:kinsoku w:val="0"/>
        <w:overflowPunct w:val="0"/>
        <w:spacing w:before="41"/>
        <w:ind w:hanging="287"/>
        <w:jc w:val="both"/>
        <w:rPr>
          <w:spacing w:val="-2"/>
          <w:sz w:val="20"/>
          <w:szCs w:val="20"/>
        </w:rPr>
      </w:pPr>
      <w:r>
        <w:rPr>
          <w:sz w:val="20"/>
          <w:szCs w:val="20"/>
        </w:rPr>
        <w:t>Pentru</w:t>
      </w:r>
      <w:r>
        <w:rPr>
          <w:spacing w:val="-10"/>
          <w:sz w:val="20"/>
          <w:szCs w:val="20"/>
        </w:rPr>
        <w:t xml:space="preserve"> </w:t>
      </w:r>
      <w:r>
        <w:rPr>
          <w:sz w:val="20"/>
          <w:szCs w:val="20"/>
        </w:rPr>
        <w:t>sudarea</w:t>
      </w:r>
      <w:r>
        <w:rPr>
          <w:spacing w:val="-9"/>
          <w:sz w:val="20"/>
          <w:szCs w:val="20"/>
        </w:rPr>
        <w:t xml:space="preserve"> </w:t>
      </w:r>
      <w:r>
        <w:rPr>
          <w:sz w:val="20"/>
          <w:szCs w:val="20"/>
        </w:rPr>
        <w:t>manuala</w:t>
      </w:r>
      <w:r>
        <w:rPr>
          <w:spacing w:val="-8"/>
          <w:sz w:val="20"/>
          <w:szCs w:val="20"/>
        </w:rPr>
        <w:t xml:space="preserve"> </w:t>
      </w:r>
      <w:r>
        <w:rPr>
          <w:sz w:val="20"/>
          <w:szCs w:val="20"/>
        </w:rPr>
        <w:t>-</w:t>
      </w:r>
      <w:r>
        <w:rPr>
          <w:spacing w:val="-4"/>
          <w:sz w:val="20"/>
          <w:szCs w:val="20"/>
        </w:rPr>
        <w:t xml:space="preserve"> </w:t>
      </w:r>
      <w:r>
        <w:rPr>
          <w:sz w:val="20"/>
          <w:szCs w:val="20"/>
        </w:rPr>
        <w:t>electrozii</w:t>
      </w:r>
      <w:r>
        <w:rPr>
          <w:spacing w:val="-12"/>
          <w:sz w:val="20"/>
          <w:szCs w:val="20"/>
        </w:rPr>
        <w:t xml:space="preserve"> </w:t>
      </w:r>
      <w:r>
        <w:rPr>
          <w:sz w:val="20"/>
          <w:szCs w:val="20"/>
        </w:rPr>
        <w:t>cu</w:t>
      </w:r>
      <w:r>
        <w:rPr>
          <w:spacing w:val="-9"/>
          <w:sz w:val="20"/>
          <w:szCs w:val="20"/>
        </w:rPr>
        <w:t xml:space="preserve"> </w:t>
      </w:r>
      <w:r>
        <w:rPr>
          <w:sz w:val="20"/>
          <w:szCs w:val="20"/>
        </w:rPr>
        <w:t>învelis</w:t>
      </w:r>
      <w:r>
        <w:rPr>
          <w:spacing w:val="-7"/>
          <w:sz w:val="20"/>
          <w:szCs w:val="20"/>
        </w:rPr>
        <w:t xml:space="preserve"> </w:t>
      </w:r>
      <w:r>
        <w:rPr>
          <w:sz w:val="20"/>
          <w:szCs w:val="20"/>
        </w:rPr>
        <w:t>gros</w:t>
      </w:r>
      <w:r>
        <w:rPr>
          <w:spacing w:val="-7"/>
          <w:sz w:val="20"/>
          <w:szCs w:val="20"/>
        </w:rPr>
        <w:t xml:space="preserve"> </w:t>
      </w:r>
      <w:r>
        <w:rPr>
          <w:sz w:val="20"/>
          <w:szCs w:val="20"/>
        </w:rPr>
        <w:t>si</w:t>
      </w:r>
      <w:r>
        <w:rPr>
          <w:spacing w:val="-9"/>
          <w:sz w:val="20"/>
          <w:szCs w:val="20"/>
        </w:rPr>
        <w:t xml:space="preserve"> </w:t>
      </w:r>
      <w:r>
        <w:rPr>
          <w:sz w:val="20"/>
          <w:szCs w:val="20"/>
        </w:rPr>
        <w:t>foarte</w:t>
      </w:r>
      <w:r>
        <w:rPr>
          <w:spacing w:val="-9"/>
          <w:sz w:val="20"/>
          <w:szCs w:val="20"/>
        </w:rPr>
        <w:t xml:space="preserve"> </w:t>
      </w:r>
      <w:r>
        <w:rPr>
          <w:sz w:val="20"/>
          <w:szCs w:val="20"/>
        </w:rPr>
        <w:t>gros</w:t>
      </w:r>
      <w:r>
        <w:rPr>
          <w:spacing w:val="-7"/>
          <w:sz w:val="20"/>
          <w:szCs w:val="20"/>
        </w:rPr>
        <w:t xml:space="preserve"> </w:t>
      </w:r>
      <w:r>
        <w:rPr>
          <w:sz w:val="20"/>
          <w:szCs w:val="20"/>
        </w:rPr>
        <w:t>conform</w:t>
      </w:r>
      <w:r>
        <w:rPr>
          <w:spacing w:val="-5"/>
          <w:sz w:val="20"/>
          <w:szCs w:val="20"/>
        </w:rPr>
        <w:t xml:space="preserve"> </w:t>
      </w:r>
      <w:r>
        <w:rPr>
          <w:sz w:val="20"/>
          <w:szCs w:val="20"/>
        </w:rPr>
        <w:t>SR</w:t>
      </w:r>
      <w:r>
        <w:rPr>
          <w:spacing w:val="-5"/>
          <w:sz w:val="20"/>
          <w:szCs w:val="20"/>
        </w:rPr>
        <w:t xml:space="preserve"> </w:t>
      </w:r>
      <w:r>
        <w:rPr>
          <w:sz w:val="20"/>
          <w:szCs w:val="20"/>
        </w:rPr>
        <w:t>EN</w:t>
      </w:r>
      <w:r>
        <w:rPr>
          <w:spacing w:val="-4"/>
          <w:sz w:val="20"/>
          <w:szCs w:val="20"/>
        </w:rPr>
        <w:t xml:space="preserve"> </w:t>
      </w:r>
      <w:r>
        <w:rPr>
          <w:spacing w:val="-2"/>
          <w:sz w:val="20"/>
          <w:szCs w:val="20"/>
        </w:rPr>
        <w:t>2560:2006;</w:t>
      </w:r>
    </w:p>
    <w:p w:rsidR="00A90C21" w:rsidRDefault="00A90C21">
      <w:pPr>
        <w:pStyle w:val="ListParagraph"/>
        <w:numPr>
          <w:ilvl w:val="0"/>
          <w:numId w:val="28"/>
        </w:numPr>
        <w:tabs>
          <w:tab w:val="left" w:pos="1085"/>
        </w:tabs>
        <w:kinsoku w:val="0"/>
        <w:overflowPunct w:val="0"/>
        <w:spacing w:before="51"/>
        <w:ind w:hanging="287"/>
        <w:jc w:val="both"/>
        <w:rPr>
          <w:spacing w:val="-2"/>
          <w:sz w:val="20"/>
          <w:szCs w:val="20"/>
        </w:rPr>
      </w:pPr>
      <w:r>
        <w:rPr>
          <w:sz w:val="20"/>
          <w:szCs w:val="20"/>
        </w:rPr>
        <w:t>Pentru</w:t>
      </w:r>
      <w:r>
        <w:rPr>
          <w:spacing w:val="-12"/>
          <w:sz w:val="20"/>
          <w:szCs w:val="20"/>
        </w:rPr>
        <w:t xml:space="preserve"> </w:t>
      </w:r>
      <w:r>
        <w:rPr>
          <w:sz w:val="20"/>
          <w:szCs w:val="20"/>
        </w:rPr>
        <w:t>sudarea</w:t>
      </w:r>
      <w:r>
        <w:rPr>
          <w:spacing w:val="-10"/>
          <w:sz w:val="20"/>
          <w:szCs w:val="20"/>
        </w:rPr>
        <w:t xml:space="preserve"> </w:t>
      </w:r>
      <w:r>
        <w:rPr>
          <w:sz w:val="20"/>
          <w:szCs w:val="20"/>
        </w:rPr>
        <w:t>automata</w:t>
      </w:r>
      <w:r>
        <w:rPr>
          <w:spacing w:val="-9"/>
          <w:sz w:val="20"/>
          <w:szCs w:val="20"/>
        </w:rPr>
        <w:t xml:space="preserve"> </w:t>
      </w:r>
      <w:r>
        <w:rPr>
          <w:sz w:val="20"/>
          <w:szCs w:val="20"/>
        </w:rPr>
        <w:t>-</w:t>
      </w:r>
      <w:r>
        <w:rPr>
          <w:spacing w:val="-6"/>
          <w:sz w:val="20"/>
          <w:szCs w:val="20"/>
        </w:rPr>
        <w:t xml:space="preserve"> </w:t>
      </w:r>
      <w:r>
        <w:rPr>
          <w:sz w:val="20"/>
          <w:szCs w:val="20"/>
        </w:rPr>
        <w:t>sârma</w:t>
      </w:r>
      <w:r>
        <w:rPr>
          <w:spacing w:val="-11"/>
          <w:sz w:val="20"/>
          <w:szCs w:val="20"/>
        </w:rPr>
        <w:t xml:space="preserve"> </w:t>
      </w:r>
      <w:r>
        <w:rPr>
          <w:sz w:val="20"/>
          <w:szCs w:val="20"/>
        </w:rPr>
        <w:t>neînvelita,</w:t>
      </w:r>
      <w:r>
        <w:rPr>
          <w:spacing w:val="-10"/>
          <w:sz w:val="20"/>
          <w:szCs w:val="20"/>
        </w:rPr>
        <w:t xml:space="preserve"> </w:t>
      </w:r>
      <w:r>
        <w:rPr>
          <w:spacing w:val="-2"/>
          <w:sz w:val="20"/>
          <w:szCs w:val="20"/>
        </w:rPr>
        <w:t>conform:</w:t>
      </w:r>
    </w:p>
    <w:p w:rsidR="00A90C21" w:rsidRDefault="00A90C21">
      <w:pPr>
        <w:pStyle w:val="ListParagraph"/>
        <w:numPr>
          <w:ilvl w:val="1"/>
          <w:numId w:val="28"/>
        </w:numPr>
        <w:tabs>
          <w:tab w:val="left" w:pos="1853"/>
        </w:tabs>
        <w:kinsoku w:val="0"/>
        <w:overflowPunct w:val="0"/>
        <w:spacing w:before="78" w:line="206" w:lineRule="auto"/>
        <w:ind w:right="248"/>
        <w:jc w:val="both"/>
        <w:rPr>
          <w:sz w:val="20"/>
          <w:szCs w:val="20"/>
        </w:rPr>
      </w:pPr>
      <w:r>
        <w:rPr>
          <w:sz w:val="20"/>
          <w:szCs w:val="20"/>
        </w:rPr>
        <w:t>SR</w:t>
      </w:r>
      <w:r>
        <w:rPr>
          <w:spacing w:val="-4"/>
          <w:sz w:val="20"/>
          <w:szCs w:val="20"/>
        </w:rPr>
        <w:t xml:space="preserve"> </w:t>
      </w:r>
      <w:r>
        <w:rPr>
          <w:sz w:val="20"/>
          <w:szCs w:val="20"/>
        </w:rPr>
        <w:t>EN</w:t>
      </w:r>
      <w:r>
        <w:rPr>
          <w:spacing w:val="-4"/>
          <w:sz w:val="20"/>
          <w:szCs w:val="20"/>
        </w:rPr>
        <w:t xml:space="preserve"> </w:t>
      </w:r>
      <w:r>
        <w:rPr>
          <w:sz w:val="20"/>
          <w:szCs w:val="20"/>
        </w:rPr>
        <w:t>12536:2001</w:t>
      </w:r>
      <w:r>
        <w:rPr>
          <w:spacing w:val="-3"/>
          <w:sz w:val="20"/>
          <w:szCs w:val="20"/>
        </w:rPr>
        <w:t xml:space="preserve"> </w:t>
      </w:r>
      <w:r>
        <w:rPr>
          <w:sz w:val="20"/>
          <w:szCs w:val="20"/>
        </w:rPr>
        <w:t>-</w:t>
      </w:r>
      <w:r>
        <w:rPr>
          <w:spacing w:val="-3"/>
          <w:sz w:val="20"/>
          <w:szCs w:val="20"/>
        </w:rPr>
        <w:t xml:space="preserve"> </w:t>
      </w:r>
      <w:r>
        <w:rPr>
          <w:sz w:val="20"/>
          <w:szCs w:val="20"/>
        </w:rPr>
        <w:t>Materiale</w:t>
      </w:r>
      <w:r>
        <w:rPr>
          <w:spacing w:val="-4"/>
          <w:sz w:val="20"/>
          <w:szCs w:val="20"/>
        </w:rPr>
        <w:t xml:space="preserve"> </w:t>
      </w:r>
      <w:r>
        <w:rPr>
          <w:sz w:val="20"/>
          <w:szCs w:val="20"/>
        </w:rPr>
        <w:t>pentru</w:t>
      </w:r>
      <w:r>
        <w:rPr>
          <w:spacing w:val="-4"/>
          <w:sz w:val="20"/>
          <w:szCs w:val="20"/>
        </w:rPr>
        <w:t xml:space="preserve"> </w:t>
      </w:r>
      <w:r>
        <w:rPr>
          <w:sz w:val="20"/>
          <w:szCs w:val="20"/>
        </w:rPr>
        <w:t>sudare.</w:t>
      </w:r>
      <w:r>
        <w:rPr>
          <w:spacing w:val="-3"/>
          <w:sz w:val="20"/>
          <w:szCs w:val="20"/>
        </w:rPr>
        <w:t xml:space="preserve"> </w:t>
      </w:r>
      <w:r>
        <w:rPr>
          <w:sz w:val="20"/>
          <w:szCs w:val="20"/>
        </w:rPr>
        <w:t>Vergele</w:t>
      </w:r>
      <w:r>
        <w:rPr>
          <w:spacing w:val="-1"/>
          <w:sz w:val="20"/>
          <w:szCs w:val="20"/>
        </w:rPr>
        <w:t xml:space="preserve"> </w:t>
      </w:r>
      <w:r>
        <w:rPr>
          <w:sz w:val="20"/>
          <w:szCs w:val="20"/>
        </w:rPr>
        <w:t>pentru</w:t>
      </w:r>
      <w:r>
        <w:rPr>
          <w:spacing w:val="-4"/>
          <w:sz w:val="20"/>
          <w:szCs w:val="20"/>
        </w:rPr>
        <w:t xml:space="preserve"> </w:t>
      </w:r>
      <w:r>
        <w:rPr>
          <w:sz w:val="20"/>
          <w:szCs w:val="20"/>
        </w:rPr>
        <w:t>sudare</w:t>
      </w:r>
      <w:r>
        <w:rPr>
          <w:spacing w:val="-5"/>
          <w:sz w:val="20"/>
          <w:szCs w:val="20"/>
        </w:rPr>
        <w:t xml:space="preserve"> </w:t>
      </w:r>
      <w:r>
        <w:rPr>
          <w:sz w:val="20"/>
          <w:szCs w:val="20"/>
        </w:rPr>
        <w:t>cu</w:t>
      </w:r>
      <w:r>
        <w:rPr>
          <w:spacing w:val="-4"/>
          <w:sz w:val="20"/>
          <w:szCs w:val="20"/>
        </w:rPr>
        <w:t xml:space="preserve"> </w:t>
      </w:r>
      <w:r>
        <w:rPr>
          <w:sz w:val="20"/>
          <w:szCs w:val="20"/>
        </w:rPr>
        <w:t>gaze</w:t>
      </w:r>
      <w:r>
        <w:rPr>
          <w:spacing w:val="-6"/>
          <w:sz w:val="20"/>
          <w:szCs w:val="20"/>
        </w:rPr>
        <w:t xml:space="preserve"> </w:t>
      </w:r>
      <w:r>
        <w:rPr>
          <w:sz w:val="20"/>
          <w:szCs w:val="20"/>
        </w:rPr>
        <w:t>a</w:t>
      </w:r>
      <w:r>
        <w:rPr>
          <w:spacing w:val="-4"/>
          <w:sz w:val="20"/>
          <w:szCs w:val="20"/>
        </w:rPr>
        <w:t xml:space="preserve"> </w:t>
      </w:r>
      <w:r>
        <w:rPr>
          <w:sz w:val="20"/>
          <w:szCs w:val="20"/>
        </w:rPr>
        <w:t>otelurilor</w:t>
      </w:r>
      <w:r>
        <w:rPr>
          <w:spacing w:val="-3"/>
          <w:sz w:val="20"/>
          <w:szCs w:val="20"/>
        </w:rPr>
        <w:t xml:space="preserve"> </w:t>
      </w:r>
      <w:r>
        <w:rPr>
          <w:sz w:val="20"/>
          <w:szCs w:val="20"/>
        </w:rPr>
        <w:t>nealiate si a otelurilor termorezistente. Clasificare;</w:t>
      </w:r>
    </w:p>
    <w:p w:rsidR="00A90C21" w:rsidRDefault="00A90C21">
      <w:pPr>
        <w:pStyle w:val="ListParagraph"/>
        <w:numPr>
          <w:ilvl w:val="1"/>
          <w:numId w:val="28"/>
        </w:numPr>
        <w:tabs>
          <w:tab w:val="left" w:pos="1853"/>
        </w:tabs>
        <w:kinsoku w:val="0"/>
        <w:overflowPunct w:val="0"/>
        <w:spacing w:before="76" w:line="220" w:lineRule="auto"/>
        <w:ind w:right="253"/>
        <w:jc w:val="both"/>
        <w:rPr>
          <w:sz w:val="20"/>
          <w:szCs w:val="20"/>
        </w:rPr>
      </w:pPr>
      <w:r>
        <w:rPr>
          <w:sz w:val="20"/>
          <w:szCs w:val="20"/>
        </w:rPr>
        <w:lastRenderedPageBreak/>
        <w:t>SR</w:t>
      </w:r>
      <w:r>
        <w:rPr>
          <w:spacing w:val="-9"/>
          <w:sz w:val="20"/>
          <w:szCs w:val="20"/>
        </w:rPr>
        <w:t xml:space="preserve"> </w:t>
      </w:r>
      <w:r>
        <w:rPr>
          <w:sz w:val="20"/>
          <w:szCs w:val="20"/>
        </w:rPr>
        <w:t>EN</w:t>
      </w:r>
      <w:r>
        <w:rPr>
          <w:spacing w:val="-11"/>
          <w:sz w:val="20"/>
          <w:szCs w:val="20"/>
        </w:rPr>
        <w:t xml:space="preserve"> </w:t>
      </w:r>
      <w:r>
        <w:rPr>
          <w:sz w:val="20"/>
          <w:szCs w:val="20"/>
        </w:rPr>
        <w:t>ISO</w:t>
      </w:r>
      <w:r>
        <w:rPr>
          <w:spacing w:val="-7"/>
          <w:sz w:val="20"/>
          <w:szCs w:val="20"/>
        </w:rPr>
        <w:t xml:space="preserve"> </w:t>
      </w:r>
      <w:r>
        <w:rPr>
          <w:sz w:val="20"/>
          <w:szCs w:val="20"/>
        </w:rPr>
        <w:t>16834:2007</w:t>
      </w:r>
      <w:r>
        <w:rPr>
          <w:spacing w:val="-8"/>
          <w:sz w:val="20"/>
          <w:szCs w:val="20"/>
        </w:rPr>
        <w:t xml:space="preserve"> </w:t>
      </w:r>
      <w:r>
        <w:rPr>
          <w:sz w:val="20"/>
          <w:szCs w:val="20"/>
        </w:rPr>
        <w:t>-</w:t>
      </w:r>
      <w:r>
        <w:rPr>
          <w:spacing w:val="-10"/>
          <w:sz w:val="20"/>
          <w:szCs w:val="20"/>
        </w:rPr>
        <w:t xml:space="preserve"> </w:t>
      </w:r>
      <w:r>
        <w:rPr>
          <w:sz w:val="20"/>
          <w:szCs w:val="20"/>
        </w:rPr>
        <w:t>Materiale</w:t>
      </w:r>
      <w:r>
        <w:rPr>
          <w:spacing w:val="-8"/>
          <w:sz w:val="20"/>
          <w:szCs w:val="20"/>
        </w:rPr>
        <w:t xml:space="preserve"> </w:t>
      </w:r>
      <w:r>
        <w:rPr>
          <w:sz w:val="20"/>
          <w:szCs w:val="20"/>
        </w:rPr>
        <w:t>pentru</w:t>
      </w:r>
      <w:r>
        <w:rPr>
          <w:spacing w:val="-10"/>
          <w:sz w:val="20"/>
          <w:szCs w:val="20"/>
        </w:rPr>
        <w:t xml:space="preserve"> </w:t>
      </w:r>
      <w:r>
        <w:rPr>
          <w:sz w:val="20"/>
          <w:szCs w:val="20"/>
        </w:rPr>
        <w:t>sudare.</w:t>
      </w:r>
      <w:r>
        <w:rPr>
          <w:spacing w:val="-8"/>
          <w:sz w:val="20"/>
          <w:szCs w:val="20"/>
        </w:rPr>
        <w:t xml:space="preserve"> </w:t>
      </w:r>
      <w:r>
        <w:rPr>
          <w:sz w:val="20"/>
          <w:szCs w:val="20"/>
        </w:rPr>
        <w:t>Sârme</w:t>
      </w:r>
      <w:r>
        <w:rPr>
          <w:spacing w:val="-11"/>
          <w:sz w:val="20"/>
          <w:szCs w:val="20"/>
        </w:rPr>
        <w:t xml:space="preserve"> </w:t>
      </w:r>
      <w:r>
        <w:rPr>
          <w:sz w:val="20"/>
          <w:szCs w:val="20"/>
        </w:rPr>
        <w:t>electrod,</w:t>
      </w:r>
      <w:r>
        <w:rPr>
          <w:spacing w:val="-10"/>
          <w:sz w:val="20"/>
          <w:szCs w:val="20"/>
        </w:rPr>
        <w:t xml:space="preserve"> </w:t>
      </w:r>
      <w:r>
        <w:rPr>
          <w:sz w:val="20"/>
          <w:szCs w:val="20"/>
        </w:rPr>
        <w:t>sârme</w:t>
      </w:r>
      <w:r>
        <w:rPr>
          <w:spacing w:val="-9"/>
          <w:sz w:val="20"/>
          <w:szCs w:val="20"/>
        </w:rPr>
        <w:t xml:space="preserve"> </w:t>
      </w:r>
      <w:r>
        <w:rPr>
          <w:sz w:val="20"/>
          <w:szCs w:val="20"/>
        </w:rPr>
        <w:t>vergele</w:t>
      </w:r>
      <w:r>
        <w:rPr>
          <w:spacing w:val="-9"/>
          <w:sz w:val="20"/>
          <w:szCs w:val="20"/>
        </w:rPr>
        <w:t xml:space="preserve"> </w:t>
      </w:r>
      <w:r>
        <w:rPr>
          <w:sz w:val="20"/>
          <w:szCs w:val="20"/>
        </w:rPr>
        <w:t>si</w:t>
      </w:r>
      <w:r>
        <w:rPr>
          <w:spacing w:val="-14"/>
          <w:sz w:val="20"/>
          <w:szCs w:val="20"/>
        </w:rPr>
        <w:t xml:space="preserve"> </w:t>
      </w:r>
      <w:r>
        <w:rPr>
          <w:sz w:val="20"/>
          <w:szCs w:val="20"/>
        </w:rPr>
        <w:t>depuneri</w:t>
      </w:r>
      <w:r>
        <w:rPr>
          <w:spacing w:val="-8"/>
          <w:sz w:val="20"/>
          <w:szCs w:val="20"/>
        </w:rPr>
        <w:t xml:space="preserve"> </w:t>
      </w:r>
      <w:r>
        <w:rPr>
          <w:sz w:val="20"/>
          <w:szCs w:val="20"/>
        </w:rPr>
        <w:t>prin sudare pentru sudarea cu arc electric în mediu de gaz protector a otelurilor cu limita de curgere ridicata. Clasificare;</w:t>
      </w:r>
    </w:p>
    <w:p w:rsidR="00A90C21" w:rsidRDefault="00A90C21">
      <w:pPr>
        <w:pStyle w:val="ListParagraph"/>
        <w:numPr>
          <w:ilvl w:val="1"/>
          <w:numId w:val="28"/>
        </w:numPr>
        <w:tabs>
          <w:tab w:val="left" w:pos="1853"/>
        </w:tabs>
        <w:kinsoku w:val="0"/>
        <w:overflowPunct w:val="0"/>
        <w:spacing w:before="80" w:line="220" w:lineRule="auto"/>
        <w:ind w:right="259"/>
        <w:jc w:val="both"/>
        <w:rPr>
          <w:sz w:val="20"/>
          <w:szCs w:val="20"/>
        </w:rPr>
      </w:pPr>
      <w:r>
        <w:rPr>
          <w:sz w:val="20"/>
          <w:szCs w:val="20"/>
        </w:rPr>
        <w:t>SR EN ISO 14341:2008 - Materiale consumabile pentru sudare. Sârme electrod si depuneri prin sudare pentru sudare cu arc electric în mediu de gaz protector cu electrod fuzibil a otelurilor nealiate si cu granulatie fina. Clasificare;</w:t>
      </w:r>
    </w:p>
    <w:p w:rsidR="00A90C21" w:rsidRDefault="00A90C21">
      <w:pPr>
        <w:pStyle w:val="ListParagraph"/>
        <w:numPr>
          <w:ilvl w:val="1"/>
          <w:numId w:val="28"/>
        </w:numPr>
        <w:tabs>
          <w:tab w:val="left" w:pos="1853"/>
        </w:tabs>
        <w:kinsoku w:val="0"/>
        <w:overflowPunct w:val="0"/>
        <w:spacing w:before="89" w:line="206" w:lineRule="auto"/>
        <w:ind w:right="258"/>
        <w:jc w:val="both"/>
        <w:rPr>
          <w:sz w:val="20"/>
          <w:szCs w:val="20"/>
        </w:rPr>
      </w:pPr>
      <w:r>
        <w:rPr>
          <w:sz w:val="20"/>
          <w:szCs w:val="20"/>
        </w:rPr>
        <w:t>SR EN ISO 636:2008 - Materiale consumabile pentru sudare. Vergele, sârme si depuneri prin sudare pentru sudarea WIG a otelurilor nealiate si a otelurilor cu granulatie fina. Clasificare;</w:t>
      </w:r>
    </w:p>
    <w:p w:rsidR="00A90C21" w:rsidRDefault="00A90C21">
      <w:pPr>
        <w:pStyle w:val="ListParagraph"/>
        <w:numPr>
          <w:ilvl w:val="1"/>
          <w:numId w:val="28"/>
        </w:numPr>
        <w:tabs>
          <w:tab w:val="left" w:pos="1853"/>
        </w:tabs>
        <w:kinsoku w:val="0"/>
        <w:overflowPunct w:val="0"/>
        <w:spacing w:before="87" w:line="208" w:lineRule="auto"/>
        <w:ind w:right="255"/>
        <w:jc w:val="both"/>
        <w:rPr>
          <w:sz w:val="20"/>
          <w:szCs w:val="20"/>
        </w:rPr>
      </w:pPr>
      <w:r>
        <w:rPr>
          <w:sz w:val="20"/>
          <w:szCs w:val="20"/>
        </w:rPr>
        <w:t>SR</w:t>
      </w:r>
      <w:r>
        <w:rPr>
          <w:spacing w:val="-14"/>
          <w:sz w:val="20"/>
          <w:szCs w:val="20"/>
        </w:rPr>
        <w:t xml:space="preserve"> </w:t>
      </w:r>
      <w:r>
        <w:rPr>
          <w:sz w:val="20"/>
          <w:szCs w:val="20"/>
        </w:rPr>
        <w:t>EN</w:t>
      </w:r>
      <w:r>
        <w:rPr>
          <w:spacing w:val="-14"/>
          <w:sz w:val="20"/>
          <w:szCs w:val="20"/>
        </w:rPr>
        <w:t xml:space="preserve"> </w:t>
      </w:r>
      <w:r>
        <w:rPr>
          <w:sz w:val="20"/>
          <w:szCs w:val="20"/>
        </w:rPr>
        <w:t>ISO</w:t>
      </w:r>
      <w:r>
        <w:rPr>
          <w:spacing w:val="-13"/>
          <w:sz w:val="20"/>
          <w:szCs w:val="20"/>
        </w:rPr>
        <w:t xml:space="preserve"> </w:t>
      </w:r>
      <w:r>
        <w:rPr>
          <w:sz w:val="20"/>
          <w:szCs w:val="20"/>
        </w:rPr>
        <w:t>544:2004</w:t>
      </w:r>
      <w:r>
        <w:rPr>
          <w:spacing w:val="-11"/>
          <w:sz w:val="20"/>
          <w:szCs w:val="20"/>
        </w:rPr>
        <w:t xml:space="preserve"> </w:t>
      </w:r>
      <w:r>
        <w:rPr>
          <w:sz w:val="20"/>
          <w:szCs w:val="20"/>
        </w:rPr>
        <w:t>-</w:t>
      </w:r>
      <w:r>
        <w:rPr>
          <w:spacing w:val="-14"/>
          <w:sz w:val="20"/>
          <w:szCs w:val="20"/>
        </w:rPr>
        <w:t xml:space="preserve"> </w:t>
      </w:r>
      <w:r>
        <w:rPr>
          <w:sz w:val="20"/>
          <w:szCs w:val="20"/>
        </w:rPr>
        <w:t>Materiale</w:t>
      </w:r>
      <w:r>
        <w:rPr>
          <w:spacing w:val="-14"/>
          <w:sz w:val="20"/>
          <w:szCs w:val="20"/>
        </w:rPr>
        <w:t xml:space="preserve"> </w:t>
      </w:r>
      <w:r>
        <w:rPr>
          <w:sz w:val="20"/>
          <w:szCs w:val="20"/>
        </w:rPr>
        <w:t>pentru</w:t>
      </w:r>
      <w:r>
        <w:rPr>
          <w:spacing w:val="-13"/>
          <w:sz w:val="20"/>
          <w:szCs w:val="20"/>
        </w:rPr>
        <w:t xml:space="preserve"> </w:t>
      </w:r>
      <w:r>
        <w:rPr>
          <w:sz w:val="20"/>
          <w:szCs w:val="20"/>
        </w:rPr>
        <w:t>sudare.</w:t>
      </w:r>
      <w:r>
        <w:rPr>
          <w:spacing w:val="-14"/>
          <w:sz w:val="20"/>
          <w:szCs w:val="20"/>
        </w:rPr>
        <w:t xml:space="preserve"> </w:t>
      </w:r>
      <w:r>
        <w:rPr>
          <w:sz w:val="20"/>
          <w:szCs w:val="20"/>
        </w:rPr>
        <w:t>Conditii</w:t>
      </w:r>
      <w:r>
        <w:rPr>
          <w:spacing w:val="-14"/>
          <w:sz w:val="20"/>
          <w:szCs w:val="20"/>
        </w:rPr>
        <w:t xml:space="preserve"> </w:t>
      </w:r>
      <w:r>
        <w:rPr>
          <w:sz w:val="20"/>
          <w:szCs w:val="20"/>
        </w:rPr>
        <w:t>tehnice</w:t>
      </w:r>
      <w:r>
        <w:rPr>
          <w:spacing w:val="-13"/>
          <w:sz w:val="20"/>
          <w:szCs w:val="20"/>
        </w:rPr>
        <w:t xml:space="preserve"> </w:t>
      </w:r>
      <w:r>
        <w:rPr>
          <w:sz w:val="20"/>
          <w:szCs w:val="20"/>
        </w:rPr>
        <w:t>de</w:t>
      </w:r>
      <w:r>
        <w:rPr>
          <w:spacing w:val="-14"/>
          <w:sz w:val="20"/>
          <w:szCs w:val="20"/>
        </w:rPr>
        <w:t xml:space="preserve"> </w:t>
      </w:r>
      <w:r>
        <w:rPr>
          <w:sz w:val="20"/>
          <w:szCs w:val="20"/>
        </w:rPr>
        <w:t>livrare</w:t>
      </w:r>
      <w:r>
        <w:rPr>
          <w:spacing w:val="-14"/>
          <w:sz w:val="20"/>
          <w:szCs w:val="20"/>
        </w:rPr>
        <w:t xml:space="preserve"> </w:t>
      </w:r>
      <w:r>
        <w:rPr>
          <w:sz w:val="20"/>
          <w:szCs w:val="20"/>
        </w:rPr>
        <w:t>a</w:t>
      </w:r>
      <w:r>
        <w:rPr>
          <w:spacing w:val="-13"/>
          <w:sz w:val="20"/>
          <w:szCs w:val="20"/>
        </w:rPr>
        <w:t xml:space="preserve"> </w:t>
      </w:r>
      <w:r>
        <w:rPr>
          <w:sz w:val="20"/>
          <w:szCs w:val="20"/>
        </w:rPr>
        <w:t>materialelor</w:t>
      </w:r>
      <w:r>
        <w:rPr>
          <w:spacing w:val="-14"/>
          <w:sz w:val="20"/>
          <w:szCs w:val="20"/>
        </w:rPr>
        <w:t xml:space="preserve"> </w:t>
      </w:r>
      <w:r>
        <w:rPr>
          <w:sz w:val="20"/>
          <w:szCs w:val="20"/>
        </w:rPr>
        <w:t>de</w:t>
      </w:r>
      <w:r>
        <w:rPr>
          <w:spacing w:val="-14"/>
          <w:sz w:val="20"/>
          <w:szCs w:val="20"/>
        </w:rPr>
        <w:t xml:space="preserve"> </w:t>
      </w:r>
      <w:r>
        <w:rPr>
          <w:sz w:val="20"/>
          <w:szCs w:val="20"/>
        </w:rPr>
        <w:t>adaos. Tipul produsului, dimensiuni, tolerante si marcare;</w:t>
      </w:r>
    </w:p>
    <w:p w:rsidR="00A90C21" w:rsidRPr="00796DAF" w:rsidRDefault="00892CFC" w:rsidP="00796DAF">
      <w:pPr>
        <w:pStyle w:val="ListParagraph"/>
        <w:numPr>
          <w:ilvl w:val="1"/>
          <w:numId w:val="28"/>
        </w:numPr>
        <w:tabs>
          <w:tab w:val="left" w:pos="1853"/>
        </w:tabs>
        <w:kinsoku w:val="0"/>
        <w:overflowPunct w:val="0"/>
        <w:spacing w:before="82" w:line="211" w:lineRule="auto"/>
        <w:ind w:right="242"/>
        <w:jc w:val="both"/>
        <w:rPr>
          <w:spacing w:val="-2"/>
        </w:rPr>
      </w:pPr>
      <w:r>
        <w:rPr>
          <w:noProof/>
        </w:rPr>
        <mc:AlternateContent>
          <mc:Choice Requires="wps">
            <w:drawing>
              <wp:anchor distT="0" distB="0" distL="114300" distR="114300" simplePos="0" relativeHeight="251664384" behindDoc="1" locked="0" layoutInCell="0" allowOverlap="1">
                <wp:simplePos x="0" y="0"/>
                <wp:positionH relativeFrom="page">
                  <wp:posOffset>584835</wp:posOffset>
                </wp:positionH>
                <wp:positionV relativeFrom="paragraph">
                  <wp:posOffset>282575</wp:posOffset>
                </wp:positionV>
                <wp:extent cx="6390640" cy="2540"/>
                <wp:effectExtent l="0" t="0" r="0" b="0"/>
                <wp:wrapNone/>
                <wp:docPr id="22"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7869B" id="Freeform 67" o:spid="_x0000_s1026" style="position:absolute;margin-left:46.05pt;margin-top:22.25pt;width:503.2pt;height:.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" o:allowincell="f" path="m10064,l2388,,,,,4r2388,l10064,4r,-4xe" fillcolor="gray" stroked="f">
                <v:path arrowok="t" o:connecttype="custom" o:connectlocs="6390640,0;1516380,0;0,0;0,2540;1516380,2540;6390640,2540;6390640,0" o:connectangles="0,0,0,0,0,0,0"/>
                <w10:wrap anchorx="page"/>
              </v:shape>
            </w:pict>
          </mc:Fallback>
        </mc:AlternateContent>
      </w:r>
      <w:r w:rsidR="00A90C21">
        <w:rPr>
          <w:sz w:val="20"/>
          <w:szCs w:val="20"/>
        </w:rPr>
        <w:t>SR EN ISO 756:2004 - Materiale consumabile pentru sudare. Sârme pline, cupluri sârma plina - flux si sârma tubulara - flux pentru sudarea cu arc electric sub strat de flux a otelurilor nealiate si</w:t>
      </w:r>
      <w:r w:rsidR="00796DAF">
        <w:rPr>
          <w:sz w:val="20"/>
          <w:szCs w:val="20"/>
        </w:rPr>
        <w:t xml:space="preserve">  </w:t>
      </w:r>
      <w:r w:rsidR="00A90C21">
        <w:t>cu</w:t>
      </w:r>
      <w:r w:rsidR="00A90C21" w:rsidRPr="00796DAF">
        <w:rPr>
          <w:spacing w:val="-11"/>
        </w:rPr>
        <w:t xml:space="preserve"> </w:t>
      </w:r>
      <w:r w:rsidR="00A90C21">
        <w:t>granulatie</w:t>
      </w:r>
      <w:r w:rsidR="00A90C21" w:rsidRPr="00796DAF">
        <w:rPr>
          <w:spacing w:val="-6"/>
        </w:rPr>
        <w:t xml:space="preserve"> </w:t>
      </w:r>
      <w:r w:rsidR="00A90C21">
        <w:t>fina.</w:t>
      </w:r>
      <w:r w:rsidR="00A90C21" w:rsidRPr="00796DAF">
        <w:rPr>
          <w:spacing w:val="-8"/>
        </w:rPr>
        <w:t xml:space="preserve"> </w:t>
      </w:r>
      <w:r w:rsidR="00A90C21" w:rsidRPr="00796DAF">
        <w:rPr>
          <w:spacing w:val="-2"/>
        </w:rPr>
        <w:t>Clasificare.</w:t>
      </w:r>
    </w:p>
    <w:p w:rsidR="00A90C21" w:rsidRDefault="00A90C21">
      <w:pPr>
        <w:pStyle w:val="BodyText"/>
        <w:kinsoku w:val="0"/>
        <w:overflowPunct w:val="0"/>
        <w:spacing w:before="60"/>
        <w:jc w:val="both"/>
        <w:rPr>
          <w:spacing w:val="-2"/>
        </w:rPr>
      </w:pPr>
      <w:r>
        <w:t>Materialele</w:t>
      </w:r>
      <w:r>
        <w:rPr>
          <w:spacing w:val="-8"/>
        </w:rPr>
        <w:t xml:space="preserve"> </w:t>
      </w:r>
      <w:r>
        <w:t>de</w:t>
      </w:r>
      <w:r>
        <w:rPr>
          <w:spacing w:val="-5"/>
        </w:rPr>
        <w:t xml:space="preserve"> </w:t>
      </w:r>
      <w:r>
        <w:t>adaos</w:t>
      </w:r>
      <w:r>
        <w:rPr>
          <w:spacing w:val="-6"/>
        </w:rPr>
        <w:t xml:space="preserve"> </w:t>
      </w:r>
      <w:r>
        <w:t>vor</w:t>
      </w:r>
      <w:r>
        <w:rPr>
          <w:spacing w:val="-8"/>
        </w:rPr>
        <w:t xml:space="preserve"> </w:t>
      </w:r>
      <w:r>
        <w:t>fi</w:t>
      </w:r>
      <w:r>
        <w:rPr>
          <w:spacing w:val="-7"/>
        </w:rPr>
        <w:t xml:space="preserve"> </w:t>
      </w:r>
      <w:r>
        <w:t>livrate</w:t>
      </w:r>
      <w:r>
        <w:rPr>
          <w:spacing w:val="-7"/>
        </w:rPr>
        <w:t xml:space="preserve"> </w:t>
      </w:r>
      <w:r>
        <w:t>cu</w:t>
      </w:r>
      <w:r>
        <w:rPr>
          <w:spacing w:val="-9"/>
        </w:rPr>
        <w:t xml:space="preserve"> </w:t>
      </w:r>
      <w:r>
        <w:t>documente</w:t>
      </w:r>
      <w:r>
        <w:rPr>
          <w:spacing w:val="-4"/>
        </w:rPr>
        <w:t xml:space="preserve"> </w:t>
      </w:r>
      <w:r>
        <w:t>care</w:t>
      </w:r>
      <w:r>
        <w:rPr>
          <w:spacing w:val="-7"/>
        </w:rPr>
        <w:t xml:space="preserve"> </w:t>
      </w:r>
      <w:r>
        <w:t>sa</w:t>
      </w:r>
      <w:r>
        <w:rPr>
          <w:spacing w:val="-9"/>
        </w:rPr>
        <w:t xml:space="preserve"> </w:t>
      </w:r>
      <w:r>
        <w:t>le</w:t>
      </w:r>
      <w:r>
        <w:rPr>
          <w:spacing w:val="-6"/>
        </w:rPr>
        <w:t xml:space="preserve"> </w:t>
      </w:r>
      <w:r>
        <w:t>ateste</w:t>
      </w:r>
      <w:r>
        <w:rPr>
          <w:spacing w:val="-5"/>
        </w:rPr>
        <w:t xml:space="preserve"> </w:t>
      </w:r>
      <w:r>
        <w:t>marca</w:t>
      </w:r>
      <w:r>
        <w:rPr>
          <w:spacing w:val="-8"/>
        </w:rPr>
        <w:t xml:space="preserve"> </w:t>
      </w:r>
      <w:r>
        <w:t>si</w:t>
      </w:r>
      <w:r>
        <w:rPr>
          <w:spacing w:val="-6"/>
        </w:rPr>
        <w:t xml:space="preserve"> </w:t>
      </w:r>
      <w:r>
        <w:t>le</w:t>
      </w:r>
      <w:r>
        <w:rPr>
          <w:spacing w:val="-9"/>
        </w:rPr>
        <w:t xml:space="preserve"> </w:t>
      </w:r>
      <w:r>
        <w:t>certifica</w:t>
      </w:r>
      <w:r>
        <w:rPr>
          <w:spacing w:val="-8"/>
        </w:rPr>
        <w:t xml:space="preserve"> </w:t>
      </w:r>
      <w:r>
        <w:rPr>
          <w:spacing w:val="-2"/>
        </w:rPr>
        <w:t>calitatea.</w:t>
      </w:r>
    </w:p>
    <w:p w:rsidR="00A90C21" w:rsidRDefault="00A90C21">
      <w:pPr>
        <w:pStyle w:val="BodyText"/>
        <w:kinsoku w:val="0"/>
        <w:overflowPunct w:val="0"/>
        <w:spacing w:before="61"/>
        <w:ind w:right="257"/>
        <w:jc w:val="both"/>
      </w:pPr>
      <w:r>
        <w:t>Materialele de adaos se stabilesc de catre responsabilul tehnic cu sudura al unitatii de executie si se vor utiliza in asa fel incat caracteristicile mecanice de rezistenta a cordoanelor de sudura sa depaseasca cu min. 20% rezistenta materialelor de baza.</w:t>
      </w:r>
    </w:p>
    <w:p w:rsidR="00A90C21" w:rsidRDefault="00A90C21">
      <w:pPr>
        <w:pStyle w:val="BodyText"/>
        <w:kinsoku w:val="0"/>
        <w:overflowPunct w:val="0"/>
        <w:spacing w:before="56" w:line="242" w:lineRule="auto"/>
        <w:ind w:right="266"/>
        <w:jc w:val="both"/>
      </w:pPr>
      <w:r>
        <w:t>Tipul materialelor consumabile pentru sudare trebuie sa fie corespunzatoare procedeului de sudare, materialului care trebuie sudat si procedeului de sudare.</w:t>
      </w:r>
    </w:p>
    <w:p w:rsidR="00A90C21" w:rsidRDefault="00A90C21">
      <w:pPr>
        <w:pStyle w:val="BodyText"/>
        <w:kinsoku w:val="0"/>
        <w:overflowPunct w:val="0"/>
        <w:ind w:left="0"/>
        <w:rPr>
          <w:sz w:val="21"/>
          <w:szCs w:val="21"/>
        </w:rPr>
      </w:pPr>
    </w:p>
    <w:p w:rsidR="00A90C21" w:rsidRDefault="00A90C21">
      <w:pPr>
        <w:pStyle w:val="Heading5"/>
        <w:numPr>
          <w:ilvl w:val="2"/>
          <w:numId w:val="29"/>
        </w:numPr>
        <w:tabs>
          <w:tab w:val="left" w:pos="1085"/>
        </w:tabs>
        <w:kinsoku w:val="0"/>
        <w:overflowPunct w:val="0"/>
        <w:ind w:hanging="856"/>
        <w:jc w:val="both"/>
        <w:rPr>
          <w:spacing w:val="-2"/>
        </w:rPr>
      </w:pPr>
      <w:r>
        <w:t>Materiale</w:t>
      </w:r>
      <w:r>
        <w:rPr>
          <w:spacing w:val="-6"/>
        </w:rPr>
        <w:t xml:space="preserve"> </w:t>
      </w:r>
      <w:r>
        <w:t>de</w:t>
      </w:r>
      <w:r>
        <w:rPr>
          <w:spacing w:val="-8"/>
        </w:rPr>
        <w:t xml:space="preserve"> </w:t>
      </w:r>
      <w:r>
        <w:rPr>
          <w:spacing w:val="-2"/>
        </w:rPr>
        <w:t>legatura</w:t>
      </w:r>
    </w:p>
    <w:p w:rsidR="00A90C21" w:rsidRDefault="00A90C21">
      <w:pPr>
        <w:pStyle w:val="BodyText"/>
        <w:kinsoku w:val="0"/>
        <w:overflowPunct w:val="0"/>
        <w:spacing w:before="114"/>
        <w:ind w:right="246"/>
        <w:jc w:val="both"/>
      </w:pPr>
      <w:r>
        <w:t>Îmbinarile cu suruburi obisnuite se executa si se controleaza conform pct. 4 din STAS 767/2-78. Pentru receptionarea si</w:t>
      </w:r>
      <w:r>
        <w:rPr>
          <w:spacing w:val="-1"/>
        </w:rPr>
        <w:t xml:space="preserve"> </w:t>
      </w:r>
      <w:r>
        <w:t>controlul</w:t>
      </w:r>
      <w:r>
        <w:rPr>
          <w:spacing w:val="-2"/>
        </w:rPr>
        <w:t xml:space="preserve"> </w:t>
      </w:r>
      <w:r>
        <w:t>suruburilor, în afara de probele de tractiune, se efectueaza si</w:t>
      </w:r>
      <w:r>
        <w:rPr>
          <w:spacing w:val="-1"/>
        </w:rPr>
        <w:t xml:space="preserve"> </w:t>
      </w:r>
      <w:r>
        <w:t>probe de duritate.</w:t>
      </w:r>
    </w:p>
    <w:p w:rsidR="00A90C21" w:rsidRDefault="00A90C21">
      <w:pPr>
        <w:pStyle w:val="BodyText"/>
        <w:kinsoku w:val="0"/>
        <w:overflowPunct w:val="0"/>
        <w:spacing w:before="61"/>
        <w:ind w:right="243"/>
        <w:jc w:val="both"/>
      </w:pPr>
      <w:r>
        <w:t>Suruburile nepretensionate vor fi din grupa de caracteristici mecanice stabilita de inginerul proiectant conform</w:t>
      </w:r>
      <w:r>
        <w:rPr>
          <w:spacing w:val="-11"/>
        </w:rPr>
        <w:t xml:space="preserve"> </w:t>
      </w:r>
      <w:r>
        <w:t>EN</w:t>
      </w:r>
      <w:r>
        <w:rPr>
          <w:spacing w:val="-11"/>
        </w:rPr>
        <w:t xml:space="preserve"> </w:t>
      </w:r>
      <w:r>
        <w:t>ISO</w:t>
      </w:r>
      <w:r>
        <w:rPr>
          <w:spacing w:val="-10"/>
        </w:rPr>
        <w:t xml:space="preserve"> </w:t>
      </w:r>
      <w:r>
        <w:t>898-1:2001</w:t>
      </w:r>
      <w:r>
        <w:rPr>
          <w:spacing w:val="-13"/>
        </w:rPr>
        <w:t xml:space="preserve"> </w:t>
      </w:r>
      <w:r>
        <w:t>si</w:t>
      </w:r>
      <w:r>
        <w:rPr>
          <w:spacing w:val="-12"/>
        </w:rPr>
        <w:t xml:space="preserve"> </w:t>
      </w:r>
      <w:r>
        <w:t>EN</w:t>
      </w:r>
      <w:r>
        <w:rPr>
          <w:spacing w:val="-11"/>
        </w:rPr>
        <w:t xml:space="preserve"> </w:t>
      </w:r>
      <w:r>
        <w:t>20898-2.</w:t>
      </w:r>
      <w:r>
        <w:rPr>
          <w:spacing w:val="-11"/>
        </w:rPr>
        <w:t xml:space="preserve"> </w:t>
      </w:r>
      <w:r>
        <w:t>Pentru</w:t>
      </w:r>
      <w:r>
        <w:rPr>
          <w:spacing w:val="-11"/>
        </w:rPr>
        <w:t xml:space="preserve"> </w:t>
      </w:r>
      <w:r>
        <w:t>aplicatii</w:t>
      </w:r>
      <w:r>
        <w:rPr>
          <w:spacing w:val="-11"/>
        </w:rPr>
        <w:t xml:space="preserve"> </w:t>
      </w:r>
      <w:r>
        <w:t>nepretensionate</w:t>
      </w:r>
      <w:r>
        <w:rPr>
          <w:spacing w:val="-12"/>
        </w:rPr>
        <w:t xml:space="preserve"> </w:t>
      </w:r>
      <w:r>
        <w:t>se</w:t>
      </w:r>
      <w:r>
        <w:rPr>
          <w:spacing w:val="-11"/>
        </w:rPr>
        <w:t xml:space="preserve"> </w:t>
      </w:r>
      <w:r>
        <w:t>pot</w:t>
      </w:r>
      <w:r>
        <w:rPr>
          <w:spacing w:val="-13"/>
        </w:rPr>
        <w:t xml:space="preserve"> </w:t>
      </w:r>
      <w:r>
        <w:t>utiliza</w:t>
      </w:r>
      <w:r>
        <w:rPr>
          <w:spacing w:val="-11"/>
        </w:rPr>
        <w:t xml:space="preserve"> </w:t>
      </w:r>
      <w:r>
        <w:t>suruburi</w:t>
      </w:r>
      <w:r>
        <w:rPr>
          <w:spacing w:val="-14"/>
        </w:rPr>
        <w:t xml:space="preserve"> </w:t>
      </w:r>
      <w:r>
        <w:t>conform EN 14399-1.</w:t>
      </w:r>
    </w:p>
    <w:p w:rsidR="00A90C21" w:rsidRDefault="00A90C21">
      <w:pPr>
        <w:pStyle w:val="BodyText"/>
        <w:kinsoku w:val="0"/>
        <w:overflowPunct w:val="0"/>
        <w:spacing w:before="11"/>
        <w:ind w:left="0"/>
        <w:rPr>
          <w:sz w:val="28"/>
          <w:szCs w:val="28"/>
        </w:rPr>
      </w:pPr>
    </w:p>
    <w:p w:rsidR="00A90C21" w:rsidRDefault="00A90C21">
      <w:pPr>
        <w:pStyle w:val="Heading6"/>
        <w:numPr>
          <w:ilvl w:val="1"/>
          <w:numId w:val="100"/>
        </w:numPr>
        <w:tabs>
          <w:tab w:val="left" w:pos="1085"/>
        </w:tabs>
        <w:kinsoku w:val="0"/>
        <w:overflowPunct w:val="0"/>
        <w:ind w:hanging="856"/>
        <w:rPr>
          <w:spacing w:val="-2"/>
        </w:rPr>
      </w:pPr>
      <w:r>
        <w:t>LIVRARE,</w:t>
      </w:r>
      <w:r>
        <w:rPr>
          <w:spacing w:val="-16"/>
        </w:rPr>
        <w:t xml:space="preserve"> </w:t>
      </w:r>
      <w:r>
        <w:t>DEPOZITARE,</w:t>
      </w:r>
      <w:r>
        <w:rPr>
          <w:spacing w:val="-8"/>
        </w:rPr>
        <w:t xml:space="preserve"> </w:t>
      </w:r>
      <w:r>
        <w:t>MANIPULARE</w:t>
      </w:r>
      <w:r>
        <w:rPr>
          <w:spacing w:val="-14"/>
        </w:rPr>
        <w:t xml:space="preserve"> </w:t>
      </w:r>
      <w:r>
        <w:t>SI</w:t>
      </w:r>
      <w:r>
        <w:rPr>
          <w:spacing w:val="-11"/>
        </w:rPr>
        <w:t xml:space="preserve"> </w:t>
      </w:r>
      <w:r>
        <w:rPr>
          <w:spacing w:val="-2"/>
        </w:rPr>
        <w:t>TRANSPORT</w:t>
      </w:r>
    </w:p>
    <w:p w:rsidR="00A90C21" w:rsidRDefault="00A90C21">
      <w:pPr>
        <w:pStyle w:val="BodyText"/>
        <w:kinsoku w:val="0"/>
        <w:overflowPunct w:val="0"/>
        <w:spacing w:before="30"/>
        <w:ind w:right="245"/>
        <w:jc w:val="both"/>
        <w:rPr>
          <w:spacing w:val="-2"/>
        </w:rPr>
      </w:pPr>
      <w:r>
        <w:t>Confectiile</w:t>
      </w:r>
      <w:r>
        <w:rPr>
          <w:spacing w:val="-14"/>
        </w:rPr>
        <w:t xml:space="preserve"> </w:t>
      </w:r>
      <w:r>
        <w:t>metalice</w:t>
      </w:r>
      <w:r>
        <w:rPr>
          <w:spacing w:val="-14"/>
        </w:rPr>
        <w:t xml:space="preserve"> </w:t>
      </w:r>
      <w:r>
        <w:t>(balustrade,</w:t>
      </w:r>
      <w:r>
        <w:rPr>
          <w:spacing w:val="-14"/>
        </w:rPr>
        <w:t xml:space="preserve"> </w:t>
      </w:r>
      <w:r>
        <w:t>grile</w:t>
      </w:r>
      <w:r>
        <w:rPr>
          <w:spacing w:val="-14"/>
        </w:rPr>
        <w:t xml:space="preserve"> </w:t>
      </w:r>
      <w:r>
        <w:t>etc.)</w:t>
      </w:r>
      <w:r>
        <w:rPr>
          <w:spacing w:val="-14"/>
        </w:rPr>
        <w:t xml:space="preserve"> </w:t>
      </w:r>
      <w:r>
        <w:t>se</w:t>
      </w:r>
      <w:r>
        <w:rPr>
          <w:spacing w:val="-14"/>
        </w:rPr>
        <w:t xml:space="preserve"> </w:t>
      </w:r>
      <w:r>
        <w:t>livreaza</w:t>
      </w:r>
      <w:r>
        <w:rPr>
          <w:spacing w:val="-14"/>
        </w:rPr>
        <w:t xml:space="preserve"> </w:t>
      </w:r>
      <w:r>
        <w:t>de</w:t>
      </w:r>
      <w:r>
        <w:rPr>
          <w:spacing w:val="-14"/>
        </w:rPr>
        <w:t xml:space="preserve"> </w:t>
      </w:r>
      <w:r>
        <w:t>catre</w:t>
      </w:r>
      <w:r>
        <w:rPr>
          <w:spacing w:val="-14"/>
        </w:rPr>
        <w:t xml:space="preserve"> </w:t>
      </w:r>
      <w:r>
        <w:t>producator</w:t>
      </w:r>
      <w:r>
        <w:rPr>
          <w:spacing w:val="-10"/>
        </w:rPr>
        <w:t xml:space="preserve"> </w:t>
      </w:r>
      <w:r>
        <w:t>in</w:t>
      </w:r>
      <w:r>
        <w:rPr>
          <w:spacing w:val="-12"/>
        </w:rPr>
        <w:t xml:space="preserve"> </w:t>
      </w:r>
      <w:r>
        <w:t>ansambluri</w:t>
      </w:r>
      <w:r>
        <w:rPr>
          <w:spacing w:val="-13"/>
        </w:rPr>
        <w:t xml:space="preserve"> </w:t>
      </w:r>
      <w:r>
        <w:t>sau</w:t>
      </w:r>
      <w:r>
        <w:rPr>
          <w:spacing w:val="-14"/>
        </w:rPr>
        <w:t xml:space="preserve"> </w:t>
      </w:r>
      <w:r>
        <w:t>subansambluri conform</w:t>
      </w:r>
      <w:r>
        <w:rPr>
          <w:spacing w:val="-10"/>
        </w:rPr>
        <w:t xml:space="preserve"> </w:t>
      </w:r>
      <w:r>
        <w:t>proiectelor,</w:t>
      </w:r>
      <w:r>
        <w:rPr>
          <w:spacing w:val="-10"/>
        </w:rPr>
        <w:t xml:space="preserve"> </w:t>
      </w:r>
      <w:r>
        <w:t>gata</w:t>
      </w:r>
      <w:r>
        <w:rPr>
          <w:spacing w:val="-10"/>
        </w:rPr>
        <w:t xml:space="preserve"> </w:t>
      </w:r>
      <w:r>
        <w:t>grunduite,</w:t>
      </w:r>
      <w:r>
        <w:rPr>
          <w:spacing w:val="-12"/>
        </w:rPr>
        <w:t xml:space="preserve"> </w:t>
      </w:r>
      <w:r>
        <w:t>prevazute,</w:t>
      </w:r>
      <w:r>
        <w:rPr>
          <w:spacing w:val="-10"/>
        </w:rPr>
        <w:t xml:space="preserve"> </w:t>
      </w:r>
      <w:r>
        <w:t>dupa</w:t>
      </w:r>
      <w:r>
        <w:rPr>
          <w:spacing w:val="-10"/>
        </w:rPr>
        <w:t xml:space="preserve"> </w:t>
      </w:r>
      <w:r>
        <w:t>caz</w:t>
      </w:r>
      <w:r>
        <w:rPr>
          <w:spacing w:val="-9"/>
        </w:rPr>
        <w:t xml:space="preserve"> </w:t>
      </w:r>
      <w:r>
        <w:t>cu</w:t>
      </w:r>
      <w:r>
        <w:rPr>
          <w:spacing w:val="-13"/>
        </w:rPr>
        <w:t xml:space="preserve"> </w:t>
      </w:r>
      <w:r>
        <w:t>praznuri</w:t>
      </w:r>
      <w:r>
        <w:rPr>
          <w:spacing w:val="-11"/>
        </w:rPr>
        <w:t xml:space="preserve"> </w:t>
      </w:r>
      <w:r>
        <w:t>de</w:t>
      </w:r>
      <w:r>
        <w:rPr>
          <w:spacing w:val="-10"/>
        </w:rPr>
        <w:t xml:space="preserve"> </w:t>
      </w:r>
      <w:r>
        <w:t>fixare</w:t>
      </w:r>
      <w:r>
        <w:rPr>
          <w:spacing w:val="-10"/>
        </w:rPr>
        <w:t xml:space="preserve"> </w:t>
      </w:r>
      <w:r>
        <w:t>sau</w:t>
      </w:r>
      <w:r>
        <w:rPr>
          <w:spacing w:val="-10"/>
        </w:rPr>
        <w:t xml:space="preserve"> </w:t>
      </w:r>
      <w:r>
        <w:t>alte</w:t>
      </w:r>
      <w:r>
        <w:rPr>
          <w:spacing w:val="-11"/>
        </w:rPr>
        <w:t xml:space="preserve"> </w:t>
      </w:r>
      <w:r>
        <w:t>piese</w:t>
      </w:r>
      <w:r>
        <w:rPr>
          <w:spacing w:val="-10"/>
        </w:rPr>
        <w:t xml:space="preserve"> </w:t>
      </w:r>
      <w:r>
        <w:t>din</w:t>
      </w:r>
      <w:r>
        <w:rPr>
          <w:spacing w:val="-10"/>
        </w:rPr>
        <w:t xml:space="preserve"> </w:t>
      </w:r>
      <w:r>
        <w:t>otel</w:t>
      </w:r>
      <w:r>
        <w:rPr>
          <w:spacing w:val="-11"/>
        </w:rPr>
        <w:t xml:space="preserve"> </w:t>
      </w:r>
      <w:r>
        <w:t xml:space="preserve">pentru </w:t>
      </w:r>
      <w:r>
        <w:rPr>
          <w:spacing w:val="-2"/>
        </w:rPr>
        <w:t>prindere.</w:t>
      </w:r>
    </w:p>
    <w:p w:rsidR="00A90C21" w:rsidRDefault="00A90C21">
      <w:pPr>
        <w:pStyle w:val="BodyText"/>
        <w:kinsoku w:val="0"/>
        <w:overflowPunct w:val="0"/>
        <w:spacing w:before="62" w:line="302" w:lineRule="auto"/>
        <w:ind w:right="1658"/>
        <w:jc w:val="both"/>
      </w:pPr>
      <w:r>
        <w:t>Depozitarea se face in soproane, ferite de murdarire, ruginire sau lovire pe santier. Transportul</w:t>
      </w:r>
      <w:r>
        <w:rPr>
          <w:spacing w:val="-7"/>
        </w:rPr>
        <w:t xml:space="preserve"> </w:t>
      </w:r>
      <w:r>
        <w:t>se</w:t>
      </w:r>
      <w:r>
        <w:rPr>
          <w:spacing w:val="-6"/>
        </w:rPr>
        <w:t xml:space="preserve"> </w:t>
      </w:r>
      <w:r>
        <w:t>va</w:t>
      </w:r>
      <w:r>
        <w:rPr>
          <w:spacing w:val="-6"/>
        </w:rPr>
        <w:t xml:space="preserve"> </w:t>
      </w:r>
      <w:r>
        <w:t>face</w:t>
      </w:r>
      <w:r>
        <w:rPr>
          <w:spacing w:val="-5"/>
        </w:rPr>
        <w:t xml:space="preserve"> </w:t>
      </w:r>
      <w:r>
        <w:t>cu</w:t>
      </w:r>
      <w:r>
        <w:rPr>
          <w:spacing w:val="-3"/>
        </w:rPr>
        <w:t xml:space="preserve"> </w:t>
      </w:r>
      <w:r>
        <w:t>autoplatforme</w:t>
      </w:r>
      <w:r>
        <w:rPr>
          <w:spacing w:val="-5"/>
        </w:rPr>
        <w:t xml:space="preserve"> </w:t>
      </w:r>
      <w:r>
        <w:t>cu</w:t>
      </w:r>
      <w:r>
        <w:rPr>
          <w:spacing w:val="-3"/>
        </w:rPr>
        <w:t xml:space="preserve"> </w:t>
      </w:r>
      <w:r>
        <w:t>atentie,</w:t>
      </w:r>
      <w:r>
        <w:rPr>
          <w:spacing w:val="-2"/>
        </w:rPr>
        <w:t xml:space="preserve"> </w:t>
      </w:r>
      <w:r>
        <w:t>pentru</w:t>
      </w:r>
      <w:r>
        <w:rPr>
          <w:spacing w:val="-5"/>
        </w:rPr>
        <w:t xml:space="preserve"> </w:t>
      </w:r>
      <w:r>
        <w:t>evitarea</w:t>
      </w:r>
      <w:r>
        <w:rPr>
          <w:spacing w:val="-3"/>
        </w:rPr>
        <w:t xml:space="preserve"> </w:t>
      </w:r>
      <w:r>
        <w:t>deformarilor,</w:t>
      </w:r>
      <w:r>
        <w:rPr>
          <w:spacing w:val="-2"/>
        </w:rPr>
        <w:t xml:space="preserve"> </w:t>
      </w:r>
      <w:r>
        <w:t>lovirii</w:t>
      </w:r>
      <w:r>
        <w:rPr>
          <w:spacing w:val="-3"/>
        </w:rPr>
        <w:t xml:space="preserve"> </w:t>
      </w:r>
      <w:r>
        <w:t>etc.</w:t>
      </w:r>
    </w:p>
    <w:p w:rsidR="00A90C21" w:rsidRDefault="00A90C21">
      <w:pPr>
        <w:pStyle w:val="BodyText"/>
        <w:kinsoku w:val="0"/>
        <w:overflowPunct w:val="0"/>
        <w:spacing w:before="6"/>
        <w:ind w:left="0"/>
        <w:rPr>
          <w:sz w:val="19"/>
          <w:szCs w:val="19"/>
        </w:rPr>
      </w:pPr>
    </w:p>
    <w:p w:rsidR="00A90C21" w:rsidRDefault="00A90C21">
      <w:pPr>
        <w:pStyle w:val="Heading6"/>
        <w:numPr>
          <w:ilvl w:val="1"/>
          <w:numId w:val="100"/>
        </w:numPr>
        <w:tabs>
          <w:tab w:val="left" w:pos="1085"/>
        </w:tabs>
        <w:kinsoku w:val="0"/>
        <w:overflowPunct w:val="0"/>
        <w:ind w:hanging="856"/>
        <w:rPr>
          <w:spacing w:val="-2"/>
        </w:rPr>
      </w:pPr>
      <w:r>
        <w:t>MASURATORI</w:t>
      </w:r>
      <w:r>
        <w:rPr>
          <w:spacing w:val="-8"/>
        </w:rPr>
        <w:t xml:space="preserve"> </w:t>
      </w:r>
      <w:r>
        <w:t>SI</w:t>
      </w:r>
      <w:r>
        <w:rPr>
          <w:spacing w:val="-11"/>
        </w:rPr>
        <w:t xml:space="preserve"> </w:t>
      </w:r>
      <w:r>
        <w:rPr>
          <w:spacing w:val="-2"/>
        </w:rPr>
        <w:t>DECONTARE</w:t>
      </w:r>
    </w:p>
    <w:p w:rsidR="00A90C21" w:rsidRDefault="00A90C21">
      <w:pPr>
        <w:pStyle w:val="BodyText"/>
        <w:kinsoku w:val="0"/>
        <w:overflowPunct w:val="0"/>
        <w:spacing w:before="3"/>
      </w:pPr>
      <w:r>
        <w:t>Pentru</w:t>
      </w:r>
      <w:r>
        <w:rPr>
          <w:spacing w:val="-10"/>
        </w:rPr>
        <w:t xml:space="preserve"> </w:t>
      </w:r>
      <w:r>
        <w:t>confectii</w:t>
      </w:r>
      <w:r>
        <w:rPr>
          <w:spacing w:val="-10"/>
        </w:rPr>
        <w:t xml:space="preserve"> </w:t>
      </w:r>
      <w:r>
        <w:t>metalice</w:t>
      </w:r>
      <w:r>
        <w:rPr>
          <w:spacing w:val="-8"/>
        </w:rPr>
        <w:t xml:space="preserve"> </w:t>
      </w:r>
      <w:r>
        <w:t>montajul</w:t>
      </w:r>
      <w:r>
        <w:rPr>
          <w:spacing w:val="-10"/>
        </w:rPr>
        <w:t xml:space="preserve"> </w:t>
      </w:r>
      <w:r>
        <w:t>se</w:t>
      </w:r>
      <w:r>
        <w:rPr>
          <w:spacing w:val="-10"/>
        </w:rPr>
        <w:t xml:space="preserve"> </w:t>
      </w:r>
      <w:r>
        <w:t>masoara</w:t>
      </w:r>
      <w:r>
        <w:rPr>
          <w:spacing w:val="-9"/>
        </w:rPr>
        <w:t xml:space="preserve"> </w:t>
      </w:r>
      <w:r>
        <w:t>la</w:t>
      </w:r>
      <w:r>
        <w:rPr>
          <w:spacing w:val="-10"/>
        </w:rPr>
        <w:t xml:space="preserve"> </w:t>
      </w:r>
      <w:r>
        <w:t>kg</w:t>
      </w:r>
      <w:r>
        <w:rPr>
          <w:spacing w:val="-10"/>
        </w:rPr>
        <w:t xml:space="preserve"> </w:t>
      </w:r>
      <w:r>
        <w:t>si</w:t>
      </w:r>
      <w:r>
        <w:rPr>
          <w:spacing w:val="-10"/>
        </w:rPr>
        <w:t xml:space="preserve"> </w:t>
      </w:r>
      <w:r>
        <w:t>se</w:t>
      </w:r>
      <w:r>
        <w:rPr>
          <w:spacing w:val="-10"/>
        </w:rPr>
        <w:t xml:space="preserve"> </w:t>
      </w:r>
      <w:r>
        <w:t>deconteaza</w:t>
      </w:r>
      <w:r>
        <w:rPr>
          <w:spacing w:val="-10"/>
        </w:rPr>
        <w:t xml:space="preserve"> </w:t>
      </w:r>
      <w:r>
        <w:t>in</w:t>
      </w:r>
      <w:r>
        <w:rPr>
          <w:spacing w:val="-10"/>
        </w:rPr>
        <w:t xml:space="preserve"> </w:t>
      </w:r>
      <w:r>
        <w:t>consecinta;</w:t>
      </w:r>
      <w:r>
        <w:rPr>
          <w:spacing w:val="-11"/>
        </w:rPr>
        <w:t xml:space="preserve"> </w:t>
      </w:r>
      <w:r>
        <w:t>greutatea</w:t>
      </w:r>
      <w:r>
        <w:rPr>
          <w:spacing w:val="-11"/>
        </w:rPr>
        <w:t xml:space="preserve"> </w:t>
      </w:r>
      <w:r>
        <w:t>se</w:t>
      </w:r>
      <w:r>
        <w:rPr>
          <w:spacing w:val="-10"/>
        </w:rPr>
        <w:t xml:space="preserve"> </w:t>
      </w:r>
      <w:r>
        <w:t>stabileste prin</w:t>
      </w:r>
      <w:r>
        <w:rPr>
          <w:spacing w:val="17"/>
        </w:rPr>
        <w:t xml:space="preserve"> </w:t>
      </w:r>
      <w:r>
        <w:t>cantarire</w:t>
      </w:r>
      <w:r>
        <w:rPr>
          <w:spacing w:val="23"/>
        </w:rPr>
        <w:t xml:space="preserve"> </w:t>
      </w:r>
      <w:r>
        <w:t>inainte</w:t>
      </w:r>
      <w:r>
        <w:rPr>
          <w:spacing w:val="22"/>
        </w:rPr>
        <w:t xml:space="preserve"> </w:t>
      </w:r>
      <w:r>
        <w:t>de</w:t>
      </w:r>
      <w:r>
        <w:rPr>
          <w:spacing w:val="23"/>
        </w:rPr>
        <w:t xml:space="preserve"> </w:t>
      </w:r>
      <w:r>
        <w:t>montare</w:t>
      </w:r>
      <w:r>
        <w:rPr>
          <w:spacing w:val="23"/>
        </w:rPr>
        <w:t xml:space="preserve"> </w:t>
      </w:r>
      <w:r>
        <w:t>sau</w:t>
      </w:r>
      <w:r>
        <w:rPr>
          <w:spacing w:val="18"/>
        </w:rPr>
        <w:t xml:space="preserve"> </w:t>
      </w:r>
      <w:r>
        <w:t>se</w:t>
      </w:r>
      <w:r>
        <w:rPr>
          <w:spacing w:val="20"/>
        </w:rPr>
        <w:t xml:space="preserve"> </w:t>
      </w:r>
      <w:r>
        <w:t>ia</w:t>
      </w:r>
      <w:r>
        <w:rPr>
          <w:spacing w:val="20"/>
        </w:rPr>
        <w:t xml:space="preserve"> </w:t>
      </w:r>
      <w:r>
        <w:t>cea</w:t>
      </w:r>
      <w:r>
        <w:rPr>
          <w:spacing w:val="21"/>
        </w:rPr>
        <w:t xml:space="preserve"> </w:t>
      </w:r>
      <w:r>
        <w:t>continuta</w:t>
      </w:r>
      <w:r>
        <w:rPr>
          <w:spacing w:val="23"/>
        </w:rPr>
        <w:t xml:space="preserve"> </w:t>
      </w:r>
      <w:r>
        <w:t>in</w:t>
      </w:r>
      <w:r>
        <w:rPr>
          <w:spacing w:val="18"/>
        </w:rPr>
        <w:t xml:space="preserve"> </w:t>
      </w:r>
      <w:r>
        <w:t>actele</w:t>
      </w:r>
      <w:r>
        <w:rPr>
          <w:spacing w:val="18"/>
        </w:rPr>
        <w:t xml:space="preserve"> </w:t>
      </w:r>
      <w:r>
        <w:t>de</w:t>
      </w:r>
      <w:r>
        <w:rPr>
          <w:spacing w:val="18"/>
        </w:rPr>
        <w:t xml:space="preserve"> </w:t>
      </w:r>
      <w:r>
        <w:t>facturare</w:t>
      </w:r>
      <w:r>
        <w:rPr>
          <w:spacing w:val="24"/>
        </w:rPr>
        <w:t xml:space="preserve"> </w:t>
      </w:r>
      <w:r>
        <w:t>si</w:t>
      </w:r>
      <w:r>
        <w:rPr>
          <w:spacing w:val="20"/>
        </w:rPr>
        <w:t xml:space="preserve"> </w:t>
      </w:r>
      <w:r>
        <w:t>livrare</w:t>
      </w:r>
      <w:r>
        <w:rPr>
          <w:spacing w:val="24"/>
        </w:rPr>
        <w:t xml:space="preserve"> </w:t>
      </w:r>
      <w:r>
        <w:t>a</w:t>
      </w:r>
      <w:r>
        <w:rPr>
          <w:spacing w:val="18"/>
        </w:rPr>
        <w:t xml:space="preserve"> </w:t>
      </w:r>
      <w:r>
        <w:t>elementelor</w:t>
      </w:r>
    </w:p>
    <w:p w:rsidR="00A90C21" w:rsidRDefault="00A90C21">
      <w:pPr>
        <w:pStyle w:val="BodyText"/>
        <w:kinsoku w:val="0"/>
        <w:overflowPunct w:val="0"/>
        <w:spacing w:before="66"/>
        <w:rPr>
          <w:spacing w:val="-2"/>
        </w:rPr>
      </w:pPr>
      <w:r>
        <w:t>respective</w:t>
      </w:r>
      <w:r>
        <w:rPr>
          <w:spacing w:val="-11"/>
        </w:rPr>
        <w:t xml:space="preserve"> </w:t>
      </w:r>
      <w:r>
        <w:t>(confectii</w:t>
      </w:r>
      <w:r>
        <w:rPr>
          <w:spacing w:val="-9"/>
        </w:rPr>
        <w:t xml:space="preserve"> </w:t>
      </w:r>
      <w:r>
        <w:t>metalice,</w:t>
      </w:r>
      <w:r>
        <w:rPr>
          <w:spacing w:val="-11"/>
        </w:rPr>
        <w:t xml:space="preserve"> </w:t>
      </w:r>
      <w:r>
        <w:t>scari</w:t>
      </w:r>
      <w:r>
        <w:rPr>
          <w:spacing w:val="-11"/>
        </w:rPr>
        <w:t xml:space="preserve"> </w:t>
      </w:r>
      <w:r>
        <w:t>exterioare</w:t>
      </w:r>
      <w:r>
        <w:rPr>
          <w:spacing w:val="-8"/>
        </w:rPr>
        <w:t xml:space="preserve"> </w:t>
      </w:r>
      <w:r>
        <w:t>de</w:t>
      </w:r>
      <w:r>
        <w:rPr>
          <w:spacing w:val="-8"/>
        </w:rPr>
        <w:t xml:space="preserve"> </w:t>
      </w:r>
      <w:r>
        <w:rPr>
          <w:spacing w:val="-2"/>
        </w:rPr>
        <w:t>incendiu).</w:t>
      </w:r>
    </w:p>
    <w:p w:rsidR="00A90C21" w:rsidRDefault="00A90C21">
      <w:pPr>
        <w:pStyle w:val="BodyText"/>
        <w:kinsoku w:val="0"/>
        <w:overflowPunct w:val="0"/>
      </w:pPr>
      <w:r>
        <w:t>Grilajele</w:t>
      </w:r>
      <w:r>
        <w:rPr>
          <w:spacing w:val="40"/>
        </w:rPr>
        <w:t xml:space="preserve"> </w:t>
      </w:r>
      <w:r>
        <w:t>metalice</w:t>
      </w:r>
      <w:r>
        <w:rPr>
          <w:spacing w:val="38"/>
        </w:rPr>
        <w:t xml:space="preserve"> </w:t>
      </w:r>
      <w:r>
        <w:t>din</w:t>
      </w:r>
      <w:r>
        <w:rPr>
          <w:spacing w:val="40"/>
        </w:rPr>
        <w:t xml:space="preserve"> </w:t>
      </w:r>
      <w:r>
        <w:t>panouri,</w:t>
      </w:r>
      <w:r>
        <w:rPr>
          <w:spacing w:val="40"/>
        </w:rPr>
        <w:t xml:space="preserve"> </w:t>
      </w:r>
      <w:r>
        <w:t>gata</w:t>
      </w:r>
      <w:r>
        <w:rPr>
          <w:spacing w:val="35"/>
        </w:rPr>
        <w:t xml:space="preserve"> </w:t>
      </w:r>
      <w:r>
        <w:t>confectionate,</w:t>
      </w:r>
      <w:r>
        <w:rPr>
          <w:spacing w:val="40"/>
        </w:rPr>
        <w:t xml:space="preserve"> </w:t>
      </w:r>
      <w:r>
        <w:t>pentru</w:t>
      </w:r>
      <w:r>
        <w:rPr>
          <w:spacing w:val="40"/>
        </w:rPr>
        <w:t xml:space="preserve"> </w:t>
      </w:r>
      <w:r>
        <w:t>balcoane,</w:t>
      </w:r>
      <w:r>
        <w:rPr>
          <w:spacing w:val="40"/>
        </w:rPr>
        <w:t xml:space="preserve"> </w:t>
      </w:r>
      <w:r>
        <w:t>golul</w:t>
      </w:r>
      <w:r>
        <w:rPr>
          <w:spacing w:val="39"/>
        </w:rPr>
        <w:t xml:space="preserve"> </w:t>
      </w:r>
      <w:r>
        <w:t>ascensorului</w:t>
      </w:r>
      <w:r>
        <w:rPr>
          <w:spacing w:val="37"/>
        </w:rPr>
        <w:t xml:space="preserve"> </w:t>
      </w:r>
      <w:r>
        <w:t>si</w:t>
      </w:r>
      <w:r>
        <w:rPr>
          <w:spacing w:val="36"/>
        </w:rPr>
        <w:t xml:space="preserve"> </w:t>
      </w:r>
      <w:r>
        <w:t>ventilatii</w:t>
      </w:r>
      <w:r>
        <w:rPr>
          <w:spacing w:val="40"/>
        </w:rPr>
        <w:t xml:space="preserve"> </w:t>
      </w:r>
      <w:r>
        <w:t>se masoara si se deconteaza la metru patrat pe conturul exterior al scheletului (ramei) pe care se fixeaza.</w:t>
      </w:r>
    </w:p>
    <w:p w:rsidR="00A90C21" w:rsidRDefault="00A90C21">
      <w:pPr>
        <w:pStyle w:val="BodyText"/>
        <w:kinsoku w:val="0"/>
        <w:overflowPunct w:val="0"/>
        <w:ind w:left="0"/>
        <w:rPr>
          <w:sz w:val="24"/>
          <w:szCs w:val="24"/>
        </w:rPr>
      </w:pPr>
    </w:p>
    <w:p w:rsidR="00A90C21" w:rsidRDefault="00A90C21">
      <w:pPr>
        <w:pStyle w:val="Heading1"/>
        <w:numPr>
          <w:ilvl w:val="0"/>
          <w:numId w:val="100"/>
        </w:numPr>
        <w:tabs>
          <w:tab w:val="left" w:pos="1085"/>
        </w:tabs>
        <w:kinsoku w:val="0"/>
        <w:overflowPunct w:val="0"/>
        <w:spacing w:before="1" w:line="321" w:lineRule="exact"/>
        <w:ind w:hanging="856"/>
        <w:rPr>
          <w:spacing w:val="-2"/>
        </w:rPr>
      </w:pPr>
      <w:r>
        <w:rPr>
          <w:spacing w:val="-2"/>
        </w:rPr>
        <w:t>TINICHIGERIE</w:t>
      </w:r>
    </w:p>
    <w:p w:rsidR="00A90C21" w:rsidRDefault="00A90C21">
      <w:pPr>
        <w:pStyle w:val="Heading6"/>
        <w:numPr>
          <w:ilvl w:val="1"/>
          <w:numId w:val="100"/>
        </w:numPr>
        <w:tabs>
          <w:tab w:val="left" w:pos="1085"/>
        </w:tabs>
        <w:kinsoku w:val="0"/>
        <w:overflowPunct w:val="0"/>
        <w:spacing w:line="252" w:lineRule="exact"/>
        <w:ind w:hanging="856"/>
        <w:rPr>
          <w:spacing w:val="-2"/>
        </w:rPr>
      </w:pPr>
      <w:r>
        <w:rPr>
          <w:spacing w:val="-2"/>
        </w:rPr>
        <w:t>GENERALITATI</w:t>
      </w:r>
    </w:p>
    <w:p w:rsidR="00A90C21" w:rsidRDefault="00A90C21">
      <w:pPr>
        <w:pStyle w:val="Heading7"/>
        <w:kinsoku w:val="0"/>
        <w:overflowPunct w:val="0"/>
        <w:spacing w:line="229" w:lineRule="exact"/>
        <w:rPr>
          <w:spacing w:val="-2"/>
        </w:rPr>
      </w:pPr>
      <w:r>
        <w:rPr>
          <w:spacing w:val="-2"/>
        </w:rPr>
        <w:t>Obiectul</w:t>
      </w:r>
      <w:r>
        <w:t xml:space="preserve"> </w:t>
      </w:r>
      <w:r>
        <w:rPr>
          <w:spacing w:val="-2"/>
        </w:rPr>
        <w:t>specificatiei</w:t>
      </w:r>
    </w:p>
    <w:p w:rsidR="00A90C21" w:rsidRDefault="00A90C21">
      <w:pPr>
        <w:pStyle w:val="BodyText"/>
        <w:kinsoku w:val="0"/>
        <w:overflowPunct w:val="0"/>
        <w:spacing w:before="2"/>
        <w:rPr>
          <w:color w:val="000000"/>
        </w:rPr>
      </w:pPr>
      <w:r>
        <w:t>Acest</w:t>
      </w:r>
      <w:r>
        <w:rPr>
          <w:spacing w:val="-4"/>
        </w:rPr>
        <w:t xml:space="preserve"> </w:t>
      </w:r>
      <w:r>
        <w:t>capitol</w:t>
      </w:r>
      <w:r>
        <w:rPr>
          <w:spacing w:val="40"/>
        </w:rPr>
        <w:t xml:space="preserve"> </w:t>
      </w:r>
      <w:r>
        <w:t>cuprinde specificatii pentru lucrarile</w:t>
      </w:r>
      <w:r>
        <w:rPr>
          <w:spacing w:val="-1"/>
        </w:rPr>
        <w:t xml:space="preserve"> </w:t>
      </w:r>
      <w:r>
        <w:t>de</w:t>
      </w:r>
      <w:r>
        <w:rPr>
          <w:spacing w:val="-4"/>
        </w:rPr>
        <w:t xml:space="preserve"> </w:t>
      </w:r>
      <w:r>
        <w:t>tinichigerie</w:t>
      </w:r>
      <w:r>
        <w:rPr>
          <w:spacing w:val="-3"/>
        </w:rPr>
        <w:t xml:space="preserve"> </w:t>
      </w:r>
      <w:r>
        <w:t>(jgheaburi, burlane,</w:t>
      </w:r>
      <w:r>
        <w:rPr>
          <w:spacing w:val="-1"/>
        </w:rPr>
        <w:t xml:space="preserve"> </w:t>
      </w:r>
      <w:r>
        <w:t>glafuri,</w:t>
      </w:r>
      <w:r>
        <w:rPr>
          <w:spacing w:val="-3"/>
        </w:rPr>
        <w:t xml:space="preserve"> </w:t>
      </w:r>
      <w:r>
        <w:t xml:space="preserve">sorturi, parafrunzare, </w:t>
      </w:r>
      <w:r w:rsidRPr="0084552B">
        <w:t>tubulatura evacuare gaze arse etc.).</w:t>
      </w:r>
    </w:p>
    <w:p w:rsidR="00A90C21" w:rsidRDefault="00A90C21">
      <w:pPr>
        <w:pStyle w:val="BodyText"/>
        <w:kinsoku w:val="0"/>
        <w:overflowPunct w:val="0"/>
        <w:spacing w:before="1"/>
      </w:pPr>
      <w:r>
        <w:t>Sunt</w:t>
      </w:r>
      <w:r>
        <w:rPr>
          <w:spacing w:val="-6"/>
        </w:rPr>
        <w:t xml:space="preserve"> </w:t>
      </w:r>
      <w:r>
        <w:t>cuprinse,</w:t>
      </w:r>
      <w:r>
        <w:rPr>
          <w:spacing w:val="-8"/>
        </w:rPr>
        <w:t xml:space="preserve"> </w:t>
      </w:r>
      <w:r>
        <w:t>de</w:t>
      </w:r>
      <w:r>
        <w:rPr>
          <w:spacing w:val="-9"/>
        </w:rPr>
        <w:t xml:space="preserve"> </w:t>
      </w:r>
      <w:r>
        <w:t>asemenea,</w:t>
      </w:r>
      <w:r>
        <w:rPr>
          <w:spacing w:val="-9"/>
        </w:rPr>
        <w:t xml:space="preserve"> </w:t>
      </w:r>
      <w:r>
        <w:t>specificatii</w:t>
      </w:r>
      <w:r>
        <w:rPr>
          <w:spacing w:val="-6"/>
        </w:rPr>
        <w:t xml:space="preserve"> </w:t>
      </w:r>
      <w:r>
        <w:t>pentru</w:t>
      </w:r>
      <w:r>
        <w:rPr>
          <w:spacing w:val="-8"/>
        </w:rPr>
        <w:t xml:space="preserve"> </w:t>
      </w:r>
      <w:r>
        <w:t>montajul</w:t>
      </w:r>
      <w:r>
        <w:rPr>
          <w:spacing w:val="-11"/>
        </w:rPr>
        <w:t xml:space="preserve"> </w:t>
      </w:r>
      <w:r>
        <w:t>elementelor</w:t>
      </w:r>
      <w:r>
        <w:rPr>
          <w:spacing w:val="-7"/>
        </w:rPr>
        <w:t xml:space="preserve"> </w:t>
      </w:r>
      <w:r>
        <w:t>de</w:t>
      </w:r>
      <w:r>
        <w:rPr>
          <w:spacing w:val="-7"/>
        </w:rPr>
        <w:t xml:space="preserve"> </w:t>
      </w:r>
      <w:r>
        <w:t>tinichigerie</w:t>
      </w:r>
      <w:r>
        <w:rPr>
          <w:spacing w:val="-9"/>
        </w:rPr>
        <w:t xml:space="preserve"> </w:t>
      </w:r>
      <w:r>
        <w:t>utilizate</w:t>
      </w:r>
      <w:r>
        <w:rPr>
          <w:spacing w:val="-6"/>
        </w:rPr>
        <w:t xml:space="preserve"> </w:t>
      </w:r>
      <w:r>
        <w:t>la</w:t>
      </w:r>
      <w:r>
        <w:rPr>
          <w:spacing w:val="-4"/>
        </w:rPr>
        <w:t xml:space="preserve"> </w:t>
      </w:r>
      <w:r>
        <w:t>lucrarile</w:t>
      </w:r>
      <w:r>
        <w:rPr>
          <w:spacing w:val="-5"/>
        </w:rPr>
        <w:t xml:space="preserve"> </w:t>
      </w:r>
      <w:r>
        <w:t>de etansare a rosturilor verticale si orizontale.</w:t>
      </w:r>
    </w:p>
    <w:p w:rsidR="00A90C21" w:rsidRDefault="00A90C21">
      <w:pPr>
        <w:pStyle w:val="Heading7"/>
        <w:kinsoku w:val="0"/>
        <w:overflowPunct w:val="0"/>
        <w:spacing w:line="226" w:lineRule="exact"/>
        <w:rPr>
          <w:spacing w:val="-4"/>
        </w:rPr>
      </w:pPr>
      <w:r>
        <w:t>Concept</w:t>
      </w:r>
      <w:r>
        <w:rPr>
          <w:spacing w:val="-9"/>
        </w:rPr>
        <w:t xml:space="preserve"> </w:t>
      </w:r>
      <w:r>
        <w:t>de</w:t>
      </w:r>
      <w:r>
        <w:rPr>
          <w:spacing w:val="-10"/>
        </w:rPr>
        <w:t xml:space="preserve"> </w:t>
      </w:r>
      <w:r>
        <w:rPr>
          <w:spacing w:val="-4"/>
        </w:rPr>
        <w:t>baza</w:t>
      </w:r>
    </w:p>
    <w:p w:rsidR="00A90C21" w:rsidRDefault="00A90C21">
      <w:pPr>
        <w:pStyle w:val="BodyText"/>
        <w:kinsoku w:val="0"/>
        <w:overflowPunct w:val="0"/>
        <w:spacing w:before="3"/>
        <w:ind w:right="209"/>
      </w:pPr>
      <w:r>
        <w:t>Toate elementele de tinichigerie se vor executa din tabla zincata la cald (490 g/m</w:t>
      </w:r>
      <w:r>
        <w:rPr>
          <w:position w:val="6"/>
          <w:sz w:val="13"/>
          <w:szCs w:val="13"/>
        </w:rPr>
        <w:t>2</w:t>
      </w:r>
      <w:r>
        <w:t>) sau tabla vopsita in camp electrostatic.</w:t>
      </w:r>
    </w:p>
    <w:p w:rsidR="00A90C21" w:rsidRDefault="00A90C21">
      <w:pPr>
        <w:pStyle w:val="BodyText"/>
        <w:kinsoku w:val="0"/>
        <w:overflowPunct w:val="0"/>
        <w:spacing w:before="6"/>
        <w:ind w:left="0"/>
        <w:rPr>
          <w:sz w:val="19"/>
          <w:szCs w:val="19"/>
        </w:rPr>
      </w:pPr>
    </w:p>
    <w:p w:rsidR="00A90C21" w:rsidRDefault="00A90C21">
      <w:pPr>
        <w:pStyle w:val="Heading6"/>
        <w:numPr>
          <w:ilvl w:val="1"/>
          <w:numId w:val="100"/>
        </w:numPr>
        <w:tabs>
          <w:tab w:val="left" w:pos="1085"/>
        </w:tabs>
        <w:kinsoku w:val="0"/>
        <w:overflowPunct w:val="0"/>
        <w:ind w:hanging="856"/>
        <w:rPr>
          <w:spacing w:val="-2"/>
        </w:rPr>
      </w:pPr>
      <w:r>
        <w:t>STANDARDE</w:t>
      </w:r>
      <w:r>
        <w:rPr>
          <w:spacing w:val="-8"/>
        </w:rPr>
        <w:t xml:space="preserve"> </w:t>
      </w:r>
      <w:r>
        <w:t>SI</w:t>
      </w:r>
      <w:r>
        <w:rPr>
          <w:spacing w:val="-10"/>
        </w:rPr>
        <w:t xml:space="preserve"> </w:t>
      </w:r>
      <w:r>
        <w:t>NORMATIVE</w:t>
      </w:r>
      <w:r>
        <w:rPr>
          <w:spacing w:val="-7"/>
        </w:rPr>
        <w:t xml:space="preserve"> </w:t>
      </w:r>
      <w:r>
        <w:t>DE</w:t>
      </w:r>
      <w:r>
        <w:rPr>
          <w:spacing w:val="-9"/>
        </w:rPr>
        <w:t xml:space="preserve"> </w:t>
      </w:r>
      <w:r>
        <w:rPr>
          <w:spacing w:val="-2"/>
        </w:rPr>
        <w:t>REFERINTA</w:t>
      </w:r>
    </w:p>
    <w:p w:rsidR="00A90C21" w:rsidRDefault="00A90C21">
      <w:pPr>
        <w:pStyle w:val="BodyText"/>
        <w:kinsoku w:val="0"/>
        <w:overflowPunct w:val="0"/>
        <w:spacing w:before="1"/>
        <w:ind w:right="209"/>
      </w:pPr>
      <w:r>
        <w:t>Acolo</w:t>
      </w:r>
      <w:r>
        <w:rPr>
          <w:spacing w:val="-9"/>
        </w:rPr>
        <w:t xml:space="preserve"> </w:t>
      </w:r>
      <w:r>
        <w:t>unde</w:t>
      </w:r>
      <w:r>
        <w:rPr>
          <w:spacing w:val="-9"/>
        </w:rPr>
        <w:t xml:space="preserve"> </w:t>
      </w:r>
      <w:r>
        <w:t>exista</w:t>
      </w:r>
      <w:r>
        <w:rPr>
          <w:spacing w:val="-9"/>
        </w:rPr>
        <w:t xml:space="preserve"> </w:t>
      </w:r>
      <w:r>
        <w:t>contradictii</w:t>
      </w:r>
      <w:r>
        <w:rPr>
          <w:spacing w:val="-8"/>
        </w:rPr>
        <w:t xml:space="preserve"> </w:t>
      </w:r>
      <w:r>
        <w:t>intre</w:t>
      </w:r>
      <w:r>
        <w:rPr>
          <w:spacing w:val="-11"/>
        </w:rPr>
        <w:t xml:space="preserve"> </w:t>
      </w:r>
      <w:r>
        <w:t>prezentele</w:t>
      </w:r>
      <w:r>
        <w:rPr>
          <w:spacing w:val="-11"/>
        </w:rPr>
        <w:t xml:space="preserve"> </w:t>
      </w:r>
      <w:r>
        <w:t>specificatii</w:t>
      </w:r>
      <w:r>
        <w:rPr>
          <w:spacing w:val="-13"/>
        </w:rPr>
        <w:t xml:space="preserve"> </w:t>
      </w:r>
      <w:r>
        <w:t>si</w:t>
      </w:r>
      <w:r>
        <w:rPr>
          <w:spacing w:val="-14"/>
        </w:rPr>
        <w:t xml:space="preserve"> </w:t>
      </w:r>
      <w:r>
        <w:t>prescriptiile</w:t>
      </w:r>
      <w:r>
        <w:rPr>
          <w:spacing w:val="-8"/>
        </w:rPr>
        <w:t xml:space="preserve"> </w:t>
      </w:r>
      <w:r>
        <w:t>cuprinse</w:t>
      </w:r>
      <w:r>
        <w:rPr>
          <w:spacing w:val="-10"/>
        </w:rPr>
        <w:t xml:space="preserve"> </w:t>
      </w:r>
      <w:r>
        <w:t>in</w:t>
      </w:r>
      <w:r>
        <w:rPr>
          <w:spacing w:val="-9"/>
        </w:rPr>
        <w:t xml:space="preserve"> </w:t>
      </w:r>
      <w:r>
        <w:t>standardele</w:t>
      </w:r>
      <w:r>
        <w:rPr>
          <w:spacing w:val="-13"/>
        </w:rPr>
        <w:t xml:space="preserve"> </w:t>
      </w:r>
      <w:r>
        <w:t>enumerate mai jos vor avea prioritate prezentele specificatii.</w:t>
      </w:r>
    </w:p>
    <w:p w:rsidR="00A90C21" w:rsidRDefault="00A90C21">
      <w:pPr>
        <w:pStyle w:val="Heading7"/>
        <w:kinsoku w:val="0"/>
        <w:overflowPunct w:val="0"/>
        <w:spacing w:before="1" w:line="229" w:lineRule="exact"/>
        <w:rPr>
          <w:spacing w:val="-2"/>
        </w:rPr>
      </w:pPr>
      <w:r>
        <w:rPr>
          <w:spacing w:val="-2"/>
        </w:rPr>
        <w:t>Standarde:</w:t>
      </w:r>
    </w:p>
    <w:p w:rsidR="00A90C21" w:rsidRDefault="00A90C21">
      <w:pPr>
        <w:pStyle w:val="ListParagraph"/>
        <w:numPr>
          <w:ilvl w:val="0"/>
          <w:numId w:val="27"/>
        </w:numPr>
        <w:tabs>
          <w:tab w:val="left" w:pos="1366"/>
          <w:tab w:val="left" w:pos="3112"/>
        </w:tabs>
        <w:kinsoku w:val="0"/>
        <w:overflowPunct w:val="0"/>
        <w:spacing w:line="241" w:lineRule="exact"/>
        <w:rPr>
          <w:spacing w:val="-2"/>
          <w:sz w:val="20"/>
          <w:szCs w:val="20"/>
        </w:rPr>
      </w:pPr>
      <w:r>
        <w:rPr>
          <w:sz w:val="20"/>
          <w:szCs w:val="20"/>
        </w:rPr>
        <w:t>SR</w:t>
      </w:r>
      <w:r>
        <w:rPr>
          <w:spacing w:val="-2"/>
          <w:sz w:val="20"/>
          <w:szCs w:val="20"/>
        </w:rPr>
        <w:t xml:space="preserve"> </w:t>
      </w:r>
      <w:r>
        <w:rPr>
          <w:sz w:val="20"/>
          <w:szCs w:val="20"/>
        </w:rPr>
        <w:t>EN</w:t>
      </w:r>
      <w:r>
        <w:rPr>
          <w:spacing w:val="-7"/>
          <w:sz w:val="20"/>
          <w:szCs w:val="20"/>
        </w:rPr>
        <w:t xml:space="preserve"> </w:t>
      </w:r>
      <w:r>
        <w:rPr>
          <w:spacing w:val="-2"/>
          <w:sz w:val="20"/>
          <w:szCs w:val="20"/>
        </w:rPr>
        <w:t>10143</w:t>
      </w:r>
      <w:r>
        <w:rPr>
          <w:sz w:val="20"/>
          <w:szCs w:val="20"/>
        </w:rPr>
        <w:tab/>
        <w:t>-</w:t>
      </w:r>
      <w:r>
        <w:rPr>
          <w:spacing w:val="-8"/>
          <w:sz w:val="20"/>
          <w:szCs w:val="20"/>
        </w:rPr>
        <w:t xml:space="preserve"> </w:t>
      </w:r>
      <w:r>
        <w:rPr>
          <w:sz w:val="20"/>
          <w:szCs w:val="20"/>
        </w:rPr>
        <w:t>Tabla</w:t>
      </w:r>
      <w:r>
        <w:rPr>
          <w:spacing w:val="-9"/>
          <w:sz w:val="20"/>
          <w:szCs w:val="20"/>
        </w:rPr>
        <w:t xml:space="preserve"> </w:t>
      </w:r>
      <w:r>
        <w:rPr>
          <w:sz w:val="20"/>
          <w:szCs w:val="20"/>
        </w:rPr>
        <w:t>zincata</w:t>
      </w:r>
      <w:r>
        <w:rPr>
          <w:spacing w:val="-8"/>
          <w:sz w:val="20"/>
          <w:szCs w:val="20"/>
        </w:rPr>
        <w:t xml:space="preserve"> </w:t>
      </w:r>
      <w:r>
        <w:rPr>
          <w:sz w:val="20"/>
          <w:szCs w:val="20"/>
        </w:rPr>
        <w:t>tolerante</w:t>
      </w:r>
      <w:r>
        <w:rPr>
          <w:spacing w:val="-7"/>
          <w:sz w:val="20"/>
          <w:szCs w:val="20"/>
        </w:rPr>
        <w:t xml:space="preserve"> </w:t>
      </w:r>
      <w:r>
        <w:rPr>
          <w:sz w:val="20"/>
          <w:szCs w:val="20"/>
        </w:rPr>
        <w:t>la</w:t>
      </w:r>
      <w:r>
        <w:rPr>
          <w:spacing w:val="-7"/>
          <w:sz w:val="20"/>
          <w:szCs w:val="20"/>
        </w:rPr>
        <w:t xml:space="preserve"> </w:t>
      </w:r>
      <w:r>
        <w:rPr>
          <w:sz w:val="20"/>
          <w:szCs w:val="20"/>
        </w:rPr>
        <w:t>dimensiuni</w:t>
      </w:r>
      <w:r>
        <w:rPr>
          <w:spacing w:val="-6"/>
          <w:sz w:val="20"/>
          <w:szCs w:val="20"/>
        </w:rPr>
        <w:t xml:space="preserve"> </w:t>
      </w:r>
      <w:r>
        <w:rPr>
          <w:sz w:val="20"/>
          <w:szCs w:val="20"/>
        </w:rPr>
        <w:t>si</w:t>
      </w:r>
      <w:r>
        <w:rPr>
          <w:spacing w:val="-10"/>
          <w:sz w:val="20"/>
          <w:szCs w:val="20"/>
        </w:rPr>
        <w:t xml:space="preserve"> </w:t>
      </w:r>
      <w:r>
        <w:rPr>
          <w:spacing w:val="-2"/>
          <w:sz w:val="20"/>
          <w:szCs w:val="20"/>
        </w:rPr>
        <w:t>forme</w:t>
      </w:r>
    </w:p>
    <w:p w:rsidR="00A90C21" w:rsidRDefault="00A90C21">
      <w:pPr>
        <w:pStyle w:val="ListParagraph"/>
        <w:numPr>
          <w:ilvl w:val="0"/>
          <w:numId w:val="27"/>
        </w:numPr>
        <w:tabs>
          <w:tab w:val="left" w:pos="1366"/>
          <w:tab w:val="left" w:pos="3112"/>
        </w:tabs>
        <w:kinsoku w:val="0"/>
        <w:overflowPunct w:val="0"/>
        <w:spacing w:line="240" w:lineRule="exact"/>
        <w:rPr>
          <w:spacing w:val="-2"/>
          <w:sz w:val="20"/>
          <w:szCs w:val="20"/>
        </w:rPr>
      </w:pPr>
      <w:r>
        <w:rPr>
          <w:sz w:val="20"/>
          <w:szCs w:val="20"/>
        </w:rPr>
        <w:t>SR</w:t>
      </w:r>
      <w:r>
        <w:rPr>
          <w:spacing w:val="-2"/>
          <w:sz w:val="20"/>
          <w:szCs w:val="20"/>
        </w:rPr>
        <w:t xml:space="preserve"> </w:t>
      </w:r>
      <w:r>
        <w:rPr>
          <w:sz w:val="20"/>
          <w:szCs w:val="20"/>
        </w:rPr>
        <w:t>EN</w:t>
      </w:r>
      <w:r>
        <w:rPr>
          <w:spacing w:val="-7"/>
          <w:sz w:val="20"/>
          <w:szCs w:val="20"/>
        </w:rPr>
        <w:t xml:space="preserve"> </w:t>
      </w:r>
      <w:r>
        <w:rPr>
          <w:spacing w:val="-2"/>
          <w:sz w:val="20"/>
          <w:szCs w:val="20"/>
        </w:rPr>
        <w:t>10343</w:t>
      </w:r>
      <w:r>
        <w:rPr>
          <w:sz w:val="20"/>
          <w:szCs w:val="20"/>
        </w:rPr>
        <w:tab/>
        <w:t>-</w:t>
      </w:r>
      <w:r>
        <w:rPr>
          <w:spacing w:val="-7"/>
          <w:sz w:val="20"/>
          <w:szCs w:val="20"/>
        </w:rPr>
        <w:t xml:space="preserve"> </w:t>
      </w:r>
      <w:r>
        <w:rPr>
          <w:sz w:val="20"/>
          <w:szCs w:val="20"/>
        </w:rPr>
        <w:t>Conditii</w:t>
      </w:r>
      <w:r>
        <w:rPr>
          <w:spacing w:val="-8"/>
          <w:sz w:val="20"/>
          <w:szCs w:val="20"/>
        </w:rPr>
        <w:t xml:space="preserve"> </w:t>
      </w:r>
      <w:r>
        <w:rPr>
          <w:sz w:val="20"/>
          <w:szCs w:val="20"/>
        </w:rPr>
        <w:t>tehnice</w:t>
      </w:r>
      <w:r>
        <w:rPr>
          <w:spacing w:val="-7"/>
          <w:sz w:val="20"/>
          <w:szCs w:val="20"/>
        </w:rPr>
        <w:t xml:space="preserve"> </w:t>
      </w:r>
      <w:r>
        <w:rPr>
          <w:sz w:val="20"/>
          <w:szCs w:val="20"/>
        </w:rPr>
        <w:t>de</w:t>
      </w:r>
      <w:r>
        <w:rPr>
          <w:spacing w:val="-5"/>
          <w:sz w:val="20"/>
          <w:szCs w:val="20"/>
        </w:rPr>
        <w:t xml:space="preserve"> </w:t>
      </w:r>
      <w:r>
        <w:rPr>
          <w:spacing w:val="-2"/>
          <w:sz w:val="20"/>
          <w:szCs w:val="20"/>
        </w:rPr>
        <w:t>livrare</w:t>
      </w:r>
    </w:p>
    <w:p w:rsidR="00A90C21" w:rsidRDefault="00A90C21">
      <w:pPr>
        <w:pStyle w:val="ListParagraph"/>
        <w:numPr>
          <w:ilvl w:val="0"/>
          <w:numId w:val="27"/>
        </w:numPr>
        <w:tabs>
          <w:tab w:val="left" w:pos="1366"/>
        </w:tabs>
        <w:kinsoku w:val="0"/>
        <w:overflowPunct w:val="0"/>
        <w:spacing w:line="241" w:lineRule="exact"/>
        <w:rPr>
          <w:spacing w:val="-4"/>
          <w:sz w:val="20"/>
          <w:szCs w:val="20"/>
        </w:rPr>
      </w:pPr>
      <w:r>
        <w:rPr>
          <w:sz w:val="20"/>
          <w:szCs w:val="20"/>
        </w:rPr>
        <w:t>SR</w:t>
      </w:r>
      <w:r>
        <w:rPr>
          <w:spacing w:val="-3"/>
          <w:sz w:val="20"/>
          <w:szCs w:val="20"/>
        </w:rPr>
        <w:t xml:space="preserve"> </w:t>
      </w:r>
      <w:r>
        <w:rPr>
          <w:sz w:val="20"/>
          <w:szCs w:val="20"/>
        </w:rPr>
        <w:t>EN10230-2001</w:t>
      </w:r>
      <w:r>
        <w:rPr>
          <w:spacing w:val="8"/>
          <w:sz w:val="20"/>
          <w:szCs w:val="20"/>
        </w:rPr>
        <w:t xml:space="preserve"> </w:t>
      </w:r>
      <w:r>
        <w:rPr>
          <w:sz w:val="20"/>
          <w:szCs w:val="20"/>
        </w:rPr>
        <w:t>-</w:t>
      </w:r>
      <w:r>
        <w:rPr>
          <w:spacing w:val="-4"/>
          <w:sz w:val="20"/>
          <w:szCs w:val="20"/>
        </w:rPr>
        <w:t xml:space="preserve"> </w:t>
      </w:r>
      <w:r>
        <w:rPr>
          <w:sz w:val="20"/>
          <w:szCs w:val="20"/>
        </w:rPr>
        <w:t>Cuie</w:t>
      </w:r>
      <w:r>
        <w:rPr>
          <w:spacing w:val="-5"/>
          <w:sz w:val="20"/>
          <w:szCs w:val="20"/>
        </w:rPr>
        <w:t xml:space="preserve"> </w:t>
      </w:r>
      <w:r>
        <w:rPr>
          <w:sz w:val="20"/>
          <w:szCs w:val="20"/>
        </w:rPr>
        <w:t>de</w:t>
      </w:r>
      <w:r>
        <w:rPr>
          <w:spacing w:val="-7"/>
          <w:sz w:val="20"/>
          <w:szCs w:val="20"/>
        </w:rPr>
        <w:t xml:space="preserve"> </w:t>
      </w:r>
      <w:r>
        <w:rPr>
          <w:sz w:val="20"/>
          <w:szCs w:val="20"/>
        </w:rPr>
        <w:t>sarma</w:t>
      </w:r>
      <w:r>
        <w:rPr>
          <w:spacing w:val="-7"/>
          <w:sz w:val="20"/>
          <w:szCs w:val="20"/>
        </w:rPr>
        <w:t xml:space="preserve"> </w:t>
      </w:r>
      <w:r>
        <w:rPr>
          <w:sz w:val="20"/>
          <w:szCs w:val="20"/>
        </w:rPr>
        <w:t>de</w:t>
      </w:r>
      <w:r>
        <w:rPr>
          <w:spacing w:val="-8"/>
          <w:sz w:val="20"/>
          <w:szCs w:val="20"/>
        </w:rPr>
        <w:t xml:space="preserve"> </w:t>
      </w:r>
      <w:r>
        <w:rPr>
          <w:spacing w:val="-4"/>
          <w:sz w:val="20"/>
          <w:szCs w:val="20"/>
        </w:rPr>
        <w:t>otel</w:t>
      </w:r>
    </w:p>
    <w:p w:rsidR="00A90C21" w:rsidRDefault="00A90C21">
      <w:pPr>
        <w:pStyle w:val="ListParagraph"/>
        <w:numPr>
          <w:ilvl w:val="0"/>
          <w:numId w:val="27"/>
        </w:numPr>
        <w:tabs>
          <w:tab w:val="left" w:pos="1366"/>
          <w:tab w:val="left" w:pos="3112"/>
        </w:tabs>
        <w:kinsoku w:val="0"/>
        <w:overflowPunct w:val="0"/>
        <w:spacing w:line="244" w:lineRule="exact"/>
        <w:rPr>
          <w:spacing w:val="-2"/>
          <w:sz w:val="20"/>
          <w:szCs w:val="20"/>
        </w:rPr>
      </w:pPr>
      <w:r>
        <w:rPr>
          <w:sz w:val="20"/>
          <w:szCs w:val="20"/>
        </w:rPr>
        <w:t>SR</w:t>
      </w:r>
      <w:r>
        <w:rPr>
          <w:spacing w:val="-2"/>
          <w:sz w:val="20"/>
          <w:szCs w:val="20"/>
        </w:rPr>
        <w:t xml:space="preserve"> </w:t>
      </w:r>
      <w:r>
        <w:rPr>
          <w:sz w:val="20"/>
          <w:szCs w:val="20"/>
        </w:rPr>
        <w:t>EN</w:t>
      </w:r>
      <w:r>
        <w:rPr>
          <w:spacing w:val="-7"/>
          <w:sz w:val="20"/>
          <w:szCs w:val="20"/>
        </w:rPr>
        <w:t xml:space="preserve"> </w:t>
      </w:r>
      <w:r>
        <w:rPr>
          <w:spacing w:val="-2"/>
          <w:sz w:val="20"/>
          <w:szCs w:val="20"/>
        </w:rPr>
        <w:t>10327</w:t>
      </w:r>
      <w:r>
        <w:rPr>
          <w:sz w:val="20"/>
          <w:szCs w:val="20"/>
        </w:rPr>
        <w:tab/>
      </w:r>
      <w:r>
        <w:rPr>
          <w:b/>
          <w:bCs/>
          <w:sz w:val="20"/>
          <w:szCs w:val="20"/>
        </w:rPr>
        <w:t>-</w:t>
      </w:r>
      <w:r>
        <w:rPr>
          <w:b/>
          <w:bCs/>
          <w:spacing w:val="-6"/>
          <w:sz w:val="20"/>
          <w:szCs w:val="20"/>
        </w:rPr>
        <w:t xml:space="preserve"> </w:t>
      </w:r>
      <w:r>
        <w:rPr>
          <w:sz w:val="20"/>
          <w:szCs w:val="20"/>
        </w:rPr>
        <w:t>Tabla</w:t>
      </w:r>
      <w:r>
        <w:rPr>
          <w:spacing w:val="-6"/>
          <w:sz w:val="20"/>
          <w:szCs w:val="20"/>
        </w:rPr>
        <w:t xml:space="preserve"> </w:t>
      </w:r>
      <w:r>
        <w:rPr>
          <w:spacing w:val="-2"/>
          <w:sz w:val="20"/>
          <w:szCs w:val="20"/>
        </w:rPr>
        <w:t>zincata.</w:t>
      </w:r>
    </w:p>
    <w:p w:rsidR="00A90C21" w:rsidRDefault="00A90C21">
      <w:pPr>
        <w:pStyle w:val="BodyText"/>
        <w:kinsoku w:val="0"/>
        <w:overflowPunct w:val="0"/>
        <w:spacing w:before="9"/>
        <w:ind w:left="0"/>
        <w:rPr>
          <w:sz w:val="19"/>
          <w:szCs w:val="19"/>
        </w:rPr>
      </w:pPr>
    </w:p>
    <w:p w:rsidR="00A90C21" w:rsidRDefault="00A90C21">
      <w:pPr>
        <w:pStyle w:val="Heading6"/>
        <w:numPr>
          <w:ilvl w:val="1"/>
          <w:numId w:val="100"/>
        </w:numPr>
        <w:tabs>
          <w:tab w:val="left" w:pos="1085"/>
        </w:tabs>
        <w:kinsoku w:val="0"/>
        <w:overflowPunct w:val="0"/>
        <w:spacing w:line="247" w:lineRule="exact"/>
        <w:ind w:hanging="856"/>
        <w:rPr>
          <w:spacing w:val="-2"/>
        </w:rPr>
      </w:pPr>
      <w:r>
        <w:t>MATERIALE</w:t>
      </w:r>
      <w:r>
        <w:rPr>
          <w:spacing w:val="-6"/>
        </w:rPr>
        <w:t xml:space="preserve"> </w:t>
      </w:r>
      <w:r>
        <w:t>SI</w:t>
      </w:r>
      <w:r>
        <w:rPr>
          <w:spacing w:val="-6"/>
        </w:rPr>
        <w:t xml:space="preserve"> </w:t>
      </w:r>
      <w:r>
        <w:rPr>
          <w:spacing w:val="-2"/>
        </w:rPr>
        <w:t>PRODUSE</w:t>
      </w:r>
    </w:p>
    <w:p w:rsidR="00A90C21" w:rsidRDefault="00A90C21">
      <w:pPr>
        <w:pStyle w:val="Heading7"/>
        <w:kinsoku w:val="0"/>
        <w:overflowPunct w:val="0"/>
        <w:spacing w:line="223" w:lineRule="exact"/>
        <w:rPr>
          <w:spacing w:val="-2"/>
        </w:rPr>
      </w:pPr>
      <w:r>
        <w:rPr>
          <w:spacing w:val="-2"/>
        </w:rPr>
        <w:t>Materiale</w:t>
      </w:r>
    </w:p>
    <w:p w:rsidR="00A90C21" w:rsidRDefault="00A90C21">
      <w:pPr>
        <w:pStyle w:val="ListParagraph"/>
        <w:numPr>
          <w:ilvl w:val="0"/>
          <w:numId w:val="26"/>
        </w:numPr>
        <w:tabs>
          <w:tab w:val="left" w:pos="1366"/>
        </w:tabs>
        <w:kinsoku w:val="0"/>
        <w:overflowPunct w:val="0"/>
        <w:spacing w:line="241" w:lineRule="exact"/>
        <w:rPr>
          <w:spacing w:val="-2"/>
          <w:sz w:val="20"/>
          <w:szCs w:val="20"/>
        </w:rPr>
      </w:pPr>
      <w:r>
        <w:rPr>
          <w:sz w:val="20"/>
          <w:szCs w:val="20"/>
        </w:rPr>
        <w:t>Tabla</w:t>
      </w:r>
      <w:r>
        <w:rPr>
          <w:spacing w:val="-14"/>
          <w:sz w:val="20"/>
          <w:szCs w:val="20"/>
        </w:rPr>
        <w:t xml:space="preserve"> </w:t>
      </w:r>
      <w:r>
        <w:rPr>
          <w:spacing w:val="-2"/>
          <w:sz w:val="20"/>
          <w:szCs w:val="20"/>
        </w:rPr>
        <w:t>zincata</w:t>
      </w:r>
    </w:p>
    <w:p w:rsidR="00A90C21" w:rsidRDefault="00A90C21">
      <w:pPr>
        <w:pStyle w:val="ListParagraph"/>
        <w:numPr>
          <w:ilvl w:val="0"/>
          <w:numId w:val="26"/>
        </w:numPr>
        <w:tabs>
          <w:tab w:val="left" w:pos="1366"/>
        </w:tabs>
        <w:kinsoku w:val="0"/>
        <w:overflowPunct w:val="0"/>
        <w:spacing w:line="240" w:lineRule="exact"/>
        <w:rPr>
          <w:spacing w:val="-2"/>
          <w:sz w:val="20"/>
          <w:szCs w:val="20"/>
        </w:rPr>
      </w:pPr>
      <w:r>
        <w:rPr>
          <w:sz w:val="20"/>
          <w:szCs w:val="20"/>
        </w:rPr>
        <w:t>Tabla</w:t>
      </w:r>
      <w:r>
        <w:rPr>
          <w:spacing w:val="-7"/>
          <w:sz w:val="20"/>
          <w:szCs w:val="20"/>
        </w:rPr>
        <w:t xml:space="preserve"> </w:t>
      </w:r>
      <w:r>
        <w:rPr>
          <w:sz w:val="20"/>
          <w:szCs w:val="20"/>
        </w:rPr>
        <w:t>vopsita</w:t>
      </w:r>
      <w:r>
        <w:rPr>
          <w:spacing w:val="-8"/>
          <w:sz w:val="20"/>
          <w:szCs w:val="20"/>
        </w:rPr>
        <w:t xml:space="preserve"> </w:t>
      </w:r>
      <w:r>
        <w:rPr>
          <w:sz w:val="20"/>
          <w:szCs w:val="20"/>
        </w:rPr>
        <w:t>in</w:t>
      </w:r>
      <w:r>
        <w:rPr>
          <w:spacing w:val="-9"/>
          <w:sz w:val="20"/>
          <w:szCs w:val="20"/>
        </w:rPr>
        <w:t xml:space="preserve"> </w:t>
      </w:r>
      <w:r>
        <w:rPr>
          <w:sz w:val="20"/>
          <w:szCs w:val="20"/>
        </w:rPr>
        <w:t>camp</w:t>
      </w:r>
      <w:r>
        <w:rPr>
          <w:spacing w:val="-8"/>
          <w:sz w:val="20"/>
          <w:szCs w:val="20"/>
        </w:rPr>
        <w:t xml:space="preserve"> </w:t>
      </w:r>
      <w:r>
        <w:rPr>
          <w:spacing w:val="-2"/>
          <w:sz w:val="20"/>
          <w:szCs w:val="20"/>
        </w:rPr>
        <w:t>electrostatic</w:t>
      </w:r>
    </w:p>
    <w:p w:rsidR="00A90C21" w:rsidRDefault="00A90C21">
      <w:pPr>
        <w:pStyle w:val="ListParagraph"/>
        <w:numPr>
          <w:ilvl w:val="0"/>
          <w:numId w:val="26"/>
        </w:numPr>
        <w:tabs>
          <w:tab w:val="left" w:pos="1366"/>
        </w:tabs>
        <w:kinsoku w:val="0"/>
        <w:overflowPunct w:val="0"/>
        <w:spacing w:line="241" w:lineRule="exact"/>
        <w:rPr>
          <w:spacing w:val="-4"/>
          <w:sz w:val="20"/>
          <w:szCs w:val="20"/>
        </w:rPr>
      </w:pPr>
      <w:r>
        <w:rPr>
          <w:spacing w:val="-4"/>
          <w:sz w:val="20"/>
          <w:szCs w:val="20"/>
        </w:rPr>
        <w:t>Cuie</w:t>
      </w:r>
    </w:p>
    <w:p w:rsidR="00A90C21" w:rsidRDefault="00A90C21">
      <w:pPr>
        <w:pStyle w:val="ListParagraph"/>
        <w:numPr>
          <w:ilvl w:val="0"/>
          <w:numId w:val="26"/>
        </w:numPr>
        <w:tabs>
          <w:tab w:val="left" w:pos="1366"/>
        </w:tabs>
        <w:kinsoku w:val="0"/>
        <w:overflowPunct w:val="0"/>
        <w:spacing w:line="243" w:lineRule="exact"/>
        <w:rPr>
          <w:spacing w:val="-2"/>
          <w:sz w:val="20"/>
          <w:szCs w:val="20"/>
        </w:rPr>
      </w:pPr>
      <w:r>
        <w:rPr>
          <w:sz w:val="20"/>
          <w:szCs w:val="20"/>
        </w:rPr>
        <w:t>Accesorii</w:t>
      </w:r>
      <w:r>
        <w:rPr>
          <w:spacing w:val="-10"/>
          <w:sz w:val="20"/>
          <w:szCs w:val="20"/>
        </w:rPr>
        <w:t xml:space="preserve"> </w:t>
      </w:r>
      <w:r>
        <w:rPr>
          <w:sz w:val="20"/>
          <w:szCs w:val="20"/>
        </w:rPr>
        <w:t>de</w:t>
      </w:r>
      <w:r>
        <w:rPr>
          <w:spacing w:val="-8"/>
          <w:sz w:val="20"/>
          <w:szCs w:val="20"/>
        </w:rPr>
        <w:t xml:space="preserve"> </w:t>
      </w:r>
      <w:r>
        <w:rPr>
          <w:spacing w:val="-2"/>
          <w:sz w:val="20"/>
          <w:szCs w:val="20"/>
        </w:rPr>
        <w:t>prindere</w:t>
      </w:r>
    </w:p>
    <w:p w:rsidR="00A90C21" w:rsidRDefault="00A90C21">
      <w:pPr>
        <w:pStyle w:val="BodyText"/>
        <w:kinsoku w:val="0"/>
        <w:overflowPunct w:val="0"/>
        <w:spacing w:before="1"/>
        <w:ind w:left="0"/>
        <w:rPr>
          <w:sz w:val="19"/>
          <w:szCs w:val="19"/>
        </w:rPr>
      </w:pPr>
    </w:p>
    <w:p w:rsidR="00A90C21" w:rsidRDefault="00A90C21">
      <w:pPr>
        <w:pStyle w:val="Heading6"/>
        <w:numPr>
          <w:ilvl w:val="1"/>
          <w:numId w:val="100"/>
        </w:numPr>
        <w:tabs>
          <w:tab w:val="left" w:pos="1085"/>
        </w:tabs>
        <w:kinsoku w:val="0"/>
        <w:overflowPunct w:val="0"/>
        <w:ind w:hanging="856"/>
        <w:rPr>
          <w:spacing w:val="-2"/>
        </w:rPr>
      </w:pPr>
      <w:r>
        <w:t>TRANSPORT,</w:t>
      </w:r>
      <w:r>
        <w:rPr>
          <w:spacing w:val="-10"/>
        </w:rPr>
        <w:t xml:space="preserve"> </w:t>
      </w:r>
      <w:r>
        <w:t>MANIPULARE</w:t>
      </w:r>
      <w:r>
        <w:rPr>
          <w:spacing w:val="-7"/>
        </w:rPr>
        <w:t xml:space="preserve"> </w:t>
      </w:r>
      <w:r>
        <w:t>SI</w:t>
      </w:r>
      <w:r>
        <w:rPr>
          <w:spacing w:val="36"/>
        </w:rPr>
        <w:t xml:space="preserve"> </w:t>
      </w:r>
      <w:r>
        <w:rPr>
          <w:spacing w:val="-2"/>
        </w:rPr>
        <w:t>DEPOZITARE</w:t>
      </w:r>
    </w:p>
    <w:p w:rsidR="00A90C21" w:rsidRDefault="00A90C21">
      <w:pPr>
        <w:pStyle w:val="BodyText"/>
        <w:kinsoku w:val="0"/>
        <w:overflowPunct w:val="0"/>
        <w:spacing w:before="4"/>
      </w:pPr>
      <w:r>
        <w:t>Foile de tabla zincata se livreaza in legaturi, impreuna cu certificatele de calitate emise de producator. Transportul</w:t>
      </w:r>
      <w:r>
        <w:rPr>
          <w:spacing w:val="-1"/>
        </w:rPr>
        <w:t xml:space="preserve"> </w:t>
      </w:r>
      <w:r>
        <w:t>legaturilor se</w:t>
      </w:r>
      <w:r>
        <w:rPr>
          <w:spacing w:val="-2"/>
        </w:rPr>
        <w:t xml:space="preserve"> </w:t>
      </w:r>
      <w:r>
        <w:t>va</w:t>
      </w:r>
      <w:r>
        <w:rPr>
          <w:spacing w:val="-2"/>
        </w:rPr>
        <w:t xml:space="preserve"> </w:t>
      </w:r>
      <w:r>
        <w:t>face</w:t>
      </w:r>
      <w:r>
        <w:rPr>
          <w:spacing w:val="-4"/>
        </w:rPr>
        <w:t xml:space="preserve"> </w:t>
      </w:r>
      <w:r>
        <w:t>cu mijloace</w:t>
      </w:r>
      <w:r>
        <w:rPr>
          <w:spacing w:val="-1"/>
        </w:rPr>
        <w:t xml:space="preserve"> </w:t>
      </w:r>
      <w:r>
        <w:t>auto, asezate</w:t>
      </w:r>
      <w:r>
        <w:rPr>
          <w:spacing w:val="-2"/>
        </w:rPr>
        <w:t xml:space="preserve"> </w:t>
      </w:r>
      <w:r>
        <w:t>in</w:t>
      </w:r>
      <w:r>
        <w:rPr>
          <w:spacing w:val="-4"/>
        </w:rPr>
        <w:t xml:space="preserve"> </w:t>
      </w:r>
      <w:r>
        <w:t>stive</w:t>
      </w:r>
      <w:r>
        <w:rPr>
          <w:spacing w:val="-1"/>
        </w:rPr>
        <w:t xml:space="preserve"> </w:t>
      </w:r>
      <w:r>
        <w:t>pe</w:t>
      </w:r>
      <w:r>
        <w:rPr>
          <w:spacing w:val="-2"/>
        </w:rPr>
        <w:t xml:space="preserve"> </w:t>
      </w:r>
      <w:r>
        <w:t>platforma acestora,</w:t>
      </w:r>
      <w:r>
        <w:rPr>
          <w:spacing w:val="-1"/>
        </w:rPr>
        <w:t xml:space="preserve"> </w:t>
      </w:r>
      <w:r>
        <w:t>nefiind admisa ramanerea in consola a legaturilor cu foi de tabla.</w:t>
      </w:r>
    </w:p>
    <w:p w:rsidR="00A90C21" w:rsidRDefault="00A90C21">
      <w:pPr>
        <w:pStyle w:val="BodyText"/>
        <w:kinsoku w:val="0"/>
        <w:overflowPunct w:val="0"/>
        <w:spacing w:before="5"/>
        <w:ind w:left="0"/>
        <w:rPr>
          <w:sz w:val="9"/>
          <w:szCs w:val="9"/>
        </w:rPr>
      </w:pPr>
    </w:p>
    <w:p w:rsidR="00A90C21" w:rsidRDefault="00A90C21">
      <w:pPr>
        <w:pStyle w:val="BodyText"/>
        <w:kinsoku w:val="0"/>
        <w:overflowPunct w:val="0"/>
        <w:spacing w:before="69"/>
      </w:pPr>
      <w:r>
        <w:t>Pe</w:t>
      </w:r>
      <w:r>
        <w:rPr>
          <w:spacing w:val="-3"/>
        </w:rPr>
        <w:t xml:space="preserve"> </w:t>
      </w:r>
      <w:r>
        <w:t>santier legaturile</w:t>
      </w:r>
      <w:r>
        <w:rPr>
          <w:spacing w:val="-3"/>
        </w:rPr>
        <w:t xml:space="preserve"> </w:t>
      </w:r>
      <w:r>
        <w:t>cu foi de</w:t>
      </w:r>
      <w:r>
        <w:rPr>
          <w:spacing w:val="-4"/>
        </w:rPr>
        <w:t xml:space="preserve"> </w:t>
      </w:r>
      <w:r>
        <w:t>tabla</w:t>
      </w:r>
      <w:r>
        <w:rPr>
          <w:spacing w:val="-3"/>
        </w:rPr>
        <w:t xml:space="preserve"> </w:t>
      </w:r>
      <w:r>
        <w:t>se</w:t>
      </w:r>
      <w:r>
        <w:rPr>
          <w:spacing w:val="-3"/>
        </w:rPr>
        <w:t xml:space="preserve"> </w:t>
      </w:r>
      <w:r>
        <w:t>vor depozita in stive</w:t>
      </w:r>
      <w:r>
        <w:rPr>
          <w:spacing w:val="-3"/>
        </w:rPr>
        <w:t xml:space="preserve"> </w:t>
      </w:r>
      <w:r>
        <w:t>asezate</w:t>
      </w:r>
      <w:r>
        <w:rPr>
          <w:spacing w:val="-1"/>
        </w:rPr>
        <w:t xml:space="preserve"> </w:t>
      </w:r>
      <w:r>
        <w:t>pe</w:t>
      </w:r>
      <w:r>
        <w:rPr>
          <w:spacing w:val="-3"/>
        </w:rPr>
        <w:t xml:space="preserve"> </w:t>
      </w:r>
      <w:r>
        <w:t>platforme, in</w:t>
      </w:r>
      <w:r>
        <w:rPr>
          <w:spacing w:val="-3"/>
        </w:rPr>
        <w:t xml:space="preserve"> </w:t>
      </w:r>
      <w:r>
        <w:t>spatii</w:t>
      </w:r>
      <w:r>
        <w:rPr>
          <w:spacing w:val="-1"/>
        </w:rPr>
        <w:t xml:space="preserve"> </w:t>
      </w:r>
      <w:r>
        <w:t>inchise,</w:t>
      </w:r>
      <w:r>
        <w:rPr>
          <w:spacing w:val="-1"/>
        </w:rPr>
        <w:t xml:space="preserve"> </w:t>
      </w:r>
      <w:r>
        <w:t>uscate, ferite de intemperii si de degradari mecanice (lovire, zgariere, deformare).</w:t>
      </w:r>
    </w:p>
    <w:p w:rsidR="00A90C21" w:rsidRDefault="00A90C21">
      <w:pPr>
        <w:pStyle w:val="BodyText"/>
        <w:kinsoku w:val="0"/>
        <w:overflowPunct w:val="0"/>
        <w:rPr>
          <w:spacing w:val="-2"/>
        </w:rPr>
      </w:pPr>
      <w:r>
        <w:t>Manipularea</w:t>
      </w:r>
      <w:r>
        <w:rPr>
          <w:spacing w:val="-10"/>
        </w:rPr>
        <w:t xml:space="preserve"> </w:t>
      </w:r>
      <w:r>
        <w:t>se</w:t>
      </w:r>
      <w:r>
        <w:rPr>
          <w:spacing w:val="-10"/>
        </w:rPr>
        <w:t xml:space="preserve"> </w:t>
      </w:r>
      <w:r>
        <w:t>va</w:t>
      </w:r>
      <w:r>
        <w:rPr>
          <w:spacing w:val="-8"/>
        </w:rPr>
        <w:t xml:space="preserve"> </w:t>
      </w:r>
      <w:r>
        <w:t>face</w:t>
      </w:r>
      <w:r>
        <w:rPr>
          <w:spacing w:val="-5"/>
        </w:rPr>
        <w:t xml:space="preserve"> </w:t>
      </w:r>
      <w:r>
        <w:t>in</w:t>
      </w:r>
      <w:r>
        <w:rPr>
          <w:spacing w:val="-8"/>
        </w:rPr>
        <w:t xml:space="preserve"> </w:t>
      </w:r>
      <w:r>
        <w:t>conditii</w:t>
      </w:r>
      <w:r>
        <w:rPr>
          <w:spacing w:val="-10"/>
        </w:rPr>
        <w:t xml:space="preserve"> </w:t>
      </w:r>
      <w:r>
        <w:t>de</w:t>
      </w:r>
      <w:r>
        <w:rPr>
          <w:spacing w:val="-8"/>
        </w:rPr>
        <w:t xml:space="preserve"> </w:t>
      </w:r>
      <w:r>
        <w:t>protejare</w:t>
      </w:r>
      <w:r>
        <w:rPr>
          <w:spacing w:val="-7"/>
        </w:rPr>
        <w:t xml:space="preserve"> </w:t>
      </w:r>
      <w:r>
        <w:t>a</w:t>
      </w:r>
      <w:r>
        <w:rPr>
          <w:spacing w:val="-8"/>
        </w:rPr>
        <w:t xml:space="preserve"> </w:t>
      </w:r>
      <w:r>
        <w:t>materialului</w:t>
      </w:r>
      <w:r>
        <w:rPr>
          <w:spacing w:val="-11"/>
        </w:rPr>
        <w:t xml:space="preserve"> </w:t>
      </w:r>
      <w:r>
        <w:t>astfel</w:t>
      </w:r>
      <w:r>
        <w:rPr>
          <w:spacing w:val="-11"/>
        </w:rPr>
        <w:t xml:space="preserve"> </w:t>
      </w:r>
      <w:r>
        <w:t>ca</w:t>
      </w:r>
      <w:r>
        <w:rPr>
          <w:spacing w:val="-10"/>
        </w:rPr>
        <w:t xml:space="preserve"> </w:t>
      </w:r>
      <w:r>
        <w:t>sa</w:t>
      </w:r>
      <w:r>
        <w:rPr>
          <w:spacing w:val="-8"/>
        </w:rPr>
        <w:t xml:space="preserve"> </w:t>
      </w:r>
      <w:r>
        <w:t>nu</w:t>
      </w:r>
      <w:r>
        <w:rPr>
          <w:spacing w:val="-7"/>
        </w:rPr>
        <w:t xml:space="preserve"> </w:t>
      </w:r>
      <w:r>
        <w:t>se</w:t>
      </w:r>
      <w:r>
        <w:rPr>
          <w:spacing w:val="-10"/>
        </w:rPr>
        <w:t xml:space="preserve"> </w:t>
      </w:r>
      <w:r>
        <w:t>deterioreze</w:t>
      </w:r>
      <w:r>
        <w:rPr>
          <w:spacing w:val="-7"/>
        </w:rPr>
        <w:t xml:space="preserve"> </w:t>
      </w:r>
      <w:r>
        <w:t>stratul</w:t>
      </w:r>
      <w:r>
        <w:rPr>
          <w:spacing w:val="-8"/>
        </w:rPr>
        <w:t xml:space="preserve"> </w:t>
      </w:r>
      <w:r>
        <w:t xml:space="preserve">protector </w:t>
      </w:r>
      <w:r>
        <w:rPr>
          <w:spacing w:val="-2"/>
        </w:rPr>
        <w:t>anticoroziv.</w:t>
      </w:r>
    </w:p>
    <w:p w:rsidR="00A90C21" w:rsidRDefault="00A90C21">
      <w:pPr>
        <w:pStyle w:val="BodyText"/>
        <w:kinsoku w:val="0"/>
        <w:overflowPunct w:val="0"/>
        <w:spacing w:line="226" w:lineRule="exact"/>
        <w:rPr>
          <w:spacing w:val="-2"/>
        </w:rPr>
      </w:pPr>
      <w:r>
        <w:t>Nu</w:t>
      </w:r>
      <w:r>
        <w:rPr>
          <w:spacing w:val="-10"/>
        </w:rPr>
        <w:t xml:space="preserve"> </w:t>
      </w:r>
      <w:r>
        <w:t>se</w:t>
      </w:r>
      <w:r>
        <w:rPr>
          <w:spacing w:val="-9"/>
        </w:rPr>
        <w:t xml:space="preserve"> </w:t>
      </w:r>
      <w:r>
        <w:t>vor</w:t>
      </w:r>
      <w:r>
        <w:rPr>
          <w:spacing w:val="-8"/>
        </w:rPr>
        <w:t xml:space="preserve"> </w:t>
      </w:r>
      <w:r>
        <w:t>desface</w:t>
      </w:r>
      <w:r>
        <w:rPr>
          <w:spacing w:val="-9"/>
        </w:rPr>
        <w:t xml:space="preserve"> </w:t>
      </w:r>
      <w:r>
        <w:t>ambalajele</w:t>
      </w:r>
      <w:r>
        <w:rPr>
          <w:spacing w:val="-5"/>
        </w:rPr>
        <w:t xml:space="preserve"> </w:t>
      </w:r>
      <w:r>
        <w:t>decat</w:t>
      </w:r>
      <w:r>
        <w:rPr>
          <w:spacing w:val="-7"/>
        </w:rPr>
        <w:t xml:space="preserve"> </w:t>
      </w:r>
      <w:r>
        <w:t>la</w:t>
      </w:r>
      <w:r>
        <w:rPr>
          <w:spacing w:val="-4"/>
        </w:rPr>
        <w:t xml:space="preserve"> </w:t>
      </w:r>
      <w:r>
        <w:t>atelierul</w:t>
      </w:r>
      <w:r>
        <w:rPr>
          <w:spacing w:val="-6"/>
        </w:rPr>
        <w:t xml:space="preserve"> </w:t>
      </w:r>
      <w:r>
        <w:t>de</w:t>
      </w:r>
      <w:r>
        <w:rPr>
          <w:spacing w:val="-8"/>
        </w:rPr>
        <w:t xml:space="preserve"> </w:t>
      </w:r>
      <w:r>
        <w:t>confectii</w:t>
      </w:r>
      <w:r>
        <w:rPr>
          <w:spacing w:val="-7"/>
        </w:rPr>
        <w:t xml:space="preserve"> </w:t>
      </w:r>
      <w:r>
        <w:t>si</w:t>
      </w:r>
      <w:r>
        <w:rPr>
          <w:spacing w:val="-9"/>
        </w:rPr>
        <w:t xml:space="preserve"> </w:t>
      </w:r>
      <w:r>
        <w:rPr>
          <w:spacing w:val="-2"/>
        </w:rPr>
        <w:t>tinichigerie.</w:t>
      </w:r>
    </w:p>
    <w:p w:rsidR="00A90C21" w:rsidRDefault="00A90C21">
      <w:pPr>
        <w:pStyle w:val="BodyText"/>
        <w:kinsoku w:val="0"/>
        <w:overflowPunct w:val="0"/>
        <w:spacing w:before="4"/>
      </w:pPr>
      <w:r>
        <w:t>Manipularea</w:t>
      </w:r>
      <w:r>
        <w:rPr>
          <w:spacing w:val="35"/>
        </w:rPr>
        <w:t xml:space="preserve"> </w:t>
      </w:r>
      <w:r>
        <w:t>elementelor</w:t>
      </w:r>
      <w:r>
        <w:rPr>
          <w:spacing w:val="39"/>
        </w:rPr>
        <w:t xml:space="preserve"> </w:t>
      </w:r>
      <w:r>
        <w:t>de</w:t>
      </w:r>
      <w:r>
        <w:rPr>
          <w:spacing w:val="35"/>
        </w:rPr>
        <w:t xml:space="preserve"> </w:t>
      </w:r>
      <w:r>
        <w:t>tinichigerie,</w:t>
      </w:r>
      <w:r>
        <w:rPr>
          <w:spacing w:val="38"/>
        </w:rPr>
        <w:t xml:space="preserve"> </w:t>
      </w:r>
      <w:r>
        <w:t>gata</w:t>
      </w:r>
      <w:r>
        <w:rPr>
          <w:spacing w:val="38"/>
        </w:rPr>
        <w:t xml:space="preserve"> </w:t>
      </w:r>
      <w:r>
        <w:t>confectionate,</w:t>
      </w:r>
      <w:r>
        <w:rPr>
          <w:spacing w:val="36"/>
        </w:rPr>
        <w:t xml:space="preserve"> </w:t>
      </w:r>
      <w:r>
        <w:t>se</w:t>
      </w:r>
      <w:r>
        <w:rPr>
          <w:spacing w:val="37"/>
        </w:rPr>
        <w:t xml:space="preserve"> </w:t>
      </w:r>
      <w:r>
        <w:t>va</w:t>
      </w:r>
      <w:r>
        <w:rPr>
          <w:spacing w:val="35"/>
        </w:rPr>
        <w:t xml:space="preserve"> </w:t>
      </w:r>
      <w:r>
        <w:t>face</w:t>
      </w:r>
      <w:r>
        <w:rPr>
          <w:spacing w:val="38"/>
        </w:rPr>
        <w:t xml:space="preserve"> </w:t>
      </w:r>
      <w:r>
        <w:t>cu</w:t>
      </w:r>
      <w:r>
        <w:rPr>
          <w:spacing w:val="35"/>
        </w:rPr>
        <w:t xml:space="preserve"> </w:t>
      </w:r>
      <w:r>
        <w:t>grija</w:t>
      </w:r>
      <w:r>
        <w:rPr>
          <w:spacing w:val="35"/>
        </w:rPr>
        <w:t xml:space="preserve"> </w:t>
      </w:r>
      <w:r>
        <w:t>pentru</w:t>
      </w:r>
      <w:r>
        <w:rPr>
          <w:spacing w:val="40"/>
        </w:rPr>
        <w:t xml:space="preserve"> </w:t>
      </w:r>
      <w:r>
        <w:t>a</w:t>
      </w:r>
      <w:r>
        <w:rPr>
          <w:spacing w:val="35"/>
        </w:rPr>
        <w:t xml:space="preserve"> </w:t>
      </w:r>
      <w:r>
        <w:t>nu</w:t>
      </w:r>
      <w:r>
        <w:rPr>
          <w:spacing w:val="35"/>
        </w:rPr>
        <w:t xml:space="preserve"> </w:t>
      </w:r>
      <w:r>
        <w:t>provoca deformari ale acestora inainte de a fi puse in opera.</w:t>
      </w:r>
    </w:p>
    <w:p w:rsidR="00A90C21" w:rsidRDefault="00A90C21">
      <w:pPr>
        <w:pStyle w:val="BodyText"/>
        <w:kinsoku w:val="0"/>
        <w:overflowPunct w:val="0"/>
        <w:ind w:left="1132"/>
      </w:pPr>
      <w:r>
        <w:t>Depozitarea</w:t>
      </w:r>
      <w:r>
        <w:rPr>
          <w:spacing w:val="-14"/>
        </w:rPr>
        <w:t xml:space="preserve"> </w:t>
      </w:r>
      <w:r>
        <w:t>jgheaburilor</w:t>
      </w:r>
      <w:r>
        <w:rPr>
          <w:spacing w:val="-14"/>
        </w:rPr>
        <w:t xml:space="preserve"> </w:t>
      </w:r>
      <w:r>
        <w:t>burlanelor,</w:t>
      </w:r>
      <w:r>
        <w:rPr>
          <w:spacing w:val="-14"/>
        </w:rPr>
        <w:t xml:space="preserve"> </w:t>
      </w:r>
      <w:r>
        <w:t>carligelor</w:t>
      </w:r>
      <w:r>
        <w:rPr>
          <w:spacing w:val="-14"/>
        </w:rPr>
        <w:t xml:space="preserve"> </w:t>
      </w:r>
      <w:r>
        <w:t>si</w:t>
      </w:r>
      <w:r>
        <w:rPr>
          <w:spacing w:val="-14"/>
        </w:rPr>
        <w:t xml:space="preserve"> </w:t>
      </w:r>
      <w:r>
        <w:t>bratarilor</w:t>
      </w:r>
      <w:r>
        <w:rPr>
          <w:spacing w:val="-14"/>
        </w:rPr>
        <w:t xml:space="preserve"> </w:t>
      </w:r>
      <w:r>
        <w:t>se</w:t>
      </w:r>
      <w:r>
        <w:rPr>
          <w:spacing w:val="-14"/>
        </w:rPr>
        <w:t xml:space="preserve"> </w:t>
      </w:r>
      <w:r>
        <w:t>va</w:t>
      </w:r>
      <w:r>
        <w:rPr>
          <w:spacing w:val="-14"/>
        </w:rPr>
        <w:t xml:space="preserve"> </w:t>
      </w:r>
      <w:r>
        <w:t>face</w:t>
      </w:r>
      <w:r>
        <w:rPr>
          <w:spacing w:val="-14"/>
        </w:rPr>
        <w:t xml:space="preserve"> </w:t>
      </w:r>
      <w:r>
        <w:t>pe</w:t>
      </w:r>
      <w:r>
        <w:rPr>
          <w:spacing w:val="-13"/>
        </w:rPr>
        <w:t xml:space="preserve"> </w:t>
      </w:r>
      <w:r>
        <w:t>platforme,</w:t>
      </w:r>
      <w:r>
        <w:rPr>
          <w:spacing w:val="-14"/>
        </w:rPr>
        <w:t xml:space="preserve"> </w:t>
      </w:r>
      <w:r>
        <w:t>asigurandu-se</w:t>
      </w:r>
      <w:r>
        <w:rPr>
          <w:spacing w:val="-14"/>
        </w:rPr>
        <w:t xml:space="preserve"> </w:t>
      </w:r>
      <w:r>
        <w:t>protectia impotriva loviturilor si deteriorarii lor</w:t>
      </w:r>
    </w:p>
    <w:p w:rsidR="00A90C21" w:rsidRDefault="00A90C21">
      <w:pPr>
        <w:pStyle w:val="BodyText"/>
        <w:kinsoku w:val="0"/>
        <w:overflowPunct w:val="0"/>
        <w:spacing w:before="8"/>
        <w:ind w:left="0"/>
        <w:rPr>
          <w:sz w:val="23"/>
          <w:szCs w:val="23"/>
        </w:rPr>
      </w:pPr>
    </w:p>
    <w:p w:rsidR="00A90C21" w:rsidRDefault="00A90C21">
      <w:pPr>
        <w:pStyle w:val="Heading6"/>
        <w:numPr>
          <w:ilvl w:val="1"/>
          <w:numId w:val="100"/>
        </w:numPr>
        <w:tabs>
          <w:tab w:val="left" w:pos="1085"/>
        </w:tabs>
        <w:kinsoku w:val="0"/>
        <w:overflowPunct w:val="0"/>
        <w:spacing w:line="252" w:lineRule="exact"/>
        <w:ind w:hanging="856"/>
        <w:rPr>
          <w:spacing w:val="-2"/>
        </w:rPr>
      </w:pPr>
      <w:r>
        <w:t>EXECUTIA</w:t>
      </w:r>
      <w:r>
        <w:rPr>
          <w:spacing w:val="-10"/>
        </w:rPr>
        <w:t xml:space="preserve"> </w:t>
      </w:r>
      <w:r>
        <w:t>LUCRARILOR</w:t>
      </w:r>
      <w:r>
        <w:rPr>
          <w:spacing w:val="-8"/>
        </w:rPr>
        <w:t xml:space="preserve"> </w:t>
      </w:r>
      <w:r>
        <w:t>DE</w:t>
      </w:r>
      <w:r>
        <w:rPr>
          <w:spacing w:val="-12"/>
        </w:rPr>
        <w:t xml:space="preserve"> </w:t>
      </w:r>
      <w:r>
        <w:rPr>
          <w:spacing w:val="-2"/>
        </w:rPr>
        <w:t>MONTAJ</w:t>
      </w:r>
    </w:p>
    <w:p w:rsidR="00A90C21" w:rsidRDefault="00A90C21">
      <w:pPr>
        <w:pStyle w:val="Heading7"/>
        <w:kinsoku w:val="0"/>
        <w:overflowPunct w:val="0"/>
        <w:spacing w:line="229" w:lineRule="exact"/>
        <w:rPr>
          <w:spacing w:val="-2"/>
        </w:rPr>
      </w:pPr>
      <w:r>
        <w:t>Lucrari</w:t>
      </w:r>
      <w:r>
        <w:rPr>
          <w:spacing w:val="-11"/>
        </w:rPr>
        <w:t xml:space="preserve"> </w:t>
      </w:r>
      <w:r>
        <w:t>ce</w:t>
      </w:r>
      <w:r>
        <w:rPr>
          <w:spacing w:val="-9"/>
        </w:rPr>
        <w:t xml:space="preserve"> </w:t>
      </w:r>
      <w:r>
        <w:t>trebuie</w:t>
      </w:r>
      <w:r>
        <w:rPr>
          <w:spacing w:val="-9"/>
        </w:rPr>
        <w:t xml:space="preserve"> </w:t>
      </w:r>
      <w:r>
        <w:t>executate</w:t>
      </w:r>
      <w:r>
        <w:rPr>
          <w:spacing w:val="-9"/>
        </w:rPr>
        <w:t xml:space="preserve"> </w:t>
      </w:r>
      <w:r>
        <w:t>inainte</w:t>
      </w:r>
      <w:r>
        <w:rPr>
          <w:spacing w:val="-11"/>
        </w:rPr>
        <w:t xml:space="preserve"> </w:t>
      </w:r>
      <w:r>
        <w:t>de</w:t>
      </w:r>
      <w:r>
        <w:rPr>
          <w:spacing w:val="-11"/>
        </w:rPr>
        <w:t xml:space="preserve"> </w:t>
      </w:r>
      <w:r>
        <w:t>montarea</w:t>
      </w:r>
      <w:r>
        <w:rPr>
          <w:spacing w:val="-10"/>
        </w:rPr>
        <w:t xml:space="preserve"> </w:t>
      </w:r>
      <w:r>
        <w:rPr>
          <w:spacing w:val="-2"/>
        </w:rPr>
        <w:t>tinichigeriei</w:t>
      </w:r>
    </w:p>
    <w:p w:rsidR="00A90C21" w:rsidRDefault="00A90C21">
      <w:pPr>
        <w:pStyle w:val="ListParagraph"/>
        <w:numPr>
          <w:ilvl w:val="0"/>
          <w:numId w:val="25"/>
        </w:numPr>
        <w:tabs>
          <w:tab w:val="left" w:pos="1673"/>
        </w:tabs>
        <w:kinsoku w:val="0"/>
        <w:overflowPunct w:val="0"/>
        <w:spacing w:before="3"/>
        <w:rPr>
          <w:spacing w:val="-2"/>
          <w:sz w:val="20"/>
          <w:szCs w:val="20"/>
        </w:rPr>
      </w:pPr>
      <w:r>
        <w:rPr>
          <w:sz w:val="20"/>
          <w:szCs w:val="20"/>
        </w:rPr>
        <w:t>Executarea</w:t>
      </w:r>
      <w:r>
        <w:rPr>
          <w:spacing w:val="-14"/>
          <w:sz w:val="20"/>
          <w:szCs w:val="20"/>
        </w:rPr>
        <w:t xml:space="preserve"> </w:t>
      </w:r>
      <w:r>
        <w:rPr>
          <w:sz w:val="20"/>
          <w:szCs w:val="20"/>
        </w:rPr>
        <w:t>tencuielilor</w:t>
      </w:r>
      <w:r>
        <w:rPr>
          <w:spacing w:val="-14"/>
          <w:sz w:val="20"/>
          <w:szCs w:val="20"/>
        </w:rPr>
        <w:t xml:space="preserve"> </w:t>
      </w:r>
      <w:r>
        <w:rPr>
          <w:sz w:val="20"/>
          <w:szCs w:val="20"/>
        </w:rPr>
        <w:t>si</w:t>
      </w:r>
      <w:r>
        <w:rPr>
          <w:spacing w:val="-13"/>
          <w:sz w:val="20"/>
          <w:szCs w:val="20"/>
        </w:rPr>
        <w:t xml:space="preserve"> </w:t>
      </w:r>
      <w:r>
        <w:rPr>
          <w:spacing w:val="-2"/>
          <w:sz w:val="20"/>
          <w:szCs w:val="20"/>
        </w:rPr>
        <w:t>rectificarilor.</w:t>
      </w:r>
    </w:p>
    <w:p w:rsidR="00A90C21" w:rsidRDefault="00A90C21">
      <w:pPr>
        <w:pStyle w:val="ListParagraph"/>
        <w:numPr>
          <w:ilvl w:val="0"/>
          <w:numId w:val="25"/>
        </w:numPr>
        <w:tabs>
          <w:tab w:val="left" w:pos="1673"/>
        </w:tabs>
        <w:kinsoku w:val="0"/>
        <w:overflowPunct w:val="0"/>
        <w:spacing w:before="1" w:line="229" w:lineRule="exact"/>
        <w:rPr>
          <w:spacing w:val="-2"/>
          <w:sz w:val="20"/>
          <w:szCs w:val="20"/>
        </w:rPr>
      </w:pPr>
      <w:r>
        <w:rPr>
          <w:sz w:val="20"/>
          <w:szCs w:val="20"/>
        </w:rPr>
        <w:t>Amplasarea</w:t>
      </w:r>
      <w:r>
        <w:rPr>
          <w:spacing w:val="-10"/>
          <w:sz w:val="20"/>
          <w:szCs w:val="20"/>
        </w:rPr>
        <w:t xml:space="preserve"> </w:t>
      </w:r>
      <w:r>
        <w:rPr>
          <w:sz w:val="20"/>
          <w:szCs w:val="20"/>
        </w:rPr>
        <w:t>pieselor</w:t>
      </w:r>
      <w:r>
        <w:rPr>
          <w:spacing w:val="-7"/>
          <w:sz w:val="20"/>
          <w:szCs w:val="20"/>
        </w:rPr>
        <w:t xml:space="preserve"> </w:t>
      </w:r>
      <w:r>
        <w:rPr>
          <w:sz w:val="20"/>
          <w:szCs w:val="20"/>
        </w:rPr>
        <w:t>de</w:t>
      </w:r>
      <w:r>
        <w:rPr>
          <w:spacing w:val="-7"/>
          <w:sz w:val="20"/>
          <w:szCs w:val="20"/>
        </w:rPr>
        <w:t xml:space="preserve"> </w:t>
      </w:r>
      <w:r>
        <w:rPr>
          <w:sz w:val="20"/>
          <w:szCs w:val="20"/>
        </w:rPr>
        <w:t>fixare</w:t>
      </w:r>
      <w:r>
        <w:rPr>
          <w:spacing w:val="-9"/>
          <w:sz w:val="20"/>
          <w:szCs w:val="20"/>
        </w:rPr>
        <w:t xml:space="preserve"> </w:t>
      </w:r>
      <w:r>
        <w:rPr>
          <w:sz w:val="20"/>
          <w:szCs w:val="20"/>
        </w:rPr>
        <w:t>(agrafe,</w:t>
      </w:r>
      <w:r>
        <w:rPr>
          <w:spacing w:val="-9"/>
          <w:sz w:val="20"/>
          <w:szCs w:val="20"/>
        </w:rPr>
        <w:t xml:space="preserve"> </w:t>
      </w:r>
      <w:r>
        <w:rPr>
          <w:sz w:val="20"/>
          <w:szCs w:val="20"/>
        </w:rPr>
        <w:t>bratari</w:t>
      </w:r>
      <w:r>
        <w:rPr>
          <w:spacing w:val="-10"/>
          <w:sz w:val="20"/>
          <w:szCs w:val="20"/>
        </w:rPr>
        <w:t xml:space="preserve"> </w:t>
      </w:r>
      <w:r>
        <w:rPr>
          <w:sz w:val="20"/>
          <w:szCs w:val="20"/>
        </w:rPr>
        <w:t>si</w:t>
      </w:r>
      <w:r>
        <w:rPr>
          <w:spacing w:val="-9"/>
          <w:sz w:val="20"/>
          <w:szCs w:val="20"/>
        </w:rPr>
        <w:t xml:space="preserve"> </w:t>
      </w:r>
      <w:r>
        <w:rPr>
          <w:sz w:val="20"/>
          <w:szCs w:val="20"/>
        </w:rPr>
        <w:t>fixarea</w:t>
      </w:r>
      <w:r>
        <w:rPr>
          <w:spacing w:val="-10"/>
          <w:sz w:val="20"/>
          <w:szCs w:val="20"/>
        </w:rPr>
        <w:t xml:space="preserve"> </w:t>
      </w:r>
      <w:r>
        <w:rPr>
          <w:sz w:val="20"/>
          <w:szCs w:val="20"/>
        </w:rPr>
        <w:t>lor</w:t>
      </w:r>
      <w:r>
        <w:rPr>
          <w:spacing w:val="-9"/>
          <w:sz w:val="20"/>
          <w:szCs w:val="20"/>
        </w:rPr>
        <w:t xml:space="preserve"> </w:t>
      </w:r>
      <w:r>
        <w:rPr>
          <w:sz w:val="20"/>
          <w:szCs w:val="20"/>
        </w:rPr>
        <w:t>cu</w:t>
      </w:r>
      <w:r>
        <w:rPr>
          <w:spacing w:val="-7"/>
          <w:sz w:val="20"/>
          <w:szCs w:val="20"/>
        </w:rPr>
        <w:t xml:space="preserve"> </w:t>
      </w:r>
      <w:r>
        <w:rPr>
          <w:sz w:val="20"/>
          <w:szCs w:val="20"/>
        </w:rPr>
        <w:t>cuie</w:t>
      </w:r>
      <w:r>
        <w:rPr>
          <w:spacing w:val="-7"/>
          <w:sz w:val="20"/>
          <w:szCs w:val="20"/>
        </w:rPr>
        <w:t xml:space="preserve"> </w:t>
      </w:r>
      <w:r>
        <w:rPr>
          <w:sz w:val="20"/>
          <w:szCs w:val="20"/>
        </w:rPr>
        <w:t>sau</w:t>
      </w:r>
      <w:r>
        <w:rPr>
          <w:spacing w:val="-9"/>
          <w:sz w:val="20"/>
          <w:szCs w:val="20"/>
        </w:rPr>
        <w:t xml:space="preserve"> </w:t>
      </w:r>
      <w:r>
        <w:rPr>
          <w:sz w:val="20"/>
          <w:szCs w:val="20"/>
        </w:rPr>
        <w:t>bolturi</w:t>
      </w:r>
      <w:r>
        <w:rPr>
          <w:spacing w:val="-6"/>
          <w:sz w:val="20"/>
          <w:szCs w:val="20"/>
        </w:rPr>
        <w:t xml:space="preserve"> </w:t>
      </w:r>
      <w:r>
        <w:rPr>
          <w:spacing w:val="-2"/>
          <w:sz w:val="20"/>
          <w:szCs w:val="20"/>
        </w:rPr>
        <w:t>impuscate).</w:t>
      </w:r>
    </w:p>
    <w:p w:rsidR="00A90C21" w:rsidRDefault="00A90C21">
      <w:pPr>
        <w:pStyle w:val="ListParagraph"/>
        <w:numPr>
          <w:ilvl w:val="0"/>
          <w:numId w:val="25"/>
        </w:numPr>
        <w:tabs>
          <w:tab w:val="left" w:pos="1673"/>
        </w:tabs>
        <w:kinsoku w:val="0"/>
        <w:overflowPunct w:val="0"/>
        <w:spacing w:line="228" w:lineRule="exact"/>
        <w:rPr>
          <w:spacing w:val="-2"/>
          <w:sz w:val="20"/>
          <w:szCs w:val="20"/>
        </w:rPr>
      </w:pPr>
      <w:r>
        <w:rPr>
          <w:sz w:val="20"/>
          <w:szCs w:val="20"/>
        </w:rPr>
        <w:t>Etansarea</w:t>
      </w:r>
      <w:r>
        <w:rPr>
          <w:spacing w:val="-12"/>
          <w:sz w:val="20"/>
          <w:szCs w:val="20"/>
        </w:rPr>
        <w:t xml:space="preserve"> </w:t>
      </w:r>
      <w:r>
        <w:rPr>
          <w:sz w:val="20"/>
          <w:szCs w:val="20"/>
        </w:rPr>
        <w:t>rosturilor</w:t>
      </w:r>
      <w:r>
        <w:rPr>
          <w:spacing w:val="-9"/>
          <w:sz w:val="20"/>
          <w:szCs w:val="20"/>
        </w:rPr>
        <w:t xml:space="preserve"> </w:t>
      </w:r>
      <w:r>
        <w:rPr>
          <w:sz w:val="20"/>
          <w:szCs w:val="20"/>
        </w:rPr>
        <w:t>verticale</w:t>
      </w:r>
      <w:r>
        <w:rPr>
          <w:spacing w:val="-10"/>
          <w:sz w:val="20"/>
          <w:szCs w:val="20"/>
        </w:rPr>
        <w:t xml:space="preserve"> </w:t>
      </w:r>
      <w:r>
        <w:rPr>
          <w:sz w:val="20"/>
          <w:szCs w:val="20"/>
        </w:rPr>
        <w:t>si</w:t>
      </w:r>
      <w:r>
        <w:rPr>
          <w:spacing w:val="-14"/>
          <w:sz w:val="20"/>
          <w:szCs w:val="20"/>
        </w:rPr>
        <w:t xml:space="preserve"> </w:t>
      </w:r>
      <w:r>
        <w:rPr>
          <w:spacing w:val="-2"/>
          <w:sz w:val="20"/>
          <w:szCs w:val="20"/>
        </w:rPr>
        <w:t>orizontale.</w:t>
      </w:r>
    </w:p>
    <w:p w:rsidR="00A90C21" w:rsidRDefault="00A90C21">
      <w:pPr>
        <w:pStyle w:val="ListParagraph"/>
        <w:numPr>
          <w:ilvl w:val="0"/>
          <w:numId w:val="25"/>
        </w:numPr>
        <w:tabs>
          <w:tab w:val="left" w:pos="1673"/>
        </w:tabs>
        <w:kinsoku w:val="0"/>
        <w:overflowPunct w:val="0"/>
        <w:spacing w:line="229" w:lineRule="exact"/>
        <w:rPr>
          <w:spacing w:val="-2"/>
          <w:sz w:val="20"/>
          <w:szCs w:val="20"/>
        </w:rPr>
      </w:pPr>
      <w:r>
        <w:rPr>
          <w:sz w:val="20"/>
          <w:szCs w:val="20"/>
        </w:rPr>
        <w:t>Pozarea</w:t>
      </w:r>
      <w:r>
        <w:rPr>
          <w:spacing w:val="-9"/>
          <w:sz w:val="20"/>
          <w:szCs w:val="20"/>
        </w:rPr>
        <w:t xml:space="preserve"> </w:t>
      </w:r>
      <w:r>
        <w:rPr>
          <w:sz w:val="20"/>
          <w:szCs w:val="20"/>
        </w:rPr>
        <w:t>elementelor</w:t>
      </w:r>
      <w:r>
        <w:rPr>
          <w:spacing w:val="-6"/>
          <w:sz w:val="20"/>
          <w:szCs w:val="20"/>
        </w:rPr>
        <w:t xml:space="preserve"> </w:t>
      </w:r>
      <w:r>
        <w:rPr>
          <w:sz w:val="20"/>
          <w:szCs w:val="20"/>
        </w:rPr>
        <w:t>de</w:t>
      </w:r>
      <w:r>
        <w:rPr>
          <w:spacing w:val="-9"/>
          <w:sz w:val="20"/>
          <w:szCs w:val="20"/>
        </w:rPr>
        <w:t xml:space="preserve"> </w:t>
      </w:r>
      <w:r>
        <w:rPr>
          <w:sz w:val="20"/>
          <w:szCs w:val="20"/>
        </w:rPr>
        <w:t>instalatii</w:t>
      </w:r>
      <w:r>
        <w:rPr>
          <w:spacing w:val="-13"/>
          <w:sz w:val="20"/>
          <w:szCs w:val="20"/>
        </w:rPr>
        <w:t xml:space="preserve"> </w:t>
      </w:r>
      <w:r>
        <w:rPr>
          <w:sz w:val="20"/>
          <w:szCs w:val="20"/>
        </w:rPr>
        <w:t>sanitare</w:t>
      </w:r>
      <w:r>
        <w:rPr>
          <w:spacing w:val="-10"/>
          <w:sz w:val="20"/>
          <w:szCs w:val="20"/>
        </w:rPr>
        <w:t xml:space="preserve"> </w:t>
      </w:r>
      <w:r>
        <w:rPr>
          <w:sz w:val="20"/>
          <w:szCs w:val="20"/>
        </w:rPr>
        <w:t>la</w:t>
      </w:r>
      <w:r>
        <w:rPr>
          <w:spacing w:val="-9"/>
          <w:sz w:val="20"/>
          <w:szCs w:val="20"/>
        </w:rPr>
        <w:t xml:space="preserve"> </w:t>
      </w:r>
      <w:r>
        <w:rPr>
          <w:spacing w:val="-2"/>
          <w:sz w:val="20"/>
          <w:szCs w:val="20"/>
        </w:rPr>
        <w:t>terase.</w:t>
      </w:r>
    </w:p>
    <w:p w:rsidR="00A90C21" w:rsidRDefault="00A90C21">
      <w:pPr>
        <w:pStyle w:val="BodyText"/>
        <w:kinsoku w:val="0"/>
        <w:overflowPunct w:val="0"/>
        <w:spacing w:before="3"/>
        <w:ind w:left="0"/>
      </w:pPr>
    </w:p>
    <w:p w:rsidR="00A90C21" w:rsidRDefault="00A90C21">
      <w:pPr>
        <w:pStyle w:val="Heading7"/>
        <w:kinsoku w:val="0"/>
        <w:overflowPunct w:val="0"/>
        <w:rPr>
          <w:spacing w:val="-2"/>
        </w:rPr>
      </w:pPr>
      <w:r>
        <w:rPr>
          <w:spacing w:val="-2"/>
        </w:rPr>
        <w:t>Montajul</w:t>
      </w:r>
    </w:p>
    <w:p w:rsidR="00A90C21" w:rsidRDefault="00A90C21">
      <w:pPr>
        <w:pStyle w:val="BodyText"/>
        <w:kinsoku w:val="0"/>
        <w:overflowPunct w:val="0"/>
        <w:rPr>
          <w:spacing w:val="-2"/>
        </w:rPr>
      </w:pPr>
      <w:r>
        <w:t>Se</w:t>
      </w:r>
      <w:r>
        <w:rPr>
          <w:spacing w:val="-11"/>
        </w:rPr>
        <w:t xml:space="preserve"> </w:t>
      </w:r>
      <w:r>
        <w:t>va</w:t>
      </w:r>
      <w:r>
        <w:rPr>
          <w:spacing w:val="-10"/>
        </w:rPr>
        <w:t xml:space="preserve"> </w:t>
      </w:r>
      <w:r>
        <w:t>face</w:t>
      </w:r>
      <w:r>
        <w:rPr>
          <w:spacing w:val="-8"/>
        </w:rPr>
        <w:t xml:space="preserve"> </w:t>
      </w:r>
      <w:r>
        <w:t>in</w:t>
      </w:r>
      <w:r>
        <w:rPr>
          <w:spacing w:val="-10"/>
        </w:rPr>
        <w:t xml:space="preserve"> </w:t>
      </w:r>
      <w:r>
        <w:t>conformitate</w:t>
      </w:r>
      <w:r>
        <w:rPr>
          <w:spacing w:val="-7"/>
        </w:rPr>
        <w:t xml:space="preserve"> </w:t>
      </w:r>
      <w:r>
        <w:t>cu</w:t>
      </w:r>
      <w:r>
        <w:rPr>
          <w:spacing w:val="-9"/>
        </w:rPr>
        <w:t xml:space="preserve"> </w:t>
      </w:r>
      <w:r>
        <w:t>planurile</w:t>
      </w:r>
      <w:r>
        <w:rPr>
          <w:spacing w:val="-9"/>
        </w:rPr>
        <w:t xml:space="preserve"> </w:t>
      </w:r>
      <w:r>
        <w:t>si</w:t>
      </w:r>
      <w:r>
        <w:rPr>
          <w:spacing w:val="-11"/>
        </w:rPr>
        <w:t xml:space="preserve"> </w:t>
      </w:r>
      <w:r>
        <w:t>detaliile</w:t>
      </w:r>
      <w:r>
        <w:rPr>
          <w:spacing w:val="-5"/>
        </w:rPr>
        <w:t xml:space="preserve"> </w:t>
      </w:r>
      <w:r>
        <w:t>de</w:t>
      </w:r>
      <w:r>
        <w:rPr>
          <w:spacing w:val="-8"/>
        </w:rPr>
        <w:t xml:space="preserve"> </w:t>
      </w:r>
      <w:r>
        <w:t>arhitectura</w:t>
      </w:r>
      <w:r>
        <w:rPr>
          <w:spacing w:val="-8"/>
        </w:rPr>
        <w:t xml:space="preserve"> </w:t>
      </w:r>
      <w:r>
        <w:t>ale</w:t>
      </w:r>
      <w:r>
        <w:rPr>
          <w:spacing w:val="-9"/>
        </w:rPr>
        <w:t xml:space="preserve"> </w:t>
      </w:r>
      <w:r>
        <w:t>proiectului,</w:t>
      </w:r>
      <w:r>
        <w:rPr>
          <w:spacing w:val="-8"/>
        </w:rPr>
        <w:t xml:space="preserve"> </w:t>
      </w:r>
      <w:r>
        <w:t>aprobate</w:t>
      </w:r>
      <w:r>
        <w:rPr>
          <w:spacing w:val="-10"/>
        </w:rPr>
        <w:t xml:space="preserve"> </w:t>
      </w:r>
      <w:r>
        <w:t>de</w:t>
      </w:r>
      <w:r>
        <w:rPr>
          <w:spacing w:val="-7"/>
        </w:rPr>
        <w:t xml:space="preserve"> </w:t>
      </w:r>
      <w:r>
        <w:rPr>
          <w:spacing w:val="-2"/>
        </w:rPr>
        <w:t>benficiar.</w:t>
      </w:r>
    </w:p>
    <w:p w:rsidR="00A90C21" w:rsidRDefault="00A90C21">
      <w:pPr>
        <w:pStyle w:val="BodyText"/>
        <w:kinsoku w:val="0"/>
        <w:overflowPunct w:val="0"/>
        <w:spacing w:before="6"/>
        <w:ind w:left="0"/>
        <w:rPr>
          <w:sz w:val="19"/>
          <w:szCs w:val="19"/>
        </w:rPr>
      </w:pPr>
    </w:p>
    <w:p w:rsidR="00A90C21" w:rsidRDefault="00A90C21">
      <w:pPr>
        <w:pStyle w:val="Heading6"/>
        <w:numPr>
          <w:ilvl w:val="1"/>
          <w:numId w:val="100"/>
        </w:numPr>
        <w:tabs>
          <w:tab w:val="left" w:pos="1085"/>
        </w:tabs>
        <w:kinsoku w:val="0"/>
        <w:overflowPunct w:val="0"/>
        <w:spacing w:line="252" w:lineRule="exact"/>
        <w:ind w:hanging="856"/>
        <w:rPr>
          <w:spacing w:val="-2"/>
        </w:rPr>
      </w:pPr>
      <w:r>
        <w:t>VERIFICARI</w:t>
      </w:r>
      <w:r>
        <w:rPr>
          <w:spacing w:val="-13"/>
        </w:rPr>
        <w:t xml:space="preserve"> </w:t>
      </w:r>
      <w:r>
        <w:t>IN</w:t>
      </w:r>
      <w:r>
        <w:rPr>
          <w:spacing w:val="-9"/>
        </w:rPr>
        <w:t xml:space="preserve"> </w:t>
      </w:r>
      <w:r>
        <w:t>VEDEREA</w:t>
      </w:r>
      <w:r>
        <w:rPr>
          <w:spacing w:val="-8"/>
        </w:rPr>
        <w:t xml:space="preserve"> </w:t>
      </w:r>
      <w:r>
        <w:rPr>
          <w:spacing w:val="-2"/>
        </w:rPr>
        <w:t>RECEPTIEI</w:t>
      </w:r>
    </w:p>
    <w:p w:rsidR="00A90C21" w:rsidRDefault="00A90C21">
      <w:pPr>
        <w:pStyle w:val="BodyText"/>
        <w:kinsoku w:val="0"/>
        <w:overflowPunct w:val="0"/>
        <w:spacing w:line="229" w:lineRule="exact"/>
        <w:rPr>
          <w:spacing w:val="-2"/>
        </w:rPr>
      </w:pPr>
      <w:r>
        <w:t>Agrafele</w:t>
      </w:r>
      <w:r>
        <w:rPr>
          <w:spacing w:val="-7"/>
        </w:rPr>
        <w:t xml:space="preserve"> </w:t>
      </w:r>
      <w:r>
        <w:t>si</w:t>
      </w:r>
      <w:r>
        <w:rPr>
          <w:spacing w:val="-7"/>
        </w:rPr>
        <w:t xml:space="preserve"> </w:t>
      </w:r>
      <w:r>
        <w:t>bratarile</w:t>
      </w:r>
      <w:r>
        <w:rPr>
          <w:spacing w:val="-7"/>
        </w:rPr>
        <w:t xml:space="preserve"> </w:t>
      </w:r>
      <w:r>
        <w:t>de</w:t>
      </w:r>
      <w:r>
        <w:rPr>
          <w:spacing w:val="-8"/>
        </w:rPr>
        <w:t xml:space="preserve"> </w:t>
      </w:r>
      <w:r>
        <w:t>fixare</w:t>
      </w:r>
      <w:r>
        <w:rPr>
          <w:spacing w:val="-8"/>
        </w:rPr>
        <w:t xml:space="preserve"> </w:t>
      </w:r>
      <w:r>
        <w:t>trebuie</w:t>
      </w:r>
      <w:r>
        <w:rPr>
          <w:spacing w:val="-9"/>
        </w:rPr>
        <w:t xml:space="preserve"> </w:t>
      </w:r>
      <w:r>
        <w:t>sa</w:t>
      </w:r>
      <w:r>
        <w:rPr>
          <w:spacing w:val="-6"/>
        </w:rPr>
        <w:t xml:space="preserve"> </w:t>
      </w:r>
      <w:r>
        <w:t>fie</w:t>
      </w:r>
      <w:r>
        <w:rPr>
          <w:spacing w:val="-8"/>
        </w:rPr>
        <w:t xml:space="preserve"> </w:t>
      </w:r>
      <w:r>
        <w:t>corect</w:t>
      </w:r>
      <w:r>
        <w:rPr>
          <w:spacing w:val="-9"/>
        </w:rPr>
        <w:t xml:space="preserve"> </w:t>
      </w:r>
      <w:r>
        <w:t>prinse</w:t>
      </w:r>
      <w:r>
        <w:rPr>
          <w:spacing w:val="-8"/>
        </w:rPr>
        <w:t xml:space="preserve"> </w:t>
      </w:r>
      <w:r>
        <w:t>in</w:t>
      </w:r>
      <w:r>
        <w:rPr>
          <w:spacing w:val="-6"/>
        </w:rPr>
        <w:t xml:space="preserve"> </w:t>
      </w:r>
      <w:r>
        <w:t>stratul</w:t>
      </w:r>
      <w:r>
        <w:rPr>
          <w:spacing w:val="-7"/>
        </w:rPr>
        <w:t xml:space="preserve"> </w:t>
      </w:r>
      <w:r>
        <w:rPr>
          <w:spacing w:val="-2"/>
        </w:rPr>
        <w:t>suport.</w:t>
      </w:r>
    </w:p>
    <w:p w:rsidR="00A90C21" w:rsidRDefault="00A90C21">
      <w:pPr>
        <w:pStyle w:val="BodyText"/>
        <w:kinsoku w:val="0"/>
        <w:overflowPunct w:val="0"/>
        <w:spacing w:before="3"/>
      </w:pPr>
      <w:r>
        <w:t>Elementele</w:t>
      </w:r>
      <w:r>
        <w:rPr>
          <w:spacing w:val="30"/>
        </w:rPr>
        <w:t xml:space="preserve"> </w:t>
      </w:r>
      <w:r>
        <w:t>de</w:t>
      </w:r>
      <w:r>
        <w:rPr>
          <w:spacing w:val="30"/>
        </w:rPr>
        <w:t xml:space="preserve"> </w:t>
      </w:r>
      <w:r>
        <w:t>tinichigerie</w:t>
      </w:r>
      <w:r>
        <w:rPr>
          <w:spacing w:val="36"/>
        </w:rPr>
        <w:t xml:space="preserve"> </w:t>
      </w:r>
      <w:r>
        <w:t>trebuie</w:t>
      </w:r>
      <w:r>
        <w:rPr>
          <w:spacing w:val="30"/>
        </w:rPr>
        <w:t xml:space="preserve"> </w:t>
      </w:r>
      <w:r>
        <w:t>sa</w:t>
      </w:r>
      <w:r>
        <w:rPr>
          <w:spacing w:val="30"/>
        </w:rPr>
        <w:t xml:space="preserve"> </w:t>
      </w:r>
      <w:r>
        <w:t>nu</w:t>
      </w:r>
      <w:r>
        <w:rPr>
          <w:spacing w:val="32"/>
        </w:rPr>
        <w:t xml:space="preserve"> </w:t>
      </w:r>
      <w:r>
        <w:t>prezinte</w:t>
      </w:r>
      <w:r>
        <w:rPr>
          <w:spacing w:val="30"/>
        </w:rPr>
        <w:t xml:space="preserve"> </w:t>
      </w:r>
      <w:r>
        <w:t>deformari</w:t>
      </w:r>
      <w:r>
        <w:rPr>
          <w:spacing w:val="30"/>
        </w:rPr>
        <w:t xml:space="preserve"> </w:t>
      </w:r>
      <w:r>
        <w:t>mecanice</w:t>
      </w:r>
      <w:r>
        <w:rPr>
          <w:spacing w:val="33"/>
        </w:rPr>
        <w:t xml:space="preserve"> </w:t>
      </w:r>
      <w:r>
        <w:t>de</w:t>
      </w:r>
      <w:r>
        <w:rPr>
          <w:spacing w:val="30"/>
        </w:rPr>
        <w:t xml:space="preserve"> </w:t>
      </w:r>
      <w:r>
        <w:t>suprafata,</w:t>
      </w:r>
      <w:r>
        <w:rPr>
          <w:spacing w:val="30"/>
        </w:rPr>
        <w:t xml:space="preserve"> </w:t>
      </w:r>
      <w:r>
        <w:t>cu</w:t>
      </w:r>
      <w:r>
        <w:rPr>
          <w:spacing w:val="30"/>
        </w:rPr>
        <w:t xml:space="preserve"> </w:t>
      </w:r>
      <w:r>
        <w:t>stratul</w:t>
      </w:r>
      <w:r>
        <w:rPr>
          <w:spacing w:val="30"/>
        </w:rPr>
        <w:t xml:space="preserve"> </w:t>
      </w:r>
      <w:r>
        <w:t>de</w:t>
      </w:r>
      <w:r>
        <w:rPr>
          <w:spacing w:val="30"/>
        </w:rPr>
        <w:t xml:space="preserve"> </w:t>
      </w:r>
      <w:r>
        <w:t>zinc deteriorat sau lipsa.</w:t>
      </w:r>
    </w:p>
    <w:p w:rsidR="00A90C21" w:rsidRDefault="00A90C21">
      <w:pPr>
        <w:pStyle w:val="BodyText"/>
        <w:kinsoku w:val="0"/>
        <w:overflowPunct w:val="0"/>
        <w:spacing w:before="1"/>
        <w:rPr>
          <w:spacing w:val="-5"/>
        </w:rPr>
      </w:pPr>
      <w:r>
        <w:rPr>
          <w:spacing w:val="-2"/>
        </w:rPr>
        <w:t>Acoperirea</w:t>
      </w:r>
      <w:r>
        <w:rPr>
          <w:spacing w:val="-3"/>
        </w:rPr>
        <w:t xml:space="preserve"> </w:t>
      </w:r>
      <w:r>
        <w:rPr>
          <w:spacing w:val="-2"/>
        </w:rPr>
        <w:t>rosturilor</w:t>
      </w:r>
      <w:r>
        <w:rPr>
          <w:spacing w:val="2"/>
        </w:rPr>
        <w:t xml:space="preserve"> </w:t>
      </w:r>
      <w:r>
        <w:rPr>
          <w:spacing w:val="-2"/>
        </w:rPr>
        <w:t>orizontale</w:t>
      </w:r>
      <w:r>
        <w:rPr>
          <w:spacing w:val="-1"/>
        </w:rPr>
        <w:t xml:space="preserve"> </w:t>
      </w:r>
      <w:r>
        <w:rPr>
          <w:spacing w:val="-2"/>
        </w:rPr>
        <w:t>si</w:t>
      </w:r>
      <w:r>
        <w:rPr>
          <w:spacing w:val="-7"/>
        </w:rPr>
        <w:t xml:space="preserve"> </w:t>
      </w:r>
      <w:r>
        <w:rPr>
          <w:spacing w:val="-2"/>
        </w:rPr>
        <w:t>verticale trebuie</w:t>
      </w:r>
      <w:r>
        <w:rPr>
          <w:spacing w:val="-1"/>
        </w:rPr>
        <w:t xml:space="preserve"> </w:t>
      </w:r>
      <w:r>
        <w:rPr>
          <w:spacing w:val="-2"/>
        </w:rPr>
        <w:t>sa</w:t>
      </w:r>
      <w:r>
        <w:rPr>
          <w:spacing w:val="-3"/>
        </w:rPr>
        <w:t xml:space="preserve"> </w:t>
      </w:r>
      <w:r>
        <w:rPr>
          <w:spacing w:val="-2"/>
        </w:rPr>
        <w:t>fie</w:t>
      </w:r>
      <w:r>
        <w:t xml:space="preserve"> </w:t>
      </w:r>
      <w:r>
        <w:rPr>
          <w:spacing w:val="-2"/>
        </w:rPr>
        <w:t>in concondanta perfecta</w:t>
      </w:r>
      <w:r>
        <w:rPr>
          <w:spacing w:val="-5"/>
        </w:rPr>
        <w:t xml:space="preserve"> </w:t>
      </w:r>
      <w:r>
        <w:rPr>
          <w:spacing w:val="-2"/>
        </w:rPr>
        <w:t>cu</w:t>
      </w:r>
      <w:r>
        <w:t xml:space="preserve"> </w:t>
      </w:r>
      <w:r>
        <w:rPr>
          <w:spacing w:val="-2"/>
        </w:rPr>
        <w:t>cerintele</w:t>
      </w:r>
      <w:r>
        <w:rPr>
          <w:spacing w:val="-3"/>
        </w:rPr>
        <w:t xml:space="preserve"> </w:t>
      </w:r>
      <w:r>
        <w:rPr>
          <w:spacing w:val="-2"/>
        </w:rPr>
        <w:t>si</w:t>
      </w:r>
      <w:r>
        <w:rPr>
          <w:spacing w:val="-3"/>
        </w:rPr>
        <w:t xml:space="preserve"> </w:t>
      </w:r>
      <w:r>
        <w:rPr>
          <w:spacing w:val="-2"/>
        </w:rPr>
        <w:t>detaliile</w:t>
      </w:r>
      <w:r>
        <w:rPr>
          <w:spacing w:val="1"/>
        </w:rPr>
        <w:t xml:space="preserve"> </w:t>
      </w:r>
      <w:r>
        <w:rPr>
          <w:spacing w:val="-5"/>
        </w:rPr>
        <w:t>din</w:t>
      </w:r>
    </w:p>
    <w:p w:rsidR="00A90C21" w:rsidRDefault="00A90C21">
      <w:pPr>
        <w:pStyle w:val="BodyText"/>
        <w:kinsoku w:val="0"/>
        <w:overflowPunct w:val="0"/>
        <w:spacing w:before="65"/>
        <w:rPr>
          <w:spacing w:val="-2"/>
        </w:rPr>
      </w:pPr>
      <w:r>
        <w:t>proiect</w:t>
      </w:r>
      <w:r>
        <w:rPr>
          <w:spacing w:val="-10"/>
        </w:rPr>
        <w:t xml:space="preserve"> </w:t>
      </w:r>
      <w:r>
        <w:t>provenite</w:t>
      </w:r>
      <w:r>
        <w:rPr>
          <w:spacing w:val="-9"/>
        </w:rPr>
        <w:t xml:space="preserve"> </w:t>
      </w:r>
      <w:r>
        <w:t>din</w:t>
      </w:r>
      <w:r>
        <w:rPr>
          <w:spacing w:val="-11"/>
        </w:rPr>
        <w:t xml:space="preserve"> </w:t>
      </w:r>
      <w:r>
        <w:rPr>
          <w:spacing w:val="-2"/>
        </w:rPr>
        <w:t>dilatatie.</w:t>
      </w:r>
    </w:p>
    <w:p w:rsidR="00A90C21" w:rsidRDefault="00A90C21">
      <w:pPr>
        <w:pStyle w:val="BodyText"/>
        <w:kinsoku w:val="0"/>
        <w:overflowPunct w:val="0"/>
        <w:spacing w:before="1"/>
        <w:ind w:right="209"/>
      </w:pPr>
      <w:r>
        <w:t>Elementele de acoperire la rosturi vor trebui sa permita variatiile de dimensiuni, din dilatatie, ale rostului. Cositorirea trebuie sa fie fara intreruperi pentru a nu permite desprinderea elementelor si infiltrarea apei. Lucrarile</w:t>
      </w:r>
      <w:r>
        <w:rPr>
          <w:spacing w:val="28"/>
        </w:rPr>
        <w:t xml:space="preserve"> </w:t>
      </w:r>
      <w:r>
        <w:t>de</w:t>
      </w:r>
      <w:r>
        <w:rPr>
          <w:spacing w:val="30"/>
        </w:rPr>
        <w:t xml:space="preserve"> </w:t>
      </w:r>
      <w:r>
        <w:t>tinichigerie,</w:t>
      </w:r>
      <w:r>
        <w:rPr>
          <w:spacing w:val="31"/>
        </w:rPr>
        <w:t xml:space="preserve"> </w:t>
      </w:r>
      <w:r>
        <w:t>desi</w:t>
      </w:r>
      <w:r>
        <w:rPr>
          <w:spacing w:val="27"/>
        </w:rPr>
        <w:t xml:space="preserve"> </w:t>
      </w:r>
      <w:r>
        <w:t>nu</w:t>
      </w:r>
      <w:r>
        <w:rPr>
          <w:spacing w:val="30"/>
        </w:rPr>
        <w:t xml:space="preserve"> </w:t>
      </w:r>
      <w:r>
        <w:t>prezinta</w:t>
      </w:r>
      <w:r>
        <w:rPr>
          <w:spacing w:val="30"/>
        </w:rPr>
        <w:t xml:space="preserve"> </w:t>
      </w:r>
      <w:r>
        <w:t>importanta</w:t>
      </w:r>
      <w:r>
        <w:rPr>
          <w:spacing w:val="31"/>
        </w:rPr>
        <w:t xml:space="preserve"> </w:t>
      </w:r>
      <w:r>
        <w:t>mare</w:t>
      </w:r>
      <w:r>
        <w:rPr>
          <w:spacing w:val="32"/>
        </w:rPr>
        <w:t xml:space="preserve"> </w:t>
      </w:r>
      <w:r>
        <w:t>din</w:t>
      </w:r>
      <w:r>
        <w:rPr>
          <w:spacing w:val="32"/>
        </w:rPr>
        <w:t xml:space="preserve"> </w:t>
      </w:r>
      <w:r>
        <w:t>punct</w:t>
      </w:r>
      <w:r>
        <w:rPr>
          <w:spacing w:val="30"/>
        </w:rPr>
        <w:t xml:space="preserve"> </w:t>
      </w:r>
      <w:r>
        <w:t>de</w:t>
      </w:r>
      <w:r>
        <w:rPr>
          <w:spacing w:val="30"/>
        </w:rPr>
        <w:t xml:space="preserve"> </w:t>
      </w:r>
      <w:r>
        <w:t>vedere</w:t>
      </w:r>
      <w:r>
        <w:rPr>
          <w:spacing w:val="28"/>
        </w:rPr>
        <w:t xml:space="preserve"> </w:t>
      </w:r>
      <w:r>
        <w:t>al</w:t>
      </w:r>
      <w:r>
        <w:rPr>
          <w:spacing w:val="27"/>
        </w:rPr>
        <w:t xml:space="preserve"> </w:t>
      </w:r>
      <w:r>
        <w:t>costului</w:t>
      </w:r>
      <w:r>
        <w:rPr>
          <w:spacing w:val="28"/>
        </w:rPr>
        <w:t xml:space="preserve"> </w:t>
      </w:r>
      <w:r>
        <w:t>sunt</w:t>
      </w:r>
      <w:r>
        <w:rPr>
          <w:spacing w:val="28"/>
        </w:rPr>
        <w:t xml:space="preserve"> </w:t>
      </w:r>
      <w:r>
        <w:t>foarte importante in asigurarea unei bune comportari in exploatare a lucrarilor de constructii (in special izolatii), de</w:t>
      </w:r>
      <w:r>
        <w:rPr>
          <w:spacing w:val="40"/>
        </w:rPr>
        <w:t xml:space="preserve"> </w:t>
      </w:r>
      <w:r>
        <w:t>aceea</w:t>
      </w:r>
      <w:r>
        <w:rPr>
          <w:spacing w:val="40"/>
        </w:rPr>
        <w:t xml:space="preserve"> </w:t>
      </w:r>
      <w:r>
        <w:t>se</w:t>
      </w:r>
      <w:r>
        <w:rPr>
          <w:spacing w:val="40"/>
        </w:rPr>
        <w:t xml:space="preserve"> </w:t>
      </w:r>
      <w:r>
        <w:t>va</w:t>
      </w:r>
      <w:r>
        <w:rPr>
          <w:spacing w:val="40"/>
        </w:rPr>
        <w:t xml:space="preserve"> </w:t>
      </w:r>
      <w:r>
        <w:t>verifica</w:t>
      </w:r>
      <w:r>
        <w:rPr>
          <w:spacing w:val="40"/>
        </w:rPr>
        <w:t xml:space="preserve"> </w:t>
      </w:r>
      <w:r>
        <w:t>foarte</w:t>
      </w:r>
      <w:r>
        <w:rPr>
          <w:spacing w:val="40"/>
        </w:rPr>
        <w:t xml:space="preserve"> </w:t>
      </w:r>
      <w:r>
        <w:t>atent</w:t>
      </w:r>
      <w:r>
        <w:rPr>
          <w:spacing w:val="40"/>
        </w:rPr>
        <w:t xml:space="preserve"> </w:t>
      </w:r>
      <w:r>
        <w:t>modul</w:t>
      </w:r>
      <w:r>
        <w:rPr>
          <w:spacing w:val="40"/>
        </w:rPr>
        <w:t xml:space="preserve"> </w:t>
      </w:r>
      <w:r>
        <w:t>de</w:t>
      </w:r>
      <w:r>
        <w:rPr>
          <w:spacing w:val="40"/>
        </w:rPr>
        <w:t xml:space="preserve"> </w:t>
      </w:r>
      <w:r>
        <w:t>realizare</w:t>
      </w:r>
      <w:r>
        <w:rPr>
          <w:spacing w:val="40"/>
        </w:rPr>
        <w:t xml:space="preserve"> </w:t>
      </w:r>
      <w:r>
        <w:t>a</w:t>
      </w:r>
      <w:r>
        <w:rPr>
          <w:spacing w:val="40"/>
        </w:rPr>
        <w:t xml:space="preserve"> </w:t>
      </w:r>
      <w:r>
        <w:t>etansarilor</w:t>
      </w:r>
      <w:r>
        <w:rPr>
          <w:spacing w:val="40"/>
        </w:rPr>
        <w:t xml:space="preserve"> </w:t>
      </w:r>
      <w:r>
        <w:t>la</w:t>
      </w:r>
      <w:r>
        <w:rPr>
          <w:spacing w:val="40"/>
        </w:rPr>
        <w:t xml:space="preserve"> </w:t>
      </w:r>
      <w:r>
        <w:t>strapungerile</w:t>
      </w:r>
      <w:r>
        <w:rPr>
          <w:spacing w:val="40"/>
        </w:rPr>
        <w:t xml:space="preserve"> </w:t>
      </w:r>
      <w:r>
        <w:t>la</w:t>
      </w:r>
      <w:r>
        <w:rPr>
          <w:spacing w:val="40"/>
        </w:rPr>
        <w:t xml:space="preserve"> </w:t>
      </w:r>
      <w:r>
        <w:t>terase</w:t>
      </w:r>
      <w:r>
        <w:rPr>
          <w:spacing w:val="40"/>
        </w:rPr>
        <w:t xml:space="preserve"> </w:t>
      </w:r>
      <w:r>
        <w:t>sau acoperisuri si la racordul invelitorii la jgheaburile si burlanele de scurgere a apelor pluviale.</w:t>
      </w:r>
    </w:p>
    <w:p w:rsidR="00A90C21" w:rsidRDefault="00A90C21">
      <w:pPr>
        <w:pStyle w:val="BodyText"/>
        <w:kinsoku w:val="0"/>
        <w:overflowPunct w:val="0"/>
        <w:rPr>
          <w:spacing w:val="-2"/>
        </w:rPr>
      </w:pPr>
      <w:r>
        <w:t>Reprezentantul</w:t>
      </w:r>
      <w:r>
        <w:rPr>
          <w:spacing w:val="39"/>
        </w:rPr>
        <w:t xml:space="preserve"> </w:t>
      </w:r>
      <w:r>
        <w:t>beneficiarului</w:t>
      </w:r>
      <w:r>
        <w:rPr>
          <w:spacing w:val="40"/>
        </w:rPr>
        <w:t xml:space="preserve"> </w:t>
      </w:r>
      <w:r>
        <w:t>va</w:t>
      </w:r>
      <w:r>
        <w:rPr>
          <w:spacing w:val="40"/>
        </w:rPr>
        <w:t xml:space="preserve"> </w:t>
      </w:r>
      <w:r>
        <w:t>putea</w:t>
      </w:r>
      <w:r>
        <w:rPr>
          <w:spacing w:val="39"/>
        </w:rPr>
        <w:t xml:space="preserve"> </w:t>
      </w:r>
      <w:r>
        <w:t>solicita</w:t>
      </w:r>
      <w:r>
        <w:rPr>
          <w:spacing w:val="40"/>
        </w:rPr>
        <w:t xml:space="preserve"> </w:t>
      </w:r>
      <w:r>
        <w:t>inlocuirea</w:t>
      </w:r>
      <w:r>
        <w:rPr>
          <w:spacing w:val="40"/>
        </w:rPr>
        <w:t xml:space="preserve"> </w:t>
      </w:r>
      <w:r>
        <w:t>unor</w:t>
      </w:r>
      <w:r>
        <w:rPr>
          <w:spacing w:val="40"/>
        </w:rPr>
        <w:t xml:space="preserve"> </w:t>
      </w:r>
      <w:r>
        <w:t>elemente</w:t>
      </w:r>
      <w:r>
        <w:rPr>
          <w:spacing w:val="40"/>
        </w:rPr>
        <w:t xml:space="preserve"> </w:t>
      </w:r>
      <w:r>
        <w:t>de</w:t>
      </w:r>
      <w:r>
        <w:rPr>
          <w:spacing w:val="39"/>
        </w:rPr>
        <w:t xml:space="preserve"> </w:t>
      </w:r>
      <w:r>
        <w:t>tinichigerie</w:t>
      </w:r>
      <w:r>
        <w:rPr>
          <w:spacing w:val="40"/>
        </w:rPr>
        <w:t xml:space="preserve"> </w:t>
      </w:r>
      <w:r>
        <w:t>daca</w:t>
      </w:r>
      <w:r>
        <w:rPr>
          <w:spacing w:val="40"/>
        </w:rPr>
        <w:t xml:space="preserve"> </w:t>
      </w:r>
      <w:r>
        <w:t>nu</w:t>
      </w:r>
      <w:r>
        <w:rPr>
          <w:spacing w:val="39"/>
        </w:rPr>
        <w:t xml:space="preserve"> </w:t>
      </w:r>
      <w:r>
        <w:t xml:space="preserve">sunt </w:t>
      </w:r>
      <w:r>
        <w:rPr>
          <w:spacing w:val="-2"/>
        </w:rPr>
        <w:t>respectate:</w:t>
      </w:r>
    </w:p>
    <w:p w:rsidR="00A90C21" w:rsidRDefault="00A90C21">
      <w:pPr>
        <w:pStyle w:val="ListParagraph"/>
        <w:numPr>
          <w:ilvl w:val="0"/>
          <w:numId w:val="24"/>
        </w:numPr>
        <w:tabs>
          <w:tab w:val="left" w:pos="1366"/>
        </w:tabs>
        <w:kinsoku w:val="0"/>
        <w:overflowPunct w:val="0"/>
        <w:spacing w:line="240" w:lineRule="exact"/>
        <w:rPr>
          <w:spacing w:val="-2"/>
          <w:sz w:val="20"/>
          <w:szCs w:val="20"/>
        </w:rPr>
      </w:pPr>
      <w:r>
        <w:rPr>
          <w:spacing w:val="-2"/>
          <w:sz w:val="20"/>
          <w:szCs w:val="20"/>
        </w:rPr>
        <w:t>prezentele</w:t>
      </w:r>
      <w:r>
        <w:rPr>
          <w:spacing w:val="-1"/>
          <w:sz w:val="20"/>
          <w:szCs w:val="20"/>
        </w:rPr>
        <w:t xml:space="preserve"> </w:t>
      </w:r>
      <w:r>
        <w:rPr>
          <w:spacing w:val="-2"/>
          <w:sz w:val="20"/>
          <w:szCs w:val="20"/>
        </w:rPr>
        <w:t>specificatii;</w:t>
      </w:r>
    </w:p>
    <w:p w:rsidR="00A90C21" w:rsidRDefault="00A90C21">
      <w:pPr>
        <w:pStyle w:val="ListParagraph"/>
        <w:numPr>
          <w:ilvl w:val="0"/>
          <w:numId w:val="24"/>
        </w:numPr>
        <w:tabs>
          <w:tab w:val="left" w:pos="1366"/>
        </w:tabs>
        <w:kinsoku w:val="0"/>
        <w:overflowPunct w:val="0"/>
        <w:spacing w:line="241" w:lineRule="exact"/>
        <w:rPr>
          <w:spacing w:val="-2"/>
          <w:sz w:val="20"/>
          <w:szCs w:val="20"/>
        </w:rPr>
      </w:pPr>
      <w:r>
        <w:rPr>
          <w:sz w:val="20"/>
          <w:szCs w:val="20"/>
        </w:rPr>
        <w:t>prevederile</w:t>
      </w:r>
      <w:r>
        <w:rPr>
          <w:spacing w:val="-12"/>
          <w:sz w:val="20"/>
          <w:szCs w:val="20"/>
        </w:rPr>
        <w:t xml:space="preserve"> </w:t>
      </w:r>
      <w:r>
        <w:rPr>
          <w:sz w:val="20"/>
          <w:szCs w:val="20"/>
        </w:rPr>
        <w:t>proiectului</w:t>
      </w:r>
      <w:r>
        <w:rPr>
          <w:spacing w:val="-11"/>
          <w:sz w:val="20"/>
          <w:szCs w:val="20"/>
        </w:rPr>
        <w:t xml:space="preserve"> </w:t>
      </w:r>
      <w:r>
        <w:rPr>
          <w:sz w:val="20"/>
          <w:szCs w:val="20"/>
        </w:rPr>
        <w:t>aprobat</w:t>
      </w:r>
      <w:r>
        <w:rPr>
          <w:spacing w:val="-13"/>
          <w:sz w:val="20"/>
          <w:szCs w:val="20"/>
        </w:rPr>
        <w:t xml:space="preserve"> </w:t>
      </w:r>
      <w:r>
        <w:rPr>
          <w:sz w:val="20"/>
          <w:szCs w:val="20"/>
        </w:rPr>
        <w:t>si</w:t>
      </w:r>
      <w:r>
        <w:rPr>
          <w:spacing w:val="-13"/>
          <w:sz w:val="20"/>
          <w:szCs w:val="20"/>
        </w:rPr>
        <w:t xml:space="preserve"> </w:t>
      </w:r>
      <w:r>
        <w:rPr>
          <w:sz w:val="20"/>
          <w:szCs w:val="20"/>
        </w:rPr>
        <w:t>dispozitiile</w:t>
      </w:r>
      <w:r>
        <w:rPr>
          <w:spacing w:val="-10"/>
          <w:sz w:val="20"/>
          <w:szCs w:val="20"/>
        </w:rPr>
        <w:t xml:space="preserve"> </w:t>
      </w:r>
      <w:r>
        <w:rPr>
          <w:sz w:val="20"/>
          <w:szCs w:val="20"/>
        </w:rPr>
        <w:t>de</w:t>
      </w:r>
      <w:r>
        <w:rPr>
          <w:spacing w:val="-14"/>
          <w:sz w:val="20"/>
          <w:szCs w:val="20"/>
        </w:rPr>
        <w:t xml:space="preserve"> </w:t>
      </w:r>
      <w:r>
        <w:rPr>
          <w:spacing w:val="-2"/>
          <w:sz w:val="20"/>
          <w:szCs w:val="20"/>
        </w:rPr>
        <w:t>santier;</w:t>
      </w:r>
    </w:p>
    <w:p w:rsidR="00A90C21" w:rsidRDefault="00A90C21">
      <w:pPr>
        <w:pStyle w:val="ListParagraph"/>
        <w:numPr>
          <w:ilvl w:val="0"/>
          <w:numId w:val="24"/>
        </w:numPr>
        <w:tabs>
          <w:tab w:val="left" w:pos="1366"/>
        </w:tabs>
        <w:kinsoku w:val="0"/>
        <w:overflowPunct w:val="0"/>
        <w:spacing w:line="243" w:lineRule="exact"/>
        <w:rPr>
          <w:spacing w:val="-2"/>
          <w:sz w:val="20"/>
          <w:szCs w:val="20"/>
        </w:rPr>
      </w:pPr>
      <w:r>
        <w:rPr>
          <w:sz w:val="20"/>
          <w:szCs w:val="20"/>
        </w:rPr>
        <w:t>detaliile</w:t>
      </w:r>
      <w:r>
        <w:rPr>
          <w:spacing w:val="-13"/>
          <w:sz w:val="20"/>
          <w:szCs w:val="20"/>
        </w:rPr>
        <w:t xml:space="preserve"> </w:t>
      </w:r>
      <w:r>
        <w:rPr>
          <w:sz w:val="20"/>
          <w:szCs w:val="20"/>
        </w:rPr>
        <w:t>de</w:t>
      </w:r>
      <w:r>
        <w:rPr>
          <w:spacing w:val="-8"/>
          <w:sz w:val="20"/>
          <w:szCs w:val="20"/>
        </w:rPr>
        <w:t xml:space="preserve"> </w:t>
      </w:r>
      <w:r>
        <w:rPr>
          <w:sz w:val="20"/>
          <w:szCs w:val="20"/>
        </w:rPr>
        <w:t>executie</w:t>
      </w:r>
      <w:r>
        <w:rPr>
          <w:spacing w:val="-7"/>
          <w:sz w:val="20"/>
          <w:szCs w:val="20"/>
        </w:rPr>
        <w:t xml:space="preserve"> </w:t>
      </w:r>
      <w:r>
        <w:rPr>
          <w:sz w:val="20"/>
          <w:szCs w:val="20"/>
        </w:rPr>
        <w:t>din</w:t>
      </w:r>
      <w:r>
        <w:rPr>
          <w:spacing w:val="-9"/>
          <w:sz w:val="20"/>
          <w:szCs w:val="20"/>
        </w:rPr>
        <w:t xml:space="preserve"> </w:t>
      </w:r>
      <w:r>
        <w:rPr>
          <w:sz w:val="20"/>
          <w:szCs w:val="20"/>
        </w:rPr>
        <w:t>proiectul</w:t>
      </w:r>
      <w:r>
        <w:rPr>
          <w:spacing w:val="-12"/>
          <w:sz w:val="20"/>
          <w:szCs w:val="20"/>
        </w:rPr>
        <w:t xml:space="preserve"> </w:t>
      </w:r>
      <w:r>
        <w:rPr>
          <w:spacing w:val="-2"/>
          <w:sz w:val="20"/>
          <w:szCs w:val="20"/>
        </w:rPr>
        <w:t>aprobat.</w:t>
      </w:r>
    </w:p>
    <w:p w:rsidR="00A90C21" w:rsidRDefault="00A90C21">
      <w:pPr>
        <w:pStyle w:val="BodyText"/>
        <w:kinsoku w:val="0"/>
        <w:overflowPunct w:val="0"/>
        <w:spacing w:before="1"/>
        <w:ind w:left="0"/>
        <w:rPr>
          <w:sz w:val="19"/>
          <w:szCs w:val="19"/>
        </w:rPr>
      </w:pPr>
    </w:p>
    <w:p w:rsidR="00A90C21" w:rsidRDefault="00A90C21">
      <w:pPr>
        <w:pStyle w:val="Heading6"/>
        <w:numPr>
          <w:ilvl w:val="1"/>
          <w:numId w:val="100"/>
        </w:numPr>
        <w:tabs>
          <w:tab w:val="left" w:pos="1085"/>
        </w:tabs>
        <w:kinsoku w:val="0"/>
        <w:overflowPunct w:val="0"/>
        <w:ind w:hanging="856"/>
        <w:rPr>
          <w:spacing w:val="-2"/>
        </w:rPr>
      </w:pPr>
      <w:r>
        <w:t>MASURATOARE</w:t>
      </w:r>
      <w:r>
        <w:rPr>
          <w:spacing w:val="-12"/>
        </w:rPr>
        <w:t xml:space="preserve"> </w:t>
      </w:r>
      <w:r>
        <w:t>SI</w:t>
      </w:r>
      <w:r>
        <w:rPr>
          <w:spacing w:val="-12"/>
        </w:rPr>
        <w:t xml:space="preserve"> </w:t>
      </w:r>
      <w:r>
        <w:rPr>
          <w:spacing w:val="-2"/>
        </w:rPr>
        <w:t>DECONTARE</w:t>
      </w:r>
    </w:p>
    <w:p w:rsidR="00A90C21" w:rsidRDefault="00A90C21">
      <w:pPr>
        <w:pStyle w:val="BodyText"/>
        <w:kinsoku w:val="0"/>
        <w:overflowPunct w:val="0"/>
        <w:spacing w:before="4"/>
      </w:pPr>
      <w:r>
        <w:t>Masurarea lucrarilor se face conform articolului din cantitatile de lucrari,</w:t>
      </w:r>
      <w:r>
        <w:rPr>
          <w:spacing w:val="-1"/>
        </w:rPr>
        <w:t xml:space="preserve"> </w:t>
      </w:r>
      <w:r>
        <w:t>functie de numarul de bucati</w:t>
      </w:r>
      <w:r>
        <w:rPr>
          <w:spacing w:val="-1"/>
        </w:rPr>
        <w:t xml:space="preserve"> </w:t>
      </w:r>
      <w:r>
        <w:t>sau metri liniari de lucrare.</w:t>
      </w:r>
    </w:p>
    <w:p w:rsidR="00A90C21" w:rsidRDefault="00A90C21">
      <w:pPr>
        <w:pStyle w:val="BodyText"/>
        <w:kinsoku w:val="0"/>
        <w:overflowPunct w:val="0"/>
        <w:spacing w:before="1"/>
        <w:rPr>
          <w:spacing w:val="-2"/>
        </w:rPr>
      </w:pPr>
      <w:r>
        <w:t>Lucrarile</w:t>
      </w:r>
      <w:r>
        <w:rPr>
          <w:spacing w:val="-11"/>
        </w:rPr>
        <w:t xml:space="preserve"> </w:t>
      </w:r>
      <w:r>
        <w:t>de</w:t>
      </w:r>
      <w:r>
        <w:rPr>
          <w:spacing w:val="-8"/>
        </w:rPr>
        <w:t xml:space="preserve"> </w:t>
      </w:r>
      <w:r>
        <w:t>tinichigenie</w:t>
      </w:r>
      <w:r>
        <w:rPr>
          <w:spacing w:val="-10"/>
        </w:rPr>
        <w:t xml:space="preserve"> </w:t>
      </w:r>
      <w:r>
        <w:t>se</w:t>
      </w:r>
      <w:r>
        <w:rPr>
          <w:spacing w:val="-5"/>
        </w:rPr>
        <w:t xml:space="preserve"> </w:t>
      </w:r>
      <w:r>
        <w:t>platesc</w:t>
      </w:r>
      <w:r>
        <w:rPr>
          <w:spacing w:val="-8"/>
        </w:rPr>
        <w:t xml:space="preserve"> </w:t>
      </w:r>
      <w:r>
        <w:t>fie</w:t>
      </w:r>
      <w:r>
        <w:rPr>
          <w:spacing w:val="-10"/>
        </w:rPr>
        <w:t xml:space="preserve"> </w:t>
      </w:r>
      <w:r>
        <w:t>separat,</w:t>
      </w:r>
      <w:r>
        <w:rPr>
          <w:spacing w:val="-9"/>
        </w:rPr>
        <w:t xml:space="preserve"> </w:t>
      </w:r>
      <w:r>
        <w:t>fie</w:t>
      </w:r>
      <w:r>
        <w:rPr>
          <w:spacing w:val="-9"/>
        </w:rPr>
        <w:t xml:space="preserve"> </w:t>
      </w:r>
      <w:r>
        <w:t>in</w:t>
      </w:r>
      <w:r>
        <w:rPr>
          <w:spacing w:val="-10"/>
        </w:rPr>
        <w:t xml:space="preserve"> </w:t>
      </w:r>
      <w:r>
        <w:t>cadrul</w:t>
      </w:r>
      <w:r>
        <w:rPr>
          <w:spacing w:val="-10"/>
        </w:rPr>
        <w:t xml:space="preserve"> </w:t>
      </w:r>
      <w:r>
        <w:t>unor</w:t>
      </w:r>
      <w:r>
        <w:rPr>
          <w:spacing w:val="-7"/>
        </w:rPr>
        <w:t xml:space="preserve"> </w:t>
      </w:r>
      <w:r>
        <w:t>lucrari</w:t>
      </w:r>
      <w:r>
        <w:rPr>
          <w:spacing w:val="-7"/>
        </w:rPr>
        <w:t xml:space="preserve"> </w:t>
      </w:r>
      <w:r>
        <w:t>mai</w:t>
      </w:r>
      <w:r>
        <w:rPr>
          <w:spacing w:val="-8"/>
        </w:rPr>
        <w:t xml:space="preserve"> </w:t>
      </w:r>
      <w:r>
        <w:t>complexe</w:t>
      </w:r>
      <w:r>
        <w:rPr>
          <w:spacing w:val="-11"/>
        </w:rPr>
        <w:t xml:space="preserve"> </w:t>
      </w:r>
      <w:r>
        <w:rPr>
          <w:spacing w:val="-2"/>
        </w:rPr>
        <w:t>(invelitoare).</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5"/>
        <w:ind w:left="0"/>
        <w:rPr>
          <w:sz w:val="23"/>
          <w:szCs w:val="23"/>
        </w:rPr>
      </w:pPr>
    </w:p>
    <w:p w:rsidR="00A90C21" w:rsidRDefault="00A90C21">
      <w:pPr>
        <w:pStyle w:val="Heading1"/>
        <w:numPr>
          <w:ilvl w:val="0"/>
          <w:numId w:val="100"/>
        </w:numPr>
        <w:tabs>
          <w:tab w:val="left" w:pos="1085"/>
        </w:tabs>
        <w:kinsoku w:val="0"/>
        <w:overflowPunct w:val="0"/>
        <w:spacing w:line="321" w:lineRule="exact"/>
        <w:ind w:hanging="856"/>
        <w:rPr>
          <w:spacing w:val="-2"/>
        </w:rPr>
      </w:pPr>
      <w:r>
        <w:t>TROTUARE</w:t>
      </w:r>
      <w:r>
        <w:rPr>
          <w:spacing w:val="-12"/>
        </w:rPr>
        <w:t xml:space="preserve"> </w:t>
      </w:r>
      <w:r>
        <w:t>DE</w:t>
      </w:r>
      <w:r>
        <w:rPr>
          <w:spacing w:val="-11"/>
        </w:rPr>
        <w:t xml:space="preserve"> </w:t>
      </w:r>
      <w:r>
        <w:rPr>
          <w:spacing w:val="-2"/>
        </w:rPr>
        <w:t>PROTECTIE</w:t>
      </w:r>
    </w:p>
    <w:p w:rsidR="00A90C21" w:rsidRDefault="00A90C21">
      <w:pPr>
        <w:pStyle w:val="Heading6"/>
        <w:numPr>
          <w:ilvl w:val="1"/>
          <w:numId w:val="100"/>
        </w:numPr>
        <w:tabs>
          <w:tab w:val="left" w:pos="1085"/>
        </w:tabs>
        <w:kinsoku w:val="0"/>
        <w:overflowPunct w:val="0"/>
        <w:spacing w:line="250" w:lineRule="exact"/>
        <w:ind w:hanging="856"/>
        <w:rPr>
          <w:spacing w:val="-2"/>
        </w:rPr>
      </w:pPr>
      <w:r>
        <w:rPr>
          <w:spacing w:val="-2"/>
        </w:rPr>
        <w:t>GENERALITATI</w:t>
      </w:r>
    </w:p>
    <w:p w:rsidR="00A90C21" w:rsidRDefault="00A90C21">
      <w:pPr>
        <w:pStyle w:val="Heading7"/>
        <w:numPr>
          <w:ilvl w:val="2"/>
          <w:numId w:val="23"/>
        </w:numPr>
        <w:tabs>
          <w:tab w:val="left" w:pos="1085"/>
        </w:tabs>
        <w:kinsoku w:val="0"/>
        <w:overflowPunct w:val="0"/>
        <w:spacing w:line="251" w:lineRule="exact"/>
        <w:ind w:hanging="856"/>
        <w:rPr>
          <w:spacing w:val="-2"/>
        </w:rPr>
      </w:pPr>
      <w:r>
        <w:t>Obiectul</w:t>
      </w:r>
      <w:r>
        <w:rPr>
          <w:spacing w:val="-14"/>
        </w:rPr>
        <w:t xml:space="preserve"> </w:t>
      </w:r>
      <w:r>
        <w:rPr>
          <w:spacing w:val="-2"/>
        </w:rPr>
        <w:t>specificatiei</w:t>
      </w:r>
    </w:p>
    <w:p w:rsidR="00A90C21" w:rsidRDefault="00A90C21">
      <w:pPr>
        <w:pStyle w:val="BodyText"/>
        <w:kinsoku w:val="0"/>
        <w:overflowPunct w:val="0"/>
        <w:spacing w:line="229" w:lineRule="exact"/>
        <w:rPr>
          <w:spacing w:val="-2"/>
        </w:rPr>
      </w:pPr>
      <w:r>
        <w:t>Acest</w:t>
      </w:r>
      <w:r>
        <w:rPr>
          <w:spacing w:val="-13"/>
        </w:rPr>
        <w:t xml:space="preserve"> </w:t>
      </w:r>
      <w:r>
        <w:t>capitol</w:t>
      </w:r>
      <w:r>
        <w:rPr>
          <w:spacing w:val="-13"/>
        </w:rPr>
        <w:t xml:space="preserve"> </w:t>
      </w:r>
      <w:r>
        <w:t>cuprinde</w:t>
      </w:r>
      <w:r>
        <w:rPr>
          <w:spacing w:val="-10"/>
        </w:rPr>
        <w:t xml:space="preserve"> </w:t>
      </w:r>
      <w:r>
        <w:t>specificatii</w:t>
      </w:r>
      <w:r>
        <w:rPr>
          <w:spacing w:val="-10"/>
        </w:rPr>
        <w:t xml:space="preserve"> </w:t>
      </w:r>
      <w:r>
        <w:t>pentru</w:t>
      </w:r>
      <w:r>
        <w:rPr>
          <w:spacing w:val="-9"/>
        </w:rPr>
        <w:t xml:space="preserve"> </w:t>
      </w:r>
      <w:r>
        <w:t>executarea</w:t>
      </w:r>
      <w:r>
        <w:rPr>
          <w:spacing w:val="-11"/>
        </w:rPr>
        <w:t xml:space="preserve"> </w:t>
      </w:r>
      <w:r>
        <w:t>trotuarelor</w:t>
      </w:r>
      <w:r>
        <w:rPr>
          <w:spacing w:val="-10"/>
        </w:rPr>
        <w:t xml:space="preserve"> </w:t>
      </w:r>
      <w:r>
        <w:t>de</w:t>
      </w:r>
      <w:r>
        <w:rPr>
          <w:spacing w:val="-13"/>
        </w:rPr>
        <w:t xml:space="preserve"> </w:t>
      </w:r>
      <w:r>
        <w:t>protectie</w:t>
      </w:r>
      <w:r>
        <w:rPr>
          <w:spacing w:val="-11"/>
        </w:rPr>
        <w:t xml:space="preserve"> </w:t>
      </w:r>
      <w:r>
        <w:t>pentru</w:t>
      </w:r>
      <w:r>
        <w:rPr>
          <w:spacing w:val="-9"/>
        </w:rPr>
        <w:t xml:space="preserve"> </w:t>
      </w:r>
      <w:r>
        <w:t>cladiri</w:t>
      </w:r>
      <w:r>
        <w:rPr>
          <w:spacing w:val="-13"/>
        </w:rPr>
        <w:t xml:space="preserve"> </w:t>
      </w:r>
      <w:r>
        <w:rPr>
          <w:spacing w:val="-2"/>
        </w:rPr>
        <w:t>astfel:</w:t>
      </w:r>
    </w:p>
    <w:p w:rsidR="00A90C21" w:rsidRDefault="00A90C21">
      <w:pPr>
        <w:pStyle w:val="ListParagraph"/>
        <w:numPr>
          <w:ilvl w:val="3"/>
          <w:numId w:val="23"/>
        </w:numPr>
        <w:tabs>
          <w:tab w:val="left" w:pos="1366"/>
        </w:tabs>
        <w:kinsoku w:val="0"/>
        <w:overflowPunct w:val="0"/>
        <w:spacing w:line="242" w:lineRule="exact"/>
        <w:rPr>
          <w:spacing w:val="-5"/>
          <w:sz w:val="20"/>
          <w:szCs w:val="20"/>
        </w:rPr>
      </w:pPr>
      <w:r>
        <w:rPr>
          <w:sz w:val="20"/>
          <w:szCs w:val="20"/>
        </w:rPr>
        <w:t>trotuare</w:t>
      </w:r>
      <w:r>
        <w:rPr>
          <w:spacing w:val="-8"/>
          <w:sz w:val="20"/>
          <w:szCs w:val="20"/>
        </w:rPr>
        <w:t xml:space="preserve"> </w:t>
      </w:r>
      <w:r>
        <w:rPr>
          <w:sz w:val="20"/>
          <w:szCs w:val="20"/>
        </w:rPr>
        <w:t>din</w:t>
      </w:r>
      <w:r>
        <w:rPr>
          <w:spacing w:val="-8"/>
          <w:sz w:val="20"/>
          <w:szCs w:val="20"/>
        </w:rPr>
        <w:t xml:space="preserve"> </w:t>
      </w:r>
      <w:r>
        <w:rPr>
          <w:sz w:val="20"/>
          <w:szCs w:val="20"/>
        </w:rPr>
        <w:t>beton</w:t>
      </w:r>
      <w:r>
        <w:rPr>
          <w:spacing w:val="-9"/>
          <w:sz w:val="20"/>
          <w:szCs w:val="20"/>
        </w:rPr>
        <w:t xml:space="preserve"> </w:t>
      </w:r>
      <w:r>
        <w:rPr>
          <w:sz w:val="20"/>
          <w:szCs w:val="20"/>
        </w:rPr>
        <w:t>simplu</w:t>
      </w:r>
      <w:r>
        <w:rPr>
          <w:spacing w:val="-7"/>
          <w:sz w:val="20"/>
          <w:szCs w:val="20"/>
        </w:rPr>
        <w:t xml:space="preserve"> </w:t>
      </w:r>
      <w:r>
        <w:rPr>
          <w:sz w:val="20"/>
          <w:szCs w:val="20"/>
        </w:rPr>
        <w:t>turnat</w:t>
      </w:r>
      <w:r>
        <w:rPr>
          <w:spacing w:val="-9"/>
          <w:sz w:val="20"/>
          <w:szCs w:val="20"/>
        </w:rPr>
        <w:t xml:space="preserve"> </w:t>
      </w:r>
      <w:r>
        <w:rPr>
          <w:sz w:val="20"/>
          <w:szCs w:val="20"/>
        </w:rPr>
        <w:t>pe</w:t>
      </w:r>
      <w:r>
        <w:rPr>
          <w:spacing w:val="-7"/>
          <w:sz w:val="20"/>
          <w:szCs w:val="20"/>
        </w:rPr>
        <w:t xml:space="preserve"> </w:t>
      </w:r>
      <w:r>
        <w:rPr>
          <w:spacing w:val="-5"/>
          <w:sz w:val="20"/>
          <w:szCs w:val="20"/>
        </w:rPr>
        <w:t>loc</w:t>
      </w:r>
    </w:p>
    <w:p w:rsidR="00A90C21" w:rsidRDefault="00A90C21">
      <w:pPr>
        <w:pStyle w:val="ListParagraph"/>
        <w:numPr>
          <w:ilvl w:val="3"/>
          <w:numId w:val="23"/>
        </w:numPr>
        <w:tabs>
          <w:tab w:val="left" w:pos="1366"/>
        </w:tabs>
        <w:kinsoku w:val="0"/>
        <w:overflowPunct w:val="0"/>
        <w:spacing w:line="242" w:lineRule="exact"/>
        <w:rPr>
          <w:spacing w:val="-2"/>
          <w:sz w:val="20"/>
          <w:szCs w:val="20"/>
        </w:rPr>
      </w:pPr>
      <w:r>
        <w:rPr>
          <w:sz w:val="20"/>
          <w:szCs w:val="20"/>
        </w:rPr>
        <w:lastRenderedPageBreak/>
        <w:t>trotuare</w:t>
      </w:r>
      <w:r>
        <w:rPr>
          <w:spacing w:val="-8"/>
          <w:sz w:val="20"/>
          <w:szCs w:val="20"/>
        </w:rPr>
        <w:t xml:space="preserve"> </w:t>
      </w:r>
      <w:r>
        <w:rPr>
          <w:sz w:val="20"/>
          <w:szCs w:val="20"/>
        </w:rPr>
        <w:t>din</w:t>
      </w:r>
      <w:r>
        <w:rPr>
          <w:spacing w:val="-9"/>
          <w:sz w:val="20"/>
          <w:szCs w:val="20"/>
        </w:rPr>
        <w:t xml:space="preserve"> </w:t>
      </w:r>
      <w:r>
        <w:rPr>
          <w:sz w:val="20"/>
          <w:szCs w:val="20"/>
        </w:rPr>
        <w:t>placi</w:t>
      </w:r>
      <w:r>
        <w:rPr>
          <w:spacing w:val="-11"/>
          <w:sz w:val="20"/>
          <w:szCs w:val="20"/>
        </w:rPr>
        <w:t xml:space="preserve"> </w:t>
      </w:r>
      <w:r>
        <w:rPr>
          <w:sz w:val="20"/>
          <w:szCs w:val="20"/>
        </w:rPr>
        <w:t>din</w:t>
      </w:r>
      <w:r>
        <w:rPr>
          <w:spacing w:val="-9"/>
          <w:sz w:val="20"/>
          <w:szCs w:val="20"/>
        </w:rPr>
        <w:t xml:space="preserve"> </w:t>
      </w:r>
      <w:r>
        <w:rPr>
          <w:spacing w:val="-2"/>
          <w:sz w:val="20"/>
          <w:szCs w:val="20"/>
        </w:rPr>
        <w:t>beton.</w:t>
      </w:r>
    </w:p>
    <w:p w:rsidR="00A90C21" w:rsidRDefault="00A90C21">
      <w:pPr>
        <w:pStyle w:val="BodyText"/>
        <w:kinsoku w:val="0"/>
        <w:overflowPunct w:val="0"/>
        <w:spacing w:before="8"/>
        <w:ind w:left="0"/>
        <w:rPr>
          <w:sz w:val="23"/>
          <w:szCs w:val="23"/>
        </w:rPr>
      </w:pPr>
    </w:p>
    <w:p w:rsidR="00A90C21" w:rsidRDefault="00A90C21">
      <w:pPr>
        <w:pStyle w:val="Heading7"/>
        <w:numPr>
          <w:ilvl w:val="2"/>
          <w:numId w:val="23"/>
        </w:numPr>
        <w:tabs>
          <w:tab w:val="left" w:pos="1085"/>
        </w:tabs>
        <w:kinsoku w:val="0"/>
        <w:overflowPunct w:val="0"/>
        <w:spacing w:before="1" w:line="252" w:lineRule="exact"/>
        <w:ind w:hanging="856"/>
        <w:rPr>
          <w:spacing w:val="-2"/>
        </w:rPr>
      </w:pPr>
      <w:r>
        <w:t>Grad</w:t>
      </w:r>
      <w:r>
        <w:rPr>
          <w:spacing w:val="-8"/>
        </w:rPr>
        <w:t xml:space="preserve"> </w:t>
      </w:r>
      <w:r>
        <w:t>de</w:t>
      </w:r>
      <w:r>
        <w:rPr>
          <w:spacing w:val="-9"/>
        </w:rPr>
        <w:t xml:space="preserve"> </w:t>
      </w:r>
      <w:r>
        <w:t>detaliere</w:t>
      </w:r>
      <w:r>
        <w:rPr>
          <w:spacing w:val="-7"/>
        </w:rPr>
        <w:t xml:space="preserve"> </w:t>
      </w:r>
      <w:r>
        <w:t>a</w:t>
      </w:r>
      <w:r>
        <w:rPr>
          <w:spacing w:val="-6"/>
        </w:rPr>
        <w:t xml:space="preserve"> </w:t>
      </w:r>
      <w:r>
        <w:rPr>
          <w:spacing w:val="-2"/>
        </w:rPr>
        <w:t>proiectului</w:t>
      </w:r>
    </w:p>
    <w:p w:rsidR="00A90C21" w:rsidRDefault="00A90C21">
      <w:pPr>
        <w:pStyle w:val="BodyText"/>
        <w:kinsoku w:val="0"/>
        <w:overflowPunct w:val="0"/>
        <w:spacing w:line="229" w:lineRule="exact"/>
        <w:rPr>
          <w:spacing w:val="-2"/>
        </w:rPr>
      </w:pPr>
      <w:r>
        <w:rPr>
          <w:spacing w:val="-2"/>
        </w:rPr>
        <w:t>Antreprenorul</w:t>
      </w:r>
      <w:r>
        <w:rPr>
          <w:spacing w:val="-12"/>
        </w:rPr>
        <w:t xml:space="preserve"> </w:t>
      </w:r>
      <w:r>
        <w:rPr>
          <w:spacing w:val="-2"/>
        </w:rPr>
        <w:t>va</w:t>
      </w:r>
      <w:r>
        <w:rPr>
          <w:spacing w:val="-9"/>
        </w:rPr>
        <w:t xml:space="preserve"> </w:t>
      </w:r>
      <w:r>
        <w:rPr>
          <w:spacing w:val="-2"/>
        </w:rPr>
        <w:t>prezenta</w:t>
      </w:r>
      <w:r>
        <w:rPr>
          <w:spacing w:val="-5"/>
        </w:rPr>
        <w:t xml:space="preserve"> </w:t>
      </w:r>
      <w:r>
        <w:rPr>
          <w:spacing w:val="-2"/>
        </w:rPr>
        <w:t>planse</w:t>
      </w:r>
      <w:r>
        <w:rPr>
          <w:spacing w:val="-9"/>
        </w:rPr>
        <w:t xml:space="preserve"> </w:t>
      </w:r>
      <w:r>
        <w:rPr>
          <w:spacing w:val="-2"/>
        </w:rPr>
        <w:t>cu</w:t>
      </w:r>
      <w:r>
        <w:rPr>
          <w:spacing w:val="-9"/>
        </w:rPr>
        <w:t xml:space="preserve"> </w:t>
      </w:r>
      <w:r>
        <w:rPr>
          <w:spacing w:val="-2"/>
        </w:rPr>
        <w:t>detalii</w:t>
      </w:r>
      <w:r>
        <w:rPr>
          <w:spacing w:val="-6"/>
        </w:rPr>
        <w:t xml:space="preserve"> </w:t>
      </w:r>
      <w:r>
        <w:rPr>
          <w:spacing w:val="-2"/>
        </w:rPr>
        <w:t>de</w:t>
      </w:r>
      <w:r>
        <w:rPr>
          <w:spacing w:val="-9"/>
        </w:rPr>
        <w:t xml:space="preserve"> </w:t>
      </w:r>
      <w:r>
        <w:rPr>
          <w:spacing w:val="-2"/>
        </w:rPr>
        <w:t>executie</w:t>
      </w:r>
      <w:r>
        <w:rPr>
          <w:spacing w:val="-5"/>
        </w:rPr>
        <w:t xml:space="preserve"> </w:t>
      </w:r>
      <w:r>
        <w:rPr>
          <w:spacing w:val="-2"/>
        </w:rPr>
        <w:t>pentru</w:t>
      </w:r>
      <w:r>
        <w:rPr>
          <w:spacing w:val="-5"/>
        </w:rPr>
        <w:t xml:space="preserve"> </w:t>
      </w:r>
      <w:r>
        <w:rPr>
          <w:spacing w:val="-2"/>
        </w:rPr>
        <w:t>executia</w:t>
      </w:r>
      <w:r>
        <w:rPr>
          <w:spacing w:val="-8"/>
        </w:rPr>
        <w:t xml:space="preserve"> </w:t>
      </w:r>
      <w:r>
        <w:rPr>
          <w:spacing w:val="-2"/>
        </w:rPr>
        <w:t>trotuarelor</w:t>
      </w:r>
      <w:r>
        <w:rPr>
          <w:spacing w:val="-4"/>
        </w:rPr>
        <w:t xml:space="preserve"> </w:t>
      </w:r>
      <w:r>
        <w:rPr>
          <w:spacing w:val="-2"/>
        </w:rPr>
        <w:t>de</w:t>
      </w:r>
      <w:r>
        <w:rPr>
          <w:spacing w:val="-9"/>
        </w:rPr>
        <w:t xml:space="preserve"> </w:t>
      </w:r>
      <w:r>
        <w:rPr>
          <w:spacing w:val="-2"/>
        </w:rPr>
        <w:t>protectie</w:t>
      </w:r>
      <w:r>
        <w:rPr>
          <w:spacing w:val="-8"/>
        </w:rPr>
        <w:t xml:space="preserve"> </w:t>
      </w:r>
      <w:r>
        <w:rPr>
          <w:spacing w:val="-2"/>
        </w:rPr>
        <w:t>fara</w:t>
      </w:r>
      <w:r>
        <w:rPr>
          <w:spacing w:val="-8"/>
        </w:rPr>
        <w:t xml:space="preserve"> </w:t>
      </w:r>
      <w:r>
        <w:rPr>
          <w:spacing w:val="-2"/>
        </w:rPr>
        <w:t>borduri.</w:t>
      </w:r>
    </w:p>
    <w:p w:rsidR="00A90C21" w:rsidRDefault="00A90C21">
      <w:pPr>
        <w:pStyle w:val="BodyText"/>
        <w:kinsoku w:val="0"/>
        <w:overflowPunct w:val="0"/>
        <w:spacing w:before="1"/>
        <w:ind w:left="0"/>
      </w:pPr>
    </w:p>
    <w:p w:rsidR="00A90C21" w:rsidRDefault="00A90C21">
      <w:pPr>
        <w:pStyle w:val="Heading6"/>
        <w:numPr>
          <w:ilvl w:val="1"/>
          <w:numId w:val="100"/>
        </w:numPr>
        <w:tabs>
          <w:tab w:val="left" w:pos="1085"/>
        </w:tabs>
        <w:kinsoku w:val="0"/>
        <w:overflowPunct w:val="0"/>
        <w:spacing w:line="249" w:lineRule="exact"/>
        <w:ind w:hanging="856"/>
        <w:rPr>
          <w:spacing w:val="-2"/>
        </w:rPr>
      </w:pPr>
      <w:r>
        <w:t>STANDARDE</w:t>
      </w:r>
      <w:r>
        <w:rPr>
          <w:spacing w:val="-7"/>
        </w:rPr>
        <w:t xml:space="preserve"> </w:t>
      </w:r>
      <w:r>
        <w:t>DE</w:t>
      </w:r>
      <w:r>
        <w:rPr>
          <w:spacing w:val="-8"/>
        </w:rPr>
        <w:t xml:space="preserve"> </w:t>
      </w:r>
      <w:r>
        <w:rPr>
          <w:spacing w:val="-2"/>
        </w:rPr>
        <w:t>REFERINTA</w:t>
      </w:r>
    </w:p>
    <w:p w:rsidR="00A90C21" w:rsidRDefault="00A90C21">
      <w:pPr>
        <w:pStyle w:val="Heading7"/>
        <w:kinsoku w:val="0"/>
        <w:overflowPunct w:val="0"/>
        <w:spacing w:line="223" w:lineRule="exact"/>
        <w:rPr>
          <w:spacing w:val="-2"/>
        </w:rPr>
      </w:pPr>
      <w:r>
        <w:rPr>
          <w:spacing w:val="-2"/>
        </w:rPr>
        <w:t>Standarde:</w:t>
      </w:r>
    </w:p>
    <w:p w:rsidR="00A90C21" w:rsidRDefault="00A90C21">
      <w:pPr>
        <w:pStyle w:val="ListParagraph"/>
        <w:numPr>
          <w:ilvl w:val="0"/>
          <w:numId w:val="22"/>
        </w:numPr>
        <w:tabs>
          <w:tab w:val="left" w:pos="1366"/>
        </w:tabs>
        <w:kinsoku w:val="0"/>
        <w:overflowPunct w:val="0"/>
        <w:spacing w:line="241" w:lineRule="exact"/>
        <w:rPr>
          <w:spacing w:val="-2"/>
          <w:sz w:val="20"/>
          <w:szCs w:val="20"/>
        </w:rPr>
      </w:pPr>
      <w:r>
        <w:rPr>
          <w:sz w:val="20"/>
          <w:szCs w:val="20"/>
        </w:rPr>
        <w:t>SR</w:t>
      </w:r>
      <w:r>
        <w:rPr>
          <w:spacing w:val="-7"/>
          <w:sz w:val="20"/>
          <w:szCs w:val="20"/>
        </w:rPr>
        <w:t xml:space="preserve"> </w:t>
      </w:r>
      <w:r>
        <w:rPr>
          <w:sz w:val="20"/>
          <w:szCs w:val="20"/>
        </w:rPr>
        <w:t>EN</w:t>
      </w:r>
      <w:r>
        <w:rPr>
          <w:spacing w:val="-6"/>
          <w:sz w:val="20"/>
          <w:szCs w:val="20"/>
        </w:rPr>
        <w:t xml:space="preserve"> </w:t>
      </w:r>
      <w:r>
        <w:rPr>
          <w:sz w:val="20"/>
          <w:szCs w:val="20"/>
        </w:rPr>
        <w:t>197-1-2002</w:t>
      </w:r>
      <w:r>
        <w:rPr>
          <w:spacing w:val="-3"/>
          <w:sz w:val="20"/>
          <w:szCs w:val="20"/>
        </w:rPr>
        <w:t xml:space="preserve"> </w:t>
      </w:r>
      <w:r>
        <w:rPr>
          <w:sz w:val="20"/>
          <w:szCs w:val="20"/>
        </w:rPr>
        <w:t>-</w:t>
      </w:r>
      <w:r>
        <w:rPr>
          <w:spacing w:val="-7"/>
          <w:sz w:val="20"/>
          <w:szCs w:val="20"/>
        </w:rPr>
        <w:t xml:space="preserve"> </w:t>
      </w:r>
      <w:r>
        <w:rPr>
          <w:sz w:val="20"/>
          <w:szCs w:val="20"/>
        </w:rPr>
        <w:t>Ciment</w:t>
      </w:r>
      <w:r>
        <w:rPr>
          <w:spacing w:val="-6"/>
          <w:sz w:val="20"/>
          <w:szCs w:val="20"/>
        </w:rPr>
        <w:t xml:space="preserve"> </w:t>
      </w:r>
      <w:r>
        <w:rPr>
          <w:spacing w:val="-2"/>
          <w:sz w:val="20"/>
          <w:szCs w:val="20"/>
        </w:rPr>
        <w:t>Portland</w:t>
      </w:r>
    </w:p>
    <w:p w:rsidR="00A90C21" w:rsidRDefault="00A90C21">
      <w:pPr>
        <w:pStyle w:val="ListParagraph"/>
        <w:numPr>
          <w:ilvl w:val="0"/>
          <w:numId w:val="22"/>
        </w:numPr>
        <w:tabs>
          <w:tab w:val="left" w:pos="1366"/>
        </w:tabs>
        <w:kinsoku w:val="0"/>
        <w:overflowPunct w:val="0"/>
        <w:spacing w:line="241" w:lineRule="exact"/>
        <w:rPr>
          <w:spacing w:val="-2"/>
          <w:sz w:val="20"/>
          <w:szCs w:val="20"/>
        </w:rPr>
      </w:pPr>
      <w:r>
        <w:rPr>
          <w:sz w:val="20"/>
          <w:szCs w:val="20"/>
        </w:rPr>
        <w:t>SR</w:t>
      </w:r>
      <w:r>
        <w:rPr>
          <w:spacing w:val="-3"/>
          <w:sz w:val="20"/>
          <w:szCs w:val="20"/>
        </w:rPr>
        <w:t xml:space="preserve"> </w:t>
      </w:r>
      <w:r>
        <w:rPr>
          <w:sz w:val="20"/>
          <w:szCs w:val="20"/>
        </w:rPr>
        <w:t>EN</w:t>
      </w:r>
      <w:r>
        <w:rPr>
          <w:spacing w:val="-7"/>
          <w:sz w:val="20"/>
          <w:szCs w:val="20"/>
        </w:rPr>
        <w:t xml:space="preserve"> </w:t>
      </w:r>
      <w:r>
        <w:rPr>
          <w:sz w:val="20"/>
          <w:szCs w:val="20"/>
        </w:rPr>
        <w:t>1008-2003</w:t>
      </w:r>
      <w:r>
        <w:rPr>
          <w:spacing w:val="8"/>
          <w:sz w:val="20"/>
          <w:szCs w:val="20"/>
        </w:rPr>
        <w:t xml:space="preserve"> </w:t>
      </w:r>
      <w:r>
        <w:rPr>
          <w:sz w:val="20"/>
          <w:szCs w:val="20"/>
        </w:rPr>
        <w:t>-</w:t>
      </w:r>
      <w:r>
        <w:rPr>
          <w:spacing w:val="-6"/>
          <w:sz w:val="20"/>
          <w:szCs w:val="20"/>
        </w:rPr>
        <w:t xml:space="preserve"> </w:t>
      </w:r>
      <w:r>
        <w:rPr>
          <w:sz w:val="20"/>
          <w:szCs w:val="20"/>
        </w:rPr>
        <w:t>Apa</w:t>
      </w:r>
      <w:r>
        <w:rPr>
          <w:spacing w:val="-5"/>
          <w:sz w:val="20"/>
          <w:szCs w:val="20"/>
        </w:rPr>
        <w:t xml:space="preserve"> </w:t>
      </w:r>
      <w:r>
        <w:rPr>
          <w:sz w:val="20"/>
          <w:szCs w:val="20"/>
        </w:rPr>
        <w:t>pentru</w:t>
      </w:r>
      <w:r>
        <w:rPr>
          <w:spacing w:val="-8"/>
          <w:sz w:val="20"/>
          <w:szCs w:val="20"/>
        </w:rPr>
        <w:t xml:space="preserve"> </w:t>
      </w:r>
      <w:r>
        <w:rPr>
          <w:sz w:val="20"/>
          <w:szCs w:val="20"/>
        </w:rPr>
        <w:t>mortare</w:t>
      </w:r>
      <w:r>
        <w:rPr>
          <w:spacing w:val="-7"/>
          <w:sz w:val="20"/>
          <w:szCs w:val="20"/>
        </w:rPr>
        <w:t xml:space="preserve"> </w:t>
      </w:r>
      <w:r>
        <w:rPr>
          <w:sz w:val="20"/>
          <w:szCs w:val="20"/>
        </w:rPr>
        <w:t>si</w:t>
      </w:r>
      <w:r>
        <w:rPr>
          <w:spacing w:val="-8"/>
          <w:sz w:val="20"/>
          <w:szCs w:val="20"/>
        </w:rPr>
        <w:t xml:space="preserve"> </w:t>
      </w:r>
      <w:r>
        <w:rPr>
          <w:spacing w:val="-2"/>
          <w:sz w:val="20"/>
          <w:szCs w:val="20"/>
        </w:rPr>
        <w:t>betoane</w:t>
      </w:r>
    </w:p>
    <w:p w:rsidR="00A90C21" w:rsidRDefault="00A90C21">
      <w:pPr>
        <w:pStyle w:val="ListParagraph"/>
        <w:numPr>
          <w:ilvl w:val="0"/>
          <w:numId w:val="22"/>
        </w:numPr>
        <w:tabs>
          <w:tab w:val="left" w:pos="1366"/>
        </w:tabs>
        <w:kinsoku w:val="0"/>
        <w:overflowPunct w:val="0"/>
        <w:spacing w:line="240" w:lineRule="exact"/>
        <w:rPr>
          <w:spacing w:val="-2"/>
          <w:sz w:val="20"/>
          <w:szCs w:val="20"/>
        </w:rPr>
      </w:pPr>
      <w:r>
        <w:rPr>
          <w:sz w:val="20"/>
          <w:szCs w:val="20"/>
        </w:rPr>
        <w:t>SR</w:t>
      </w:r>
      <w:r>
        <w:rPr>
          <w:spacing w:val="-8"/>
          <w:sz w:val="20"/>
          <w:szCs w:val="20"/>
        </w:rPr>
        <w:t xml:space="preserve"> </w:t>
      </w:r>
      <w:r>
        <w:rPr>
          <w:sz w:val="20"/>
          <w:szCs w:val="20"/>
        </w:rPr>
        <w:t>EN</w:t>
      </w:r>
      <w:r>
        <w:rPr>
          <w:spacing w:val="-8"/>
          <w:sz w:val="20"/>
          <w:szCs w:val="20"/>
        </w:rPr>
        <w:t xml:space="preserve"> </w:t>
      </w:r>
      <w:r>
        <w:rPr>
          <w:sz w:val="20"/>
          <w:szCs w:val="20"/>
        </w:rPr>
        <w:t>998-2-2011</w:t>
      </w:r>
      <w:r>
        <w:rPr>
          <w:spacing w:val="-5"/>
          <w:sz w:val="20"/>
          <w:szCs w:val="20"/>
        </w:rPr>
        <w:t xml:space="preserve"> </w:t>
      </w:r>
      <w:r>
        <w:rPr>
          <w:sz w:val="20"/>
          <w:szCs w:val="20"/>
        </w:rPr>
        <w:t>-</w:t>
      </w:r>
      <w:r>
        <w:rPr>
          <w:spacing w:val="-6"/>
          <w:sz w:val="20"/>
          <w:szCs w:val="20"/>
        </w:rPr>
        <w:t xml:space="preserve"> </w:t>
      </w:r>
      <w:r>
        <w:rPr>
          <w:sz w:val="20"/>
          <w:szCs w:val="20"/>
        </w:rPr>
        <w:t>Mortare</w:t>
      </w:r>
      <w:r>
        <w:rPr>
          <w:spacing w:val="-7"/>
          <w:sz w:val="20"/>
          <w:szCs w:val="20"/>
        </w:rPr>
        <w:t xml:space="preserve"> </w:t>
      </w:r>
      <w:r>
        <w:rPr>
          <w:sz w:val="20"/>
          <w:szCs w:val="20"/>
        </w:rPr>
        <w:t>obisnuite</w:t>
      </w:r>
      <w:r>
        <w:rPr>
          <w:spacing w:val="-10"/>
          <w:sz w:val="20"/>
          <w:szCs w:val="20"/>
        </w:rPr>
        <w:t xml:space="preserve"> </w:t>
      </w:r>
      <w:r>
        <w:rPr>
          <w:sz w:val="20"/>
          <w:szCs w:val="20"/>
        </w:rPr>
        <w:t>pentru</w:t>
      </w:r>
      <w:r>
        <w:rPr>
          <w:spacing w:val="-9"/>
          <w:sz w:val="20"/>
          <w:szCs w:val="20"/>
        </w:rPr>
        <w:t xml:space="preserve"> </w:t>
      </w:r>
      <w:r>
        <w:rPr>
          <w:sz w:val="20"/>
          <w:szCs w:val="20"/>
        </w:rPr>
        <w:t>zidarie</w:t>
      </w:r>
      <w:r>
        <w:rPr>
          <w:spacing w:val="-10"/>
          <w:sz w:val="20"/>
          <w:szCs w:val="20"/>
        </w:rPr>
        <w:t xml:space="preserve"> </w:t>
      </w:r>
      <w:r>
        <w:rPr>
          <w:sz w:val="20"/>
          <w:szCs w:val="20"/>
        </w:rPr>
        <w:t>si</w:t>
      </w:r>
      <w:r>
        <w:rPr>
          <w:spacing w:val="-7"/>
          <w:sz w:val="20"/>
          <w:szCs w:val="20"/>
        </w:rPr>
        <w:t xml:space="preserve"> </w:t>
      </w:r>
      <w:r>
        <w:rPr>
          <w:spacing w:val="-2"/>
          <w:sz w:val="20"/>
          <w:szCs w:val="20"/>
        </w:rPr>
        <w:t>tencuieli</w:t>
      </w:r>
    </w:p>
    <w:p w:rsidR="00A90C21" w:rsidRDefault="00A90C21">
      <w:pPr>
        <w:pStyle w:val="ListParagraph"/>
        <w:numPr>
          <w:ilvl w:val="0"/>
          <w:numId w:val="22"/>
        </w:numPr>
        <w:tabs>
          <w:tab w:val="left" w:pos="1366"/>
        </w:tabs>
        <w:kinsoku w:val="0"/>
        <w:overflowPunct w:val="0"/>
        <w:spacing w:line="240" w:lineRule="exact"/>
        <w:rPr>
          <w:spacing w:val="-2"/>
          <w:sz w:val="20"/>
          <w:szCs w:val="20"/>
        </w:rPr>
      </w:pPr>
      <w:r>
        <w:rPr>
          <w:sz w:val="20"/>
          <w:szCs w:val="20"/>
        </w:rPr>
        <w:t>SR</w:t>
      </w:r>
      <w:r>
        <w:rPr>
          <w:spacing w:val="-4"/>
          <w:sz w:val="20"/>
          <w:szCs w:val="20"/>
        </w:rPr>
        <w:t xml:space="preserve"> </w:t>
      </w:r>
      <w:r>
        <w:rPr>
          <w:sz w:val="20"/>
          <w:szCs w:val="20"/>
        </w:rPr>
        <w:t>EN</w:t>
      </w:r>
      <w:r>
        <w:rPr>
          <w:spacing w:val="-8"/>
          <w:sz w:val="20"/>
          <w:szCs w:val="20"/>
        </w:rPr>
        <w:t xml:space="preserve"> </w:t>
      </w:r>
      <w:r>
        <w:rPr>
          <w:sz w:val="20"/>
          <w:szCs w:val="20"/>
        </w:rPr>
        <w:t>1339-2004+-</w:t>
      </w:r>
      <w:r>
        <w:rPr>
          <w:spacing w:val="-5"/>
          <w:sz w:val="20"/>
          <w:szCs w:val="20"/>
        </w:rPr>
        <w:t xml:space="preserve"> </w:t>
      </w:r>
      <w:r>
        <w:rPr>
          <w:sz w:val="20"/>
          <w:szCs w:val="20"/>
        </w:rPr>
        <w:t>Dale</w:t>
      </w:r>
      <w:r>
        <w:rPr>
          <w:spacing w:val="-6"/>
          <w:sz w:val="20"/>
          <w:szCs w:val="20"/>
        </w:rPr>
        <w:t xml:space="preserve"> </w:t>
      </w:r>
      <w:r>
        <w:rPr>
          <w:sz w:val="20"/>
          <w:szCs w:val="20"/>
        </w:rPr>
        <w:t>din</w:t>
      </w:r>
      <w:r>
        <w:rPr>
          <w:spacing w:val="-7"/>
          <w:sz w:val="20"/>
          <w:szCs w:val="20"/>
        </w:rPr>
        <w:t xml:space="preserve"> </w:t>
      </w:r>
      <w:r>
        <w:rPr>
          <w:sz w:val="20"/>
          <w:szCs w:val="20"/>
        </w:rPr>
        <w:t>beton</w:t>
      </w:r>
      <w:r>
        <w:rPr>
          <w:spacing w:val="-6"/>
          <w:sz w:val="20"/>
          <w:szCs w:val="20"/>
        </w:rPr>
        <w:t xml:space="preserve"> </w:t>
      </w:r>
      <w:r>
        <w:rPr>
          <w:sz w:val="20"/>
          <w:szCs w:val="20"/>
        </w:rPr>
        <w:t>.Conditii</w:t>
      </w:r>
      <w:r>
        <w:rPr>
          <w:spacing w:val="-8"/>
          <w:sz w:val="20"/>
          <w:szCs w:val="20"/>
        </w:rPr>
        <w:t xml:space="preserve"> </w:t>
      </w:r>
      <w:r>
        <w:rPr>
          <w:sz w:val="20"/>
          <w:szCs w:val="20"/>
        </w:rPr>
        <w:t>si</w:t>
      </w:r>
      <w:r>
        <w:rPr>
          <w:spacing w:val="-7"/>
          <w:sz w:val="20"/>
          <w:szCs w:val="20"/>
        </w:rPr>
        <w:t xml:space="preserve"> </w:t>
      </w:r>
      <w:r>
        <w:rPr>
          <w:sz w:val="20"/>
          <w:szCs w:val="20"/>
        </w:rPr>
        <w:t>metode</w:t>
      </w:r>
      <w:r>
        <w:rPr>
          <w:spacing w:val="-6"/>
          <w:sz w:val="20"/>
          <w:szCs w:val="20"/>
        </w:rPr>
        <w:t xml:space="preserve"> </w:t>
      </w:r>
      <w:r>
        <w:rPr>
          <w:sz w:val="20"/>
          <w:szCs w:val="20"/>
        </w:rPr>
        <w:t>de</w:t>
      </w:r>
      <w:r>
        <w:rPr>
          <w:spacing w:val="-9"/>
          <w:sz w:val="20"/>
          <w:szCs w:val="20"/>
        </w:rPr>
        <w:t xml:space="preserve"> </w:t>
      </w:r>
      <w:r>
        <w:rPr>
          <w:spacing w:val="-2"/>
          <w:sz w:val="20"/>
          <w:szCs w:val="20"/>
        </w:rPr>
        <w:t>incarcare</w:t>
      </w:r>
    </w:p>
    <w:p w:rsidR="00A90C21" w:rsidRDefault="00A90C21">
      <w:pPr>
        <w:pStyle w:val="ListParagraph"/>
        <w:numPr>
          <w:ilvl w:val="0"/>
          <w:numId w:val="22"/>
        </w:numPr>
        <w:tabs>
          <w:tab w:val="left" w:pos="1366"/>
        </w:tabs>
        <w:kinsoku w:val="0"/>
        <w:overflowPunct w:val="0"/>
        <w:spacing w:line="240" w:lineRule="exact"/>
        <w:rPr>
          <w:spacing w:val="-4"/>
          <w:sz w:val="20"/>
          <w:szCs w:val="20"/>
        </w:rPr>
      </w:pPr>
      <w:r>
        <w:rPr>
          <w:sz w:val="20"/>
          <w:szCs w:val="20"/>
        </w:rPr>
        <w:t>SR</w:t>
      </w:r>
      <w:r>
        <w:rPr>
          <w:spacing w:val="-8"/>
          <w:sz w:val="20"/>
          <w:szCs w:val="20"/>
        </w:rPr>
        <w:t xml:space="preserve"> </w:t>
      </w:r>
      <w:r>
        <w:rPr>
          <w:sz w:val="20"/>
          <w:szCs w:val="20"/>
        </w:rPr>
        <w:t>EN</w:t>
      </w:r>
      <w:r>
        <w:rPr>
          <w:spacing w:val="-10"/>
          <w:sz w:val="20"/>
          <w:szCs w:val="20"/>
        </w:rPr>
        <w:t xml:space="preserve"> </w:t>
      </w:r>
      <w:r>
        <w:rPr>
          <w:sz w:val="20"/>
          <w:szCs w:val="20"/>
        </w:rPr>
        <w:t>1339-2004/AC</w:t>
      </w:r>
      <w:r>
        <w:rPr>
          <w:spacing w:val="-5"/>
          <w:sz w:val="20"/>
          <w:szCs w:val="20"/>
        </w:rPr>
        <w:t xml:space="preserve"> </w:t>
      </w:r>
      <w:r>
        <w:rPr>
          <w:spacing w:val="-4"/>
          <w:sz w:val="20"/>
          <w:szCs w:val="20"/>
        </w:rPr>
        <w:t>2006</w:t>
      </w:r>
    </w:p>
    <w:p w:rsidR="00A90C21" w:rsidRDefault="00A90C21">
      <w:pPr>
        <w:pStyle w:val="ListParagraph"/>
        <w:numPr>
          <w:ilvl w:val="0"/>
          <w:numId w:val="22"/>
        </w:numPr>
        <w:tabs>
          <w:tab w:val="left" w:pos="1366"/>
        </w:tabs>
        <w:kinsoku w:val="0"/>
        <w:overflowPunct w:val="0"/>
        <w:spacing w:line="241" w:lineRule="exact"/>
        <w:rPr>
          <w:spacing w:val="-2"/>
          <w:sz w:val="20"/>
          <w:szCs w:val="20"/>
        </w:rPr>
      </w:pPr>
      <w:r>
        <w:rPr>
          <w:sz w:val="20"/>
          <w:szCs w:val="20"/>
        </w:rPr>
        <w:t>SR</w:t>
      </w:r>
      <w:r>
        <w:rPr>
          <w:spacing w:val="-4"/>
          <w:sz w:val="20"/>
          <w:szCs w:val="20"/>
        </w:rPr>
        <w:t xml:space="preserve"> </w:t>
      </w:r>
      <w:r>
        <w:rPr>
          <w:sz w:val="20"/>
          <w:szCs w:val="20"/>
        </w:rPr>
        <w:t>EN</w:t>
      </w:r>
      <w:r>
        <w:rPr>
          <w:spacing w:val="-8"/>
          <w:sz w:val="20"/>
          <w:szCs w:val="20"/>
        </w:rPr>
        <w:t xml:space="preserve"> </w:t>
      </w:r>
      <w:r>
        <w:rPr>
          <w:sz w:val="20"/>
          <w:szCs w:val="20"/>
        </w:rPr>
        <w:t>1340-2004</w:t>
      </w:r>
      <w:r>
        <w:rPr>
          <w:spacing w:val="7"/>
          <w:sz w:val="20"/>
          <w:szCs w:val="20"/>
        </w:rPr>
        <w:t xml:space="preserve"> </w:t>
      </w:r>
      <w:r>
        <w:rPr>
          <w:sz w:val="20"/>
          <w:szCs w:val="20"/>
        </w:rPr>
        <w:t>-</w:t>
      </w:r>
      <w:r>
        <w:rPr>
          <w:spacing w:val="-5"/>
          <w:sz w:val="20"/>
          <w:szCs w:val="20"/>
        </w:rPr>
        <w:t xml:space="preserve"> </w:t>
      </w:r>
      <w:r>
        <w:rPr>
          <w:sz w:val="20"/>
          <w:szCs w:val="20"/>
        </w:rPr>
        <w:t>Borduri</w:t>
      </w:r>
      <w:r>
        <w:rPr>
          <w:spacing w:val="-9"/>
          <w:sz w:val="20"/>
          <w:szCs w:val="20"/>
        </w:rPr>
        <w:t xml:space="preserve"> </w:t>
      </w:r>
      <w:r>
        <w:rPr>
          <w:sz w:val="20"/>
          <w:szCs w:val="20"/>
        </w:rPr>
        <w:t>din</w:t>
      </w:r>
      <w:r>
        <w:rPr>
          <w:spacing w:val="-9"/>
          <w:sz w:val="20"/>
          <w:szCs w:val="20"/>
        </w:rPr>
        <w:t xml:space="preserve"> </w:t>
      </w:r>
      <w:r>
        <w:rPr>
          <w:sz w:val="20"/>
          <w:szCs w:val="20"/>
        </w:rPr>
        <w:t>beton</w:t>
      </w:r>
      <w:r>
        <w:rPr>
          <w:spacing w:val="-8"/>
          <w:sz w:val="20"/>
          <w:szCs w:val="20"/>
        </w:rPr>
        <w:t xml:space="preserve"> </w:t>
      </w:r>
      <w:r>
        <w:rPr>
          <w:sz w:val="20"/>
          <w:szCs w:val="20"/>
        </w:rPr>
        <w:t>pentru</w:t>
      </w:r>
      <w:r>
        <w:rPr>
          <w:spacing w:val="-8"/>
          <w:sz w:val="20"/>
          <w:szCs w:val="20"/>
        </w:rPr>
        <w:t xml:space="preserve"> </w:t>
      </w:r>
      <w:r>
        <w:rPr>
          <w:sz w:val="20"/>
          <w:szCs w:val="20"/>
        </w:rPr>
        <w:t>trotuare.</w:t>
      </w:r>
      <w:r>
        <w:rPr>
          <w:spacing w:val="-3"/>
          <w:sz w:val="20"/>
          <w:szCs w:val="20"/>
        </w:rPr>
        <w:t xml:space="preserve"> </w:t>
      </w:r>
      <w:r>
        <w:rPr>
          <w:sz w:val="20"/>
          <w:szCs w:val="20"/>
        </w:rPr>
        <w:t>Conditii</w:t>
      </w:r>
      <w:r>
        <w:rPr>
          <w:spacing w:val="-8"/>
          <w:sz w:val="20"/>
          <w:szCs w:val="20"/>
        </w:rPr>
        <w:t xml:space="preserve"> </w:t>
      </w:r>
      <w:r>
        <w:rPr>
          <w:sz w:val="20"/>
          <w:szCs w:val="20"/>
        </w:rPr>
        <w:t>si</w:t>
      </w:r>
      <w:r>
        <w:rPr>
          <w:spacing w:val="-9"/>
          <w:sz w:val="20"/>
          <w:szCs w:val="20"/>
        </w:rPr>
        <w:t xml:space="preserve"> </w:t>
      </w:r>
      <w:r>
        <w:rPr>
          <w:sz w:val="20"/>
          <w:szCs w:val="20"/>
        </w:rPr>
        <w:t>metode</w:t>
      </w:r>
      <w:r>
        <w:rPr>
          <w:spacing w:val="-4"/>
          <w:sz w:val="20"/>
          <w:szCs w:val="20"/>
        </w:rPr>
        <w:t xml:space="preserve"> </w:t>
      </w:r>
      <w:r>
        <w:rPr>
          <w:sz w:val="20"/>
          <w:szCs w:val="20"/>
        </w:rPr>
        <w:t>de</w:t>
      </w:r>
      <w:r>
        <w:rPr>
          <w:spacing w:val="-7"/>
          <w:sz w:val="20"/>
          <w:szCs w:val="20"/>
        </w:rPr>
        <w:t xml:space="preserve"> </w:t>
      </w:r>
      <w:r>
        <w:rPr>
          <w:spacing w:val="-2"/>
          <w:sz w:val="20"/>
          <w:szCs w:val="20"/>
        </w:rPr>
        <w:t>incarcare</w:t>
      </w:r>
    </w:p>
    <w:p w:rsidR="00A90C21" w:rsidRDefault="00A90C21">
      <w:pPr>
        <w:pStyle w:val="ListParagraph"/>
        <w:numPr>
          <w:ilvl w:val="0"/>
          <w:numId w:val="22"/>
        </w:numPr>
        <w:tabs>
          <w:tab w:val="left" w:pos="1366"/>
        </w:tabs>
        <w:kinsoku w:val="0"/>
        <w:overflowPunct w:val="0"/>
        <w:spacing w:line="243" w:lineRule="exact"/>
        <w:rPr>
          <w:spacing w:val="-4"/>
          <w:sz w:val="20"/>
          <w:szCs w:val="20"/>
        </w:rPr>
      </w:pPr>
      <w:r>
        <w:rPr>
          <w:sz w:val="20"/>
          <w:szCs w:val="20"/>
        </w:rPr>
        <w:t>SR</w:t>
      </w:r>
      <w:r>
        <w:rPr>
          <w:spacing w:val="-9"/>
          <w:sz w:val="20"/>
          <w:szCs w:val="20"/>
        </w:rPr>
        <w:t xml:space="preserve"> </w:t>
      </w:r>
      <w:r>
        <w:rPr>
          <w:sz w:val="20"/>
          <w:szCs w:val="20"/>
        </w:rPr>
        <w:t>EN</w:t>
      </w:r>
      <w:r>
        <w:rPr>
          <w:spacing w:val="-8"/>
          <w:sz w:val="20"/>
          <w:szCs w:val="20"/>
        </w:rPr>
        <w:t xml:space="preserve"> </w:t>
      </w:r>
      <w:r>
        <w:rPr>
          <w:sz w:val="20"/>
          <w:szCs w:val="20"/>
        </w:rPr>
        <w:t>1340-2004/AC</w:t>
      </w:r>
      <w:r>
        <w:rPr>
          <w:spacing w:val="-7"/>
          <w:sz w:val="20"/>
          <w:szCs w:val="20"/>
        </w:rPr>
        <w:t xml:space="preserve"> </w:t>
      </w:r>
      <w:r>
        <w:rPr>
          <w:spacing w:val="-4"/>
          <w:sz w:val="20"/>
          <w:szCs w:val="20"/>
        </w:rPr>
        <w:t>2006-</w:t>
      </w:r>
    </w:p>
    <w:p w:rsidR="00A90C21" w:rsidRDefault="00A90C21">
      <w:pPr>
        <w:pStyle w:val="ListParagraph"/>
        <w:numPr>
          <w:ilvl w:val="0"/>
          <w:numId w:val="22"/>
        </w:numPr>
        <w:tabs>
          <w:tab w:val="left" w:pos="1366"/>
        </w:tabs>
        <w:kinsoku w:val="0"/>
        <w:overflowPunct w:val="0"/>
        <w:spacing w:before="86"/>
        <w:rPr>
          <w:spacing w:val="-2"/>
          <w:sz w:val="20"/>
          <w:szCs w:val="20"/>
        </w:rPr>
      </w:pPr>
      <w:r>
        <w:rPr>
          <w:sz w:val="20"/>
          <w:szCs w:val="20"/>
        </w:rPr>
        <w:t>SR</w:t>
      </w:r>
      <w:r>
        <w:rPr>
          <w:spacing w:val="-4"/>
          <w:sz w:val="20"/>
          <w:szCs w:val="20"/>
        </w:rPr>
        <w:t xml:space="preserve"> </w:t>
      </w:r>
      <w:r>
        <w:rPr>
          <w:sz w:val="20"/>
          <w:szCs w:val="20"/>
        </w:rPr>
        <w:t>EN</w:t>
      </w:r>
      <w:r>
        <w:rPr>
          <w:spacing w:val="-9"/>
          <w:sz w:val="20"/>
          <w:szCs w:val="20"/>
        </w:rPr>
        <w:t xml:space="preserve"> </w:t>
      </w:r>
      <w:r>
        <w:rPr>
          <w:sz w:val="20"/>
          <w:szCs w:val="20"/>
        </w:rPr>
        <w:t>12620-2003</w:t>
      </w:r>
      <w:r>
        <w:rPr>
          <w:spacing w:val="-7"/>
          <w:sz w:val="20"/>
          <w:szCs w:val="20"/>
        </w:rPr>
        <w:t xml:space="preserve"> </w:t>
      </w:r>
      <w:r>
        <w:rPr>
          <w:sz w:val="20"/>
          <w:szCs w:val="20"/>
        </w:rPr>
        <w:t>-</w:t>
      </w:r>
      <w:r>
        <w:rPr>
          <w:spacing w:val="-7"/>
          <w:sz w:val="20"/>
          <w:szCs w:val="20"/>
        </w:rPr>
        <w:t xml:space="preserve"> </w:t>
      </w:r>
      <w:r>
        <w:rPr>
          <w:sz w:val="20"/>
          <w:szCs w:val="20"/>
        </w:rPr>
        <w:t>Agregate</w:t>
      </w:r>
      <w:r>
        <w:rPr>
          <w:spacing w:val="-10"/>
          <w:sz w:val="20"/>
          <w:szCs w:val="20"/>
        </w:rPr>
        <w:t xml:space="preserve"> </w:t>
      </w:r>
      <w:r>
        <w:rPr>
          <w:sz w:val="20"/>
          <w:szCs w:val="20"/>
        </w:rPr>
        <w:t>naturale</w:t>
      </w:r>
      <w:r>
        <w:rPr>
          <w:spacing w:val="-6"/>
          <w:sz w:val="20"/>
          <w:szCs w:val="20"/>
        </w:rPr>
        <w:t xml:space="preserve"> </w:t>
      </w:r>
      <w:r>
        <w:rPr>
          <w:sz w:val="20"/>
          <w:szCs w:val="20"/>
        </w:rPr>
        <w:t>pentru</w:t>
      </w:r>
      <w:r>
        <w:rPr>
          <w:spacing w:val="-6"/>
          <w:sz w:val="20"/>
          <w:szCs w:val="20"/>
        </w:rPr>
        <w:t xml:space="preserve"> </w:t>
      </w:r>
      <w:r>
        <w:rPr>
          <w:sz w:val="20"/>
          <w:szCs w:val="20"/>
        </w:rPr>
        <w:t>mortare</w:t>
      </w:r>
      <w:r>
        <w:rPr>
          <w:spacing w:val="-4"/>
          <w:sz w:val="20"/>
          <w:szCs w:val="20"/>
        </w:rPr>
        <w:t xml:space="preserve"> </w:t>
      </w:r>
      <w:r>
        <w:rPr>
          <w:sz w:val="20"/>
          <w:szCs w:val="20"/>
        </w:rPr>
        <w:t>si</w:t>
      </w:r>
      <w:r>
        <w:rPr>
          <w:spacing w:val="-9"/>
          <w:sz w:val="20"/>
          <w:szCs w:val="20"/>
        </w:rPr>
        <w:t xml:space="preserve"> </w:t>
      </w:r>
      <w:r>
        <w:rPr>
          <w:sz w:val="20"/>
          <w:szCs w:val="20"/>
        </w:rPr>
        <w:t>betoane</w:t>
      </w:r>
      <w:r>
        <w:rPr>
          <w:spacing w:val="-9"/>
          <w:sz w:val="20"/>
          <w:szCs w:val="20"/>
        </w:rPr>
        <w:t xml:space="preserve"> </w:t>
      </w:r>
      <w:r>
        <w:rPr>
          <w:sz w:val="20"/>
          <w:szCs w:val="20"/>
        </w:rPr>
        <w:t>cu</w:t>
      </w:r>
      <w:r>
        <w:rPr>
          <w:spacing w:val="-7"/>
          <w:sz w:val="20"/>
          <w:szCs w:val="20"/>
        </w:rPr>
        <w:t xml:space="preserve"> </w:t>
      </w:r>
      <w:r>
        <w:rPr>
          <w:sz w:val="20"/>
          <w:szCs w:val="20"/>
        </w:rPr>
        <w:t>lianti</w:t>
      </w:r>
      <w:r>
        <w:rPr>
          <w:spacing w:val="-6"/>
          <w:sz w:val="20"/>
          <w:szCs w:val="20"/>
        </w:rPr>
        <w:t xml:space="preserve"> </w:t>
      </w:r>
      <w:r>
        <w:rPr>
          <w:spacing w:val="-2"/>
          <w:sz w:val="20"/>
          <w:szCs w:val="20"/>
        </w:rPr>
        <w:t>minerali</w:t>
      </w:r>
    </w:p>
    <w:p w:rsidR="00A90C21" w:rsidRDefault="00A90C21">
      <w:pPr>
        <w:pStyle w:val="BodyText"/>
        <w:kinsoku w:val="0"/>
        <w:overflowPunct w:val="0"/>
        <w:spacing w:before="6"/>
        <w:ind w:left="0"/>
        <w:rPr>
          <w:sz w:val="23"/>
          <w:szCs w:val="23"/>
        </w:rPr>
      </w:pPr>
    </w:p>
    <w:p w:rsidR="00A90C21" w:rsidRDefault="00A90C21">
      <w:pPr>
        <w:pStyle w:val="Heading6"/>
        <w:numPr>
          <w:ilvl w:val="1"/>
          <w:numId w:val="100"/>
        </w:numPr>
        <w:tabs>
          <w:tab w:val="left" w:pos="1085"/>
        </w:tabs>
        <w:kinsoku w:val="0"/>
        <w:overflowPunct w:val="0"/>
        <w:spacing w:line="253" w:lineRule="exact"/>
        <w:ind w:hanging="856"/>
        <w:rPr>
          <w:spacing w:val="-2"/>
        </w:rPr>
      </w:pPr>
      <w:r>
        <w:t>MATERIALE</w:t>
      </w:r>
      <w:r>
        <w:rPr>
          <w:spacing w:val="-11"/>
        </w:rPr>
        <w:t xml:space="preserve"> </w:t>
      </w:r>
      <w:r>
        <w:t>SI</w:t>
      </w:r>
      <w:r>
        <w:rPr>
          <w:spacing w:val="-8"/>
        </w:rPr>
        <w:t xml:space="preserve"> </w:t>
      </w:r>
      <w:r>
        <w:rPr>
          <w:spacing w:val="-2"/>
        </w:rPr>
        <w:t>PRODUSE</w:t>
      </w:r>
    </w:p>
    <w:p w:rsidR="00A90C21" w:rsidRDefault="00A90C21">
      <w:pPr>
        <w:pStyle w:val="Heading7"/>
        <w:numPr>
          <w:ilvl w:val="2"/>
          <w:numId w:val="21"/>
        </w:numPr>
        <w:tabs>
          <w:tab w:val="left" w:pos="1085"/>
        </w:tabs>
        <w:kinsoku w:val="0"/>
        <w:overflowPunct w:val="0"/>
        <w:spacing w:line="253" w:lineRule="exact"/>
        <w:ind w:hanging="856"/>
        <w:rPr>
          <w:spacing w:val="-2"/>
        </w:rPr>
      </w:pPr>
      <w:r>
        <w:t>Mostre</w:t>
      </w:r>
      <w:r>
        <w:rPr>
          <w:spacing w:val="-8"/>
        </w:rPr>
        <w:t xml:space="preserve"> </w:t>
      </w:r>
      <w:r>
        <w:t>si</w:t>
      </w:r>
      <w:r>
        <w:rPr>
          <w:spacing w:val="-10"/>
        </w:rPr>
        <w:t xml:space="preserve"> </w:t>
      </w:r>
      <w:r>
        <w:rPr>
          <w:spacing w:val="-2"/>
        </w:rPr>
        <w:t>testari</w:t>
      </w:r>
    </w:p>
    <w:p w:rsidR="00A90C21" w:rsidRDefault="00A90C21">
      <w:pPr>
        <w:pStyle w:val="BodyText"/>
        <w:kinsoku w:val="0"/>
        <w:overflowPunct w:val="0"/>
        <w:spacing w:before="37"/>
      </w:pPr>
      <w:r>
        <w:t>Inainte</w:t>
      </w:r>
      <w:r>
        <w:rPr>
          <w:spacing w:val="-12"/>
        </w:rPr>
        <w:t xml:space="preserve"> </w:t>
      </w:r>
      <w:r>
        <w:t>de</w:t>
      </w:r>
      <w:r>
        <w:rPr>
          <w:spacing w:val="-14"/>
        </w:rPr>
        <w:t xml:space="preserve"> </w:t>
      </w:r>
      <w:r>
        <w:t>comandarea</w:t>
      </w:r>
      <w:r>
        <w:rPr>
          <w:spacing w:val="-11"/>
        </w:rPr>
        <w:t xml:space="preserve"> </w:t>
      </w:r>
      <w:r>
        <w:t>si</w:t>
      </w:r>
      <w:r>
        <w:rPr>
          <w:spacing w:val="-11"/>
        </w:rPr>
        <w:t xml:space="preserve"> </w:t>
      </w:r>
      <w:r>
        <w:t>livrarea</w:t>
      </w:r>
      <w:r>
        <w:rPr>
          <w:spacing w:val="-12"/>
        </w:rPr>
        <w:t xml:space="preserve"> </w:t>
      </w:r>
      <w:r>
        <w:t>oricaror</w:t>
      </w:r>
      <w:r>
        <w:rPr>
          <w:spacing w:val="-7"/>
        </w:rPr>
        <w:t xml:space="preserve"> </w:t>
      </w:r>
      <w:r>
        <w:t>materiale</w:t>
      </w:r>
      <w:r>
        <w:rPr>
          <w:spacing w:val="-9"/>
        </w:rPr>
        <w:t xml:space="preserve"> </w:t>
      </w:r>
      <w:r>
        <w:t>la</w:t>
      </w:r>
      <w:r>
        <w:rPr>
          <w:spacing w:val="-11"/>
        </w:rPr>
        <w:t xml:space="preserve"> </w:t>
      </w:r>
      <w:r>
        <w:t>santier,</w:t>
      </w:r>
      <w:r>
        <w:rPr>
          <w:spacing w:val="-12"/>
        </w:rPr>
        <w:t xml:space="preserve"> </w:t>
      </w:r>
      <w:r>
        <w:t>se</w:t>
      </w:r>
      <w:r>
        <w:rPr>
          <w:spacing w:val="-13"/>
        </w:rPr>
        <w:t xml:space="preserve"> </w:t>
      </w:r>
      <w:r>
        <w:t>vor</w:t>
      </w:r>
      <w:r>
        <w:rPr>
          <w:spacing w:val="-12"/>
        </w:rPr>
        <w:t xml:space="preserve"> </w:t>
      </w:r>
      <w:r>
        <w:t>pune</w:t>
      </w:r>
      <w:r>
        <w:rPr>
          <w:spacing w:val="-9"/>
        </w:rPr>
        <w:t xml:space="preserve"> </w:t>
      </w:r>
      <w:r>
        <w:t>la</w:t>
      </w:r>
      <w:r>
        <w:rPr>
          <w:spacing w:val="-11"/>
        </w:rPr>
        <w:t xml:space="preserve"> </w:t>
      </w:r>
      <w:r>
        <w:t>dispozitia</w:t>
      </w:r>
      <w:r>
        <w:rPr>
          <w:spacing w:val="-12"/>
        </w:rPr>
        <w:t xml:space="preserve"> </w:t>
      </w:r>
      <w:r>
        <w:t>Consultantului</w:t>
      </w:r>
      <w:r>
        <w:rPr>
          <w:spacing w:val="-13"/>
        </w:rPr>
        <w:t xml:space="preserve"> </w:t>
      </w:r>
      <w:r>
        <w:t>spre aprobare urmatoarele mostre:</w:t>
      </w:r>
    </w:p>
    <w:p w:rsidR="00A90C21" w:rsidRDefault="00A90C21">
      <w:pPr>
        <w:pStyle w:val="BodyText"/>
        <w:kinsoku w:val="0"/>
        <w:overflowPunct w:val="0"/>
        <w:spacing w:before="61"/>
        <w:rPr>
          <w:spacing w:val="-2"/>
        </w:rPr>
      </w:pPr>
      <w:r>
        <w:t>Placi</w:t>
      </w:r>
      <w:r>
        <w:rPr>
          <w:spacing w:val="-12"/>
        </w:rPr>
        <w:t xml:space="preserve"> </w:t>
      </w:r>
      <w:r>
        <w:t>din</w:t>
      </w:r>
      <w:r>
        <w:rPr>
          <w:spacing w:val="-5"/>
        </w:rPr>
        <w:t xml:space="preserve"> </w:t>
      </w:r>
      <w:r>
        <w:t>beton:</w:t>
      </w:r>
      <w:r>
        <w:rPr>
          <w:spacing w:val="-7"/>
        </w:rPr>
        <w:t xml:space="preserve"> </w:t>
      </w:r>
      <w:r>
        <w:t>2</w:t>
      </w:r>
      <w:r>
        <w:rPr>
          <w:spacing w:val="-4"/>
        </w:rPr>
        <w:t xml:space="preserve"> </w:t>
      </w:r>
      <w:r>
        <w:rPr>
          <w:spacing w:val="-2"/>
        </w:rPr>
        <w:t>mostre</w:t>
      </w:r>
    </w:p>
    <w:p w:rsidR="00A90C21" w:rsidRDefault="00A90C21">
      <w:pPr>
        <w:pStyle w:val="BodyText"/>
        <w:kinsoku w:val="0"/>
        <w:overflowPunct w:val="0"/>
        <w:spacing w:before="60"/>
      </w:pPr>
      <w:r>
        <w:t>Prin aprobarea mostrelor de catre Consultant se intelege aprobarea cimentului si agregatelor, precum si alegerea culorilor.</w:t>
      </w:r>
    </w:p>
    <w:p w:rsidR="00A90C21" w:rsidRDefault="00A90C21">
      <w:pPr>
        <w:pStyle w:val="BodyText"/>
        <w:kinsoku w:val="0"/>
        <w:overflowPunct w:val="0"/>
        <w:ind w:left="0"/>
        <w:rPr>
          <w:sz w:val="21"/>
          <w:szCs w:val="21"/>
        </w:rPr>
      </w:pPr>
    </w:p>
    <w:p w:rsidR="00A90C21" w:rsidRDefault="00A90C21">
      <w:pPr>
        <w:pStyle w:val="Heading4"/>
        <w:numPr>
          <w:ilvl w:val="2"/>
          <w:numId w:val="21"/>
        </w:numPr>
        <w:tabs>
          <w:tab w:val="left" w:pos="1085"/>
        </w:tabs>
        <w:kinsoku w:val="0"/>
        <w:overflowPunct w:val="0"/>
        <w:ind w:hanging="856"/>
        <w:rPr>
          <w:spacing w:val="-2"/>
        </w:rPr>
      </w:pPr>
      <w:r>
        <w:t>MATERIALE</w:t>
      </w:r>
      <w:r>
        <w:rPr>
          <w:spacing w:val="-13"/>
        </w:rPr>
        <w:t xml:space="preserve"> </w:t>
      </w:r>
      <w:r>
        <w:t>SI</w:t>
      </w:r>
      <w:r>
        <w:rPr>
          <w:spacing w:val="-6"/>
        </w:rPr>
        <w:t xml:space="preserve"> </w:t>
      </w:r>
      <w:r>
        <w:rPr>
          <w:spacing w:val="-2"/>
        </w:rPr>
        <w:t>PRODUSE</w:t>
      </w:r>
    </w:p>
    <w:p w:rsidR="00A90C21" w:rsidRDefault="00A90C21">
      <w:pPr>
        <w:pStyle w:val="ListParagraph"/>
        <w:numPr>
          <w:ilvl w:val="0"/>
          <w:numId w:val="20"/>
        </w:numPr>
        <w:tabs>
          <w:tab w:val="left" w:pos="1366"/>
        </w:tabs>
        <w:kinsoku w:val="0"/>
        <w:overflowPunct w:val="0"/>
        <w:spacing w:before="118"/>
        <w:ind w:left="1365"/>
        <w:rPr>
          <w:spacing w:val="-2"/>
          <w:sz w:val="20"/>
          <w:szCs w:val="20"/>
        </w:rPr>
      </w:pPr>
      <w:r>
        <w:rPr>
          <w:sz w:val="20"/>
          <w:szCs w:val="20"/>
        </w:rPr>
        <w:t>Cimentul</w:t>
      </w:r>
      <w:r>
        <w:rPr>
          <w:spacing w:val="-12"/>
          <w:sz w:val="20"/>
          <w:szCs w:val="20"/>
        </w:rPr>
        <w:t xml:space="preserve"> </w:t>
      </w:r>
      <w:r>
        <w:rPr>
          <w:sz w:val="20"/>
          <w:szCs w:val="20"/>
        </w:rPr>
        <w:t>folosit</w:t>
      </w:r>
      <w:r>
        <w:rPr>
          <w:spacing w:val="-8"/>
          <w:sz w:val="20"/>
          <w:szCs w:val="20"/>
        </w:rPr>
        <w:t xml:space="preserve"> </w:t>
      </w:r>
      <w:r>
        <w:rPr>
          <w:sz w:val="20"/>
          <w:szCs w:val="20"/>
        </w:rPr>
        <w:t>va</w:t>
      </w:r>
      <w:r>
        <w:rPr>
          <w:spacing w:val="-7"/>
          <w:sz w:val="20"/>
          <w:szCs w:val="20"/>
        </w:rPr>
        <w:t xml:space="preserve"> </w:t>
      </w:r>
      <w:r>
        <w:rPr>
          <w:sz w:val="20"/>
          <w:szCs w:val="20"/>
        </w:rPr>
        <w:t>avea</w:t>
      </w:r>
      <w:r>
        <w:rPr>
          <w:spacing w:val="-6"/>
          <w:sz w:val="20"/>
          <w:szCs w:val="20"/>
        </w:rPr>
        <w:t xml:space="preserve"> </w:t>
      </w:r>
      <w:r>
        <w:rPr>
          <w:sz w:val="20"/>
          <w:szCs w:val="20"/>
        </w:rPr>
        <w:t>rezistenta</w:t>
      </w:r>
      <w:r>
        <w:rPr>
          <w:spacing w:val="-6"/>
          <w:sz w:val="20"/>
          <w:szCs w:val="20"/>
        </w:rPr>
        <w:t xml:space="preserve"> </w:t>
      </w:r>
      <w:r>
        <w:rPr>
          <w:sz w:val="20"/>
          <w:szCs w:val="20"/>
        </w:rPr>
        <w:t>minima</w:t>
      </w:r>
      <w:r>
        <w:rPr>
          <w:spacing w:val="-4"/>
          <w:sz w:val="20"/>
          <w:szCs w:val="20"/>
        </w:rPr>
        <w:t xml:space="preserve"> </w:t>
      </w:r>
      <w:r>
        <w:rPr>
          <w:sz w:val="20"/>
          <w:szCs w:val="20"/>
        </w:rPr>
        <w:t>la</w:t>
      </w:r>
      <w:r>
        <w:rPr>
          <w:spacing w:val="-8"/>
          <w:sz w:val="20"/>
          <w:szCs w:val="20"/>
        </w:rPr>
        <w:t xml:space="preserve"> </w:t>
      </w:r>
      <w:r>
        <w:rPr>
          <w:sz w:val="20"/>
          <w:szCs w:val="20"/>
        </w:rPr>
        <w:t>compresiune</w:t>
      </w:r>
      <w:r>
        <w:rPr>
          <w:spacing w:val="-6"/>
          <w:sz w:val="20"/>
          <w:szCs w:val="20"/>
        </w:rPr>
        <w:t xml:space="preserve"> </w:t>
      </w:r>
      <w:r>
        <w:rPr>
          <w:sz w:val="20"/>
          <w:szCs w:val="20"/>
        </w:rPr>
        <w:t>la</w:t>
      </w:r>
      <w:r>
        <w:rPr>
          <w:spacing w:val="-6"/>
          <w:sz w:val="20"/>
          <w:szCs w:val="20"/>
        </w:rPr>
        <w:t xml:space="preserve"> </w:t>
      </w:r>
      <w:r>
        <w:rPr>
          <w:sz w:val="20"/>
          <w:szCs w:val="20"/>
        </w:rPr>
        <w:t>28</w:t>
      </w:r>
      <w:r>
        <w:rPr>
          <w:spacing w:val="-6"/>
          <w:sz w:val="20"/>
          <w:szCs w:val="20"/>
        </w:rPr>
        <w:t xml:space="preserve"> </w:t>
      </w:r>
      <w:r>
        <w:rPr>
          <w:sz w:val="20"/>
          <w:szCs w:val="20"/>
        </w:rPr>
        <w:t>zile</w:t>
      </w:r>
      <w:r>
        <w:rPr>
          <w:spacing w:val="-7"/>
          <w:sz w:val="20"/>
          <w:szCs w:val="20"/>
        </w:rPr>
        <w:t xml:space="preserve"> </w:t>
      </w:r>
      <w:r>
        <w:rPr>
          <w:sz w:val="20"/>
          <w:szCs w:val="20"/>
        </w:rPr>
        <w:t>de</w:t>
      </w:r>
      <w:r>
        <w:rPr>
          <w:spacing w:val="-5"/>
          <w:sz w:val="20"/>
          <w:szCs w:val="20"/>
        </w:rPr>
        <w:t xml:space="preserve"> </w:t>
      </w:r>
      <w:r>
        <w:rPr>
          <w:sz w:val="20"/>
          <w:szCs w:val="20"/>
        </w:rPr>
        <w:t>4000</w:t>
      </w:r>
      <w:r>
        <w:rPr>
          <w:spacing w:val="-7"/>
          <w:sz w:val="20"/>
          <w:szCs w:val="20"/>
        </w:rPr>
        <w:t xml:space="preserve"> </w:t>
      </w:r>
      <w:r>
        <w:rPr>
          <w:sz w:val="20"/>
          <w:szCs w:val="20"/>
        </w:rPr>
        <w:t>N/cm2</w:t>
      </w:r>
      <w:r>
        <w:rPr>
          <w:spacing w:val="-9"/>
          <w:sz w:val="20"/>
          <w:szCs w:val="20"/>
        </w:rPr>
        <w:t xml:space="preserve"> </w:t>
      </w:r>
      <w:r>
        <w:rPr>
          <w:sz w:val="20"/>
          <w:szCs w:val="20"/>
        </w:rPr>
        <w:t>(400</w:t>
      </w:r>
      <w:r>
        <w:rPr>
          <w:spacing w:val="-8"/>
          <w:sz w:val="20"/>
          <w:szCs w:val="20"/>
        </w:rPr>
        <w:t xml:space="preserve"> </w:t>
      </w:r>
      <w:r>
        <w:rPr>
          <w:spacing w:val="-2"/>
          <w:sz w:val="20"/>
          <w:szCs w:val="20"/>
        </w:rPr>
        <w:t>kgf/cm</w:t>
      </w:r>
      <w:r>
        <w:rPr>
          <w:spacing w:val="-2"/>
          <w:position w:val="6"/>
          <w:sz w:val="13"/>
          <w:szCs w:val="13"/>
        </w:rPr>
        <w:t>2</w:t>
      </w:r>
      <w:r>
        <w:rPr>
          <w:spacing w:val="-2"/>
          <w:sz w:val="20"/>
          <w:szCs w:val="20"/>
        </w:rPr>
        <w:t>)</w:t>
      </w:r>
    </w:p>
    <w:p w:rsidR="00A90C21" w:rsidRDefault="00A90C21">
      <w:pPr>
        <w:pStyle w:val="ListParagraph"/>
        <w:numPr>
          <w:ilvl w:val="0"/>
          <w:numId w:val="20"/>
        </w:numPr>
        <w:tabs>
          <w:tab w:val="left" w:pos="1366"/>
        </w:tabs>
        <w:kinsoku w:val="0"/>
        <w:overflowPunct w:val="0"/>
        <w:spacing w:before="51" w:line="288" w:lineRule="auto"/>
        <w:ind w:right="1347" w:firstLine="0"/>
        <w:rPr>
          <w:sz w:val="20"/>
          <w:szCs w:val="20"/>
        </w:rPr>
      </w:pPr>
      <w:r>
        <w:rPr>
          <w:sz w:val="20"/>
          <w:szCs w:val="20"/>
        </w:rPr>
        <w:t>Beton</w:t>
      </w:r>
      <w:r>
        <w:rPr>
          <w:spacing w:val="-6"/>
          <w:sz w:val="20"/>
          <w:szCs w:val="20"/>
        </w:rPr>
        <w:t xml:space="preserve"> </w:t>
      </w:r>
      <w:r>
        <w:rPr>
          <w:sz w:val="20"/>
          <w:szCs w:val="20"/>
        </w:rPr>
        <w:t>simplu</w:t>
      </w:r>
      <w:r>
        <w:rPr>
          <w:spacing w:val="-5"/>
          <w:sz w:val="20"/>
          <w:szCs w:val="20"/>
        </w:rPr>
        <w:t xml:space="preserve"> </w:t>
      </w:r>
      <w:r>
        <w:rPr>
          <w:sz w:val="20"/>
          <w:szCs w:val="20"/>
        </w:rPr>
        <w:t>marca</w:t>
      </w:r>
      <w:r>
        <w:rPr>
          <w:spacing w:val="-5"/>
          <w:sz w:val="20"/>
          <w:szCs w:val="20"/>
        </w:rPr>
        <w:t xml:space="preserve"> </w:t>
      </w:r>
      <w:r>
        <w:rPr>
          <w:sz w:val="20"/>
          <w:szCs w:val="20"/>
        </w:rPr>
        <w:t>C12/15</w:t>
      </w:r>
      <w:r>
        <w:rPr>
          <w:spacing w:val="-5"/>
          <w:sz w:val="20"/>
          <w:szCs w:val="20"/>
        </w:rPr>
        <w:t xml:space="preserve"> </w:t>
      </w:r>
      <w:r>
        <w:rPr>
          <w:sz w:val="20"/>
          <w:szCs w:val="20"/>
        </w:rPr>
        <w:t>preparat</w:t>
      </w:r>
      <w:r>
        <w:rPr>
          <w:spacing w:val="-6"/>
          <w:sz w:val="20"/>
          <w:szCs w:val="20"/>
        </w:rPr>
        <w:t xml:space="preserve"> </w:t>
      </w:r>
      <w:r>
        <w:rPr>
          <w:sz w:val="20"/>
          <w:szCs w:val="20"/>
        </w:rPr>
        <w:t>cu</w:t>
      </w:r>
      <w:r>
        <w:rPr>
          <w:spacing w:val="-3"/>
          <w:sz w:val="20"/>
          <w:szCs w:val="20"/>
        </w:rPr>
        <w:t xml:space="preserve"> </w:t>
      </w:r>
      <w:r>
        <w:rPr>
          <w:sz w:val="20"/>
          <w:szCs w:val="20"/>
        </w:rPr>
        <w:t>balast</w:t>
      </w:r>
      <w:r>
        <w:rPr>
          <w:spacing w:val="-4"/>
          <w:sz w:val="20"/>
          <w:szCs w:val="20"/>
        </w:rPr>
        <w:t xml:space="preserve"> </w:t>
      </w:r>
      <w:r>
        <w:rPr>
          <w:sz w:val="20"/>
          <w:szCs w:val="20"/>
        </w:rPr>
        <w:t>cu</w:t>
      </w:r>
      <w:r>
        <w:rPr>
          <w:spacing w:val="-3"/>
          <w:sz w:val="20"/>
          <w:szCs w:val="20"/>
        </w:rPr>
        <w:t xml:space="preserve"> </w:t>
      </w:r>
      <w:r>
        <w:rPr>
          <w:sz w:val="20"/>
          <w:szCs w:val="20"/>
        </w:rPr>
        <w:t>granulatia</w:t>
      </w:r>
      <w:r>
        <w:rPr>
          <w:spacing w:val="-5"/>
          <w:sz w:val="20"/>
          <w:szCs w:val="20"/>
        </w:rPr>
        <w:t xml:space="preserve"> </w:t>
      </w:r>
      <w:r>
        <w:rPr>
          <w:sz w:val="20"/>
          <w:szCs w:val="20"/>
        </w:rPr>
        <w:t>pana</w:t>
      </w:r>
      <w:r>
        <w:rPr>
          <w:spacing w:val="-1"/>
          <w:sz w:val="20"/>
          <w:szCs w:val="20"/>
        </w:rPr>
        <w:t xml:space="preserve"> </w:t>
      </w:r>
      <w:r>
        <w:rPr>
          <w:sz w:val="20"/>
          <w:szCs w:val="20"/>
        </w:rPr>
        <w:t>la</w:t>
      </w:r>
      <w:r>
        <w:rPr>
          <w:spacing w:val="-3"/>
          <w:sz w:val="20"/>
          <w:szCs w:val="20"/>
        </w:rPr>
        <w:t xml:space="preserve"> </w:t>
      </w:r>
      <w:r>
        <w:rPr>
          <w:sz w:val="20"/>
          <w:szCs w:val="20"/>
        </w:rPr>
        <w:t>31</w:t>
      </w:r>
      <w:r>
        <w:rPr>
          <w:spacing w:val="-1"/>
          <w:sz w:val="20"/>
          <w:szCs w:val="20"/>
        </w:rPr>
        <w:t xml:space="preserve"> </w:t>
      </w:r>
      <w:r>
        <w:rPr>
          <w:sz w:val="20"/>
          <w:szCs w:val="20"/>
        </w:rPr>
        <w:t>mm</w:t>
      </w:r>
      <w:r>
        <w:rPr>
          <w:spacing w:val="-5"/>
          <w:sz w:val="20"/>
          <w:szCs w:val="20"/>
        </w:rPr>
        <w:t xml:space="preserve"> </w:t>
      </w:r>
      <w:r>
        <w:rPr>
          <w:sz w:val="20"/>
          <w:szCs w:val="20"/>
        </w:rPr>
        <w:t>si</w:t>
      </w:r>
      <w:r>
        <w:rPr>
          <w:spacing w:val="-2"/>
          <w:sz w:val="20"/>
          <w:szCs w:val="20"/>
        </w:rPr>
        <w:t xml:space="preserve"> </w:t>
      </w:r>
      <w:r>
        <w:rPr>
          <w:sz w:val="20"/>
          <w:szCs w:val="20"/>
        </w:rPr>
        <w:t>ciment</w:t>
      </w:r>
      <w:r>
        <w:rPr>
          <w:spacing w:val="-5"/>
          <w:sz w:val="20"/>
          <w:szCs w:val="20"/>
        </w:rPr>
        <w:t xml:space="preserve"> </w:t>
      </w:r>
      <w:r>
        <w:rPr>
          <w:sz w:val="20"/>
          <w:szCs w:val="20"/>
        </w:rPr>
        <w:t>F</w:t>
      </w:r>
      <w:r>
        <w:rPr>
          <w:spacing w:val="-1"/>
          <w:sz w:val="20"/>
          <w:szCs w:val="20"/>
        </w:rPr>
        <w:t xml:space="preserve"> </w:t>
      </w:r>
      <w:r>
        <w:rPr>
          <w:sz w:val="20"/>
          <w:szCs w:val="20"/>
        </w:rPr>
        <w:t>25 Materiale folosite la executie</w:t>
      </w:r>
    </w:p>
    <w:p w:rsidR="00A90C21" w:rsidRDefault="00A90C21">
      <w:pPr>
        <w:pStyle w:val="ListParagraph"/>
        <w:numPr>
          <w:ilvl w:val="0"/>
          <w:numId w:val="20"/>
        </w:numPr>
        <w:tabs>
          <w:tab w:val="left" w:pos="1421"/>
        </w:tabs>
        <w:kinsoku w:val="0"/>
        <w:overflowPunct w:val="0"/>
        <w:spacing w:before="14"/>
        <w:ind w:left="1420" w:hanging="339"/>
        <w:rPr>
          <w:spacing w:val="-2"/>
          <w:sz w:val="20"/>
          <w:szCs w:val="20"/>
        </w:rPr>
      </w:pPr>
      <w:r>
        <w:rPr>
          <w:sz w:val="20"/>
          <w:szCs w:val="20"/>
        </w:rPr>
        <w:t>Coloranti</w:t>
      </w:r>
      <w:r>
        <w:rPr>
          <w:spacing w:val="-13"/>
          <w:sz w:val="20"/>
          <w:szCs w:val="20"/>
        </w:rPr>
        <w:t xml:space="preserve"> </w:t>
      </w:r>
      <w:r>
        <w:rPr>
          <w:sz w:val="20"/>
          <w:szCs w:val="20"/>
        </w:rPr>
        <w:t>minerali,</w:t>
      </w:r>
      <w:r>
        <w:rPr>
          <w:spacing w:val="-9"/>
          <w:sz w:val="20"/>
          <w:szCs w:val="20"/>
        </w:rPr>
        <w:t xml:space="preserve"> </w:t>
      </w:r>
      <w:r>
        <w:rPr>
          <w:sz w:val="20"/>
          <w:szCs w:val="20"/>
        </w:rPr>
        <w:t>daca</w:t>
      </w:r>
      <w:r>
        <w:rPr>
          <w:spacing w:val="-9"/>
          <w:sz w:val="20"/>
          <w:szCs w:val="20"/>
        </w:rPr>
        <w:t xml:space="preserve"> </w:t>
      </w:r>
      <w:r>
        <w:rPr>
          <w:sz w:val="20"/>
          <w:szCs w:val="20"/>
        </w:rPr>
        <w:t>se</w:t>
      </w:r>
      <w:r>
        <w:rPr>
          <w:spacing w:val="-7"/>
          <w:sz w:val="20"/>
          <w:szCs w:val="20"/>
        </w:rPr>
        <w:t xml:space="preserve"> </w:t>
      </w:r>
      <w:r>
        <w:rPr>
          <w:spacing w:val="-2"/>
          <w:sz w:val="20"/>
          <w:szCs w:val="20"/>
        </w:rPr>
        <w:t>specifica.</w:t>
      </w:r>
    </w:p>
    <w:p w:rsidR="00A90C21" w:rsidRDefault="00A90C21">
      <w:pPr>
        <w:pStyle w:val="ListParagraph"/>
        <w:numPr>
          <w:ilvl w:val="0"/>
          <w:numId w:val="20"/>
        </w:numPr>
        <w:tabs>
          <w:tab w:val="left" w:pos="1421"/>
        </w:tabs>
        <w:kinsoku w:val="0"/>
        <w:overflowPunct w:val="0"/>
        <w:spacing w:before="51"/>
        <w:ind w:left="1420" w:hanging="339"/>
        <w:rPr>
          <w:spacing w:val="-2"/>
          <w:sz w:val="20"/>
          <w:szCs w:val="20"/>
        </w:rPr>
      </w:pPr>
      <w:r>
        <w:rPr>
          <w:sz w:val="20"/>
          <w:szCs w:val="20"/>
        </w:rPr>
        <w:t>Bitum</w:t>
      </w:r>
      <w:r>
        <w:rPr>
          <w:spacing w:val="-12"/>
          <w:sz w:val="20"/>
          <w:szCs w:val="20"/>
        </w:rPr>
        <w:t xml:space="preserve"> </w:t>
      </w:r>
      <w:r>
        <w:rPr>
          <w:sz w:val="20"/>
          <w:szCs w:val="20"/>
        </w:rPr>
        <w:t>neparafinos</w:t>
      </w:r>
      <w:r>
        <w:rPr>
          <w:spacing w:val="-12"/>
          <w:sz w:val="20"/>
          <w:szCs w:val="20"/>
        </w:rPr>
        <w:t xml:space="preserve"> </w:t>
      </w:r>
      <w:r>
        <w:rPr>
          <w:sz w:val="20"/>
          <w:szCs w:val="20"/>
        </w:rPr>
        <w:t>pentru</w:t>
      </w:r>
      <w:r>
        <w:rPr>
          <w:spacing w:val="-12"/>
          <w:sz w:val="20"/>
          <w:szCs w:val="20"/>
        </w:rPr>
        <w:t xml:space="preserve"> </w:t>
      </w:r>
      <w:r>
        <w:rPr>
          <w:spacing w:val="-2"/>
          <w:sz w:val="20"/>
          <w:szCs w:val="20"/>
        </w:rPr>
        <w:t>drumuri.</w:t>
      </w:r>
    </w:p>
    <w:p w:rsidR="00A90C21" w:rsidRDefault="00A90C21">
      <w:pPr>
        <w:pStyle w:val="ListParagraph"/>
        <w:numPr>
          <w:ilvl w:val="0"/>
          <w:numId w:val="20"/>
        </w:numPr>
        <w:tabs>
          <w:tab w:val="left" w:pos="1366"/>
        </w:tabs>
        <w:kinsoku w:val="0"/>
        <w:overflowPunct w:val="0"/>
        <w:spacing w:before="52"/>
        <w:ind w:left="1365"/>
        <w:rPr>
          <w:spacing w:val="-2"/>
          <w:sz w:val="20"/>
          <w:szCs w:val="20"/>
        </w:rPr>
      </w:pPr>
      <w:r>
        <w:rPr>
          <w:sz w:val="20"/>
          <w:szCs w:val="20"/>
        </w:rPr>
        <w:t>Filer</w:t>
      </w:r>
      <w:r>
        <w:rPr>
          <w:spacing w:val="-3"/>
          <w:sz w:val="20"/>
          <w:szCs w:val="20"/>
        </w:rPr>
        <w:t xml:space="preserve"> </w:t>
      </w:r>
      <w:r>
        <w:rPr>
          <w:sz w:val="20"/>
          <w:szCs w:val="20"/>
        </w:rPr>
        <w:t>de</w:t>
      </w:r>
      <w:r>
        <w:rPr>
          <w:spacing w:val="-8"/>
          <w:sz w:val="20"/>
          <w:szCs w:val="20"/>
        </w:rPr>
        <w:t xml:space="preserve"> </w:t>
      </w:r>
      <w:r>
        <w:rPr>
          <w:sz w:val="20"/>
          <w:szCs w:val="20"/>
        </w:rPr>
        <w:t>calcar,</w:t>
      </w:r>
      <w:r>
        <w:rPr>
          <w:spacing w:val="-6"/>
          <w:sz w:val="20"/>
          <w:szCs w:val="20"/>
        </w:rPr>
        <w:t xml:space="preserve"> </w:t>
      </w:r>
      <w:r>
        <w:rPr>
          <w:sz w:val="20"/>
          <w:szCs w:val="20"/>
        </w:rPr>
        <w:t>filer</w:t>
      </w:r>
      <w:r>
        <w:rPr>
          <w:spacing w:val="-6"/>
          <w:sz w:val="20"/>
          <w:szCs w:val="20"/>
        </w:rPr>
        <w:t xml:space="preserve"> </w:t>
      </w:r>
      <w:r>
        <w:rPr>
          <w:sz w:val="20"/>
          <w:szCs w:val="20"/>
        </w:rPr>
        <w:t>de</w:t>
      </w:r>
      <w:r>
        <w:rPr>
          <w:spacing w:val="-8"/>
          <w:sz w:val="20"/>
          <w:szCs w:val="20"/>
        </w:rPr>
        <w:t xml:space="preserve"> </w:t>
      </w:r>
      <w:r>
        <w:rPr>
          <w:sz w:val="20"/>
          <w:szCs w:val="20"/>
        </w:rPr>
        <w:t>creta</w:t>
      </w:r>
      <w:r>
        <w:rPr>
          <w:spacing w:val="-6"/>
          <w:sz w:val="20"/>
          <w:szCs w:val="20"/>
        </w:rPr>
        <w:t xml:space="preserve"> </w:t>
      </w:r>
      <w:r>
        <w:rPr>
          <w:sz w:val="20"/>
          <w:szCs w:val="20"/>
        </w:rPr>
        <w:t>si</w:t>
      </w:r>
      <w:r>
        <w:rPr>
          <w:spacing w:val="-8"/>
          <w:sz w:val="20"/>
          <w:szCs w:val="20"/>
        </w:rPr>
        <w:t xml:space="preserve"> </w:t>
      </w:r>
      <w:r>
        <w:rPr>
          <w:sz w:val="20"/>
          <w:szCs w:val="20"/>
        </w:rPr>
        <w:t>filer</w:t>
      </w:r>
      <w:r>
        <w:rPr>
          <w:spacing w:val="-3"/>
          <w:sz w:val="20"/>
          <w:szCs w:val="20"/>
        </w:rPr>
        <w:t xml:space="preserve"> </w:t>
      </w:r>
      <w:r>
        <w:rPr>
          <w:sz w:val="20"/>
          <w:szCs w:val="20"/>
        </w:rPr>
        <w:t>de</w:t>
      </w:r>
      <w:r>
        <w:rPr>
          <w:spacing w:val="-7"/>
          <w:sz w:val="20"/>
          <w:szCs w:val="20"/>
        </w:rPr>
        <w:t xml:space="preserve"> </w:t>
      </w:r>
      <w:r>
        <w:rPr>
          <w:sz w:val="20"/>
          <w:szCs w:val="20"/>
        </w:rPr>
        <w:t>var</w:t>
      </w:r>
      <w:r>
        <w:rPr>
          <w:spacing w:val="-7"/>
          <w:sz w:val="20"/>
          <w:szCs w:val="20"/>
        </w:rPr>
        <w:t xml:space="preserve"> </w:t>
      </w:r>
      <w:r>
        <w:rPr>
          <w:sz w:val="20"/>
          <w:szCs w:val="20"/>
        </w:rPr>
        <w:t>stins</w:t>
      </w:r>
      <w:r>
        <w:rPr>
          <w:spacing w:val="-4"/>
          <w:sz w:val="20"/>
          <w:szCs w:val="20"/>
        </w:rPr>
        <w:t xml:space="preserve"> </w:t>
      </w:r>
      <w:r>
        <w:rPr>
          <w:sz w:val="20"/>
          <w:szCs w:val="20"/>
        </w:rPr>
        <w:t>in</w:t>
      </w:r>
      <w:r>
        <w:rPr>
          <w:spacing w:val="-5"/>
          <w:sz w:val="20"/>
          <w:szCs w:val="20"/>
        </w:rPr>
        <w:t xml:space="preserve"> </w:t>
      </w:r>
      <w:r>
        <w:rPr>
          <w:spacing w:val="-2"/>
          <w:sz w:val="20"/>
          <w:szCs w:val="20"/>
        </w:rPr>
        <w:t>pulbere.</w:t>
      </w:r>
    </w:p>
    <w:p w:rsidR="00A90C21" w:rsidRDefault="00A90C21">
      <w:pPr>
        <w:pStyle w:val="ListParagraph"/>
        <w:numPr>
          <w:ilvl w:val="0"/>
          <w:numId w:val="20"/>
        </w:numPr>
        <w:tabs>
          <w:tab w:val="left" w:pos="1366"/>
        </w:tabs>
        <w:kinsoku w:val="0"/>
        <w:overflowPunct w:val="0"/>
        <w:spacing w:before="53"/>
        <w:ind w:left="1365"/>
        <w:rPr>
          <w:spacing w:val="-2"/>
          <w:sz w:val="20"/>
          <w:szCs w:val="20"/>
        </w:rPr>
      </w:pPr>
      <w:r>
        <w:rPr>
          <w:sz w:val="20"/>
          <w:szCs w:val="20"/>
        </w:rPr>
        <w:t>Agregate</w:t>
      </w:r>
      <w:r>
        <w:rPr>
          <w:spacing w:val="-11"/>
          <w:sz w:val="20"/>
          <w:szCs w:val="20"/>
        </w:rPr>
        <w:t xml:space="preserve"> </w:t>
      </w:r>
      <w:r>
        <w:rPr>
          <w:sz w:val="20"/>
          <w:szCs w:val="20"/>
        </w:rPr>
        <w:t>naturale</w:t>
      </w:r>
      <w:r>
        <w:rPr>
          <w:spacing w:val="-11"/>
          <w:sz w:val="20"/>
          <w:szCs w:val="20"/>
        </w:rPr>
        <w:t xml:space="preserve"> </w:t>
      </w:r>
      <w:r>
        <w:rPr>
          <w:sz w:val="20"/>
          <w:szCs w:val="20"/>
        </w:rPr>
        <w:t>de</w:t>
      </w:r>
      <w:r>
        <w:rPr>
          <w:spacing w:val="-10"/>
          <w:sz w:val="20"/>
          <w:szCs w:val="20"/>
        </w:rPr>
        <w:t xml:space="preserve"> </w:t>
      </w:r>
      <w:r>
        <w:rPr>
          <w:spacing w:val="-2"/>
          <w:sz w:val="20"/>
          <w:szCs w:val="20"/>
        </w:rPr>
        <w:t>balastiera.</w:t>
      </w:r>
    </w:p>
    <w:p w:rsidR="00A90C21" w:rsidRDefault="00A90C21">
      <w:pPr>
        <w:pStyle w:val="ListParagraph"/>
        <w:numPr>
          <w:ilvl w:val="0"/>
          <w:numId w:val="20"/>
        </w:numPr>
        <w:tabs>
          <w:tab w:val="left" w:pos="1366"/>
        </w:tabs>
        <w:kinsoku w:val="0"/>
        <w:overflowPunct w:val="0"/>
        <w:spacing w:before="51" w:line="290" w:lineRule="auto"/>
        <w:ind w:right="4625" w:firstLine="0"/>
        <w:rPr>
          <w:sz w:val="20"/>
          <w:szCs w:val="20"/>
        </w:rPr>
      </w:pPr>
      <w:r>
        <w:rPr>
          <w:sz w:val="20"/>
          <w:szCs w:val="20"/>
        </w:rPr>
        <w:t>Agregate</w:t>
      </w:r>
      <w:r>
        <w:rPr>
          <w:spacing w:val="-6"/>
          <w:sz w:val="20"/>
          <w:szCs w:val="20"/>
        </w:rPr>
        <w:t xml:space="preserve"> </w:t>
      </w:r>
      <w:r>
        <w:rPr>
          <w:sz w:val="20"/>
          <w:szCs w:val="20"/>
        </w:rPr>
        <w:t>naturale</w:t>
      </w:r>
      <w:r>
        <w:rPr>
          <w:spacing w:val="-7"/>
          <w:sz w:val="20"/>
          <w:szCs w:val="20"/>
        </w:rPr>
        <w:t xml:space="preserve"> </w:t>
      </w:r>
      <w:r>
        <w:rPr>
          <w:sz w:val="20"/>
          <w:szCs w:val="20"/>
        </w:rPr>
        <w:t>si</w:t>
      </w:r>
      <w:r>
        <w:rPr>
          <w:spacing w:val="-8"/>
          <w:sz w:val="20"/>
          <w:szCs w:val="20"/>
        </w:rPr>
        <w:t xml:space="preserve"> </w:t>
      </w:r>
      <w:r>
        <w:rPr>
          <w:sz w:val="20"/>
          <w:szCs w:val="20"/>
        </w:rPr>
        <w:t>piatra</w:t>
      </w:r>
      <w:r>
        <w:rPr>
          <w:spacing w:val="-5"/>
          <w:sz w:val="20"/>
          <w:szCs w:val="20"/>
        </w:rPr>
        <w:t xml:space="preserve"> </w:t>
      </w:r>
      <w:r>
        <w:rPr>
          <w:sz w:val="20"/>
          <w:szCs w:val="20"/>
        </w:rPr>
        <w:t>prelucrata</w:t>
      </w:r>
      <w:r>
        <w:rPr>
          <w:spacing w:val="-7"/>
          <w:sz w:val="20"/>
          <w:szCs w:val="20"/>
        </w:rPr>
        <w:t xml:space="preserve"> </w:t>
      </w:r>
      <w:r>
        <w:rPr>
          <w:sz w:val="20"/>
          <w:szCs w:val="20"/>
        </w:rPr>
        <w:t>pentru</w:t>
      </w:r>
      <w:r>
        <w:rPr>
          <w:spacing w:val="-5"/>
          <w:sz w:val="20"/>
          <w:szCs w:val="20"/>
        </w:rPr>
        <w:t xml:space="preserve"> </w:t>
      </w:r>
      <w:r>
        <w:rPr>
          <w:sz w:val="20"/>
          <w:szCs w:val="20"/>
        </w:rPr>
        <w:t>drumuri. Materiale pentru stratul de poza</w:t>
      </w:r>
    </w:p>
    <w:p w:rsidR="00A90C21" w:rsidRDefault="00A90C21">
      <w:pPr>
        <w:pStyle w:val="ListParagraph"/>
        <w:numPr>
          <w:ilvl w:val="0"/>
          <w:numId w:val="20"/>
        </w:numPr>
        <w:tabs>
          <w:tab w:val="left" w:pos="1366"/>
        </w:tabs>
        <w:kinsoku w:val="0"/>
        <w:overflowPunct w:val="0"/>
        <w:spacing w:before="10"/>
        <w:ind w:left="1365"/>
        <w:rPr>
          <w:spacing w:val="-4"/>
          <w:sz w:val="20"/>
          <w:szCs w:val="20"/>
        </w:rPr>
      </w:pPr>
      <w:r>
        <w:rPr>
          <w:sz w:val="20"/>
          <w:szCs w:val="20"/>
        </w:rPr>
        <w:t>Mortar</w:t>
      </w:r>
      <w:r>
        <w:rPr>
          <w:spacing w:val="-9"/>
          <w:sz w:val="20"/>
          <w:szCs w:val="20"/>
        </w:rPr>
        <w:t xml:space="preserve"> </w:t>
      </w:r>
      <w:r>
        <w:rPr>
          <w:sz w:val="20"/>
          <w:szCs w:val="20"/>
        </w:rPr>
        <w:t>de</w:t>
      </w:r>
      <w:r>
        <w:rPr>
          <w:spacing w:val="-7"/>
          <w:sz w:val="20"/>
          <w:szCs w:val="20"/>
        </w:rPr>
        <w:t xml:space="preserve"> </w:t>
      </w:r>
      <w:r>
        <w:rPr>
          <w:spacing w:val="-4"/>
          <w:sz w:val="20"/>
          <w:szCs w:val="20"/>
        </w:rPr>
        <w:t>poza</w:t>
      </w:r>
    </w:p>
    <w:p w:rsidR="00A90C21" w:rsidRDefault="00A90C21">
      <w:pPr>
        <w:pStyle w:val="ListParagraph"/>
        <w:numPr>
          <w:ilvl w:val="0"/>
          <w:numId w:val="20"/>
        </w:numPr>
        <w:tabs>
          <w:tab w:val="left" w:pos="1366"/>
        </w:tabs>
        <w:kinsoku w:val="0"/>
        <w:overflowPunct w:val="0"/>
        <w:spacing w:before="51"/>
        <w:ind w:left="1365"/>
        <w:rPr>
          <w:spacing w:val="-2"/>
          <w:sz w:val="20"/>
          <w:szCs w:val="20"/>
        </w:rPr>
      </w:pPr>
      <w:r>
        <w:rPr>
          <w:sz w:val="20"/>
          <w:szCs w:val="20"/>
        </w:rPr>
        <w:t>Beton</w:t>
      </w:r>
      <w:r>
        <w:rPr>
          <w:spacing w:val="-11"/>
          <w:sz w:val="20"/>
          <w:szCs w:val="20"/>
        </w:rPr>
        <w:t xml:space="preserve"> </w:t>
      </w:r>
      <w:r>
        <w:rPr>
          <w:sz w:val="20"/>
          <w:szCs w:val="20"/>
        </w:rPr>
        <w:t>simplu</w:t>
      </w:r>
      <w:r>
        <w:rPr>
          <w:spacing w:val="-9"/>
          <w:sz w:val="20"/>
          <w:szCs w:val="20"/>
        </w:rPr>
        <w:t xml:space="preserve"> </w:t>
      </w:r>
      <w:r>
        <w:rPr>
          <w:sz w:val="20"/>
          <w:szCs w:val="20"/>
        </w:rPr>
        <w:t>cu</w:t>
      </w:r>
      <w:r>
        <w:rPr>
          <w:spacing w:val="-11"/>
          <w:sz w:val="20"/>
          <w:szCs w:val="20"/>
        </w:rPr>
        <w:t xml:space="preserve"> </w:t>
      </w:r>
      <w:r>
        <w:rPr>
          <w:sz w:val="20"/>
          <w:szCs w:val="20"/>
        </w:rPr>
        <w:t>rezistenta</w:t>
      </w:r>
      <w:r>
        <w:rPr>
          <w:spacing w:val="-2"/>
          <w:sz w:val="20"/>
          <w:szCs w:val="20"/>
        </w:rPr>
        <w:t xml:space="preserve"> C12/15</w:t>
      </w:r>
    </w:p>
    <w:p w:rsidR="00A90C21" w:rsidRDefault="00A90C21">
      <w:pPr>
        <w:pStyle w:val="ListParagraph"/>
        <w:numPr>
          <w:ilvl w:val="0"/>
          <w:numId w:val="20"/>
        </w:numPr>
        <w:tabs>
          <w:tab w:val="left" w:pos="1366"/>
        </w:tabs>
        <w:kinsoku w:val="0"/>
        <w:overflowPunct w:val="0"/>
        <w:spacing w:before="53"/>
        <w:ind w:left="1365"/>
        <w:rPr>
          <w:spacing w:val="-5"/>
          <w:sz w:val="20"/>
          <w:szCs w:val="20"/>
        </w:rPr>
      </w:pPr>
      <w:r>
        <w:rPr>
          <w:sz w:val="20"/>
          <w:szCs w:val="20"/>
        </w:rPr>
        <w:t>Nisip</w:t>
      </w:r>
      <w:r>
        <w:rPr>
          <w:spacing w:val="-10"/>
          <w:sz w:val="20"/>
          <w:szCs w:val="20"/>
        </w:rPr>
        <w:t xml:space="preserve"> </w:t>
      </w:r>
      <w:r>
        <w:rPr>
          <w:sz w:val="20"/>
          <w:szCs w:val="20"/>
        </w:rPr>
        <w:t>cu</w:t>
      </w:r>
      <w:r>
        <w:rPr>
          <w:spacing w:val="-7"/>
          <w:sz w:val="20"/>
          <w:szCs w:val="20"/>
        </w:rPr>
        <w:t xml:space="preserve"> </w:t>
      </w:r>
      <w:r>
        <w:rPr>
          <w:sz w:val="20"/>
          <w:szCs w:val="20"/>
        </w:rPr>
        <w:t>granulatie</w:t>
      </w:r>
      <w:r>
        <w:rPr>
          <w:spacing w:val="-9"/>
          <w:sz w:val="20"/>
          <w:szCs w:val="20"/>
        </w:rPr>
        <w:t xml:space="preserve"> </w:t>
      </w:r>
      <w:r>
        <w:rPr>
          <w:sz w:val="20"/>
          <w:szCs w:val="20"/>
        </w:rPr>
        <w:t>0-7</w:t>
      </w:r>
      <w:r>
        <w:rPr>
          <w:spacing w:val="-7"/>
          <w:sz w:val="20"/>
          <w:szCs w:val="20"/>
        </w:rPr>
        <w:t xml:space="preserve"> </w:t>
      </w:r>
      <w:r>
        <w:rPr>
          <w:spacing w:val="-5"/>
          <w:sz w:val="20"/>
          <w:szCs w:val="20"/>
        </w:rPr>
        <w:t>mm.</w:t>
      </w:r>
    </w:p>
    <w:p w:rsidR="00A90C21" w:rsidRDefault="00A90C21">
      <w:pPr>
        <w:pStyle w:val="ListParagraph"/>
        <w:numPr>
          <w:ilvl w:val="0"/>
          <w:numId w:val="20"/>
        </w:numPr>
        <w:tabs>
          <w:tab w:val="left" w:pos="1366"/>
        </w:tabs>
        <w:kinsoku w:val="0"/>
        <w:overflowPunct w:val="0"/>
        <w:spacing w:before="51"/>
        <w:ind w:left="1365"/>
        <w:rPr>
          <w:spacing w:val="-2"/>
          <w:sz w:val="20"/>
          <w:szCs w:val="20"/>
        </w:rPr>
      </w:pPr>
      <w:r>
        <w:rPr>
          <w:sz w:val="20"/>
          <w:szCs w:val="20"/>
        </w:rPr>
        <w:t>Lapte</w:t>
      </w:r>
      <w:r>
        <w:rPr>
          <w:spacing w:val="-12"/>
          <w:sz w:val="20"/>
          <w:szCs w:val="20"/>
        </w:rPr>
        <w:t xml:space="preserve"> </w:t>
      </w:r>
      <w:r>
        <w:rPr>
          <w:sz w:val="20"/>
          <w:szCs w:val="20"/>
        </w:rPr>
        <w:t>de</w:t>
      </w:r>
      <w:r>
        <w:rPr>
          <w:spacing w:val="-10"/>
          <w:sz w:val="20"/>
          <w:szCs w:val="20"/>
        </w:rPr>
        <w:t xml:space="preserve"> </w:t>
      </w:r>
      <w:r>
        <w:rPr>
          <w:sz w:val="20"/>
          <w:szCs w:val="20"/>
        </w:rPr>
        <w:t>ciment</w:t>
      </w:r>
      <w:r>
        <w:rPr>
          <w:spacing w:val="-7"/>
          <w:sz w:val="20"/>
          <w:szCs w:val="20"/>
        </w:rPr>
        <w:t xml:space="preserve"> </w:t>
      </w:r>
      <w:r>
        <w:rPr>
          <w:sz w:val="20"/>
          <w:szCs w:val="20"/>
        </w:rPr>
        <w:t>pentru</w:t>
      </w:r>
      <w:r>
        <w:rPr>
          <w:spacing w:val="-6"/>
          <w:sz w:val="20"/>
          <w:szCs w:val="20"/>
        </w:rPr>
        <w:t xml:space="preserve"> </w:t>
      </w:r>
      <w:r>
        <w:rPr>
          <w:sz w:val="20"/>
          <w:szCs w:val="20"/>
        </w:rPr>
        <w:t>umplerea</w:t>
      </w:r>
      <w:r>
        <w:rPr>
          <w:spacing w:val="-9"/>
          <w:sz w:val="20"/>
          <w:szCs w:val="20"/>
        </w:rPr>
        <w:t xml:space="preserve"> </w:t>
      </w:r>
      <w:r>
        <w:rPr>
          <w:sz w:val="20"/>
          <w:szCs w:val="20"/>
        </w:rPr>
        <w:t>rosturilor</w:t>
      </w:r>
      <w:r>
        <w:rPr>
          <w:spacing w:val="-7"/>
          <w:sz w:val="20"/>
          <w:szCs w:val="20"/>
        </w:rPr>
        <w:t xml:space="preserve"> </w:t>
      </w:r>
      <w:r>
        <w:rPr>
          <w:sz w:val="20"/>
          <w:szCs w:val="20"/>
        </w:rPr>
        <w:t>la</w:t>
      </w:r>
      <w:r>
        <w:rPr>
          <w:spacing w:val="-7"/>
          <w:sz w:val="20"/>
          <w:szCs w:val="20"/>
        </w:rPr>
        <w:t xml:space="preserve"> </w:t>
      </w:r>
      <w:r>
        <w:rPr>
          <w:spacing w:val="-2"/>
          <w:sz w:val="20"/>
          <w:szCs w:val="20"/>
        </w:rPr>
        <w:t>borduri.</w:t>
      </w:r>
    </w:p>
    <w:p w:rsidR="00A90C21" w:rsidRDefault="00A90C21">
      <w:pPr>
        <w:pStyle w:val="ListParagraph"/>
        <w:numPr>
          <w:ilvl w:val="0"/>
          <w:numId w:val="20"/>
        </w:numPr>
        <w:tabs>
          <w:tab w:val="left" w:pos="1366"/>
        </w:tabs>
        <w:kinsoku w:val="0"/>
        <w:overflowPunct w:val="0"/>
        <w:spacing w:before="54" w:line="288" w:lineRule="auto"/>
        <w:ind w:right="6435" w:firstLine="0"/>
        <w:rPr>
          <w:sz w:val="20"/>
          <w:szCs w:val="20"/>
        </w:rPr>
      </w:pPr>
      <w:r>
        <w:rPr>
          <w:sz w:val="20"/>
          <w:szCs w:val="20"/>
        </w:rPr>
        <w:t>Bitum</w:t>
      </w:r>
      <w:r>
        <w:rPr>
          <w:spacing w:val="-14"/>
          <w:sz w:val="20"/>
          <w:szCs w:val="20"/>
        </w:rPr>
        <w:t xml:space="preserve"> </w:t>
      </w:r>
      <w:r>
        <w:rPr>
          <w:sz w:val="20"/>
          <w:szCs w:val="20"/>
        </w:rPr>
        <w:t>pentru</w:t>
      </w:r>
      <w:r>
        <w:rPr>
          <w:spacing w:val="-14"/>
          <w:sz w:val="20"/>
          <w:szCs w:val="20"/>
        </w:rPr>
        <w:t xml:space="preserve"> </w:t>
      </w:r>
      <w:r>
        <w:rPr>
          <w:sz w:val="20"/>
          <w:szCs w:val="20"/>
        </w:rPr>
        <w:t>umplerea</w:t>
      </w:r>
      <w:r>
        <w:rPr>
          <w:spacing w:val="-14"/>
          <w:sz w:val="20"/>
          <w:szCs w:val="20"/>
        </w:rPr>
        <w:t xml:space="preserve"> </w:t>
      </w:r>
      <w:r>
        <w:rPr>
          <w:sz w:val="20"/>
          <w:szCs w:val="20"/>
        </w:rPr>
        <w:t>rosturilor. Livrare, transport, manipulare</w:t>
      </w:r>
    </w:p>
    <w:p w:rsidR="00A90C21" w:rsidRDefault="00A90C21">
      <w:pPr>
        <w:pStyle w:val="BodyText"/>
        <w:kinsoku w:val="0"/>
        <w:overflowPunct w:val="0"/>
        <w:spacing w:before="15"/>
      </w:pPr>
      <w:r>
        <w:t>Pentru</w:t>
      </w:r>
      <w:r>
        <w:rPr>
          <w:spacing w:val="-4"/>
        </w:rPr>
        <w:t xml:space="preserve"> </w:t>
      </w:r>
      <w:r>
        <w:t>agregate</w:t>
      </w:r>
      <w:r>
        <w:rPr>
          <w:spacing w:val="-4"/>
        </w:rPr>
        <w:t xml:space="preserve"> </w:t>
      </w:r>
      <w:r>
        <w:t>mortare</w:t>
      </w:r>
      <w:r>
        <w:rPr>
          <w:spacing w:val="-4"/>
        </w:rPr>
        <w:t xml:space="preserve"> </w:t>
      </w:r>
      <w:r>
        <w:t>si elemente</w:t>
      </w:r>
      <w:r>
        <w:rPr>
          <w:spacing w:val="-4"/>
        </w:rPr>
        <w:t xml:space="preserve"> </w:t>
      </w:r>
      <w:r>
        <w:t>prefabricate</w:t>
      </w:r>
      <w:r>
        <w:rPr>
          <w:spacing w:val="-4"/>
        </w:rPr>
        <w:t xml:space="preserve"> </w:t>
      </w:r>
      <w:r>
        <w:t>sunt valabile</w:t>
      </w:r>
      <w:r>
        <w:rPr>
          <w:spacing w:val="-4"/>
        </w:rPr>
        <w:t xml:space="preserve"> </w:t>
      </w:r>
      <w:r>
        <w:t>specificatiile</w:t>
      </w:r>
      <w:r>
        <w:rPr>
          <w:spacing w:val="-2"/>
        </w:rPr>
        <w:t xml:space="preserve"> </w:t>
      </w:r>
      <w:r>
        <w:t>tehnice</w:t>
      </w:r>
      <w:r>
        <w:rPr>
          <w:spacing w:val="-4"/>
        </w:rPr>
        <w:t xml:space="preserve"> </w:t>
      </w:r>
      <w:r>
        <w:t>din prezentul</w:t>
      </w:r>
      <w:r>
        <w:rPr>
          <w:spacing w:val="-5"/>
        </w:rPr>
        <w:t xml:space="preserve"> </w:t>
      </w:r>
      <w:r>
        <w:t>caiet</w:t>
      </w:r>
      <w:r>
        <w:rPr>
          <w:spacing w:val="-1"/>
        </w:rPr>
        <w:t xml:space="preserve"> </w:t>
      </w:r>
      <w:r>
        <w:t>de sarcini .</w:t>
      </w:r>
    </w:p>
    <w:p w:rsidR="00A90C21" w:rsidRDefault="00A90C21">
      <w:pPr>
        <w:pStyle w:val="BodyText"/>
        <w:kinsoku w:val="0"/>
        <w:overflowPunct w:val="0"/>
        <w:ind w:left="0"/>
        <w:rPr>
          <w:sz w:val="21"/>
          <w:szCs w:val="21"/>
        </w:rPr>
      </w:pPr>
    </w:p>
    <w:p w:rsidR="00A90C21" w:rsidRDefault="00A90C21">
      <w:pPr>
        <w:pStyle w:val="Heading4"/>
        <w:numPr>
          <w:ilvl w:val="2"/>
          <w:numId w:val="21"/>
        </w:numPr>
        <w:tabs>
          <w:tab w:val="left" w:pos="1085"/>
        </w:tabs>
        <w:kinsoku w:val="0"/>
        <w:overflowPunct w:val="0"/>
        <w:ind w:hanging="856"/>
        <w:rPr>
          <w:spacing w:val="-2"/>
        </w:rPr>
      </w:pPr>
      <w:r>
        <w:rPr>
          <w:spacing w:val="-2"/>
        </w:rPr>
        <w:t>EXECUTIA TROTUARELOR</w:t>
      </w:r>
    </w:p>
    <w:p w:rsidR="00A90C21" w:rsidRDefault="00A90C21">
      <w:pPr>
        <w:pStyle w:val="BodyText"/>
        <w:kinsoku w:val="0"/>
        <w:overflowPunct w:val="0"/>
        <w:spacing w:before="121" w:line="273" w:lineRule="auto"/>
        <w:ind w:left="232" w:right="209" w:firstLine="566"/>
      </w:pPr>
      <w:r>
        <w:t>Trotuarele noi se vor executa din beton simplu turnat pe loc, pe un substrat de balast. Trotuarul va fi realizat pe</w:t>
      </w:r>
      <w:r>
        <w:rPr>
          <w:spacing w:val="-1"/>
        </w:rPr>
        <w:t xml:space="preserve"> </w:t>
      </w:r>
      <w:r>
        <w:t>perimetrul cladirii</w:t>
      </w:r>
      <w:r>
        <w:rPr>
          <w:spacing w:val="-1"/>
        </w:rPr>
        <w:t xml:space="preserve"> </w:t>
      </w:r>
      <w:r>
        <w:t>si</w:t>
      </w:r>
      <w:r>
        <w:rPr>
          <w:spacing w:val="-1"/>
        </w:rPr>
        <w:t xml:space="preserve"> </w:t>
      </w:r>
      <w:r>
        <w:t>va avea</w:t>
      </w:r>
      <w:r>
        <w:rPr>
          <w:spacing w:val="-1"/>
        </w:rPr>
        <w:t xml:space="preserve"> </w:t>
      </w:r>
      <w:r>
        <w:t>o latime de 1 m, pe</w:t>
      </w:r>
      <w:r>
        <w:rPr>
          <w:spacing w:val="-1"/>
        </w:rPr>
        <w:t xml:space="preserve"> </w:t>
      </w:r>
      <w:r>
        <w:t>conturul trotuarului</w:t>
      </w:r>
      <w:r>
        <w:rPr>
          <w:spacing w:val="-1"/>
        </w:rPr>
        <w:t xml:space="preserve"> </w:t>
      </w:r>
      <w:r>
        <w:t>se vor monta</w:t>
      </w:r>
      <w:r>
        <w:rPr>
          <w:spacing w:val="-1"/>
        </w:rPr>
        <w:t xml:space="preserve"> </w:t>
      </w:r>
      <w:r>
        <w:t>borduri prefabricate din beton.</w:t>
      </w:r>
    </w:p>
    <w:p w:rsidR="00A90C21" w:rsidRDefault="00A90C21">
      <w:pPr>
        <w:pStyle w:val="Heading3"/>
        <w:numPr>
          <w:ilvl w:val="3"/>
          <w:numId w:val="21"/>
        </w:numPr>
        <w:tabs>
          <w:tab w:val="left" w:pos="1366"/>
        </w:tabs>
        <w:kinsoku w:val="0"/>
        <w:overflowPunct w:val="0"/>
        <w:spacing w:before="69"/>
        <w:ind w:hanging="1137"/>
        <w:rPr>
          <w:spacing w:val="-2"/>
        </w:rPr>
      </w:pPr>
      <w:r>
        <w:t>Ordinea</w:t>
      </w:r>
      <w:r>
        <w:rPr>
          <w:spacing w:val="-4"/>
        </w:rPr>
        <w:t xml:space="preserve"> </w:t>
      </w:r>
      <w:r>
        <w:rPr>
          <w:spacing w:val="-2"/>
        </w:rPr>
        <w:t>operatiilor</w:t>
      </w:r>
    </w:p>
    <w:p w:rsidR="00A90C21" w:rsidRDefault="00A90C21">
      <w:pPr>
        <w:pStyle w:val="ListParagraph"/>
        <w:numPr>
          <w:ilvl w:val="4"/>
          <w:numId w:val="21"/>
        </w:numPr>
        <w:tabs>
          <w:tab w:val="left" w:pos="1366"/>
        </w:tabs>
        <w:kinsoku w:val="0"/>
        <w:overflowPunct w:val="0"/>
        <w:spacing w:before="126" w:line="230" w:lineRule="auto"/>
        <w:ind w:right="278"/>
        <w:rPr>
          <w:sz w:val="20"/>
          <w:szCs w:val="20"/>
        </w:rPr>
      </w:pPr>
      <w:r>
        <w:rPr>
          <w:sz w:val="20"/>
          <w:szCs w:val="20"/>
        </w:rPr>
        <w:t>Se</w:t>
      </w:r>
      <w:r>
        <w:rPr>
          <w:spacing w:val="32"/>
          <w:sz w:val="20"/>
          <w:szCs w:val="20"/>
        </w:rPr>
        <w:t xml:space="preserve"> </w:t>
      </w:r>
      <w:r>
        <w:rPr>
          <w:sz w:val="20"/>
          <w:szCs w:val="20"/>
        </w:rPr>
        <w:t>indeparteaza</w:t>
      </w:r>
      <w:r>
        <w:rPr>
          <w:spacing w:val="34"/>
          <w:sz w:val="20"/>
          <w:szCs w:val="20"/>
        </w:rPr>
        <w:t xml:space="preserve"> </w:t>
      </w:r>
      <w:r>
        <w:rPr>
          <w:sz w:val="20"/>
          <w:szCs w:val="20"/>
        </w:rPr>
        <w:t>placile</w:t>
      </w:r>
      <w:r>
        <w:rPr>
          <w:spacing w:val="33"/>
          <w:sz w:val="20"/>
          <w:szCs w:val="20"/>
        </w:rPr>
        <w:t xml:space="preserve"> </w:t>
      </w:r>
      <w:r>
        <w:rPr>
          <w:sz w:val="20"/>
          <w:szCs w:val="20"/>
        </w:rPr>
        <w:t>din</w:t>
      </w:r>
      <w:r>
        <w:rPr>
          <w:spacing w:val="30"/>
          <w:sz w:val="20"/>
          <w:szCs w:val="20"/>
        </w:rPr>
        <w:t xml:space="preserve"> </w:t>
      </w:r>
      <w:r>
        <w:rPr>
          <w:sz w:val="20"/>
          <w:szCs w:val="20"/>
        </w:rPr>
        <w:t>beton</w:t>
      </w:r>
      <w:r>
        <w:rPr>
          <w:spacing w:val="32"/>
          <w:sz w:val="20"/>
          <w:szCs w:val="20"/>
        </w:rPr>
        <w:t xml:space="preserve"> </w:t>
      </w:r>
      <w:r>
        <w:rPr>
          <w:sz w:val="20"/>
          <w:szCs w:val="20"/>
        </w:rPr>
        <w:t>prefabricat</w:t>
      </w:r>
      <w:r>
        <w:rPr>
          <w:spacing w:val="33"/>
          <w:sz w:val="20"/>
          <w:szCs w:val="20"/>
        </w:rPr>
        <w:t xml:space="preserve"> </w:t>
      </w:r>
      <w:r>
        <w:rPr>
          <w:sz w:val="20"/>
          <w:szCs w:val="20"/>
        </w:rPr>
        <w:t>deteriorate</w:t>
      </w:r>
      <w:r>
        <w:rPr>
          <w:spacing w:val="30"/>
          <w:sz w:val="20"/>
          <w:szCs w:val="20"/>
        </w:rPr>
        <w:t xml:space="preserve"> </w:t>
      </w:r>
      <w:r>
        <w:rPr>
          <w:sz w:val="20"/>
          <w:szCs w:val="20"/>
        </w:rPr>
        <w:t>sau</w:t>
      </w:r>
      <w:r>
        <w:rPr>
          <w:spacing w:val="32"/>
          <w:sz w:val="20"/>
          <w:szCs w:val="20"/>
        </w:rPr>
        <w:t xml:space="preserve"> </w:t>
      </w:r>
      <w:r>
        <w:rPr>
          <w:sz w:val="20"/>
          <w:szCs w:val="20"/>
        </w:rPr>
        <w:t>portiunea</w:t>
      </w:r>
      <w:r>
        <w:rPr>
          <w:spacing w:val="33"/>
          <w:sz w:val="20"/>
          <w:szCs w:val="20"/>
        </w:rPr>
        <w:t xml:space="preserve"> </w:t>
      </w:r>
      <w:r>
        <w:rPr>
          <w:sz w:val="20"/>
          <w:szCs w:val="20"/>
        </w:rPr>
        <w:t>de</w:t>
      </w:r>
      <w:r>
        <w:rPr>
          <w:spacing w:val="32"/>
          <w:sz w:val="20"/>
          <w:szCs w:val="20"/>
        </w:rPr>
        <w:t xml:space="preserve"> </w:t>
      </w:r>
      <w:r>
        <w:rPr>
          <w:sz w:val="20"/>
          <w:szCs w:val="20"/>
        </w:rPr>
        <w:t>trotuar</w:t>
      </w:r>
      <w:r>
        <w:rPr>
          <w:spacing w:val="32"/>
          <w:sz w:val="20"/>
          <w:szCs w:val="20"/>
        </w:rPr>
        <w:t xml:space="preserve"> </w:t>
      </w:r>
      <w:r>
        <w:rPr>
          <w:sz w:val="20"/>
          <w:szCs w:val="20"/>
        </w:rPr>
        <w:t>din</w:t>
      </w:r>
      <w:r>
        <w:rPr>
          <w:spacing w:val="32"/>
          <w:sz w:val="20"/>
          <w:szCs w:val="20"/>
        </w:rPr>
        <w:t xml:space="preserve"> </w:t>
      </w:r>
      <w:r>
        <w:rPr>
          <w:sz w:val="20"/>
          <w:szCs w:val="20"/>
        </w:rPr>
        <w:t>beton</w:t>
      </w:r>
      <w:r>
        <w:rPr>
          <w:spacing w:val="32"/>
          <w:sz w:val="20"/>
          <w:szCs w:val="20"/>
        </w:rPr>
        <w:t xml:space="preserve"> </w:t>
      </w:r>
      <w:r>
        <w:rPr>
          <w:sz w:val="20"/>
          <w:szCs w:val="20"/>
        </w:rPr>
        <w:t>turnat monolit .</w:t>
      </w:r>
    </w:p>
    <w:p w:rsidR="00A90C21" w:rsidRDefault="00A90C21">
      <w:pPr>
        <w:pStyle w:val="ListParagraph"/>
        <w:numPr>
          <w:ilvl w:val="4"/>
          <w:numId w:val="21"/>
        </w:numPr>
        <w:tabs>
          <w:tab w:val="left" w:pos="1366"/>
        </w:tabs>
        <w:kinsoku w:val="0"/>
        <w:overflowPunct w:val="0"/>
        <w:spacing w:before="63"/>
        <w:ind w:hanging="284"/>
        <w:rPr>
          <w:spacing w:val="-2"/>
          <w:sz w:val="20"/>
          <w:szCs w:val="20"/>
        </w:rPr>
      </w:pPr>
      <w:r>
        <w:rPr>
          <w:spacing w:val="-2"/>
          <w:sz w:val="20"/>
          <w:szCs w:val="20"/>
        </w:rPr>
        <w:t>Se</w:t>
      </w:r>
      <w:r>
        <w:rPr>
          <w:spacing w:val="-5"/>
          <w:sz w:val="20"/>
          <w:szCs w:val="20"/>
        </w:rPr>
        <w:t xml:space="preserve"> </w:t>
      </w:r>
      <w:r>
        <w:rPr>
          <w:spacing w:val="-2"/>
          <w:sz w:val="20"/>
          <w:szCs w:val="20"/>
        </w:rPr>
        <w:t>marcheaza</w:t>
      </w:r>
      <w:r>
        <w:rPr>
          <w:spacing w:val="-7"/>
          <w:sz w:val="20"/>
          <w:szCs w:val="20"/>
        </w:rPr>
        <w:t xml:space="preserve"> </w:t>
      </w:r>
      <w:r>
        <w:rPr>
          <w:spacing w:val="-2"/>
          <w:sz w:val="20"/>
          <w:szCs w:val="20"/>
        </w:rPr>
        <w:t>cu</w:t>
      </w:r>
      <w:r>
        <w:rPr>
          <w:spacing w:val="-9"/>
          <w:sz w:val="20"/>
          <w:szCs w:val="20"/>
        </w:rPr>
        <w:t xml:space="preserve"> </w:t>
      </w:r>
      <w:r>
        <w:rPr>
          <w:spacing w:val="-2"/>
          <w:sz w:val="20"/>
          <w:szCs w:val="20"/>
        </w:rPr>
        <w:t>ajutorul</w:t>
      </w:r>
      <w:r>
        <w:rPr>
          <w:spacing w:val="-7"/>
          <w:sz w:val="20"/>
          <w:szCs w:val="20"/>
        </w:rPr>
        <w:t xml:space="preserve"> </w:t>
      </w:r>
      <w:r>
        <w:rPr>
          <w:spacing w:val="-2"/>
          <w:sz w:val="20"/>
          <w:szCs w:val="20"/>
        </w:rPr>
        <w:t>unor</w:t>
      </w:r>
      <w:r>
        <w:rPr>
          <w:spacing w:val="-8"/>
          <w:sz w:val="20"/>
          <w:szCs w:val="20"/>
        </w:rPr>
        <w:t xml:space="preserve"> </w:t>
      </w:r>
      <w:r>
        <w:rPr>
          <w:spacing w:val="-2"/>
          <w:sz w:val="20"/>
          <w:szCs w:val="20"/>
        </w:rPr>
        <w:t>tarusi</w:t>
      </w:r>
      <w:r>
        <w:rPr>
          <w:spacing w:val="-8"/>
          <w:sz w:val="20"/>
          <w:szCs w:val="20"/>
        </w:rPr>
        <w:t xml:space="preserve"> </w:t>
      </w:r>
      <w:r>
        <w:rPr>
          <w:spacing w:val="-2"/>
          <w:sz w:val="20"/>
          <w:szCs w:val="20"/>
        </w:rPr>
        <w:t>de</w:t>
      </w:r>
      <w:r>
        <w:rPr>
          <w:spacing w:val="-7"/>
          <w:sz w:val="20"/>
          <w:szCs w:val="20"/>
        </w:rPr>
        <w:t xml:space="preserve"> </w:t>
      </w:r>
      <w:r>
        <w:rPr>
          <w:spacing w:val="-2"/>
          <w:sz w:val="20"/>
          <w:szCs w:val="20"/>
        </w:rPr>
        <w:t>lemn,</w:t>
      </w:r>
      <w:r>
        <w:rPr>
          <w:spacing w:val="-6"/>
          <w:sz w:val="20"/>
          <w:szCs w:val="20"/>
        </w:rPr>
        <w:t xml:space="preserve"> </w:t>
      </w:r>
      <w:r>
        <w:rPr>
          <w:spacing w:val="-2"/>
          <w:sz w:val="20"/>
          <w:szCs w:val="20"/>
        </w:rPr>
        <w:t>de</w:t>
      </w:r>
      <w:r>
        <w:rPr>
          <w:spacing w:val="-9"/>
          <w:sz w:val="20"/>
          <w:szCs w:val="20"/>
        </w:rPr>
        <w:t xml:space="preserve"> </w:t>
      </w:r>
      <w:r>
        <w:rPr>
          <w:spacing w:val="-2"/>
          <w:sz w:val="20"/>
          <w:szCs w:val="20"/>
        </w:rPr>
        <w:t>care</w:t>
      </w:r>
      <w:r>
        <w:rPr>
          <w:spacing w:val="-1"/>
          <w:sz w:val="20"/>
          <w:szCs w:val="20"/>
        </w:rPr>
        <w:t xml:space="preserve"> </w:t>
      </w:r>
      <w:r>
        <w:rPr>
          <w:spacing w:val="-2"/>
          <w:sz w:val="20"/>
          <w:szCs w:val="20"/>
        </w:rPr>
        <w:t>se</w:t>
      </w:r>
      <w:r>
        <w:rPr>
          <w:spacing w:val="-9"/>
          <w:sz w:val="20"/>
          <w:szCs w:val="20"/>
        </w:rPr>
        <w:t xml:space="preserve"> </w:t>
      </w:r>
      <w:r>
        <w:rPr>
          <w:spacing w:val="-2"/>
          <w:sz w:val="20"/>
          <w:szCs w:val="20"/>
        </w:rPr>
        <w:t>vor</w:t>
      </w:r>
      <w:r>
        <w:rPr>
          <w:spacing w:val="-8"/>
          <w:sz w:val="20"/>
          <w:szCs w:val="20"/>
        </w:rPr>
        <w:t xml:space="preserve"> </w:t>
      </w:r>
      <w:r>
        <w:rPr>
          <w:spacing w:val="-2"/>
          <w:sz w:val="20"/>
          <w:szCs w:val="20"/>
        </w:rPr>
        <w:t>prinde</w:t>
      </w:r>
      <w:r>
        <w:rPr>
          <w:spacing w:val="-10"/>
          <w:sz w:val="20"/>
          <w:szCs w:val="20"/>
        </w:rPr>
        <w:t xml:space="preserve"> </w:t>
      </w:r>
      <w:r>
        <w:rPr>
          <w:spacing w:val="-2"/>
          <w:sz w:val="20"/>
          <w:szCs w:val="20"/>
        </w:rPr>
        <w:t>sfori</w:t>
      </w:r>
      <w:r>
        <w:rPr>
          <w:spacing w:val="-8"/>
          <w:sz w:val="20"/>
          <w:szCs w:val="20"/>
        </w:rPr>
        <w:t xml:space="preserve"> </w:t>
      </w:r>
      <w:r>
        <w:rPr>
          <w:spacing w:val="-2"/>
          <w:sz w:val="20"/>
          <w:szCs w:val="20"/>
        </w:rPr>
        <w:t>bine</w:t>
      </w:r>
      <w:r>
        <w:rPr>
          <w:spacing w:val="-5"/>
          <w:sz w:val="20"/>
          <w:szCs w:val="20"/>
        </w:rPr>
        <w:t xml:space="preserve"> </w:t>
      </w:r>
      <w:r>
        <w:rPr>
          <w:spacing w:val="-2"/>
          <w:sz w:val="20"/>
          <w:szCs w:val="20"/>
        </w:rPr>
        <w:t>intinse</w:t>
      </w:r>
      <w:r>
        <w:rPr>
          <w:spacing w:val="-9"/>
          <w:sz w:val="20"/>
          <w:szCs w:val="20"/>
        </w:rPr>
        <w:t xml:space="preserve"> </w:t>
      </w:r>
      <w:r>
        <w:rPr>
          <w:spacing w:val="-2"/>
          <w:sz w:val="20"/>
          <w:szCs w:val="20"/>
        </w:rPr>
        <w:t>,</w:t>
      </w:r>
      <w:r>
        <w:rPr>
          <w:spacing w:val="-10"/>
          <w:sz w:val="20"/>
          <w:szCs w:val="20"/>
        </w:rPr>
        <w:t xml:space="preserve"> </w:t>
      </w:r>
      <w:r>
        <w:rPr>
          <w:spacing w:val="-2"/>
          <w:sz w:val="20"/>
          <w:szCs w:val="20"/>
        </w:rPr>
        <w:t>traseul</w:t>
      </w:r>
      <w:r>
        <w:rPr>
          <w:spacing w:val="-9"/>
          <w:sz w:val="20"/>
          <w:szCs w:val="20"/>
        </w:rPr>
        <w:t xml:space="preserve"> </w:t>
      </w:r>
      <w:r>
        <w:rPr>
          <w:spacing w:val="-2"/>
          <w:sz w:val="20"/>
          <w:szCs w:val="20"/>
        </w:rPr>
        <w:t>trotuarului</w:t>
      </w:r>
    </w:p>
    <w:p w:rsidR="00A90C21" w:rsidRDefault="00A90C21">
      <w:pPr>
        <w:pStyle w:val="ListParagraph"/>
        <w:numPr>
          <w:ilvl w:val="4"/>
          <w:numId w:val="21"/>
        </w:numPr>
        <w:tabs>
          <w:tab w:val="left" w:pos="1366"/>
        </w:tabs>
        <w:kinsoku w:val="0"/>
        <w:overflowPunct w:val="0"/>
        <w:spacing w:before="51"/>
        <w:ind w:hanging="284"/>
        <w:rPr>
          <w:spacing w:val="-2"/>
          <w:sz w:val="20"/>
          <w:szCs w:val="20"/>
        </w:rPr>
      </w:pPr>
      <w:r>
        <w:rPr>
          <w:sz w:val="20"/>
          <w:szCs w:val="20"/>
        </w:rPr>
        <w:t>Dupa</w:t>
      </w:r>
      <w:r>
        <w:rPr>
          <w:spacing w:val="-7"/>
          <w:sz w:val="20"/>
          <w:szCs w:val="20"/>
        </w:rPr>
        <w:t xml:space="preserve"> </w:t>
      </w:r>
      <w:r>
        <w:rPr>
          <w:sz w:val="20"/>
          <w:szCs w:val="20"/>
        </w:rPr>
        <w:t>trasare</w:t>
      </w:r>
      <w:r>
        <w:rPr>
          <w:spacing w:val="-5"/>
          <w:sz w:val="20"/>
          <w:szCs w:val="20"/>
        </w:rPr>
        <w:t xml:space="preserve"> </w:t>
      </w:r>
      <w:r>
        <w:rPr>
          <w:sz w:val="20"/>
          <w:szCs w:val="20"/>
        </w:rPr>
        <w:t>se</w:t>
      </w:r>
      <w:r>
        <w:rPr>
          <w:spacing w:val="-8"/>
          <w:sz w:val="20"/>
          <w:szCs w:val="20"/>
        </w:rPr>
        <w:t xml:space="preserve"> </w:t>
      </w:r>
      <w:r>
        <w:rPr>
          <w:sz w:val="20"/>
          <w:szCs w:val="20"/>
        </w:rPr>
        <w:t>executa</w:t>
      </w:r>
      <w:r>
        <w:rPr>
          <w:spacing w:val="-6"/>
          <w:sz w:val="20"/>
          <w:szCs w:val="20"/>
        </w:rPr>
        <w:t xml:space="preserve"> </w:t>
      </w:r>
      <w:r>
        <w:rPr>
          <w:sz w:val="20"/>
          <w:szCs w:val="20"/>
        </w:rPr>
        <w:t>o</w:t>
      </w:r>
      <w:r>
        <w:rPr>
          <w:spacing w:val="-1"/>
          <w:sz w:val="20"/>
          <w:szCs w:val="20"/>
        </w:rPr>
        <w:t xml:space="preserve"> </w:t>
      </w:r>
      <w:r>
        <w:rPr>
          <w:sz w:val="20"/>
          <w:szCs w:val="20"/>
        </w:rPr>
        <w:t>sapatura</w:t>
      </w:r>
      <w:r>
        <w:rPr>
          <w:spacing w:val="-4"/>
          <w:sz w:val="20"/>
          <w:szCs w:val="20"/>
        </w:rPr>
        <w:t xml:space="preserve"> </w:t>
      </w:r>
      <w:r>
        <w:rPr>
          <w:sz w:val="20"/>
          <w:szCs w:val="20"/>
        </w:rPr>
        <w:t>la</w:t>
      </w:r>
      <w:r>
        <w:rPr>
          <w:spacing w:val="-5"/>
          <w:sz w:val="20"/>
          <w:szCs w:val="20"/>
        </w:rPr>
        <w:t xml:space="preserve"> </w:t>
      </w:r>
      <w:r>
        <w:rPr>
          <w:sz w:val="20"/>
          <w:szCs w:val="20"/>
        </w:rPr>
        <w:t>o</w:t>
      </w:r>
      <w:r>
        <w:rPr>
          <w:spacing w:val="-5"/>
          <w:sz w:val="20"/>
          <w:szCs w:val="20"/>
        </w:rPr>
        <w:t xml:space="preserve"> </w:t>
      </w:r>
      <w:r>
        <w:rPr>
          <w:sz w:val="20"/>
          <w:szCs w:val="20"/>
        </w:rPr>
        <w:t>adancime</w:t>
      </w:r>
      <w:r>
        <w:rPr>
          <w:spacing w:val="-5"/>
          <w:sz w:val="20"/>
          <w:szCs w:val="20"/>
        </w:rPr>
        <w:t xml:space="preserve"> </w:t>
      </w:r>
      <w:r>
        <w:rPr>
          <w:sz w:val="20"/>
          <w:szCs w:val="20"/>
        </w:rPr>
        <w:t>de</w:t>
      </w:r>
      <w:r>
        <w:rPr>
          <w:spacing w:val="-4"/>
          <w:sz w:val="20"/>
          <w:szCs w:val="20"/>
        </w:rPr>
        <w:t xml:space="preserve"> </w:t>
      </w:r>
      <w:r>
        <w:rPr>
          <w:sz w:val="20"/>
          <w:szCs w:val="20"/>
        </w:rPr>
        <w:t>cca</w:t>
      </w:r>
      <w:r>
        <w:rPr>
          <w:spacing w:val="-7"/>
          <w:sz w:val="20"/>
          <w:szCs w:val="20"/>
        </w:rPr>
        <w:t xml:space="preserve"> </w:t>
      </w:r>
      <w:r>
        <w:rPr>
          <w:sz w:val="20"/>
          <w:szCs w:val="20"/>
        </w:rPr>
        <w:t>7-8</w:t>
      </w:r>
      <w:r>
        <w:rPr>
          <w:spacing w:val="-9"/>
          <w:sz w:val="20"/>
          <w:szCs w:val="20"/>
        </w:rPr>
        <w:t xml:space="preserve"> </w:t>
      </w:r>
      <w:r>
        <w:rPr>
          <w:sz w:val="20"/>
          <w:szCs w:val="20"/>
        </w:rPr>
        <w:t>cm</w:t>
      </w:r>
      <w:r>
        <w:rPr>
          <w:spacing w:val="-8"/>
          <w:sz w:val="20"/>
          <w:szCs w:val="20"/>
        </w:rPr>
        <w:t xml:space="preserve"> </w:t>
      </w:r>
      <w:r>
        <w:rPr>
          <w:sz w:val="20"/>
          <w:szCs w:val="20"/>
        </w:rPr>
        <w:t>de</w:t>
      </w:r>
      <w:r>
        <w:rPr>
          <w:spacing w:val="-4"/>
          <w:sz w:val="20"/>
          <w:szCs w:val="20"/>
        </w:rPr>
        <w:t xml:space="preserve"> </w:t>
      </w:r>
      <w:r>
        <w:rPr>
          <w:sz w:val="20"/>
          <w:szCs w:val="20"/>
        </w:rPr>
        <w:t>la</w:t>
      </w:r>
      <w:r>
        <w:rPr>
          <w:spacing w:val="-4"/>
          <w:sz w:val="20"/>
          <w:szCs w:val="20"/>
        </w:rPr>
        <w:t xml:space="preserve"> </w:t>
      </w:r>
      <w:r>
        <w:rPr>
          <w:sz w:val="20"/>
          <w:szCs w:val="20"/>
        </w:rPr>
        <w:t>nivelul</w:t>
      </w:r>
      <w:r>
        <w:rPr>
          <w:spacing w:val="-9"/>
          <w:sz w:val="20"/>
          <w:szCs w:val="20"/>
        </w:rPr>
        <w:t xml:space="preserve"> </w:t>
      </w:r>
      <w:r>
        <w:rPr>
          <w:spacing w:val="-2"/>
          <w:sz w:val="20"/>
          <w:szCs w:val="20"/>
        </w:rPr>
        <w:t>terenului.</w:t>
      </w:r>
    </w:p>
    <w:p w:rsidR="00A90C21" w:rsidRDefault="00A90C21">
      <w:pPr>
        <w:pStyle w:val="ListParagraph"/>
        <w:numPr>
          <w:ilvl w:val="4"/>
          <w:numId w:val="21"/>
        </w:numPr>
        <w:tabs>
          <w:tab w:val="left" w:pos="1366"/>
        </w:tabs>
        <w:kinsoku w:val="0"/>
        <w:overflowPunct w:val="0"/>
        <w:spacing w:before="51"/>
        <w:ind w:hanging="284"/>
        <w:rPr>
          <w:spacing w:val="-2"/>
          <w:sz w:val="20"/>
          <w:szCs w:val="20"/>
        </w:rPr>
      </w:pPr>
      <w:r>
        <w:rPr>
          <w:sz w:val="20"/>
          <w:szCs w:val="20"/>
        </w:rPr>
        <w:t>Se</w:t>
      </w:r>
      <w:r>
        <w:rPr>
          <w:spacing w:val="-8"/>
          <w:sz w:val="20"/>
          <w:szCs w:val="20"/>
        </w:rPr>
        <w:t xml:space="preserve"> </w:t>
      </w:r>
      <w:r>
        <w:rPr>
          <w:sz w:val="20"/>
          <w:szCs w:val="20"/>
        </w:rPr>
        <w:t>asterne</w:t>
      </w:r>
      <w:r>
        <w:rPr>
          <w:spacing w:val="-5"/>
          <w:sz w:val="20"/>
          <w:szCs w:val="20"/>
        </w:rPr>
        <w:t xml:space="preserve"> </w:t>
      </w:r>
      <w:r>
        <w:rPr>
          <w:sz w:val="20"/>
          <w:szCs w:val="20"/>
        </w:rPr>
        <w:t>un</w:t>
      </w:r>
      <w:r>
        <w:rPr>
          <w:spacing w:val="-7"/>
          <w:sz w:val="20"/>
          <w:szCs w:val="20"/>
        </w:rPr>
        <w:t xml:space="preserve"> </w:t>
      </w:r>
      <w:r>
        <w:rPr>
          <w:sz w:val="20"/>
          <w:szCs w:val="20"/>
        </w:rPr>
        <w:t>strat</w:t>
      </w:r>
      <w:r>
        <w:rPr>
          <w:spacing w:val="-6"/>
          <w:sz w:val="20"/>
          <w:szCs w:val="20"/>
        </w:rPr>
        <w:t xml:space="preserve"> </w:t>
      </w:r>
      <w:r>
        <w:rPr>
          <w:sz w:val="20"/>
          <w:szCs w:val="20"/>
        </w:rPr>
        <w:t>de</w:t>
      </w:r>
      <w:r>
        <w:rPr>
          <w:spacing w:val="-5"/>
          <w:sz w:val="20"/>
          <w:szCs w:val="20"/>
        </w:rPr>
        <w:t xml:space="preserve"> </w:t>
      </w:r>
      <w:r>
        <w:rPr>
          <w:sz w:val="20"/>
          <w:szCs w:val="20"/>
        </w:rPr>
        <w:t>nisip</w:t>
      </w:r>
      <w:r>
        <w:rPr>
          <w:spacing w:val="-1"/>
          <w:sz w:val="20"/>
          <w:szCs w:val="20"/>
        </w:rPr>
        <w:t xml:space="preserve"> </w:t>
      </w:r>
      <w:r>
        <w:rPr>
          <w:sz w:val="20"/>
          <w:szCs w:val="20"/>
        </w:rPr>
        <w:t>pilonat</w:t>
      </w:r>
      <w:r>
        <w:rPr>
          <w:spacing w:val="-5"/>
          <w:sz w:val="20"/>
          <w:szCs w:val="20"/>
        </w:rPr>
        <w:t xml:space="preserve"> </w:t>
      </w:r>
      <w:r>
        <w:rPr>
          <w:sz w:val="20"/>
          <w:szCs w:val="20"/>
        </w:rPr>
        <w:t>de</w:t>
      </w:r>
      <w:r>
        <w:rPr>
          <w:spacing w:val="-5"/>
          <w:sz w:val="20"/>
          <w:szCs w:val="20"/>
        </w:rPr>
        <w:t xml:space="preserve"> </w:t>
      </w:r>
      <w:r>
        <w:rPr>
          <w:sz w:val="20"/>
          <w:szCs w:val="20"/>
        </w:rPr>
        <w:t>5</w:t>
      </w:r>
      <w:r>
        <w:rPr>
          <w:spacing w:val="-8"/>
          <w:sz w:val="20"/>
          <w:szCs w:val="20"/>
        </w:rPr>
        <w:t xml:space="preserve"> </w:t>
      </w:r>
      <w:r>
        <w:rPr>
          <w:sz w:val="20"/>
          <w:szCs w:val="20"/>
        </w:rPr>
        <w:t>cm</w:t>
      </w:r>
      <w:r>
        <w:rPr>
          <w:spacing w:val="-3"/>
          <w:sz w:val="20"/>
          <w:szCs w:val="20"/>
        </w:rPr>
        <w:t xml:space="preserve"> </w:t>
      </w:r>
      <w:r>
        <w:rPr>
          <w:spacing w:val="-2"/>
          <w:sz w:val="20"/>
          <w:szCs w:val="20"/>
        </w:rPr>
        <w:t>grosime.</w:t>
      </w:r>
    </w:p>
    <w:p w:rsidR="00A90C21" w:rsidRDefault="00A90C21">
      <w:pPr>
        <w:pStyle w:val="ListParagraph"/>
        <w:numPr>
          <w:ilvl w:val="4"/>
          <w:numId w:val="21"/>
        </w:numPr>
        <w:tabs>
          <w:tab w:val="left" w:pos="1366"/>
        </w:tabs>
        <w:kinsoku w:val="0"/>
        <w:overflowPunct w:val="0"/>
        <w:spacing w:before="64" w:line="230" w:lineRule="auto"/>
        <w:ind w:right="268"/>
        <w:jc w:val="both"/>
        <w:rPr>
          <w:sz w:val="20"/>
          <w:szCs w:val="20"/>
        </w:rPr>
      </w:pPr>
      <w:r>
        <w:rPr>
          <w:sz w:val="20"/>
          <w:szCs w:val="20"/>
        </w:rPr>
        <w:t>Se</w:t>
      </w:r>
      <w:r>
        <w:rPr>
          <w:spacing w:val="-1"/>
          <w:sz w:val="20"/>
          <w:szCs w:val="20"/>
        </w:rPr>
        <w:t xml:space="preserve"> </w:t>
      </w:r>
      <w:r>
        <w:rPr>
          <w:sz w:val="20"/>
          <w:szCs w:val="20"/>
        </w:rPr>
        <w:t>monteaza</w:t>
      </w:r>
      <w:r>
        <w:rPr>
          <w:spacing w:val="-1"/>
          <w:sz w:val="20"/>
          <w:szCs w:val="20"/>
        </w:rPr>
        <w:t xml:space="preserve"> </w:t>
      </w:r>
      <w:r>
        <w:rPr>
          <w:sz w:val="20"/>
          <w:szCs w:val="20"/>
        </w:rPr>
        <w:t>cofrajul</w:t>
      </w:r>
      <w:r>
        <w:rPr>
          <w:spacing w:val="-1"/>
          <w:sz w:val="20"/>
          <w:szCs w:val="20"/>
        </w:rPr>
        <w:t xml:space="preserve"> </w:t>
      </w:r>
      <w:r>
        <w:rPr>
          <w:sz w:val="20"/>
          <w:szCs w:val="20"/>
        </w:rPr>
        <w:t>lateral</w:t>
      </w:r>
      <w:r>
        <w:rPr>
          <w:spacing w:val="-2"/>
          <w:sz w:val="20"/>
          <w:szCs w:val="20"/>
        </w:rPr>
        <w:t xml:space="preserve"> </w:t>
      </w:r>
      <w:r>
        <w:rPr>
          <w:sz w:val="20"/>
          <w:szCs w:val="20"/>
        </w:rPr>
        <w:t>al</w:t>
      </w:r>
      <w:r>
        <w:rPr>
          <w:spacing w:val="-2"/>
          <w:sz w:val="20"/>
          <w:szCs w:val="20"/>
        </w:rPr>
        <w:t xml:space="preserve"> </w:t>
      </w:r>
      <w:r>
        <w:rPr>
          <w:sz w:val="20"/>
          <w:szCs w:val="20"/>
        </w:rPr>
        <w:t>trotuarului</w:t>
      </w:r>
      <w:r>
        <w:rPr>
          <w:spacing w:val="-2"/>
          <w:sz w:val="20"/>
          <w:szCs w:val="20"/>
        </w:rPr>
        <w:t xml:space="preserve"> </w:t>
      </w:r>
      <w:r>
        <w:rPr>
          <w:sz w:val="20"/>
          <w:szCs w:val="20"/>
        </w:rPr>
        <w:t>realizat din</w:t>
      </w:r>
      <w:r>
        <w:rPr>
          <w:spacing w:val="-1"/>
          <w:sz w:val="20"/>
          <w:szCs w:val="20"/>
        </w:rPr>
        <w:t xml:space="preserve"> </w:t>
      </w:r>
      <w:r>
        <w:rPr>
          <w:sz w:val="20"/>
          <w:szCs w:val="20"/>
        </w:rPr>
        <w:t>scanduri</w:t>
      </w:r>
      <w:r>
        <w:rPr>
          <w:spacing w:val="-2"/>
          <w:sz w:val="20"/>
          <w:szCs w:val="20"/>
        </w:rPr>
        <w:t xml:space="preserve"> </w:t>
      </w:r>
      <w:r>
        <w:rPr>
          <w:sz w:val="20"/>
          <w:szCs w:val="20"/>
        </w:rPr>
        <w:t>. Pentru</w:t>
      </w:r>
      <w:r>
        <w:rPr>
          <w:spacing w:val="-1"/>
          <w:sz w:val="20"/>
          <w:szCs w:val="20"/>
        </w:rPr>
        <w:t xml:space="preserve"> </w:t>
      </w:r>
      <w:r>
        <w:rPr>
          <w:sz w:val="20"/>
          <w:szCs w:val="20"/>
        </w:rPr>
        <w:t>fixarea</w:t>
      </w:r>
      <w:r>
        <w:rPr>
          <w:spacing w:val="-1"/>
          <w:sz w:val="20"/>
          <w:szCs w:val="20"/>
        </w:rPr>
        <w:t xml:space="preserve"> </w:t>
      </w:r>
      <w:r>
        <w:rPr>
          <w:sz w:val="20"/>
          <w:szCs w:val="20"/>
        </w:rPr>
        <w:t>scandurilor</w:t>
      </w:r>
      <w:r>
        <w:rPr>
          <w:spacing w:val="-1"/>
          <w:sz w:val="20"/>
          <w:szCs w:val="20"/>
        </w:rPr>
        <w:t xml:space="preserve"> </w:t>
      </w:r>
      <w:r>
        <w:rPr>
          <w:sz w:val="20"/>
          <w:szCs w:val="20"/>
        </w:rPr>
        <w:t>se</w:t>
      </w:r>
      <w:r>
        <w:rPr>
          <w:spacing w:val="-1"/>
          <w:sz w:val="20"/>
          <w:szCs w:val="20"/>
        </w:rPr>
        <w:t xml:space="preserve"> </w:t>
      </w:r>
      <w:r>
        <w:rPr>
          <w:sz w:val="20"/>
          <w:szCs w:val="20"/>
        </w:rPr>
        <w:t>vor</w:t>
      </w:r>
      <w:r>
        <w:rPr>
          <w:spacing w:val="-1"/>
          <w:sz w:val="20"/>
          <w:szCs w:val="20"/>
        </w:rPr>
        <w:t xml:space="preserve"> </w:t>
      </w:r>
      <w:r>
        <w:rPr>
          <w:sz w:val="20"/>
          <w:szCs w:val="20"/>
        </w:rPr>
        <w:t>folosi mici pene de lemn , batute in pamant.</w:t>
      </w:r>
    </w:p>
    <w:p w:rsidR="00A90C21" w:rsidRDefault="00A90C21">
      <w:pPr>
        <w:pStyle w:val="ListParagraph"/>
        <w:numPr>
          <w:ilvl w:val="4"/>
          <w:numId w:val="21"/>
        </w:numPr>
        <w:tabs>
          <w:tab w:val="left" w:pos="1366"/>
        </w:tabs>
        <w:kinsoku w:val="0"/>
        <w:overflowPunct w:val="0"/>
        <w:spacing w:before="70" w:line="230" w:lineRule="auto"/>
        <w:ind w:right="269"/>
        <w:jc w:val="both"/>
        <w:rPr>
          <w:spacing w:val="-2"/>
          <w:sz w:val="20"/>
          <w:szCs w:val="20"/>
        </w:rPr>
      </w:pPr>
      <w:r>
        <w:rPr>
          <w:sz w:val="20"/>
          <w:szCs w:val="20"/>
        </w:rPr>
        <w:lastRenderedPageBreak/>
        <w:t>Inainte de turnarea betonului, stratul</w:t>
      </w:r>
      <w:r>
        <w:rPr>
          <w:spacing w:val="-2"/>
          <w:sz w:val="20"/>
          <w:szCs w:val="20"/>
        </w:rPr>
        <w:t xml:space="preserve"> </w:t>
      </w:r>
      <w:r>
        <w:rPr>
          <w:sz w:val="20"/>
          <w:szCs w:val="20"/>
        </w:rPr>
        <w:t>de nisip pilonat</w:t>
      </w:r>
      <w:r>
        <w:rPr>
          <w:spacing w:val="-1"/>
          <w:sz w:val="20"/>
          <w:szCs w:val="20"/>
        </w:rPr>
        <w:t xml:space="preserve"> </w:t>
      </w:r>
      <w:r>
        <w:rPr>
          <w:sz w:val="20"/>
          <w:szCs w:val="20"/>
        </w:rPr>
        <w:t>se</w:t>
      </w:r>
      <w:r>
        <w:rPr>
          <w:spacing w:val="-1"/>
          <w:sz w:val="20"/>
          <w:szCs w:val="20"/>
        </w:rPr>
        <w:t xml:space="preserve"> </w:t>
      </w:r>
      <w:r>
        <w:rPr>
          <w:sz w:val="20"/>
          <w:szCs w:val="20"/>
        </w:rPr>
        <w:t>va uda pana la</w:t>
      </w:r>
      <w:r>
        <w:rPr>
          <w:spacing w:val="-1"/>
          <w:sz w:val="20"/>
          <w:szCs w:val="20"/>
        </w:rPr>
        <w:t xml:space="preserve"> </w:t>
      </w:r>
      <w:r>
        <w:rPr>
          <w:sz w:val="20"/>
          <w:szCs w:val="20"/>
        </w:rPr>
        <w:t>saturare dar fara a lasa</w:t>
      </w:r>
      <w:r>
        <w:rPr>
          <w:spacing w:val="-1"/>
          <w:sz w:val="20"/>
          <w:szCs w:val="20"/>
        </w:rPr>
        <w:t xml:space="preserve"> </w:t>
      </w:r>
      <w:r>
        <w:rPr>
          <w:sz w:val="20"/>
          <w:szCs w:val="20"/>
        </w:rPr>
        <w:t xml:space="preserve">apa sa </w:t>
      </w:r>
      <w:r>
        <w:rPr>
          <w:spacing w:val="-2"/>
          <w:sz w:val="20"/>
          <w:szCs w:val="20"/>
        </w:rPr>
        <w:t>baltesca.</w:t>
      </w:r>
    </w:p>
    <w:p w:rsidR="00A90C21" w:rsidRDefault="00A90C21">
      <w:pPr>
        <w:pStyle w:val="ListParagraph"/>
        <w:numPr>
          <w:ilvl w:val="4"/>
          <w:numId w:val="21"/>
        </w:numPr>
        <w:tabs>
          <w:tab w:val="left" w:pos="1366"/>
        </w:tabs>
        <w:kinsoku w:val="0"/>
        <w:overflowPunct w:val="0"/>
        <w:spacing w:before="67" w:line="235" w:lineRule="auto"/>
        <w:ind w:right="246"/>
        <w:jc w:val="both"/>
        <w:rPr>
          <w:sz w:val="20"/>
          <w:szCs w:val="20"/>
        </w:rPr>
      </w:pPr>
      <w:r>
        <w:rPr>
          <w:sz w:val="20"/>
          <w:szCs w:val="20"/>
        </w:rPr>
        <w:t>Se toarna beton C12/15 , cu o grosime de 8 cm, cu o roaba avand grija sa nu se deformeze marginile cofrajului</w:t>
      </w:r>
      <w:r>
        <w:rPr>
          <w:spacing w:val="-6"/>
          <w:sz w:val="20"/>
          <w:szCs w:val="20"/>
        </w:rPr>
        <w:t xml:space="preserve"> </w:t>
      </w:r>
      <w:r>
        <w:rPr>
          <w:sz w:val="20"/>
          <w:szCs w:val="20"/>
        </w:rPr>
        <w:t>de</w:t>
      </w:r>
      <w:r>
        <w:rPr>
          <w:spacing w:val="-3"/>
          <w:sz w:val="20"/>
          <w:szCs w:val="20"/>
        </w:rPr>
        <w:t xml:space="preserve"> </w:t>
      </w:r>
      <w:r>
        <w:rPr>
          <w:sz w:val="20"/>
          <w:szCs w:val="20"/>
        </w:rPr>
        <w:t>lemn.</w:t>
      </w:r>
      <w:r>
        <w:rPr>
          <w:spacing w:val="-3"/>
          <w:sz w:val="20"/>
          <w:szCs w:val="20"/>
        </w:rPr>
        <w:t xml:space="preserve"> </w:t>
      </w:r>
      <w:r>
        <w:rPr>
          <w:sz w:val="20"/>
          <w:szCs w:val="20"/>
        </w:rPr>
        <w:t>Betonul</w:t>
      </w:r>
      <w:r>
        <w:rPr>
          <w:spacing w:val="-3"/>
          <w:sz w:val="20"/>
          <w:szCs w:val="20"/>
        </w:rPr>
        <w:t xml:space="preserve"> </w:t>
      </w:r>
      <w:r>
        <w:rPr>
          <w:sz w:val="20"/>
          <w:szCs w:val="20"/>
        </w:rPr>
        <w:t>se</w:t>
      </w:r>
      <w:r>
        <w:rPr>
          <w:spacing w:val="-6"/>
          <w:sz w:val="20"/>
          <w:szCs w:val="20"/>
        </w:rPr>
        <w:t xml:space="preserve"> </w:t>
      </w:r>
      <w:r>
        <w:rPr>
          <w:sz w:val="20"/>
          <w:szCs w:val="20"/>
        </w:rPr>
        <w:t>va</w:t>
      </w:r>
      <w:r>
        <w:rPr>
          <w:spacing w:val="-6"/>
          <w:sz w:val="20"/>
          <w:szCs w:val="20"/>
        </w:rPr>
        <w:t xml:space="preserve"> </w:t>
      </w:r>
      <w:r>
        <w:rPr>
          <w:sz w:val="20"/>
          <w:szCs w:val="20"/>
        </w:rPr>
        <w:t>intinde</w:t>
      </w:r>
      <w:r>
        <w:rPr>
          <w:spacing w:val="-3"/>
          <w:sz w:val="20"/>
          <w:szCs w:val="20"/>
        </w:rPr>
        <w:t xml:space="preserve"> </w:t>
      </w:r>
      <w:r>
        <w:rPr>
          <w:sz w:val="20"/>
          <w:szCs w:val="20"/>
        </w:rPr>
        <w:t>in</w:t>
      </w:r>
      <w:r>
        <w:rPr>
          <w:spacing w:val="-6"/>
          <w:sz w:val="20"/>
          <w:szCs w:val="20"/>
        </w:rPr>
        <w:t xml:space="preserve"> </w:t>
      </w:r>
      <w:r>
        <w:rPr>
          <w:sz w:val="20"/>
          <w:szCs w:val="20"/>
        </w:rPr>
        <w:t>cofraj</w:t>
      </w:r>
      <w:r>
        <w:rPr>
          <w:spacing w:val="-3"/>
          <w:sz w:val="20"/>
          <w:szCs w:val="20"/>
        </w:rPr>
        <w:t xml:space="preserve"> </w:t>
      </w:r>
      <w:r>
        <w:rPr>
          <w:sz w:val="20"/>
          <w:szCs w:val="20"/>
        </w:rPr>
        <w:t>cu</w:t>
      </w:r>
      <w:r>
        <w:rPr>
          <w:spacing w:val="-6"/>
          <w:sz w:val="20"/>
          <w:szCs w:val="20"/>
        </w:rPr>
        <w:t xml:space="preserve"> </w:t>
      </w:r>
      <w:r>
        <w:rPr>
          <w:sz w:val="20"/>
          <w:szCs w:val="20"/>
        </w:rPr>
        <w:t>o</w:t>
      </w:r>
      <w:r>
        <w:rPr>
          <w:spacing w:val="-3"/>
          <w:sz w:val="20"/>
          <w:szCs w:val="20"/>
        </w:rPr>
        <w:t xml:space="preserve"> </w:t>
      </w:r>
      <w:r>
        <w:rPr>
          <w:sz w:val="20"/>
          <w:szCs w:val="20"/>
        </w:rPr>
        <w:t>lopata</w:t>
      </w:r>
      <w:r>
        <w:rPr>
          <w:spacing w:val="-5"/>
          <w:sz w:val="20"/>
          <w:szCs w:val="20"/>
        </w:rPr>
        <w:t xml:space="preserve"> </w:t>
      </w:r>
      <w:r>
        <w:rPr>
          <w:sz w:val="20"/>
          <w:szCs w:val="20"/>
        </w:rPr>
        <w:t>si</w:t>
      </w:r>
      <w:r>
        <w:rPr>
          <w:spacing w:val="-6"/>
          <w:sz w:val="20"/>
          <w:szCs w:val="20"/>
        </w:rPr>
        <w:t xml:space="preserve"> </w:t>
      </w:r>
      <w:r>
        <w:rPr>
          <w:sz w:val="20"/>
          <w:szCs w:val="20"/>
        </w:rPr>
        <w:t>o</w:t>
      </w:r>
      <w:r>
        <w:rPr>
          <w:spacing w:val="-6"/>
          <w:sz w:val="20"/>
          <w:szCs w:val="20"/>
        </w:rPr>
        <w:t xml:space="preserve"> </w:t>
      </w:r>
      <w:r>
        <w:rPr>
          <w:sz w:val="20"/>
          <w:szCs w:val="20"/>
        </w:rPr>
        <w:t>mistrie.</w:t>
      </w:r>
      <w:r>
        <w:rPr>
          <w:spacing w:val="-4"/>
          <w:sz w:val="20"/>
          <w:szCs w:val="20"/>
        </w:rPr>
        <w:t xml:space="preserve"> </w:t>
      </w:r>
      <w:r>
        <w:rPr>
          <w:sz w:val="20"/>
          <w:szCs w:val="20"/>
        </w:rPr>
        <w:t>Dupa</w:t>
      </w:r>
      <w:r>
        <w:rPr>
          <w:spacing w:val="-5"/>
          <w:sz w:val="20"/>
          <w:szCs w:val="20"/>
        </w:rPr>
        <w:t xml:space="preserve"> </w:t>
      </w:r>
      <w:r>
        <w:rPr>
          <w:sz w:val="20"/>
          <w:szCs w:val="20"/>
        </w:rPr>
        <w:t>turnarea</w:t>
      </w:r>
      <w:r>
        <w:rPr>
          <w:spacing w:val="-6"/>
          <w:sz w:val="20"/>
          <w:szCs w:val="20"/>
        </w:rPr>
        <w:t xml:space="preserve"> </w:t>
      </w:r>
      <w:r>
        <w:rPr>
          <w:sz w:val="20"/>
          <w:szCs w:val="20"/>
        </w:rPr>
        <w:t>betonului</w:t>
      </w:r>
      <w:r>
        <w:rPr>
          <w:spacing w:val="-6"/>
          <w:sz w:val="20"/>
          <w:szCs w:val="20"/>
        </w:rPr>
        <w:t xml:space="preserve"> </w:t>
      </w:r>
      <w:r>
        <w:rPr>
          <w:sz w:val="20"/>
          <w:szCs w:val="20"/>
        </w:rPr>
        <w:t>se</w:t>
      </w:r>
      <w:r>
        <w:rPr>
          <w:spacing w:val="-5"/>
          <w:sz w:val="20"/>
          <w:szCs w:val="20"/>
        </w:rPr>
        <w:t xml:space="preserve"> </w:t>
      </w:r>
      <w:r>
        <w:rPr>
          <w:sz w:val="20"/>
          <w:szCs w:val="20"/>
        </w:rPr>
        <w:t>va trece cu harletul pe langa cofrajul apoi cu un ciocan se va lovi cofrajul pentru a vibra betonul turnat.</w:t>
      </w:r>
    </w:p>
    <w:p w:rsidR="00A90C21" w:rsidRDefault="00A90C21">
      <w:pPr>
        <w:pStyle w:val="ListParagraph"/>
        <w:numPr>
          <w:ilvl w:val="4"/>
          <w:numId w:val="21"/>
        </w:numPr>
        <w:tabs>
          <w:tab w:val="left" w:pos="1366"/>
        </w:tabs>
        <w:kinsoku w:val="0"/>
        <w:overflowPunct w:val="0"/>
        <w:spacing w:before="70" w:line="230" w:lineRule="auto"/>
        <w:ind w:right="268"/>
        <w:jc w:val="both"/>
        <w:rPr>
          <w:sz w:val="20"/>
          <w:szCs w:val="20"/>
        </w:rPr>
      </w:pPr>
      <w:r>
        <w:rPr>
          <w:sz w:val="20"/>
          <w:szCs w:val="20"/>
        </w:rPr>
        <w:t>Nivelarea betonului turnat se va realiza cu o scandura debitata . Nivelarea se va face astfel incat trotuarul sa aiba o panta spre exterior de cel putin 3% .</w:t>
      </w:r>
    </w:p>
    <w:p w:rsidR="00A90C21" w:rsidRDefault="00A90C21">
      <w:pPr>
        <w:pStyle w:val="ListParagraph"/>
        <w:numPr>
          <w:ilvl w:val="4"/>
          <w:numId w:val="21"/>
        </w:numPr>
        <w:tabs>
          <w:tab w:val="left" w:pos="1366"/>
        </w:tabs>
        <w:kinsoku w:val="0"/>
        <w:overflowPunct w:val="0"/>
        <w:spacing w:before="69" w:line="232" w:lineRule="auto"/>
        <w:ind w:right="255"/>
        <w:jc w:val="both"/>
        <w:rPr>
          <w:sz w:val="20"/>
          <w:szCs w:val="20"/>
        </w:rPr>
      </w:pPr>
      <w:r>
        <w:rPr>
          <w:sz w:val="20"/>
          <w:szCs w:val="20"/>
        </w:rPr>
        <w:t>Turnarea betonului</w:t>
      </w:r>
      <w:r>
        <w:rPr>
          <w:spacing w:val="-1"/>
          <w:sz w:val="20"/>
          <w:szCs w:val="20"/>
        </w:rPr>
        <w:t xml:space="preserve"> </w:t>
      </w:r>
      <w:r>
        <w:rPr>
          <w:sz w:val="20"/>
          <w:szCs w:val="20"/>
        </w:rPr>
        <w:t>se</w:t>
      </w:r>
      <w:r>
        <w:rPr>
          <w:spacing w:val="-2"/>
          <w:sz w:val="20"/>
          <w:szCs w:val="20"/>
        </w:rPr>
        <w:t xml:space="preserve"> </w:t>
      </w:r>
      <w:r>
        <w:rPr>
          <w:sz w:val="20"/>
          <w:szCs w:val="20"/>
        </w:rPr>
        <w:t>va executa</w:t>
      </w:r>
      <w:r>
        <w:rPr>
          <w:spacing w:val="-3"/>
          <w:sz w:val="20"/>
          <w:szCs w:val="20"/>
        </w:rPr>
        <w:t xml:space="preserve"> </w:t>
      </w:r>
      <w:r>
        <w:rPr>
          <w:sz w:val="20"/>
          <w:szCs w:val="20"/>
        </w:rPr>
        <w:t>cu rosturi la</w:t>
      </w:r>
      <w:r>
        <w:rPr>
          <w:spacing w:val="-2"/>
          <w:sz w:val="20"/>
          <w:szCs w:val="20"/>
        </w:rPr>
        <w:t xml:space="preserve"> </w:t>
      </w:r>
      <w:r>
        <w:rPr>
          <w:sz w:val="20"/>
          <w:szCs w:val="20"/>
        </w:rPr>
        <w:t>cca 2,50-3,00 m umplute pe 5</w:t>
      </w:r>
      <w:r>
        <w:rPr>
          <w:spacing w:val="-2"/>
          <w:sz w:val="20"/>
          <w:szCs w:val="20"/>
        </w:rPr>
        <w:t xml:space="preserve"> </w:t>
      </w:r>
      <w:r>
        <w:rPr>
          <w:sz w:val="20"/>
          <w:szCs w:val="20"/>
        </w:rPr>
        <w:t>cm cu</w:t>
      </w:r>
      <w:r>
        <w:rPr>
          <w:spacing w:val="-2"/>
          <w:sz w:val="20"/>
          <w:szCs w:val="20"/>
        </w:rPr>
        <w:t xml:space="preserve"> </w:t>
      </w:r>
      <w:r>
        <w:rPr>
          <w:sz w:val="20"/>
          <w:szCs w:val="20"/>
        </w:rPr>
        <w:t>nisip si</w:t>
      </w:r>
      <w:r>
        <w:rPr>
          <w:spacing w:val="-1"/>
          <w:sz w:val="20"/>
          <w:szCs w:val="20"/>
        </w:rPr>
        <w:t xml:space="preserve"> </w:t>
      </w:r>
      <w:r>
        <w:rPr>
          <w:sz w:val="20"/>
          <w:szCs w:val="20"/>
        </w:rPr>
        <w:t>pe 3 cm cu mastic bituminous</w:t>
      </w:r>
    </w:p>
    <w:p w:rsidR="00A90C21" w:rsidRDefault="00A90C21">
      <w:pPr>
        <w:pStyle w:val="ListParagraph"/>
        <w:numPr>
          <w:ilvl w:val="4"/>
          <w:numId w:val="21"/>
        </w:numPr>
        <w:tabs>
          <w:tab w:val="left" w:pos="1366"/>
        </w:tabs>
        <w:kinsoku w:val="0"/>
        <w:overflowPunct w:val="0"/>
        <w:spacing w:before="59"/>
        <w:ind w:hanging="284"/>
        <w:jc w:val="both"/>
        <w:rPr>
          <w:spacing w:val="-2"/>
          <w:sz w:val="20"/>
          <w:szCs w:val="20"/>
        </w:rPr>
      </w:pPr>
      <w:r>
        <w:rPr>
          <w:sz w:val="20"/>
          <w:szCs w:val="20"/>
        </w:rPr>
        <w:t>Rostul</w:t>
      </w:r>
      <w:r>
        <w:rPr>
          <w:spacing w:val="-7"/>
          <w:sz w:val="20"/>
          <w:szCs w:val="20"/>
        </w:rPr>
        <w:t xml:space="preserve"> </w:t>
      </w:r>
      <w:r>
        <w:rPr>
          <w:sz w:val="20"/>
          <w:szCs w:val="20"/>
        </w:rPr>
        <w:t>dintre</w:t>
      </w:r>
      <w:r>
        <w:rPr>
          <w:spacing w:val="-8"/>
          <w:sz w:val="20"/>
          <w:szCs w:val="20"/>
        </w:rPr>
        <w:t xml:space="preserve"> </w:t>
      </w:r>
      <w:r>
        <w:rPr>
          <w:sz w:val="20"/>
          <w:szCs w:val="20"/>
        </w:rPr>
        <w:t>trotuar</w:t>
      </w:r>
      <w:r>
        <w:rPr>
          <w:spacing w:val="-5"/>
          <w:sz w:val="20"/>
          <w:szCs w:val="20"/>
        </w:rPr>
        <w:t xml:space="preserve"> </w:t>
      </w:r>
      <w:r>
        <w:rPr>
          <w:sz w:val="20"/>
          <w:szCs w:val="20"/>
        </w:rPr>
        <w:t>si</w:t>
      </w:r>
      <w:r>
        <w:rPr>
          <w:spacing w:val="-8"/>
          <w:sz w:val="20"/>
          <w:szCs w:val="20"/>
        </w:rPr>
        <w:t xml:space="preserve"> </w:t>
      </w:r>
      <w:r>
        <w:rPr>
          <w:sz w:val="20"/>
          <w:szCs w:val="20"/>
        </w:rPr>
        <w:t>cladire</w:t>
      </w:r>
      <w:r>
        <w:rPr>
          <w:spacing w:val="-8"/>
          <w:sz w:val="20"/>
          <w:szCs w:val="20"/>
        </w:rPr>
        <w:t xml:space="preserve"> </w:t>
      </w:r>
      <w:r>
        <w:rPr>
          <w:sz w:val="20"/>
          <w:szCs w:val="20"/>
        </w:rPr>
        <w:t>se</w:t>
      </w:r>
      <w:r>
        <w:rPr>
          <w:spacing w:val="-8"/>
          <w:sz w:val="20"/>
          <w:szCs w:val="20"/>
        </w:rPr>
        <w:t xml:space="preserve"> </w:t>
      </w:r>
      <w:r>
        <w:rPr>
          <w:sz w:val="20"/>
          <w:szCs w:val="20"/>
        </w:rPr>
        <w:t>va</w:t>
      </w:r>
      <w:r>
        <w:rPr>
          <w:spacing w:val="-9"/>
          <w:sz w:val="20"/>
          <w:szCs w:val="20"/>
        </w:rPr>
        <w:t xml:space="preserve"> </w:t>
      </w:r>
      <w:r>
        <w:rPr>
          <w:sz w:val="20"/>
          <w:szCs w:val="20"/>
        </w:rPr>
        <w:t>umple</w:t>
      </w:r>
      <w:r>
        <w:rPr>
          <w:spacing w:val="-7"/>
          <w:sz w:val="20"/>
          <w:szCs w:val="20"/>
        </w:rPr>
        <w:t xml:space="preserve"> </w:t>
      </w:r>
      <w:r>
        <w:rPr>
          <w:sz w:val="20"/>
          <w:szCs w:val="20"/>
        </w:rPr>
        <w:t>cu</w:t>
      </w:r>
      <w:r>
        <w:rPr>
          <w:spacing w:val="-6"/>
          <w:sz w:val="20"/>
          <w:szCs w:val="20"/>
        </w:rPr>
        <w:t xml:space="preserve"> </w:t>
      </w:r>
      <w:r>
        <w:rPr>
          <w:sz w:val="20"/>
          <w:szCs w:val="20"/>
        </w:rPr>
        <w:t>mastic</w:t>
      </w:r>
      <w:r>
        <w:rPr>
          <w:spacing w:val="-5"/>
          <w:sz w:val="20"/>
          <w:szCs w:val="20"/>
        </w:rPr>
        <w:t xml:space="preserve"> </w:t>
      </w:r>
      <w:r>
        <w:rPr>
          <w:sz w:val="20"/>
          <w:szCs w:val="20"/>
        </w:rPr>
        <w:t>bituminos</w:t>
      </w:r>
      <w:r>
        <w:rPr>
          <w:spacing w:val="-4"/>
          <w:sz w:val="20"/>
          <w:szCs w:val="20"/>
        </w:rPr>
        <w:t xml:space="preserve"> </w:t>
      </w:r>
      <w:r>
        <w:rPr>
          <w:sz w:val="20"/>
          <w:szCs w:val="20"/>
        </w:rPr>
        <w:t>avand</w:t>
      </w:r>
      <w:r>
        <w:rPr>
          <w:spacing w:val="-8"/>
          <w:sz w:val="20"/>
          <w:szCs w:val="20"/>
        </w:rPr>
        <w:t xml:space="preserve"> </w:t>
      </w:r>
      <w:r>
        <w:rPr>
          <w:sz w:val="20"/>
          <w:szCs w:val="20"/>
        </w:rPr>
        <w:t>rolul</w:t>
      </w:r>
      <w:r>
        <w:rPr>
          <w:spacing w:val="-7"/>
          <w:sz w:val="20"/>
          <w:szCs w:val="20"/>
        </w:rPr>
        <w:t xml:space="preserve"> </w:t>
      </w:r>
      <w:r>
        <w:rPr>
          <w:sz w:val="20"/>
          <w:szCs w:val="20"/>
        </w:rPr>
        <w:t>de</w:t>
      </w:r>
      <w:r>
        <w:rPr>
          <w:spacing w:val="-9"/>
          <w:sz w:val="20"/>
          <w:szCs w:val="20"/>
        </w:rPr>
        <w:t xml:space="preserve"> </w:t>
      </w:r>
      <w:r>
        <w:rPr>
          <w:spacing w:val="-2"/>
          <w:sz w:val="20"/>
          <w:szCs w:val="20"/>
        </w:rPr>
        <w:t>etansare.</w:t>
      </w:r>
    </w:p>
    <w:p w:rsidR="00A90C21" w:rsidRDefault="00A90C21">
      <w:pPr>
        <w:pStyle w:val="BodyText"/>
        <w:kinsoku w:val="0"/>
        <w:overflowPunct w:val="0"/>
        <w:spacing w:before="2"/>
        <w:ind w:left="0"/>
      </w:pPr>
    </w:p>
    <w:p w:rsidR="00A90C21" w:rsidRDefault="00A90C21">
      <w:pPr>
        <w:pStyle w:val="Heading4"/>
        <w:numPr>
          <w:ilvl w:val="2"/>
          <w:numId w:val="21"/>
        </w:numPr>
        <w:tabs>
          <w:tab w:val="left" w:pos="1085"/>
        </w:tabs>
        <w:kinsoku w:val="0"/>
        <w:overflowPunct w:val="0"/>
        <w:ind w:hanging="856"/>
        <w:rPr>
          <w:spacing w:val="-2"/>
        </w:rPr>
      </w:pPr>
      <w:r>
        <w:t>ABATERI</w:t>
      </w:r>
      <w:r>
        <w:rPr>
          <w:spacing w:val="-9"/>
        </w:rPr>
        <w:t xml:space="preserve"> </w:t>
      </w:r>
      <w:r>
        <w:t>LIMITA</w:t>
      </w:r>
      <w:r>
        <w:rPr>
          <w:spacing w:val="-12"/>
        </w:rPr>
        <w:t xml:space="preserve"> </w:t>
      </w:r>
      <w:r>
        <w:rPr>
          <w:spacing w:val="-2"/>
        </w:rPr>
        <w:t>ADMISIBILE</w:t>
      </w:r>
    </w:p>
    <w:p w:rsidR="00A90C21" w:rsidRDefault="00A90C21">
      <w:pPr>
        <w:pStyle w:val="BodyText"/>
        <w:kinsoku w:val="0"/>
        <w:overflowPunct w:val="0"/>
        <w:spacing w:before="119"/>
        <w:rPr>
          <w:spacing w:val="-2"/>
        </w:rPr>
      </w:pPr>
      <w:r>
        <w:t>La</w:t>
      </w:r>
      <w:r>
        <w:rPr>
          <w:spacing w:val="-12"/>
        </w:rPr>
        <w:t xml:space="preserve"> </w:t>
      </w:r>
      <w:r>
        <w:t>turnarea</w:t>
      </w:r>
      <w:r>
        <w:rPr>
          <w:spacing w:val="-7"/>
        </w:rPr>
        <w:t xml:space="preserve"> </w:t>
      </w:r>
      <w:r>
        <w:rPr>
          <w:spacing w:val="-2"/>
        </w:rPr>
        <w:t>betonului:</w:t>
      </w:r>
    </w:p>
    <w:p w:rsidR="00A90C21" w:rsidRDefault="00892CFC">
      <w:pPr>
        <w:pStyle w:val="ListParagraph"/>
        <w:numPr>
          <w:ilvl w:val="0"/>
          <w:numId w:val="19"/>
        </w:numPr>
        <w:tabs>
          <w:tab w:val="left" w:pos="1366"/>
        </w:tabs>
        <w:kinsoku w:val="0"/>
        <w:overflowPunct w:val="0"/>
        <w:spacing w:before="60"/>
        <w:jc w:val="both"/>
        <w:rPr>
          <w:spacing w:val="-2"/>
          <w:sz w:val="20"/>
          <w:szCs w:val="20"/>
        </w:rPr>
      </w:pPr>
      <w:r>
        <w:rPr>
          <w:noProof/>
        </w:rPr>
        <mc:AlternateContent>
          <mc:Choice Requires="wps">
            <w:drawing>
              <wp:anchor distT="0" distB="0" distL="114300" distR="114300" simplePos="0" relativeHeight="251667456" behindDoc="0" locked="0" layoutInCell="0" allowOverlap="1">
                <wp:simplePos x="0" y="0"/>
                <wp:positionH relativeFrom="page">
                  <wp:posOffset>584835</wp:posOffset>
                </wp:positionH>
                <wp:positionV relativeFrom="paragraph">
                  <wp:posOffset>168910</wp:posOffset>
                </wp:positionV>
                <wp:extent cx="6390640" cy="2540"/>
                <wp:effectExtent l="0" t="0" r="0" b="0"/>
                <wp:wrapNone/>
                <wp:docPr id="2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1E023" id="Freeform 68" o:spid="_x0000_s1026" style="position:absolute;margin-left:46.05pt;margin-top:13.3pt;width:503.2pt;height:.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" o:allowincell="f" path="m10064,l2388,,,,,4r2388,l10064,4r,-4xe" fillcolor="gray" stroked="f">
                <v:path arrowok="t" o:connecttype="custom" o:connectlocs="6390640,0;1516380,0;0,0;0,2540;1516380,2540;6390640,2540;6390640,0" o:connectangles="0,0,0,0,0,0,0"/>
                <w10:wrap anchorx="page"/>
              </v:shape>
            </w:pict>
          </mc:Fallback>
        </mc:AlternateContent>
      </w:r>
      <w:r w:rsidR="00A90C21">
        <w:rPr>
          <w:sz w:val="20"/>
          <w:szCs w:val="20"/>
        </w:rPr>
        <w:t>Grosime:</w:t>
      </w:r>
      <w:r w:rsidR="00A90C21">
        <w:rPr>
          <w:spacing w:val="-7"/>
          <w:sz w:val="20"/>
          <w:szCs w:val="20"/>
        </w:rPr>
        <w:t xml:space="preserve"> </w:t>
      </w:r>
      <w:r w:rsidR="00A90C21">
        <w:rPr>
          <w:sz w:val="20"/>
          <w:szCs w:val="20"/>
        </w:rPr>
        <w:t>10%</w:t>
      </w:r>
      <w:r w:rsidR="00A90C21">
        <w:rPr>
          <w:spacing w:val="-9"/>
          <w:sz w:val="20"/>
          <w:szCs w:val="20"/>
        </w:rPr>
        <w:t xml:space="preserve"> </w:t>
      </w:r>
      <w:r w:rsidR="00A90C21">
        <w:rPr>
          <w:sz w:val="20"/>
          <w:szCs w:val="20"/>
        </w:rPr>
        <w:t>pentru</w:t>
      </w:r>
      <w:r w:rsidR="00A90C21">
        <w:rPr>
          <w:spacing w:val="-6"/>
          <w:sz w:val="20"/>
          <w:szCs w:val="20"/>
        </w:rPr>
        <w:t xml:space="preserve"> </w:t>
      </w:r>
      <w:r w:rsidR="00A90C21">
        <w:rPr>
          <w:sz w:val="20"/>
          <w:szCs w:val="20"/>
        </w:rPr>
        <w:t>fiecare</w:t>
      </w:r>
      <w:r w:rsidR="00A90C21">
        <w:rPr>
          <w:spacing w:val="-10"/>
          <w:sz w:val="20"/>
          <w:szCs w:val="20"/>
        </w:rPr>
        <w:t xml:space="preserve"> </w:t>
      </w:r>
      <w:r w:rsidR="00A90C21">
        <w:rPr>
          <w:sz w:val="20"/>
          <w:szCs w:val="20"/>
        </w:rPr>
        <w:t>strat</w:t>
      </w:r>
      <w:r w:rsidR="00A90C21">
        <w:rPr>
          <w:spacing w:val="-9"/>
          <w:sz w:val="20"/>
          <w:szCs w:val="20"/>
        </w:rPr>
        <w:t xml:space="preserve"> </w:t>
      </w:r>
      <w:r w:rsidR="00A90C21">
        <w:rPr>
          <w:sz w:val="20"/>
          <w:szCs w:val="20"/>
        </w:rPr>
        <w:t>in</w:t>
      </w:r>
      <w:r w:rsidR="00A90C21">
        <w:rPr>
          <w:spacing w:val="-8"/>
          <w:sz w:val="20"/>
          <w:szCs w:val="20"/>
        </w:rPr>
        <w:t xml:space="preserve"> </w:t>
      </w:r>
      <w:r w:rsidR="00A90C21">
        <w:rPr>
          <w:spacing w:val="-2"/>
          <w:sz w:val="20"/>
          <w:szCs w:val="20"/>
        </w:rPr>
        <w:t>parte.</w:t>
      </w:r>
    </w:p>
    <w:p w:rsidR="00A90C21" w:rsidRDefault="00A90C21">
      <w:pPr>
        <w:pStyle w:val="ListParagraph"/>
        <w:numPr>
          <w:ilvl w:val="0"/>
          <w:numId w:val="19"/>
        </w:numPr>
        <w:tabs>
          <w:tab w:val="left" w:pos="1366"/>
        </w:tabs>
        <w:kinsoku w:val="0"/>
        <w:overflowPunct w:val="0"/>
        <w:spacing w:before="88"/>
        <w:rPr>
          <w:spacing w:val="-5"/>
          <w:sz w:val="20"/>
          <w:szCs w:val="20"/>
        </w:rPr>
      </w:pPr>
      <w:r>
        <w:rPr>
          <w:sz w:val="20"/>
          <w:szCs w:val="20"/>
        </w:rPr>
        <w:t>Panta</w:t>
      </w:r>
      <w:r>
        <w:rPr>
          <w:spacing w:val="-10"/>
          <w:sz w:val="20"/>
          <w:szCs w:val="20"/>
        </w:rPr>
        <w:t xml:space="preserve"> </w:t>
      </w:r>
      <w:r>
        <w:rPr>
          <w:sz w:val="20"/>
          <w:szCs w:val="20"/>
        </w:rPr>
        <w:t>profilului</w:t>
      </w:r>
      <w:r>
        <w:rPr>
          <w:spacing w:val="-7"/>
          <w:sz w:val="20"/>
          <w:szCs w:val="20"/>
        </w:rPr>
        <w:t xml:space="preserve"> </w:t>
      </w:r>
      <w:r>
        <w:rPr>
          <w:sz w:val="20"/>
          <w:szCs w:val="20"/>
        </w:rPr>
        <w:t>transversal:</w:t>
      </w:r>
      <w:r>
        <w:rPr>
          <w:spacing w:val="-4"/>
          <w:sz w:val="20"/>
          <w:szCs w:val="20"/>
        </w:rPr>
        <w:t xml:space="preserve"> </w:t>
      </w:r>
      <w:r>
        <w:rPr>
          <w:sz w:val="20"/>
          <w:szCs w:val="20"/>
        </w:rPr>
        <w:t>±</w:t>
      </w:r>
      <w:r>
        <w:rPr>
          <w:spacing w:val="-14"/>
          <w:sz w:val="20"/>
          <w:szCs w:val="20"/>
        </w:rPr>
        <w:t xml:space="preserve"> </w:t>
      </w:r>
      <w:r>
        <w:rPr>
          <w:sz w:val="20"/>
          <w:szCs w:val="20"/>
        </w:rPr>
        <w:t>5</w:t>
      </w:r>
      <w:r>
        <w:rPr>
          <w:spacing w:val="-8"/>
          <w:sz w:val="20"/>
          <w:szCs w:val="20"/>
        </w:rPr>
        <w:t xml:space="preserve"> </w:t>
      </w:r>
      <w:r>
        <w:rPr>
          <w:sz w:val="20"/>
          <w:szCs w:val="20"/>
        </w:rPr>
        <w:t>mm</w:t>
      </w:r>
      <w:r>
        <w:rPr>
          <w:spacing w:val="-4"/>
          <w:sz w:val="20"/>
          <w:szCs w:val="20"/>
        </w:rPr>
        <w:t xml:space="preserve"> </w:t>
      </w:r>
      <w:r>
        <w:rPr>
          <w:sz w:val="20"/>
          <w:szCs w:val="20"/>
        </w:rPr>
        <w:t>/</w:t>
      </w:r>
      <w:r>
        <w:rPr>
          <w:spacing w:val="-6"/>
          <w:sz w:val="20"/>
          <w:szCs w:val="20"/>
        </w:rPr>
        <w:t xml:space="preserve"> </w:t>
      </w:r>
      <w:r>
        <w:rPr>
          <w:spacing w:val="-5"/>
          <w:sz w:val="20"/>
          <w:szCs w:val="20"/>
        </w:rPr>
        <w:t>m.</w:t>
      </w:r>
    </w:p>
    <w:p w:rsidR="00A90C21" w:rsidRDefault="00A90C21">
      <w:pPr>
        <w:pStyle w:val="BodyText"/>
        <w:kinsoku w:val="0"/>
        <w:overflowPunct w:val="0"/>
        <w:spacing w:before="5"/>
        <w:ind w:left="0"/>
      </w:pPr>
    </w:p>
    <w:p w:rsidR="00A90C21" w:rsidRDefault="00A90C21">
      <w:pPr>
        <w:pStyle w:val="Heading4"/>
        <w:numPr>
          <w:ilvl w:val="2"/>
          <w:numId w:val="21"/>
        </w:numPr>
        <w:tabs>
          <w:tab w:val="left" w:pos="1085"/>
        </w:tabs>
        <w:kinsoku w:val="0"/>
        <w:overflowPunct w:val="0"/>
        <w:ind w:hanging="856"/>
        <w:rPr>
          <w:spacing w:val="-2"/>
        </w:rPr>
      </w:pPr>
      <w:r>
        <w:t>VERIFICARI</w:t>
      </w:r>
      <w:r>
        <w:rPr>
          <w:spacing w:val="-11"/>
        </w:rPr>
        <w:t xml:space="preserve"> </w:t>
      </w:r>
      <w:r>
        <w:t>IN</w:t>
      </w:r>
      <w:r>
        <w:rPr>
          <w:spacing w:val="-7"/>
        </w:rPr>
        <w:t xml:space="preserve"> </w:t>
      </w:r>
      <w:r>
        <w:t>VEDEREA</w:t>
      </w:r>
      <w:r>
        <w:rPr>
          <w:spacing w:val="-3"/>
        </w:rPr>
        <w:t xml:space="preserve"> </w:t>
      </w:r>
      <w:r>
        <w:rPr>
          <w:spacing w:val="-2"/>
        </w:rPr>
        <w:t>RECEPTIEI</w:t>
      </w:r>
    </w:p>
    <w:p w:rsidR="00A90C21" w:rsidRDefault="00A90C21">
      <w:pPr>
        <w:pStyle w:val="BodyText"/>
        <w:kinsoku w:val="0"/>
        <w:overflowPunct w:val="0"/>
        <w:spacing w:before="116"/>
        <w:ind w:right="269"/>
      </w:pPr>
      <w:r>
        <w:rPr>
          <w:spacing w:val="-2"/>
        </w:rPr>
        <w:t>Verificarea</w:t>
      </w:r>
      <w:r>
        <w:rPr>
          <w:spacing w:val="-3"/>
        </w:rPr>
        <w:t xml:space="preserve"> </w:t>
      </w:r>
      <w:r>
        <w:rPr>
          <w:spacing w:val="-2"/>
        </w:rPr>
        <w:t>la</w:t>
      </w:r>
      <w:r>
        <w:rPr>
          <w:spacing w:val="-6"/>
        </w:rPr>
        <w:t xml:space="preserve"> </w:t>
      </w:r>
      <w:r>
        <w:rPr>
          <w:spacing w:val="-2"/>
        </w:rPr>
        <w:t>receptie</w:t>
      </w:r>
      <w:r>
        <w:rPr>
          <w:spacing w:val="-7"/>
        </w:rPr>
        <w:t xml:space="preserve"> </w:t>
      </w:r>
      <w:r>
        <w:rPr>
          <w:spacing w:val="-2"/>
        </w:rPr>
        <w:t>a</w:t>
      </w:r>
      <w:r>
        <w:rPr>
          <w:spacing w:val="-4"/>
        </w:rPr>
        <w:t xml:space="preserve"> </w:t>
      </w:r>
      <w:r>
        <w:rPr>
          <w:spacing w:val="-2"/>
        </w:rPr>
        <w:t>lucrarilor</w:t>
      </w:r>
      <w:r>
        <w:rPr>
          <w:spacing w:val="-6"/>
        </w:rPr>
        <w:t xml:space="preserve"> </w:t>
      </w:r>
      <w:r>
        <w:rPr>
          <w:spacing w:val="-2"/>
        </w:rPr>
        <w:t>se</w:t>
      </w:r>
      <w:r>
        <w:rPr>
          <w:spacing w:val="-6"/>
        </w:rPr>
        <w:t xml:space="preserve"> </w:t>
      </w:r>
      <w:r>
        <w:rPr>
          <w:spacing w:val="-2"/>
        </w:rPr>
        <w:t>va</w:t>
      </w:r>
      <w:r>
        <w:rPr>
          <w:spacing w:val="-4"/>
        </w:rPr>
        <w:t xml:space="preserve"> </w:t>
      </w:r>
      <w:r>
        <w:rPr>
          <w:spacing w:val="-2"/>
        </w:rPr>
        <w:t>face</w:t>
      </w:r>
      <w:r>
        <w:rPr>
          <w:spacing w:val="-7"/>
        </w:rPr>
        <w:t xml:space="preserve"> </w:t>
      </w:r>
      <w:r>
        <w:rPr>
          <w:spacing w:val="-2"/>
        </w:rPr>
        <w:t>prin</w:t>
      </w:r>
      <w:r>
        <w:rPr>
          <w:spacing w:val="-7"/>
        </w:rPr>
        <w:t xml:space="preserve"> </w:t>
      </w:r>
      <w:r>
        <w:rPr>
          <w:spacing w:val="-2"/>
        </w:rPr>
        <w:t>examinarea</w:t>
      </w:r>
      <w:r>
        <w:rPr>
          <w:spacing w:val="-6"/>
        </w:rPr>
        <w:t xml:space="preserve"> </w:t>
      </w:r>
      <w:r>
        <w:rPr>
          <w:spacing w:val="-2"/>
        </w:rPr>
        <w:t>suprafetelor, lucrarile trebuind</w:t>
      </w:r>
      <w:r>
        <w:rPr>
          <w:spacing w:val="-7"/>
        </w:rPr>
        <w:t xml:space="preserve"> </w:t>
      </w:r>
      <w:r>
        <w:rPr>
          <w:spacing w:val="-2"/>
        </w:rPr>
        <w:t>sa</w:t>
      </w:r>
      <w:r>
        <w:rPr>
          <w:spacing w:val="-7"/>
        </w:rPr>
        <w:t xml:space="preserve"> </w:t>
      </w:r>
      <w:r>
        <w:rPr>
          <w:spacing w:val="-2"/>
        </w:rPr>
        <w:t>se</w:t>
      </w:r>
      <w:r>
        <w:rPr>
          <w:spacing w:val="-4"/>
        </w:rPr>
        <w:t xml:space="preserve"> </w:t>
      </w:r>
      <w:r>
        <w:rPr>
          <w:spacing w:val="-2"/>
        </w:rPr>
        <w:t xml:space="preserve">incadreze </w:t>
      </w:r>
      <w:r>
        <w:t>in prevederile acestor specificatii.</w:t>
      </w:r>
    </w:p>
    <w:p w:rsidR="00A90C21" w:rsidRDefault="00A90C21">
      <w:pPr>
        <w:pStyle w:val="BodyText"/>
        <w:kinsoku w:val="0"/>
        <w:overflowPunct w:val="0"/>
        <w:spacing w:before="61"/>
        <w:rPr>
          <w:spacing w:val="-5"/>
        </w:rPr>
      </w:pPr>
      <w:r>
        <w:t>Se</w:t>
      </w:r>
      <w:r>
        <w:rPr>
          <w:spacing w:val="-10"/>
        </w:rPr>
        <w:t xml:space="preserve"> </w:t>
      </w:r>
      <w:r>
        <w:t>vor</w:t>
      </w:r>
      <w:r>
        <w:rPr>
          <w:spacing w:val="-8"/>
        </w:rPr>
        <w:t xml:space="preserve"> </w:t>
      </w:r>
      <w:r>
        <w:t>face</w:t>
      </w:r>
      <w:r>
        <w:rPr>
          <w:spacing w:val="-6"/>
        </w:rPr>
        <w:t xml:space="preserve"> </w:t>
      </w:r>
      <w:r>
        <w:t>verificari</w:t>
      </w:r>
      <w:r>
        <w:rPr>
          <w:spacing w:val="-6"/>
        </w:rPr>
        <w:t xml:space="preserve"> </w:t>
      </w:r>
      <w:r>
        <w:rPr>
          <w:spacing w:val="-5"/>
        </w:rPr>
        <w:t>la:</w:t>
      </w:r>
    </w:p>
    <w:p w:rsidR="00A90C21" w:rsidRDefault="00A90C21">
      <w:pPr>
        <w:pStyle w:val="ListParagraph"/>
        <w:numPr>
          <w:ilvl w:val="0"/>
          <w:numId w:val="18"/>
        </w:numPr>
        <w:tabs>
          <w:tab w:val="left" w:pos="1366"/>
        </w:tabs>
        <w:kinsoku w:val="0"/>
        <w:overflowPunct w:val="0"/>
        <w:spacing w:before="62"/>
        <w:rPr>
          <w:spacing w:val="-2"/>
          <w:sz w:val="20"/>
          <w:szCs w:val="20"/>
        </w:rPr>
      </w:pPr>
      <w:r>
        <w:rPr>
          <w:sz w:val="20"/>
          <w:szCs w:val="20"/>
        </w:rPr>
        <w:t>aspectul</w:t>
      </w:r>
      <w:r>
        <w:rPr>
          <w:spacing w:val="-8"/>
          <w:sz w:val="20"/>
          <w:szCs w:val="20"/>
        </w:rPr>
        <w:t xml:space="preserve"> </w:t>
      </w:r>
      <w:r>
        <w:rPr>
          <w:sz w:val="20"/>
          <w:szCs w:val="20"/>
        </w:rPr>
        <w:t>si</w:t>
      </w:r>
      <w:r>
        <w:rPr>
          <w:spacing w:val="-12"/>
          <w:sz w:val="20"/>
          <w:szCs w:val="20"/>
        </w:rPr>
        <w:t xml:space="preserve"> </w:t>
      </w:r>
      <w:r>
        <w:rPr>
          <w:sz w:val="20"/>
          <w:szCs w:val="20"/>
        </w:rPr>
        <w:t>starea</w:t>
      </w:r>
      <w:r>
        <w:rPr>
          <w:spacing w:val="-7"/>
          <w:sz w:val="20"/>
          <w:szCs w:val="20"/>
        </w:rPr>
        <w:t xml:space="preserve"> </w:t>
      </w:r>
      <w:r>
        <w:rPr>
          <w:spacing w:val="-2"/>
          <w:sz w:val="20"/>
          <w:szCs w:val="20"/>
        </w:rPr>
        <w:t>generala</w:t>
      </w:r>
    </w:p>
    <w:p w:rsidR="00A90C21" w:rsidRDefault="00A90C21">
      <w:pPr>
        <w:pStyle w:val="ListParagraph"/>
        <w:numPr>
          <w:ilvl w:val="0"/>
          <w:numId w:val="18"/>
        </w:numPr>
        <w:tabs>
          <w:tab w:val="left" w:pos="1366"/>
        </w:tabs>
        <w:kinsoku w:val="0"/>
        <w:overflowPunct w:val="0"/>
        <w:spacing w:before="51"/>
        <w:rPr>
          <w:spacing w:val="-2"/>
          <w:sz w:val="20"/>
          <w:szCs w:val="20"/>
        </w:rPr>
      </w:pPr>
      <w:r>
        <w:rPr>
          <w:sz w:val="20"/>
          <w:szCs w:val="20"/>
        </w:rPr>
        <w:t>elementele</w:t>
      </w:r>
      <w:r>
        <w:rPr>
          <w:spacing w:val="-14"/>
          <w:sz w:val="20"/>
          <w:szCs w:val="20"/>
        </w:rPr>
        <w:t xml:space="preserve"> </w:t>
      </w:r>
      <w:r>
        <w:rPr>
          <w:sz w:val="20"/>
          <w:szCs w:val="20"/>
        </w:rPr>
        <w:t>geometrice</w:t>
      </w:r>
      <w:r>
        <w:rPr>
          <w:spacing w:val="-14"/>
          <w:sz w:val="20"/>
          <w:szCs w:val="20"/>
        </w:rPr>
        <w:t xml:space="preserve"> </w:t>
      </w:r>
      <w:r>
        <w:rPr>
          <w:sz w:val="20"/>
          <w:szCs w:val="20"/>
        </w:rPr>
        <w:t>(grosime,</w:t>
      </w:r>
      <w:r>
        <w:rPr>
          <w:spacing w:val="-12"/>
          <w:sz w:val="20"/>
          <w:szCs w:val="20"/>
        </w:rPr>
        <w:t xml:space="preserve"> </w:t>
      </w:r>
      <w:r>
        <w:rPr>
          <w:sz w:val="20"/>
          <w:szCs w:val="20"/>
        </w:rPr>
        <w:t>planeitate)</w:t>
      </w:r>
      <w:r>
        <w:rPr>
          <w:spacing w:val="-14"/>
          <w:sz w:val="20"/>
          <w:szCs w:val="20"/>
        </w:rPr>
        <w:t xml:space="preserve"> </w:t>
      </w:r>
      <w:r>
        <w:rPr>
          <w:sz w:val="20"/>
          <w:szCs w:val="20"/>
        </w:rPr>
        <w:t>fixarea</w:t>
      </w:r>
      <w:r>
        <w:rPr>
          <w:spacing w:val="-12"/>
          <w:sz w:val="20"/>
          <w:szCs w:val="20"/>
        </w:rPr>
        <w:t xml:space="preserve"> </w:t>
      </w:r>
      <w:r>
        <w:rPr>
          <w:sz w:val="20"/>
          <w:szCs w:val="20"/>
        </w:rPr>
        <w:t>imbracamintii</w:t>
      </w:r>
      <w:r>
        <w:rPr>
          <w:spacing w:val="-14"/>
          <w:sz w:val="20"/>
          <w:szCs w:val="20"/>
        </w:rPr>
        <w:t xml:space="preserve"> </w:t>
      </w:r>
      <w:r>
        <w:rPr>
          <w:sz w:val="20"/>
          <w:szCs w:val="20"/>
        </w:rPr>
        <w:t>pe</w:t>
      </w:r>
      <w:r>
        <w:rPr>
          <w:spacing w:val="-14"/>
          <w:sz w:val="20"/>
          <w:szCs w:val="20"/>
        </w:rPr>
        <w:t xml:space="preserve"> </w:t>
      </w:r>
      <w:r>
        <w:rPr>
          <w:spacing w:val="-2"/>
          <w:sz w:val="20"/>
          <w:szCs w:val="20"/>
        </w:rPr>
        <w:t>suport;</w:t>
      </w:r>
    </w:p>
    <w:p w:rsidR="00A90C21" w:rsidRDefault="00A90C21">
      <w:pPr>
        <w:pStyle w:val="ListParagraph"/>
        <w:numPr>
          <w:ilvl w:val="0"/>
          <w:numId w:val="18"/>
        </w:numPr>
        <w:tabs>
          <w:tab w:val="left" w:pos="1366"/>
        </w:tabs>
        <w:kinsoku w:val="0"/>
        <w:overflowPunct w:val="0"/>
        <w:spacing w:before="52"/>
        <w:rPr>
          <w:spacing w:val="-2"/>
          <w:sz w:val="20"/>
          <w:szCs w:val="20"/>
        </w:rPr>
      </w:pPr>
      <w:r>
        <w:rPr>
          <w:spacing w:val="-2"/>
          <w:sz w:val="20"/>
          <w:szCs w:val="20"/>
        </w:rPr>
        <w:t>rosturi;</w:t>
      </w:r>
    </w:p>
    <w:p w:rsidR="00A90C21" w:rsidRDefault="00A90C21">
      <w:pPr>
        <w:pStyle w:val="ListParagraph"/>
        <w:numPr>
          <w:ilvl w:val="0"/>
          <w:numId w:val="18"/>
        </w:numPr>
        <w:tabs>
          <w:tab w:val="left" w:pos="1366"/>
        </w:tabs>
        <w:kinsoku w:val="0"/>
        <w:overflowPunct w:val="0"/>
        <w:spacing w:before="53"/>
        <w:rPr>
          <w:spacing w:val="-2"/>
          <w:sz w:val="20"/>
          <w:szCs w:val="20"/>
        </w:rPr>
      </w:pPr>
      <w:r>
        <w:rPr>
          <w:sz w:val="20"/>
          <w:szCs w:val="20"/>
        </w:rPr>
        <w:t>corespondente</w:t>
      </w:r>
      <w:r>
        <w:rPr>
          <w:spacing w:val="-11"/>
          <w:sz w:val="20"/>
          <w:szCs w:val="20"/>
        </w:rPr>
        <w:t xml:space="preserve"> </w:t>
      </w:r>
      <w:r>
        <w:rPr>
          <w:sz w:val="20"/>
          <w:szCs w:val="20"/>
        </w:rPr>
        <w:t>cu</w:t>
      </w:r>
      <w:r>
        <w:rPr>
          <w:spacing w:val="-13"/>
          <w:sz w:val="20"/>
          <w:szCs w:val="20"/>
        </w:rPr>
        <w:t xml:space="preserve"> </w:t>
      </w:r>
      <w:r>
        <w:rPr>
          <w:spacing w:val="-2"/>
          <w:sz w:val="20"/>
          <w:szCs w:val="20"/>
        </w:rPr>
        <w:t>proiectul.</w:t>
      </w:r>
    </w:p>
    <w:p w:rsidR="00A90C21" w:rsidRDefault="00A90C21">
      <w:pPr>
        <w:pStyle w:val="BodyText"/>
        <w:kinsoku w:val="0"/>
        <w:overflowPunct w:val="0"/>
        <w:spacing w:before="52"/>
        <w:ind w:right="251"/>
        <w:jc w:val="both"/>
      </w:pPr>
      <w:r>
        <w:t>Acolo unde prescriptiile sau datele din proiect nu au fost respectate, sau daca aspectul lucrarilor nu este corespunzator</w:t>
      </w:r>
      <w:r>
        <w:rPr>
          <w:spacing w:val="-10"/>
        </w:rPr>
        <w:t xml:space="preserve"> </w:t>
      </w:r>
      <w:r>
        <w:t>(placi</w:t>
      </w:r>
      <w:r>
        <w:rPr>
          <w:spacing w:val="-13"/>
        </w:rPr>
        <w:t xml:space="preserve"> </w:t>
      </w:r>
      <w:r>
        <w:t>fisurate,</w:t>
      </w:r>
      <w:r>
        <w:rPr>
          <w:spacing w:val="-13"/>
        </w:rPr>
        <w:t xml:space="preserve"> </w:t>
      </w:r>
      <w:r>
        <w:t>rosturi</w:t>
      </w:r>
      <w:r>
        <w:rPr>
          <w:spacing w:val="-14"/>
        </w:rPr>
        <w:t xml:space="preserve"> </w:t>
      </w:r>
      <w:r>
        <w:t>cu</w:t>
      </w:r>
      <w:r>
        <w:rPr>
          <w:spacing w:val="-11"/>
        </w:rPr>
        <w:t xml:space="preserve"> </w:t>
      </w:r>
      <w:r>
        <w:t>muchii</w:t>
      </w:r>
      <w:r>
        <w:rPr>
          <w:spacing w:val="-14"/>
        </w:rPr>
        <w:t xml:space="preserve"> </w:t>
      </w:r>
      <w:r>
        <w:t>stirbite,</w:t>
      </w:r>
      <w:r>
        <w:rPr>
          <w:spacing w:val="-8"/>
        </w:rPr>
        <w:t xml:space="preserve"> </w:t>
      </w:r>
      <w:r>
        <w:t>etc.),</w:t>
      </w:r>
      <w:r>
        <w:rPr>
          <w:spacing w:val="-13"/>
        </w:rPr>
        <w:t xml:space="preserve"> </w:t>
      </w:r>
      <w:r>
        <w:t>consultantul</w:t>
      </w:r>
      <w:r>
        <w:rPr>
          <w:spacing w:val="-11"/>
        </w:rPr>
        <w:t xml:space="preserve"> </w:t>
      </w:r>
      <w:r>
        <w:t>poate</w:t>
      </w:r>
      <w:r>
        <w:rPr>
          <w:spacing w:val="-13"/>
        </w:rPr>
        <w:t xml:space="preserve"> </w:t>
      </w:r>
      <w:r>
        <w:t>decide</w:t>
      </w:r>
      <w:r>
        <w:rPr>
          <w:spacing w:val="-11"/>
        </w:rPr>
        <w:t xml:space="preserve"> </w:t>
      </w:r>
      <w:r>
        <w:t>inlocuirea</w:t>
      </w:r>
      <w:r>
        <w:rPr>
          <w:spacing w:val="-11"/>
        </w:rPr>
        <w:t xml:space="preserve"> </w:t>
      </w:r>
      <w:r>
        <w:t>locala</w:t>
      </w:r>
      <w:r>
        <w:rPr>
          <w:spacing w:val="-11"/>
        </w:rPr>
        <w:t xml:space="preserve"> </w:t>
      </w:r>
      <w:r>
        <w:t>sau pe suprafete mai mari a lucrarilor si refacerea in conditiile prescrise in specificatii.</w:t>
      </w:r>
    </w:p>
    <w:p w:rsidR="00A90C21" w:rsidRDefault="00A90C21">
      <w:pPr>
        <w:pStyle w:val="BodyText"/>
        <w:kinsoku w:val="0"/>
        <w:overflowPunct w:val="0"/>
        <w:spacing w:before="8"/>
        <w:ind w:left="0"/>
        <w:rPr>
          <w:sz w:val="24"/>
          <w:szCs w:val="24"/>
        </w:rPr>
      </w:pPr>
    </w:p>
    <w:p w:rsidR="00A90C21" w:rsidRDefault="00A90C21">
      <w:pPr>
        <w:pStyle w:val="Heading6"/>
        <w:numPr>
          <w:ilvl w:val="1"/>
          <w:numId w:val="100"/>
        </w:numPr>
        <w:tabs>
          <w:tab w:val="left" w:pos="1085"/>
        </w:tabs>
        <w:kinsoku w:val="0"/>
        <w:overflowPunct w:val="0"/>
        <w:ind w:hanging="856"/>
        <w:rPr>
          <w:spacing w:val="-2"/>
        </w:rPr>
      </w:pPr>
      <w:r>
        <w:t>MASURARE</w:t>
      </w:r>
      <w:r>
        <w:rPr>
          <w:spacing w:val="-10"/>
        </w:rPr>
        <w:t xml:space="preserve"> </w:t>
      </w:r>
      <w:r>
        <w:t>SI</w:t>
      </w:r>
      <w:r>
        <w:rPr>
          <w:spacing w:val="-7"/>
        </w:rPr>
        <w:t xml:space="preserve"> </w:t>
      </w:r>
      <w:r>
        <w:rPr>
          <w:spacing w:val="-2"/>
        </w:rPr>
        <w:t>DECONTARE</w:t>
      </w:r>
    </w:p>
    <w:p w:rsidR="00A90C21" w:rsidRDefault="00A90C21">
      <w:pPr>
        <w:pStyle w:val="BodyText"/>
        <w:kinsoku w:val="0"/>
        <w:overflowPunct w:val="0"/>
        <w:spacing w:before="4"/>
        <w:ind w:right="252"/>
        <w:jc w:val="both"/>
      </w:pPr>
      <w:r>
        <w:t>Pretul</w:t>
      </w:r>
      <w:r>
        <w:rPr>
          <w:spacing w:val="-14"/>
        </w:rPr>
        <w:t xml:space="preserve"> </w:t>
      </w:r>
      <w:r>
        <w:t>unitar</w:t>
      </w:r>
      <w:r>
        <w:rPr>
          <w:spacing w:val="-12"/>
        </w:rPr>
        <w:t xml:space="preserve"> </w:t>
      </w:r>
      <w:r>
        <w:t>pentru</w:t>
      </w:r>
      <w:r>
        <w:rPr>
          <w:spacing w:val="-12"/>
        </w:rPr>
        <w:t xml:space="preserve"> </w:t>
      </w:r>
      <w:r>
        <w:t>trotuarul</w:t>
      </w:r>
      <w:r>
        <w:rPr>
          <w:spacing w:val="-12"/>
        </w:rPr>
        <w:t xml:space="preserve"> </w:t>
      </w:r>
      <w:r>
        <w:t>din</w:t>
      </w:r>
      <w:r>
        <w:rPr>
          <w:spacing w:val="-13"/>
        </w:rPr>
        <w:t xml:space="preserve"> </w:t>
      </w:r>
      <w:r>
        <w:t>beton</w:t>
      </w:r>
      <w:r>
        <w:rPr>
          <w:spacing w:val="-13"/>
        </w:rPr>
        <w:t xml:space="preserve"> </w:t>
      </w:r>
      <w:r>
        <w:t>cuprinde</w:t>
      </w:r>
      <w:r>
        <w:rPr>
          <w:spacing w:val="-10"/>
        </w:rPr>
        <w:t xml:space="preserve"> </w:t>
      </w:r>
      <w:r>
        <w:t>in</w:t>
      </w:r>
      <w:r>
        <w:rPr>
          <w:spacing w:val="-12"/>
        </w:rPr>
        <w:t xml:space="preserve"> </w:t>
      </w:r>
      <w:r>
        <w:t>articolul</w:t>
      </w:r>
      <w:r>
        <w:rPr>
          <w:spacing w:val="-11"/>
        </w:rPr>
        <w:t xml:space="preserve"> </w:t>
      </w:r>
      <w:r>
        <w:t>din</w:t>
      </w:r>
      <w:r>
        <w:rPr>
          <w:spacing w:val="-13"/>
        </w:rPr>
        <w:t xml:space="preserve"> </w:t>
      </w:r>
      <w:r>
        <w:t>cantitativul</w:t>
      </w:r>
      <w:r>
        <w:rPr>
          <w:spacing w:val="-14"/>
        </w:rPr>
        <w:t xml:space="preserve"> </w:t>
      </w:r>
      <w:r>
        <w:t>de</w:t>
      </w:r>
      <w:r>
        <w:rPr>
          <w:spacing w:val="-12"/>
        </w:rPr>
        <w:t xml:space="preserve"> </w:t>
      </w:r>
      <w:r>
        <w:t>lucrari</w:t>
      </w:r>
      <w:r>
        <w:rPr>
          <w:spacing w:val="-9"/>
        </w:rPr>
        <w:t xml:space="preserve"> </w:t>
      </w:r>
      <w:r>
        <w:t>stratul</w:t>
      </w:r>
      <w:r>
        <w:rPr>
          <w:spacing w:val="-13"/>
        </w:rPr>
        <w:t xml:space="preserve"> </w:t>
      </w:r>
      <w:r>
        <w:t>din</w:t>
      </w:r>
      <w:r>
        <w:rPr>
          <w:spacing w:val="-13"/>
        </w:rPr>
        <w:t xml:space="preserve"> </w:t>
      </w:r>
      <w:r>
        <w:t>beton</w:t>
      </w:r>
      <w:r>
        <w:rPr>
          <w:spacing w:val="-13"/>
        </w:rPr>
        <w:t xml:space="preserve"> </w:t>
      </w:r>
      <w:r>
        <w:t>simplu. Decontarea se face la metru patrat de lucrare, conform planselor din proiect.</w:t>
      </w:r>
    </w:p>
    <w:p w:rsidR="00A90C21" w:rsidRDefault="00A90C21">
      <w:pPr>
        <w:pStyle w:val="BodyText"/>
        <w:kinsoku w:val="0"/>
        <w:overflowPunct w:val="0"/>
        <w:ind w:left="0"/>
        <w:rPr>
          <w:sz w:val="22"/>
          <w:szCs w:val="22"/>
        </w:rPr>
      </w:pPr>
    </w:p>
    <w:p w:rsidR="00A90C21" w:rsidRDefault="00A90C21">
      <w:pPr>
        <w:pStyle w:val="BodyText"/>
        <w:kinsoku w:val="0"/>
        <w:overflowPunct w:val="0"/>
        <w:ind w:left="0"/>
        <w:rPr>
          <w:sz w:val="22"/>
          <w:szCs w:val="22"/>
        </w:rPr>
      </w:pPr>
    </w:p>
    <w:p w:rsidR="00A90C21" w:rsidRDefault="00A90C21">
      <w:pPr>
        <w:pStyle w:val="BodyText"/>
        <w:kinsoku w:val="0"/>
        <w:overflowPunct w:val="0"/>
        <w:spacing w:before="7"/>
        <w:ind w:left="0"/>
        <w:rPr>
          <w:sz w:val="21"/>
          <w:szCs w:val="21"/>
        </w:rPr>
      </w:pPr>
    </w:p>
    <w:p w:rsidR="00A90C21" w:rsidRDefault="00A90C21">
      <w:pPr>
        <w:pStyle w:val="Heading1"/>
        <w:numPr>
          <w:ilvl w:val="0"/>
          <w:numId w:val="100"/>
        </w:numPr>
        <w:tabs>
          <w:tab w:val="left" w:pos="1085"/>
        </w:tabs>
        <w:kinsoku w:val="0"/>
        <w:overflowPunct w:val="0"/>
        <w:ind w:right="273"/>
      </w:pPr>
      <w:r>
        <w:t>PANOURI COMPOZITE CIMENT – POLISTIREN PENTRU SISTEME DE MONTAJ USCAT</w:t>
      </w:r>
    </w:p>
    <w:p w:rsidR="00A90C21" w:rsidRDefault="00A90C21">
      <w:pPr>
        <w:pStyle w:val="Heading6"/>
        <w:numPr>
          <w:ilvl w:val="1"/>
          <w:numId w:val="100"/>
        </w:numPr>
        <w:tabs>
          <w:tab w:val="left" w:pos="1085"/>
        </w:tabs>
        <w:kinsoku w:val="0"/>
        <w:overflowPunct w:val="0"/>
        <w:spacing w:line="249" w:lineRule="exact"/>
        <w:ind w:hanging="856"/>
        <w:rPr>
          <w:spacing w:val="-2"/>
        </w:rPr>
      </w:pPr>
      <w:r>
        <w:rPr>
          <w:spacing w:val="-2"/>
        </w:rPr>
        <w:t>GENERALITATI</w:t>
      </w:r>
    </w:p>
    <w:p w:rsidR="00A90C21" w:rsidRDefault="00A90C21">
      <w:pPr>
        <w:pStyle w:val="BodyText"/>
        <w:kinsoku w:val="0"/>
        <w:overflowPunct w:val="0"/>
        <w:spacing w:before="3"/>
        <w:ind w:right="245"/>
        <w:jc w:val="both"/>
      </w:pPr>
      <w:r>
        <w:t>Acest</w:t>
      </w:r>
      <w:r>
        <w:rPr>
          <w:spacing w:val="-6"/>
        </w:rPr>
        <w:t xml:space="preserve"> </w:t>
      </w:r>
      <w:r>
        <w:t>capitol</w:t>
      </w:r>
      <w:r>
        <w:rPr>
          <w:spacing w:val="-7"/>
        </w:rPr>
        <w:t xml:space="preserve"> </w:t>
      </w:r>
      <w:r>
        <w:t>cuprinde</w:t>
      </w:r>
      <w:r>
        <w:rPr>
          <w:spacing w:val="-5"/>
        </w:rPr>
        <w:t xml:space="preserve"> </w:t>
      </w:r>
      <w:r>
        <w:t>specificatii</w:t>
      </w:r>
      <w:r>
        <w:rPr>
          <w:spacing w:val="-4"/>
        </w:rPr>
        <w:t xml:space="preserve"> </w:t>
      </w:r>
      <w:r>
        <w:t>pentru</w:t>
      </w:r>
      <w:r>
        <w:rPr>
          <w:spacing w:val="-4"/>
        </w:rPr>
        <w:t xml:space="preserve"> </w:t>
      </w:r>
      <w:r>
        <w:t>placile</w:t>
      </w:r>
      <w:r>
        <w:rPr>
          <w:spacing w:val="-6"/>
        </w:rPr>
        <w:t xml:space="preserve"> </w:t>
      </w:r>
      <w:r>
        <w:t>pe</w:t>
      </w:r>
      <w:r>
        <w:rPr>
          <w:spacing w:val="-4"/>
        </w:rPr>
        <w:t xml:space="preserve"> </w:t>
      </w:r>
      <w:r>
        <w:t>baza</w:t>
      </w:r>
      <w:r>
        <w:rPr>
          <w:spacing w:val="-6"/>
        </w:rPr>
        <w:t xml:space="preserve"> </w:t>
      </w:r>
      <w:r>
        <w:t>de</w:t>
      </w:r>
      <w:r>
        <w:rPr>
          <w:spacing w:val="-7"/>
        </w:rPr>
        <w:t xml:space="preserve"> </w:t>
      </w:r>
      <w:r>
        <w:t>ciment</w:t>
      </w:r>
      <w:r>
        <w:rPr>
          <w:spacing w:val="-6"/>
        </w:rPr>
        <w:t xml:space="preserve"> </w:t>
      </w:r>
      <w:r>
        <w:t>pentru</w:t>
      </w:r>
      <w:r>
        <w:rPr>
          <w:spacing w:val="-4"/>
        </w:rPr>
        <w:t xml:space="preserve"> </w:t>
      </w:r>
      <w:r>
        <w:t>exterior si</w:t>
      </w:r>
      <w:r>
        <w:rPr>
          <w:spacing w:val="-10"/>
        </w:rPr>
        <w:t xml:space="preserve"> </w:t>
      </w:r>
      <w:r>
        <w:t>spatii</w:t>
      </w:r>
      <w:r>
        <w:rPr>
          <w:spacing w:val="-7"/>
        </w:rPr>
        <w:t xml:space="preserve"> </w:t>
      </w:r>
      <w:r>
        <w:t>umede parapeti balcoane, atic terasa ( dupa caz ).</w:t>
      </w:r>
    </w:p>
    <w:p w:rsidR="00A90C21" w:rsidRDefault="00A90C21">
      <w:pPr>
        <w:pStyle w:val="BodyText"/>
        <w:kinsoku w:val="0"/>
        <w:overflowPunct w:val="0"/>
        <w:spacing w:before="4"/>
        <w:ind w:left="0"/>
        <w:rPr>
          <w:sz w:val="19"/>
          <w:szCs w:val="19"/>
        </w:rPr>
      </w:pPr>
    </w:p>
    <w:p w:rsidR="00A90C21" w:rsidRDefault="00A90C21">
      <w:pPr>
        <w:pStyle w:val="BodyText"/>
        <w:kinsoku w:val="0"/>
        <w:overflowPunct w:val="0"/>
        <w:ind w:left="229"/>
        <w:jc w:val="both"/>
        <w:rPr>
          <w:b/>
          <w:bCs/>
          <w:spacing w:val="-2"/>
        </w:rPr>
      </w:pPr>
      <w:r>
        <w:rPr>
          <w:b/>
          <w:bCs/>
          <w:sz w:val="22"/>
          <w:szCs w:val="22"/>
        </w:rPr>
        <w:t>14.1.1</w:t>
      </w:r>
      <w:r>
        <w:rPr>
          <w:b/>
          <w:bCs/>
          <w:spacing w:val="53"/>
          <w:sz w:val="22"/>
          <w:szCs w:val="22"/>
        </w:rPr>
        <w:t xml:space="preserve">  </w:t>
      </w:r>
      <w:r>
        <w:rPr>
          <w:b/>
          <w:bCs/>
        </w:rPr>
        <w:t>Materiale</w:t>
      </w:r>
      <w:r>
        <w:rPr>
          <w:b/>
          <w:bCs/>
          <w:spacing w:val="-5"/>
        </w:rPr>
        <w:t xml:space="preserve"> </w:t>
      </w:r>
      <w:r>
        <w:rPr>
          <w:b/>
          <w:bCs/>
        </w:rPr>
        <w:t>si</w:t>
      </w:r>
      <w:r>
        <w:rPr>
          <w:b/>
          <w:bCs/>
          <w:spacing w:val="-9"/>
        </w:rPr>
        <w:t xml:space="preserve"> </w:t>
      </w:r>
      <w:r>
        <w:rPr>
          <w:b/>
          <w:bCs/>
          <w:spacing w:val="-2"/>
        </w:rPr>
        <w:t>produse</w:t>
      </w:r>
    </w:p>
    <w:p w:rsidR="00A90C21" w:rsidRDefault="00A90C21">
      <w:pPr>
        <w:pStyle w:val="BodyText"/>
        <w:kinsoku w:val="0"/>
        <w:overflowPunct w:val="0"/>
        <w:spacing w:before="3"/>
        <w:ind w:right="247"/>
        <w:jc w:val="both"/>
        <w:rPr>
          <w:spacing w:val="-2"/>
        </w:rPr>
      </w:pPr>
      <w:r>
        <w:t>Placa pe baza de ciment pentru exterior este o placa realizata dintr-un miez din ciment usor, granule de polistiren</w:t>
      </w:r>
      <w:r>
        <w:rPr>
          <w:spacing w:val="-7"/>
        </w:rPr>
        <w:t xml:space="preserve"> </w:t>
      </w:r>
      <w:r>
        <w:t>si</w:t>
      </w:r>
      <w:r>
        <w:rPr>
          <w:spacing w:val="-6"/>
        </w:rPr>
        <w:t xml:space="preserve"> </w:t>
      </w:r>
      <w:r>
        <w:t>plasa</w:t>
      </w:r>
      <w:r>
        <w:rPr>
          <w:spacing w:val="-5"/>
        </w:rPr>
        <w:t xml:space="preserve"> </w:t>
      </w:r>
      <w:r>
        <w:t>din</w:t>
      </w:r>
      <w:r>
        <w:rPr>
          <w:spacing w:val="-5"/>
        </w:rPr>
        <w:t xml:space="preserve"> </w:t>
      </w:r>
      <w:r>
        <w:t>fibra</w:t>
      </w:r>
      <w:r>
        <w:rPr>
          <w:spacing w:val="-6"/>
        </w:rPr>
        <w:t xml:space="preserve"> </w:t>
      </w:r>
      <w:r>
        <w:t>de</w:t>
      </w:r>
      <w:r>
        <w:rPr>
          <w:spacing w:val="-8"/>
        </w:rPr>
        <w:t xml:space="preserve"> </w:t>
      </w:r>
      <w:r>
        <w:t>sticla.</w:t>
      </w:r>
      <w:r>
        <w:rPr>
          <w:spacing w:val="-5"/>
        </w:rPr>
        <w:t xml:space="preserve"> </w:t>
      </w:r>
      <w:r>
        <w:t>Fata</w:t>
      </w:r>
      <w:r>
        <w:rPr>
          <w:spacing w:val="-6"/>
        </w:rPr>
        <w:t xml:space="preserve"> </w:t>
      </w:r>
      <w:r>
        <w:t>expusa</w:t>
      </w:r>
      <w:r>
        <w:rPr>
          <w:spacing w:val="-4"/>
        </w:rPr>
        <w:t xml:space="preserve"> </w:t>
      </w:r>
      <w:r>
        <w:t>este</w:t>
      </w:r>
      <w:r>
        <w:rPr>
          <w:spacing w:val="-6"/>
        </w:rPr>
        <w:t xml:space="preserve"> </w:t>
      </w:r>
      <w:r>
        <w:t>impregnata</w:t>
      </w:r>
      <w:r>
        <w:rPr>
          <w:spacing w:val="-5"/>
        </w:rPr>
        <w:t xml:space="preserve"> </w:t>
      </w:r>
      <w:r>
        <w:t>cu</w:t>
      </w:r>
      <w:r>
        <w:rPr>
          <w:spacing w:val="-6"/>
        </w:rPr>
        <w:t xml:space="preserve"> </w:t>
      </w:r>
      <w:r>
        <w:t>un</w:t>
      </w:r>
      <w:r>
        <w:rPr>
          <w:spacing w:val="-6"/>
        </w:rPr>
        <w:t xml:space="preserve"> </w:t>
      </w:r>
      <w:r>
        <w:t>limitator</w:t>
      </w:r>
      <w:r>
        <w:rPr>
          <w:spacing w:val="-4"/>
        </w:rPr>
        <w:t xml:space="preserve"> </w:t>
      </w:r>
      <w:r>
        <w:t>de</w:t>
      </w:r>
      <w:r>
        <w:rPr>
          <w:spacing w:val="-8"/>
        </w:rPr>
        <w:t xml:space="preserve"> </w:t>
      </w:r>
      <w:r>
        <w:t>porozitate.</w:t>
      </w:r>
      <w:r>
        <w:rPr>
          <w:spacing w:val="-5"/>
        </w:rPr>
        <w:t xml:space="preserve"> </w:t>
      </w:r>
      <w:r>
        <w:t>Montata</w:t>
      </w:r>
      <w:r>
        <w:rPr>
          <w:spacing w:val="-5"/>
        </w:rPr>
        <w:t xml:space="preserve"> </w:t>
      </w:r>
      <w:r>
        <w:t xml:space="preserve">pe structura metalica, aceasta placa permite realizarea peretilor despartitori si a placarilor, atat la interior cat si la exterior, oferind excelente caracteristici de rezistenta mecanica (socuri), de rezistenta la apa si la </w:t>
      </w:r>
      <w:r>
        <w:rPr>
          <w:spacing w:val="-2"/>
        </w:rPr>
        <w:t>umiditate.</w:t>
      </w:r>
    </w:p>
    <w:p w:rsidR="00A90C21" w:rsidRDefault="00A90C21">
      <w:pPr>
        <w:pStyle w:val="BodyText"/>
        <w:kinsoku w:val="0"/>
        <w:overflowPunct w:val="0"/>
        <w:spacing w:before="5"/>
        <w:ind w:left="0"/>
        <w:rPr>
          <w:sz w:val="19"/>
          <w:szCs w:val="19"/>
        </w:rPr>
      </w:pPr>
    </w:p>
    <w:p w:rsidR="00A90C21" w:rsidRDefault="00A90C21">
      <w:pPr>
        <w:pStyle w:val="Heading6"/>
        <w:numPr>
          <w:ilvl w:val="1"/>
          <w:numId w:val="100"/>
        </w:numPr>
        <w:tabs>
          <w:tab w:val="left" w:pos="1085"/>
        </w:tabs>
        <w:kinsoku w:val="0"/>
        <w:overflowPunct w:val="0"/>
        <w:ind w:hanging="856"/>
        <w:rPr>
          <w:spacing w:val="-2"/>
        </w:rPr>
      </w:pPr>
      <w:r>
        <w:t>STANDARDE</w:t>
      </w:r>
      <w:r>
        <w:rPr>
          <w:spacing w:val="-11"/>
        </w:rPr>
        <w:t xml:space="preserve"> </w:t>
      </w:r>
      <w:r>
        <w:t>DE</w:t>
      </w:r>
      <w:r>
        <w:rPr>
          <w:spacing w:val="-10"/>
        </w:rPr>
        <w:t xml:space="preserve"> </w:t>
      </w:r>
      <w:r>
        <w:rPr>
          <w:spacing w:val="-2"/>
        </w:rPr>
        <w:t>REFERINTA</w:t>
      </w:r>
    </w:p>
    <w:p w:rsidR="00A90C21" w:rsidRDefault="00A90C21">
      <w:pPr>
        <w:pStyle w:val="BodyText"/>
        <w:kinsoku w:val="0"/>
        <w:overflowPunct w:val="0"/>
        <w:spacing w:before="4"/>
        <w:ind w:right="243"/>
        <w:jc w:val="both"/>
      </w:pPr>
      <w:r>
        <w:rPr>
          <w:b/>
          <w:bCs/>
        </w:rPr>
        <w:t>Punerea</w:t>
      </w:r>
      <w:r>
        <w:rPr>
          <w:b/>
          <w:bCs/>
          <w:spacing w:val="-6"/>
        </w:rPr>
        <w:t xml:space="preserve"> </w:t>
      </w:r>
      <w:r>
        <w:rPr>
          <w:b/>
          <w:bCs/>
        </w:rPr>
        <w:t>in</w:t>
      </w:r>
      <w:r>
        <w:rPr>
          <w:b/>
          <w:bCs/>
          <w:spacing w:val="-3"/>
        </w:rPr>
        <w:t xml:space="preserve"> </w:t>
      </w:r>
      <w:r>
        <w:rPr>
          <w:b/>
          <w:bCs/>
        </w:rPr>
        <w:t>opera</w:t>
      </w:r>
      <w:r>
        <w:rPr>
          <w:b/>
          <w:bCs/>
          <w:spacing w:val="-4"/>
        </w:rPr>
        <w:t xml:space="preserve"> </w:t>
      </w:r>
      <w:r>
        <w:rPr>
          <w:b/>
          <w:bCs/>
        </w:rPr>
        <w:t>se</w:t>
      </w:r>
      <w:r>
        <w:rPr>
          <w:b/>
          <w:bCs/>
          <w:spacing w:val="-4"/>
        </w:rPr>
        <w:t xml:space="preserve"> </w:t>
      </w:r>
      <w:r>
        <w:rPr>
          <w:b/>
          <w:bCs/>
        </w:rPr>
        <w:t>face</w:t>
      </w:r>
      <w:r>
        <w:rPr>
          <w:b/>
          <w:bCs/>
          <w:spacing w:val="-2"/>
        </w:rPr>
        <w:t xml:space="preserve"> </w:t>
      </w:r>
      <w:r>
        <w:rPr>
          <w:b/>
          <w:bCs/>
        </w:rPr>
        <w:t>conform</w:t>
      </w:r>
      <w:r>
        <w:rPr>
          <w:b/>
          <w:bCs/>
          <w:spacing w:val="-3"/>
        </w:rPr>
        <w:t xml:space="preserve"> </w:t>
      </w:r>
      <w:r>
        <w:rPr>
          <w:b/>
          <w:bCs/>
        </w:rPr>
        <w:t>prescriptiilor</w:t>
      </w:r>
      <w:r>
        <w:rPr>
          <w:b/>
          <w:bCs/>
          <w:spacing w:val="-6"/>
        </w:rPr>
        <w:t xml:space="preserve"> </w:t>
      </w:r>
      <w:r>
        <w:rPr>
          <w:b/>
          <w:bCs/>
        </w:rPr>
        <w:t>tehnice</w:t>
      </w:r>
      <w:r>
        <w:rPr>
          <w:b/>
          <w:bCs/>
          <w:spacing w:val="-4"/>
        </w:rPr>
        <w:t xml:space="preserve"> </w:t>
      </w:r>
      <w:r>
        <w:rPr>
          <w:b/>
          <w:bCs/>
        </w:rPr>
        <w:t>ale</w:t>
      </w:r>
      <w:r>
        <w:rPr>
          <w:b/>
          <w:bCs/>
          <w:spacing w:val="-2"/>
        </w:rPr>
        <w:t xml:space="preserve"> </w:t>
      </w:r>
      <w:r>
        <w:rPr>
          <w:b/>
          <w:bCs/>
        </w:rPr>
        <w:t>producatorului</w:t>
      </w:r>
      <w:r>
        <w:t>,</w:t>
      </w:r>
      <w:r>
        <w:rPr>
          <w:spacing w:val="-9"/>
        </w:rPr>
        <w:t xml:space="preserve"> </w:t>
      </w:r>
      <w:r>
        <w:t>respectand</w:t>
      </w:r>
      <w:r>
        <w:rPr>
          <w:spacing w:val="-11"/>
        </w:rPr>
        <w:t xml:space="preserve"> </w:t>
      </w:r>
      <w:r>
        <w:t>si</w:t>
      </w:r>
      <w:r>
        <w:rPr>
          <w:spacing w:val="-10"/>
        </w:rPr>
        <w:t xml:space="preserve"> </w:t>
      </w:r>
      <w:r>
        <w:t>prevederile “Regulamentului privind protectia si igiena muncii in constructii”, precum si ale “Normativului de prevenire si</w:t>
      </w:r>
      <w:r>
        <w:rPr>
          <w:spacing w:val="-1"/>
        </w:rPr>
        <w:t xml:space="preserve"> </w:t>
      </w:r>
      <w:r>
        <w:t>stingere a incendiilor pe durata executarii lucrarilor de constructii si instalatii aferente acestora”.</w:t>
      </w:r>
    </w:p>
    <w:p w:rsidR="00A90C21" w:rsidRDefault="00A90C21">
      <w:pPr>
        <w:pStyle w:val="BodyText"/>
        <w:kinsoku w:val="0"/>
        <w:overflowPunct w:val="0"/>
        <w:spacing w:before="6"/>
        <w:ind w:left="0"/>
        <w:rPr>
          <w:sz w:val="19"/>
          <w:szCs w:val="19"/>
        </w:rPr>
      </w:pPr>
    </w:p>
    <w:p w:rsidR="00A90C21" w:rsidRDefault="00A90C21">
      <w:pPr>
        <w:pStyle w:val="Heading6"/>
        <w:numPr>
          <w:ilvl w:val="1"/>
          <w:numId w:val="100"/>
        </w:numPr>
        <w:tabs>
          <w:tab w:val="left" w:pos="1085"/>
        </w:tabs>
        <w:kinsoku w:val="0"/>
        <w:overflowPunct w:val="0"/>
        <w:spacing w:line="252" w:lineRule="exact"/>
        <w:ind w:hanging="856"/>
        <w:rPr>
          <w:spacing w:val="-2"/>
        </w:rPr>
      </w:pPr>
      <w:r>
        <w:t>TRANSPORT,</w:t>
      </w:r>
      <w:r>
        <w:rPr>
          <w:spacing w:val="-13"/>
        </w:rPr>
        <w:t xml:space="preserve"> </w:t>
      </w:r>
      <w:r>
        <w:t>MANIPULARE</w:t>
      </w:r>
      <w:r>
        <w:rPr>
          <w:spacing w:val="-11"/>
        </w:rPr>
        <w:t xml:space="preserve"> </w:t>
      </w:r>
      <w:r>
        <w:t>SI</w:t>
      </w:r>
      <w:r>
        <w:rPr>
          <w:spacing w:val="-11"/>
        </w:rPr>
        <w:t xml:space="preserve"> </w:t>
      </w:r>
      <w:r>
        <w:rPr>
          <w:spacing w:val="-2"/>
        </w:rPr>
        <w:t>DEPOZITARE</w:t>
      </w:r>
    </w:p>
    <w:p w:rsidR="00A90C21" w:rsidRDefault="00A90C21">
      <w:pPr>
        <w:pStyle w:val="BodyText"/>
        <w:kinsoku w:val="0"/>
        <w:overflowPunct w:val="0"/>
        <w:spacing w:line="229" w:lineRule="exact"/>
        <w:jc w:val="both"/>
        <w:rPr>
          <w:spacing w:val="-2"/>
        </w:rPr>
      </w:pPr>
      <w:r>
        <w:t>Panourile</w:t>
      </w:r>
      <w:r>
        <w:rPr>
          <w:spacing w:val="-12"/>
        </w:rPr>
        <w:t xml:space="preserve"> </w:t>
      </w:r>
      <w:r>
        <w:t>compozite</w:t>
      </w:r>
      <w:r>
        <w:rPr>
          <w:spacing w:val="-11"/>
        </w:rPr>
        <w:t xml:space="preserve"> </w:t>
      </w:r>
      <w:r>
        <w:t>ciment</w:t>
      </w:r>
      <w:r>
        <w:rPr>
          <w:spacing w:val="-10"/>
        </w:rPr>
        <w:t xml:space="preserve"> </w:t>
      </w:r>
      <w:r>
        <w:t>se</w:t>
      </w:r>
      <w:r>
        <w:rPr>
          <w:spacing w:val="-12"/>
        </w:rPr>
        <w:t xml:space="preserve"> </w:t>
      </w:r>
      <w:r>
        <w:t>livreaza</w:t>
      </w:r>
      <w:r>
        <w:rPr>
          <w:spacing w:val="-11"/>
        </w:rPr>
        <w:t xml:space="preserve"> </w:t>
      </w:r>
      <w:r>
        <w:rPr>
          <w:spacing w:val="-2"/>
        </w:rPr>
        <w:t>paletizat.</w:t>
      </w:r>
    </w:p>
    <w:p w:rsidR="00A90C21" w:rsidRDefault="00A90C21">
      <w:pPr>
        <w:pStyle w:val="BodyText"/>
        <w:kinsoku w:val="0"/>
        <w:overflowPunct w:val="0"/>
        <w:spacing w:before="1"/>
        <w:ind w:right="257"/>
        <w:jc w:val="both"/>
      </w:pPr>
      <w:r>
        <w:t>Depozitarea produselor se realizeaza conform precizarilor producatorului, in spatii inchise, la temperaturi cuprinse intre 5˚C si 40˚C.</w:t>
      </w:r>
    </w:p>
    <w:p w:rsidR="00A90C21" w:rsidRDefault="00A90C21">
      <w:pPr>
        <w:pStyle w:val="BodyText"/>
        <w:kinsoku w:val="0"/>
        <w:overflowPunct w:val="0"/>
        <w:spacing w:before="8"/>
        <w:ind w:left="0"/>
        <w:rPr>
          <w:sz w:val="19"/>
          <w:szCs w:val="19"/>
        </w:rPr>
      </w:pPr>
    </w:p>
    <w:p w:rsidR="00A90C21" w:rsidRDefault="00A90C21">
      <w:pPr>
        <w:pStyle w:val="Heading6"/>
        <w:numPr>
          <w:ilvl w:val="1"/>
          <w:numId w:val="100"/>
        </w:numPr>
        <w:tabs>
          <w:tab w:val="left" w:pos="1085"/>
        </w:tabs>
        <w:kinsoku w:val="0"/>
        <w:overflowPunct w:val="0"/>
        <w:spacing w:line="251" w:lineRule="exact"/>
        <w:ind w:hanging="856"/>
        <w:rPr>
          <w:spacing w:val="-2"/>
        </w:rPr>
      </w:pPr>
      <w:r>
        <w:t>EXECUTIA</w:t>
      </w:r>
      <w:r>
        <w:rPr>
          <w:spacing w:val="-10"/>
        </w:rPr>
        <w:t xml:space="preserve"> </w:t>
      </w:r>
      <w:r>
        <w:t>LUCRARILOR</w:t>
      </w:r>
      <w:r>
        <w:rPr>
          <w:spacing w:val="-6"/>
        </w:rPr>
        <w:t xml:space="preserve"> </w:t>
      </w:r>
      <w:r>
        <w:t>DE</w:t>
      </w:r>
      <w:r>
        <w:rPr>
          <w:spacing w:val="-12"/>
        </w:rPr>
        <w:t xml:space="preserve"> </w:t>
      </w:r>
      <w:r>
        <w:rPr>
          <w:spacing w:val="-2"/>
        </w:rPr>
        <w:t>MONTAJ:</w:t>
      </w:r>
    </w:p>
    <w:p w:rsidR="00A90C21" w:rsidRDefault="00A90C21">
      <w:pPr>
        <w:pStyle w:val="Heading7"/>
        <w:numPr>
          <w:ilvl w:val="2"/>
          <w:numId w:val="17"/>
        </w:numPr>
        <w:tabs>
          <w:tab w:val="left" w:pos="1085"/>
        </w:tabs>
        <w:kinsoku w:val="0"/>
        <w:overflowPunct w:val="0"/>
        <w:spacing w:line="251" w:lineRule="exact"/>
        <w:ind w:hanging="856"/>
        <w:jc w:val="both"/>
        <w:rPr>
          <w:spacing w:val="-2"/>
        </w:rPr>
      </w:pPr>
      <w:r>
        <w:lastRenderedPageBreak/>
        <w:t>Conditii</w:t>
      </w:r>
      <w:r>
        <w:rPr>
          <w:spacing w:val="-10"/>
        </w:rPr>
        <w:t xml:space="preserve"> </w:t>
      </w:r>
      <w:r>
        <w:t>de</w:t>
      </w:r>
      <w:r>
        <w:rPr>
          <w:spacing w:val="-9"/>
        </w:rPr>
        <w:t xml:space="preserve"> </w:t>
      </w:r>
      <w:r>
        <w:t>punere</w:t>
      </w:r>
      <w:r>
        <w:rPr>
          <w:spacing w:val="-8"/>
        </w:rPr>
        <w:t xml:space="preserve"> </w:t>
      </w:r>
      <w:r>
        <w:t>in</w:t>
      </w:r>
      <w:r>
        <w:rPr>
          <w:spacing w:val="-7"/>
        </w:rPr>
        <w:t xml:space="preserve"> </w:t>
      </w:r>
      <w:r>
        <w:rPr>
          <w:spacing w:val="-2"/>
        </w:rPr>
        <w:t>opera:</w:t>
      </w:r>
    </w:p>
    <w:p w:rsidR="00A90C21" w:rsidRDefault="00A90C21">
      <w:pPr>
        <w:pStyle w:val="BodyText"/>
        <w:kinsoku w:val="0"/>
        <w:overflowPunct w:val="0"/>
        <w:spacing w:before="37"/>
        <w:ind w:right="253"/>
        <w:jc w:val="both"/>
      </w:pPr>
      <w:r>
        <w:t>Punerea in opera a panourilor compozite pe baza de ciment pentru exterior se face asemanator cu cea a panourilor</w:t>
      </w:r>
      <w:r>
        <w:rPr>
          <w:spacing w:val="-10"/>
        </w:rPr>
        <w:t xml:space="preserve"> </w:t>
      </w:r>
      <w:r>
        <w:t>din</w:t>
      </w:r>
      <w:r>
        <w:rPr>
          <w:spacing w:val="-9"/>
        </w:rPr>
        <w:t xml:space="preserve"> </w:t>
      </w:r>
      <w:r>
        <w:t>gips</w:t>
      </w:r>
      <w:r>
        <w:rPr>
          <w:spacing w:val="-10"/>
        </w:rPr>
        <w:t xml:space="preserve"> </w:t>
      </w:r>
      <w:r>
        <w:t>carton,</w:t>
      </w:r>
      <w:r>
        <w:rPr>
          <w:spacing w:val="-8"/>
        </w:rPr>
        <w:t xml:space="preserve"> </w:t>
      </w:r>
      <w:r>
        <w:t>in</w:t>
      </w:r>
      <w:r>
        <w:rPr>
          <w:spacing w:val="-11"/>
        </w:rPr>
        <w:t xml:space="preserve"> </w:t>
      </w:r>
      <w:r>
        <w:t>montaje</w:t>
      </w:r>
      <w:r>
        <w:rPr>
          <w:spacing w:val="-9"/>
        </w:rPr>
        <w:t xml:space="preserve"> </w:t>
      </w:r>
      <w:r>
        <w:t>uscate</w:t>
      </w:r>
      <w:r>
        <w:rPr>
          <w:spacing w:val="-9"/>
        </w:rPr>
        <w:t xml:space="preserve"> </w:t>
      </w:r>
      <w:r>
        <w:t>utilizand</w:t>
      </w:r>
      <w:r>
        <w:rPr>
          <w:spacing w:val="-8"/>
        </w:rPr>
        <w:t xml:space="preserve"> </w:t>
      </w:r>
      <w:r>
        <w:t>aceleasi</w:t>
      </w:r>
      <w:r>
        <w:rPr>
          <w:spacing w:val="-9"/>
        </w:rPr>
        <w:t xml:space="preserve"> </w:t>
      </w:r>
      <w:r>
        <w:t>scule</w:t>
      </w:r>
      <w:r>
        <w:rPr>
          <w:spacing w:val="-9"/>
        </w:rPr>
        <w:t xml:space="preserve"> </w:t>
      </w:r>
      <w:r>
        <w:t>si</w:t>
      </w:r>
      <w:r>
        <w:rPr>
          <w:spacing w:val="-10"/>
        </w:rPr>
        <w:t xml:space="preserve"> </w:t>
      </w:r>
      <w:r>
        <w:t>apeland</w:t>
      </w:r>
      <w:r>
        <w:rPr>
          <w:spacing w:val="-8"/>
        </w:rPr>
        <w:t xml:space="preserve"> </w:t>
      </w:r>
      <w:r>
        <w:t>la</w:t>
      </w:r>
      <w:r>
        <w:rPr>
          <w:spacing w:val="-9"/>
        </w:rPr>
        <w:t xml:space="preserve"> </w:t>
      </w:r>
      <w:r>
        <w:t>aceleasi</w:t>
      </w:r>
      <w:r>
        <w:rPr>
          <w:spacing w:val="-11"/>
        </w:rPr>
        <w:t xml:space="preserve"> </w:t>
      </w:r>
      <w:r>
        <w:t>norme</w:t>
      </w:r>
      <w:r>
        <w:rPr>
          <w:spacing w:val="-9"/>
        </w:rPr>
        <w:t xml:space="preserve"> </w:t>
      </w:r>
      <w:r>
        <w:t>specifice sistemelor</w:t>
      </w:r>
      <w:r>
        <w:rPr>
          <w:spacing w:val="-3"/>
        </w:rPr>
        <w:t xml:space="preserve"> </w:t>
      </w:r>
      <w:r>
        <w:t>de</w:t>
      </w:r>
      <w:r>
        <w:rPr>
          <w:spacing w:val="-3"/>
        </w:rPr>
        <w:t xml:space="preserve"> </w:t>
      </w:r>
      <w:r>
        <w:t>montare</w:t>
      </w:r>
      <w:r>
        <w:rPr>
          <w:spacing w:val="-3"/>
        </w:rPr>
        <w:t xml:space="preserve"> </w:t>
      </w:r>
      <w:r>
        <w:t>a</w:t>
      </w:r>
      <w:r>
        <w:rPr>
          <w:spacing w:val="-1"/>
        </w:rPr>
        <w:t xml:space="preserve"> </w:t>
      </w:r>
      <w:r>
        <w:t>gipscartonului</w:t>
      </w:r>
      <w:r>
        <w:rPr>
          <w:spacing w:val="-2"/>
        </w:rPr>
        <w:t xml:space="preserve"> </w:t>
      </w:r>
      <w:r>
        <w:t>pentru</w:t>
      </w:r>
      <w:r>
        <w:rPr>
          <w:spacing w:val="-3"/>
        </w:rPr>
        <w:t xml:space="preserve"> </w:t>
      </w:r>
      <w:r>
        <w:t>plafoane,</w:t>
      </w:r>
      <w:r>
        <w:rPr>
          <w:spacing w:val="-4"/>
        </w:rPr>
        <w:t xml:space="preserve"> </w:t>
      </w:r>
      <w:r>
        <w:t>tencuieli</w:t>
      </w:r>
      <w:r>
        <w:rPr>
          <w:spacing w:val="-2"/>
        </w:rPr>
        <w:t xml:space="preserve"> </w:t>
      </w:r>
      <w:r>
        <w:t>uscate</w:t>
      </w:r>
      <w:r>
        <w:rPr>
          <w:spacing w:val="-4"/>
        </w:rPr>
        <w:t xml:space="preserve"> </w:t>
      </w:r>
      <w:r>
        <w:t>sau</w:t>
      </w:r>
      <w:r>
        <w:rPr>
          <w:spacing w:val="-4"/>
        </w:rPr>
        <w:t xml:space="preserve"> </w:t>
      </w:r>
      <w:r>
        <w:t>pereti</w:t>
      </w:r>
      <w:r>
        <w:rPr>
          <w:spacing w:val="-4"/>
        </w:rPr>
        <w:t xml:space="preserve"> </w:t>
      </w:r>
      <w:r>
        <w:t>despartitori,</w:t>
      </w:r>
      <w:r>
        <w:rPr>
          <w:spacing w:val="-1"/>
        </w:rPr>
        <w:t xml:space="preserve"> </w:t>
      </w:r>
      <w:r>
        <w:t>dar</w:t>
      </w:r>
      <w:r>
        <w:rPr>
          <w:spacing w:val="-2"/>
        </w:rPr>
        <w:t xml:space="preserve"> </w:t>
      </w:r>
      <w:r>
        <w:t>tinand seama de unele caracteristici deosebite, ce impun alte distante intre punctele de fixare.</w:t>
      </w:r>
    </w:p>
    <w:p w:rsidR="00A90C21" w:rsidRDefault="00A90C21">
      <w:pPr>
        <w:pStyle w:val="BodyText"/>
        <w:kinsoku w:val="0"/>
        <w:overflowPunct w:val="0"/>
        <w:spacing w:before="60"/>
        <w:ind w:right="258"/>
        <w:jc w:val="both"/>
      </w:pPr>
      <w:r>
        <w:t>Punerea in opera se face conform prescriptiilor tehnice ale producatorului, respectand si prevederile “Regulamentului privind protectia si igiena muncii in constructii”, precum si ale “Normativului de prevenire si</w:t>
      </w:r>
      <w:r>
        <w:rPr>
          <w:spacing w:val="-1"/>
        </w:rPr>
        <w:t xml:space="preserve"> </w:t>
      </w:r>
      <w:r>
        <w:t>stingere a incendiilor pe durata executarii lucrarilor de constructii si instalatii aferente acestora”.</w:t>
      </w:r>
    </w:p>
    <w:p w:rsidR="00A90C21" w:rsidRDefault="00A90C21">
      <w:pPr>
        <w:pStyle w:val="BodyText"/>
        <w:kinsoku w:val="0"/>
        <w:overflowPunct w:val="0"/>
        <w:spacing w:before="61"/>
        <w:ind w:right="246"/>
        <w:jc w:val="both"/>
      </w:pPr>
      <w:r>
        <w:t>Placa pe baza de ciment pentru exterior este foarte usor de montat. Placa se decupeaza cu cuterul si se fixeaza</w:t>
      </w:r>
      <w:r>
        <w:rPr>
          <w:spacing w:val="-8"/>
        </w:rPr>
        <w:t xml:space="preserve"> </w:t>
      </w:r>
      <w:r>
        <w:t>cu</w:t>
      </w:r>
      <w:r>
        <w:rPr>
          <w:spacing w:val="-6"/>
        </w:rPr>
        <w:t xml:space="preserve"> </w:t>
      </w:r>
      <w:r>
        <w:t>ajutorul</w:t>
      </w:r>
      <w:r>
        <w:rPr>
          <w:spacing w:val="-8"/>
        </w:rPr>
        <w:t xml:space="preserve"> </w:t>
      </w:r>
      <w:r>
        <w:t>suruburilor</w:t>
      </w:r>
      <w:r>
        <w:rPr>
          <w:spacing w:val="-6"/>
        </w:rPr>
        <w:t xml:space="preserve"> </w:t>
      </w:r>
      <w:r>
        <w:t>speciale</w:t>
      </w:r>
      <w:r>
        <w:rPr>
          <w:spacing w:val="-7"/>
        </w:rPr>
        <w:t xml:space="preserve"> </w:t>
      </w:r>
      <w:r>
        <w:t>recomandate</w:t>
      </w:r>
      <w:r>
        <w:rPr>
          <w:spacing w:val="-6"/>
        </w:rPr>
        <w:t xml:space="preserve"> </w:t>
      </w:r>
      <w:r>
        <w:t>de</w:t>
      </w:r>
      <w:r>
        <w:rPr>
          <w:spacing w:val="-6"/>
        </w:rPr>
        <w:t xml:space="preserve"> </w:t>
      </w:r>
      <w:r>
        <w:t>producator,</w:t>
      </w:r>
      <w:r>
        <w:rPr>
          <w:spacing w:val="-5"/>
        </w:rPr>
        <w:t xml:space="preserve"> </w:t>
      </w:r>
      <w:r>
        <w:t>cu</w:t>
      </w:r>
      <w:r>
        <w:rPr>
          <w:spacing w:val="-8"/>
        </w:rPr>
        <w:t xml:space="preserve"> </w:t>
      </w:r>
      <w:r>
        <w:t>fata</w:t>
      </w:r>
      <w:r>
        <w:rPr>
          <w:spacing w:val="-7"/>
        </w:rPr>
        <w:t xml:space="preserve"> </w:t>
      </w:r>
      <w:r>
        <w:t>marcata</w:t>
      </w:r>
      <w:r>
        <w:rPr>
          <w:spacing w:val="-7"/>
        </w:rPr>
        <w:t xml:space="preserve"> </w:t>
      </w:r>
      <w:r>
        <w:t>aparenta,</w:t>
      </w:r>
      <w:r>
        <w:rPr>
          <w:spacing w:val="-8"/>
        </w:rPr>
        <w:t xml:space="preserve"> </w:t>
      </w:r>
      <w:r>
        <w:t>pe</w:t>
      </w:r>
      <w:r>
        <w:rPr>
          <w:spacing w:val="-8"/>
        </w:rPr>
        <w:t xml:space="preserve"> </w:t>
      </w:r>
      <w:r>
        <w:t>structura metalica. Suruburile sunt dispuse la distante maxime de 30 cm si la minim 1 cm de marginea placilor. Imbinarea dintre placi este realizata cu ajutorul chitului de rosturi recomandate de producator.</w:t>
      </w:r>
    </w:p>
    <w:p w:rsidR="00A90C21" w:rsidRDefault="00A90C21" w:rsidP="00796DAF">
      <w:pPr>
        <w:pStyle w:val="BodyText"/>
        <w:kinsoku w:val="0"/>
        <w:overflowPunct w:val="0"/>
        <w:spacing w:before="62"/>
        <w:ind w:right="247"/>
        <w:jc w:val="both"/>
        <w:rPr>
          <w:spacing w:val="-2"/>
        </w:rPr>
      </w:pPr>
      <w:r>
        <w:t>Placa pe baza de ciment se monteaza pe structuri metalice si vor face parte componenta a parapetului balcoanelor</w:t>
      </w:r>
      <w:r>
        <w:rPr>
          <w:spacing w:val="-12"/>
        </w:rPr>
        <w:t xml:space="preserve"> </w:t>
      </w:r>
      <w:r>
        <w:t>ce</w:t>
      </w:r>
      <w:r>
        <w:rPr>
          <w:spacing w:val="-14"/>
        </w:rPr>
        <w:t xml:space="preserve"> </w:t>
      </w:r>
      <w:r>
        <w:t>se</w:t>
      </w:r>
      <w:r>
        <w:rPr>
          <w:spacing w:val="-11"/>
        </w:rPr>
        <w:t xml:space="preserve"> </w:t>
      </w:r>
      <w:r>
        <w:t>vor</w:t>
      </w:r>
      <w:r>
        <w:rPr>
          <w:spacing w:val="-12"/>
        </w:rPr>
        <w:t xml:space="preserve"> </w:t>
      </w:r>
      <w:r>
        <w:t>inlocui.</w:t>
      </w:r>
      <w:r>
        <w:rPr>
          <w:spacing w:val="-13"/>
        </w:rPr>
        <w:t xml:space="preserve"> </w:t>
      </w:r>
      <w:r>
        <w:t>Rosturile</w:t>
      </w:r>
      <w:r>
        <w:rPr>
          <w:spacing w:val="-13"/>
        </w:rPr>
        <w:t xml:space="preserve"> </w:t>
      </w:r>
      <w:r>
        <w:t>dintre</w:t>
      </w:r>
      <w:r>
        <w:rPr>
          <w:spacing w:val="-11"/>
        </w:rPr>
        <w:t xml:space="preserve"> </w:t>
      </w:r>
      <w:r>
        <w:t>panouri</w:t>
      </w:r>
      <w:r>
        <w:rPr>
          <w:spacing w:val="-11"/>
        </w:rPr>
        <w:t xml:space="preserve"> </w:t>
      </w:r>
      <w:r>
        <w:t>se</w:t>
      </w:r>
      <w:r>
        <w:rPr>
          <w:spacing w:val="-11"/>
        </w:rPr>
        <w:t xml:space="preserve"> </w:t>
      </w:r>
      <w:r>
        <w:t>umplu</w:t>
      </w:r>
      <w:r>
        <w:rPr>
          <w:spacing w:val="-11"/>
        </w:rPr>
        <w:t xml:space="preserve"> </w:t>
      </w:r>
      <w:r>
        <w:t>cu</w:t>
      </w:r>
      <w:r>
        <w:rPr>
          <w:spacing w:val="-11"/>
        </w:rPr>
        <w:t xml:space="preserve"> </w:t>
      </w:r>
      <w:r>
        <w:t>adeziv</w:t>
      </w:r>
      <w:r>
        <w:rPr>
          <w:spacing w:val="-10"/>
        </w:rPr>
        <w:t xml:space="preserve"> </w:t>
      </w:r>
      <w:r>
        <w:t>recomandate</w:t>
      </w:r>
      <w:r>
        <w:rPr>
          <w:spacing w:val="-13"/>
        </w:rPr>
        <w:t xml:space="preserve"> </w:t>
      </w:r>
      <w:r>
        <w:t>de</w:t>
      </w:r>
      <w:r>
        <w:rPr>
          <w:spacing w:val="-14"/>
        </w:rPr>
        <w:t xml:space="preserve"> </w:t>
      </w:r>
      <w:r>
        <w:t>producator.</w:t>
      </w:r>
      <w:r>
        <w:rPr>
          <w:spacing w:val="-10"/>
        </w:rPr>
        <w:t xml:space="preserve"> </w:t>
      </w:r>
      <w:r>
        <w:t>Este recomandabil</w:t>
      </w:r>
      <w:r>
        <w:rPr>
          <w:spacing w:val="-14"/>
        </w:rPr>
        <w:t xml:space="preserve"> </w:t>
      </w:r>
      <w:r>
        <w:t>mai</w:t>
      </w:r>
      <w:r>
        <w:rPr>
          <w:spacing w:val="-14"/>
        </w:rPr>
        <w:t xml:space="preserve"> </w:t>
      </w:r>
      <w:r>
        <w:t>ales</w:t>
      </w:r>
      <w:r>
        <w:rPr>
          <w:spacing w:val="-14"/>
        </w:rPr>
        <w:t xml:space="preserve"> </w:t>
      </w:r>
      <w:r>
        <w:t>in</w:t>
      </w:r>
      <w:r>
        <w:rPr>
          <w:spacing w:val="-14"/>
        </w:rPr>
        <w:t xml:space="preserve"> </w:t>
      </w:r>
      <w:r>
        <w:t>cazul</w:t>
      </w:r>
      <w:r>
        <w:rPr>
          <w:spacing w:val="-14"/>
        </w:rPr>
        <w:t xml:space="preserve"> </w:t>
      </w:r>
      <w:r>
        <w:t>utilizarii</w:t>
      </w:r>
      <w:r>
        <w:rPr>
          <w:spacing w:val="-14"/>
        </w:rPr>
        <w:t xml:space="preserve"> </w:t>
      </w:r>
      <w:r>
        <w:t>panourilor</w:t>
      </w:r>
      <w:r>
        <w:rPr>
          <w:spacing w:val="-14"/>
        </w:rPr>
        <w:t xml:space="preserve"> </w:t>
      </w:r>
      <w:r>
        <w:t>la</w:t>
      </w:r>
      <w:r>
        <w:rPr>
          <w:spacing w:val="-14"/>
        </w:rPr>
        <w:t xml:space="preserve"> </w:t>
      </w:r>
      <w:r>
        <w:t>exterior,</w:t>
      </w:r>
      <w:r>
        <w:rPr>
          <w:spacing w:val="-14"/>
        </w:rPr>
        <w:t xml:space="preserve"> </w:t>
      </w:r>
      <w:r>
        <w:t>ca</w:t>
      </w:r>
      <w:r>
        <w:rPr>
          <w:spacing w:val="-13"/>
        </w:rPr>
        <w:t xml:space="preserve"> </w:t>
      </w:r>
      <w:r>
        <w:t>spatiul</w:t>
      </w:r>
      <w:r>
        <w:rPr>
          <w:spacing w:val="-14"/>
        </w:rPr>
        <w:t xml:space="preserve"> </w:t>
      </w:r>
      <w:r>
        <w:t>dintre</w:t>
      </w:r>
      <w:r>
        <w:rPr>
          <w:spacing w:val="-14"/>
        </w:rPr>
        <w:t xml:space="preserve"> </w:t>
      </w:r>
      <w:r>
        <w:t>structura</w:t>
      </w:r>
      <w:r>
        <w:rPr>
          <w:spacing w:val="-14"/>
        </w:rPr>
        <w:t xml:space="preserve"> </w:t>
      </w:r>
      <w:r>
        <w:t>matalica</w:t>
      </w:r>
      <w:r>
        <w:rPr>
          <w:spacing w:val="-14"/>
        </w:rPr>
        <w:t xml:space="preserve"> </w:t>
      </w:r>
      <w:r>
        <w:t>si</w:t>
      </w:r>
      <w:r>
        <w:rPr>
          <w:spacing w:val="-14"/>
        </w:rPr>
        <w:t xml:space="preserve"> </w:t>
      </w:r>
      <w:r>
        <w:t>panourile pe baza de ciment sa fie umplut cu acelasi adeziv, introdus in spatiu inainte de strangerea suruburilor de</w:t>
      </w:r>
      <w:r w:rsidR="00796DAF">
        <w:t xml:space="preserve"> </w:t>
      </w:r>
      <w:r>
        <w:t>fixare.</w:t>
      </w:r>
      <w:r>
        <w:rPr>
          <w:spacing w:val="-6"/>
        </w:rPr>
        <w:t xml:space="preserve"> </w:t>
      </w:r>
      <w:r>
        <w:t>Excesul</w:t>
      </w:r>
      <w:r>
        <w:rPr>
          <w:spacing w:val="-7"/>
        </w:rPr>
        <w:t xml:space="preserve"> </w:t>
      </w:r>
      <w:r>
        <w:t>de</w:t>
      </w:r>
      <w:r>
        <w:rPr>
          <w:spacing w:val="-7"/>
        </w:rPr>
        <w:t xml:space="preserve"> </w:t>
      </w:r>
      <w:r>
        <w:t>adeziv</w:t>
      </w:r>
      <w:r>
        <w:rPr>
          <w:spacing w:val="-7"/>
        </w:rPr>
        <w:t xml:space="preserve"> </w:t>
      </w:r>
      <w:r>
        <w:t>se</w:t>
      </w:r>
      <w:r>
        <w:rPr>
          <w:spacing w:val="-6"/>
        </w:rPr>
        <w:t xml:space="preserve"> </w:t>
      </w:r>
      <w:r>
        <w:t>indeparteaza</w:t>
      </w:r>
      <w:r>
        <w:rPr>
          <w:spacing w:val="-5"/>
        </w:rPr>
        <w:t xml:space="preserve"> </w:t>
      </w:r>
      <w:r>
        <w:t>cu</w:t>
      </w:r>
      <w:r>
        <w:rPr>
          <w:spacing w:val="-7"/>
        </w:rPr>
        <w:t xml:space="preserve"> </w:t>
      </w:r>
      <w:r>
        <w:t>o</w:t>
      </w:r>
      <w:r>
        <w:rPr>
          <w:spacing w:val="-10"/>
        </w:rPr>
        <w:t xml:space="preserve"> </w:t>
      </w:r>
      <w:r>
        <w:rPr>
          <w:spacing w:val="-2"/>
        </w:rPr>
        <w:t>spatula.</w:t>
      </w:r>
    </w:p>
    <w:p w:rsidR="00A90C21" w:rsidRDefault="00A90C21">
      <w:pPr>
        <w:pStyle w:val="BodyText"/>
        <w:kinsoku w:val="0"/>
        <w:overflowPunct w:val="0"/>
        <w:spacing w:before="58"/>
        <w:ind w:right="245"/>
        <w:jc w:val="both"/>
      </w:pPr>
      <w:r>
        <w:t>Prinderea in suruburi se va face la intervale de cel putin 25cm pe suprafete verticale si cel mult 17cm pe cele orizontale. Fixarea cu suruburi se va face incepand din zona centrala catre margini. Capetele suruburilor</w:t>
      </w:r>
      <w:r>
        <w:rPr>
          <w:spacing w:val="-7"/>
        </w:rPr>
        <w:t xml:space="preserve"> </w:t>
      </w:r>
      <w:r>
        <w:t>ce</w:t>
      </w:r>
      <w:r>
        <w:rPr>
          <w:spacing w:val="-8"/>
        </w:rPr>
        <w:t xml:space="preserve"> </w:t>
      </w:r>
      <w:r>
        <w:t>se</w:t>
      </w:r>
      <w:r>
        <w:rPr>
          <w:spacing w:val="-8"/>
        </w:rPr>
        <w:t xml:space="preserve"> </w:t>
      </w:r>
      <w:r>
        <w:t>succed</w:t>
      </w:r>
      <w:r>
        <w:rPr>
          <w:spacing w:val="-7"/>
        </w:rPr>
        <w:t xml:space="preserve"> </w:t>
      </w:r>
      <w:r>
        <w:t>la</w:t>
      </w:r>
      <w:r>
        <w:rPr>
          <w:spacing w:val="-6"/>
        </w:rPr>
        <w:t xml:space="preserve"> </w:t>
      </w:r>
      <w:r>
        <w:t>aceleasi</w:t>
      </w:r>
      <w:r>
        <w:rPr>
          <w:spacing w:val="-8"/>
        </w:rPr>
        <w:t xml:space="preserve"> </w:t>
      </w:r>
      <w:r>
        <w:t>intervale</w:t>
      </w:r>
      <w:r>
        <w:rPr>
          <w:spacing w:val="-8"/>
        </w:rPr>
        <w:t xml:space="preserve"> </w:t>
      </w:r>
      <w:r>
        <w:t>ca</w:t>
      </w:r>
      <w:r>
        <w:rPr>
          <w:spacing w:val="-8"/>
        </w:rPr>
        <w:t xml:space="preserve"> </w:t>
      </w:r>
      <w:r>
        <w:t>cele</w:t>
      </w:r>
      <w:r>
        <w:rPr>
          <w:spacing w:val="-8"/>
        </w:rPr>
        <w:t xml:space="preserve"> </w:t>
      </w:r>
      <w:r>
        <w:t>de</w:t>
      </w:r>
      <w:r>
        <w:rPr>
          <w:spacing w:val="-8"/>
        </w:rPr>
        <w:t xml:space="preserve"> </w:t>
      </w:r>
      <w:r>
        <w:t>la</w:t>
      </w:r>
      <w:r>
        <w:rPr>
          <w:spacing w:val="-6"/>
        </w:rPr>
        <w:t xml:space="preserve"> </w:t>
      </w:r>
      <w:r>
        <w:t>montajele</w:t>
      </w:r>
      <w:r>
        <w:rPr>
          <w:spacing w:val="-7"/>
        </w:rPr>
        <w:t xml:space="preserve"> </w:t>
      </w:r>
      <w:r>
        <w:t>placilor</w:t>
      </w:r>
      <w:r>
        <w:rPr>
          <w:spacing w:val="-6"/>
        </w:rPr>
        <w:t xml:space="preserve"> </w:t>
      </w:r>
      <w:r>
        <w:t>de</w:t>
      </w:r>
      <w:r>
        <w:rPr>
          <w:spacing w:val="-6"/>
        </w:rPr>
        <w:t xml:space="preserve"> </w:t>
      </w:r>
      <w:r>
        <w:t>gips-carton</w:t>
      </w:r>
      <w:r>
        <w:rPr>
          <w:spacing w:val="-8"/>
        </w:rPr>
        <w:t xml:space="preserve"> </w:t>
      </w:r>
      <w:r>
        <w:t>(20-25</w:t>
      </w:r>
      <w:r>
        <w:rPr>
          <w:spacing w:val="-8"/>
        </w:rPr>
        <w:t xml:space="preserve"> </w:t>
      </w:r>
      <w:r>
        <w:t>cm)</w:t>
      </w:r>
      <w:r>
        <w:rPr>
          <w:spacing w:val="-7"/>
        </w:rPr>
        <w:t xml:space="preserve"> </w:t>
      </w:r>
      <w:r>
        <w:t>vor fi acoperite de o pasta fina, sapa, realizata din ciment-nisip.</w:t>
      </w:r>
    </w:p>
    <w:p w:rsidR="00A90C21" w:rsidRDefault="00A90C21">
      <w:pPr>
        <w:pStyle w:val="BodyText"/>
        <w:kinsoku w:val="0"/>
        <w:overflowPunct w:val="0"/>
        <w:spacing w:before="62"/>
        <w:ind w:right="247"/>
        <w:jc w:val="both"/>
      </w:pPr>
      <w:r>
        <w:t>In</w:t>
      </w:r>
      <w:r>
        <w:rPr>
          <w:spacing w:val="-14"/>
        </w:rPr>
        <w:t xml:space="preserve"> </w:t>
      </w:r>
      <w:r>
        <w:t>cazul</w:t>
      </w:r>
      <w:r>
        <w:rPr>
          <w:spacing w:val="-14"/>
        </w:rPr>
        <w:t xml:space="preserve"> </w:t>
      </w:r>
      <w:r>
        <w:t>utilizarii</w:t>
      </w:r>
      <w:r>
        <w:rPr>
          <w:spacing w:val="-14"/>
        </w:rPr>
        <w:t xml:space="preserve"> </w:t>
      </w:r>
      <w:r>
        <w:t>panourilor</w:t>
      </w:r>
      <w:r>
        <w:rPr>
          <w:spacing w:val="-14"/>
        </w:rPr>
        <w:t xml:space="preserve"> </w:t>
      </w:r>
      <w:r>
        <w:t>la</w:t>
      </w:r>
      <w:r>
        <w:rPr>
          <w:spacing w:val="-14"/>
        </w:rPr>
        <w:t xml:space="preserve"> </w:t>
      </w:r>
      <w:r>
        <w:t>exterior</w:t>
      </w:r>
      <w:r>
        <w:rPr>
          <w:spacing w:val="-14"/>
        </w:rPr>
        <w:t xml:space="preserve"> </w:t>
      </w:r>
      <w:r>
        <w:t>este</w:t>
      </w:r>
      <w:r>
        <w:rPr>
          <w:spacing w:val="-14"/>
        </w:rPr>
        <w:t xml:space="preserve"> </w:t>
      </w:r>
      <w:r>
        <w:t>obligatorie</w:t>
      </w:r>
      <w:r>
        <w:rPr>
          <w:spacing w:val="-14"/>
        </w:rPr>
        <w:t xml:space="preserve"> </w:t>
      </w:r>
      <w:r>
        <w:t>finisarea</w:t>
      </w:r>
      <w:r>
        <w:rPr>
          <w:spacing w:val="-14"/>
        </w:rPr>
        <w:t xml:space="preserve"> </w:t>
      </w:r>
      <w:r>
        <w:t>fetei</w:t>
      </w:r>
      <w:r>
        <w:rPr>
          <w:spacing w:val="-13"/>
        </w:rPr>
        <w:t xml:space="preserve"> </w:t>
      </w:r>
      <w:r>
        <w:t>expuse</w:t>
      </w:r>
      <w:r>
        <w:rPr>
          <w:spacing w:val="-14"/>
        </w:rPr>
        <w:t xml:space="preserve"> </w:t>
      </w:r>
      <w:r>
        <w:t>cu</w:t>
      </w:r>
      <w:r>
        <w:rPr>
          <w:spacing w:val="-14"/>
        </w:rPr>
        <w:t xml:space="preserve"> </w:t>
      </w:r>
      <w:r>
        <w:t>doua</w:t>
      </w:r>
      <w:r>
        <w:rPr>
          <w:spacing w:val="-14"/>
        </w:rPr>
        <w:t xml:space="preserve"> </w:t>
      </w:r>
      <w:r>
        <w:t>–trei</w:t>
      </w:r>
      <w:r>
        <w:rPr>
          <w:spacing w:val="-14"/>
        </w:rPr>
        <w:t xml:space="preserve"> </w:t>
      </w:r>
      <w:r>
        <w:t>pelicule</w:t>
      </w:r>
      <w:r>
        <w:rPr>
          <w:spacing w:val="-14"/>
        </w:rPr>
        <w:t xml:space="preserve"> </w:t>
      </w:r>
      <w:r>
        <w:t>de</w:t>
      </w:r>
      <w:r>
        <w:rPr>
          <w:spacing w:val="-14"/>
        </w:rPr>
        <w:t xml:space="preserve"> </w:t>
      </w:r>
      <w:r>
        <w:t>vopsea acrilica de dispersie, impermeabila, sau a altor sisteme care sa impiedice contactul direct dintre panoul compozit si apa provenita din precipitatii.</w:t>
      </w:r>
    </w:p>
    <w:p w:rsidR="00A90C21" w:rsidRDefault="00A90C21">
      <w:pPr>
        <w:pStyle w:val="BodyText"/>
        <w:kinsoku w:val="0"/>
        <w:overflowPunct w:val="0"/>
        <w:spacing w:before="59"/>
        <w:ind w:right="255"/>
        <w:jc w:val="both"/>
      </w:pPr>
      <w:r>
        <w:t>In</w:t>
      </w:r>
      <w:r>
        <w:rPr>
          <w:spacing w:val="-8"/>
        </w:rPr>
        <w:t xml:space="preserve"> </w:t>
      </w:r>
      <w:r>
        <w:t>interiorul</w:t>
      </w:r>
      <w:r>
        <w:rPr>
          <w:spacing w:val="-6"/>
        </w:rPr>
        <w:t xml:space="preserve"> </w:t>
      </w:r>
      <w:r>
        <w:t>balconului/loggiei,</w:t>
      </w:r>
      <w:r>
        <w:rPr>
          <w:spacing w:val="-3"/>
        </w:rPr>
        <w:t xml:space="preserve"> </w:t>
      </w:r>
      <w:r>
        <w:t>placa</w:t>
      </w:r>
      <w:r>
        <w:rPr>
          <w:spacing w:val="-5"/>
        </w:rPr>
        <w:t xml:space="preserve"> </w:t>
      </w:r>
      <w:r>
        <w:t>pe</w:t>
      </w:r>
      <w:r>
        <w:rPr>
          <w:spacing w:val="-6"/>
        </w:rPr>
        <w:t xml:space="preserve"> </w:t>
      </w:r>
      <w:r>
        <w:t>baza</w:t>
      </w:r>
      <w:r>
        <w:rPr>
          <w:spacing w:val="-5"/>
        </w:rPr>
        <w:t xml:space="preserve"> </w:t>
      </w:r>
      <w:r>
        <w:t>de</w:t>
      </w:r>
      <w:r>
        <w:rPr>
          <w:spacing w:val="-8"/>
        </w:rPr>
        <w:t xml:space="preserve"> </w:t>
      </w:r>
      <w:r>
        <w:t>ciment</w:t>
      </w:r>
      <w:r>
        <w:rPr>
          <w:spacing w:val="-2"/>
        </w:rPr>
        <w:t xml:space="preserve"> </w:t>
      </w:r>
      <w:r>
        <w:t>se</w:t>
      </w:r>
      <w:r>
        <w:rPr>
          <w:spacing w:val="-8"/>
        </w:rPr>
        <w:t xml:space="preserve"> </w:t>
      </w:r>
      <w:r>
        <w:t>va</w:t>
      </w:r>
      <w:r>
        <w:rPr>
          <w:spacing w:val="-6"/>
        </w:rPr>
        <w:t xml:space="preserve"> </w:t>
      </w:r>
      <w:r>
        <w:t>placa</w:t>
      </w:r>
      <w:r>
        <w:rPr>
          <w:spacing w:val="-8"/>
        </w:rPr>
        <w:t xml:space="preserve"> </w:t>
      </w:r>
      <w:r>
        <w:t>cu</w:t>
      </w:r>
      <w:r>
        <w:rPr>
          <w:spacing w:val="-6"/>
        </w:rPr>
        <w:t xml:space="preserve"> </w:t>
      </w:r>
      <w:r>
        <w:t>placi</w:t>
      </w:r>
      <w:r>
        <w:rPr>
          <w:spacing w:val="-5"/>
        </w:rPr>
        <w:t xml:space="preserve"> </w:t>
      </w:r>
      <w:r>
        <w:t>de</w:t>
      </w:r>
      <w:r>
        <w:rPr>
          <w:spacing w:val="-8"/>
        </w:rPr>
        <w:t xml:space="preserve"> </w:t>
      </w:r>
      <w:r>
        <w:t>rigips</w:t>
      </w:r>
      <w:r>
        <w:rPr>
          <w:spacing w:val="-6"/>
        </w:rPr>
        <w:t xml:space="preserve"> </w:t>
      </w:r>
      <w:r>
        <w:t>rezistent</w:t>
      </w:r>
      <w:r>
        <w:rPr>
          <w:spacing w:val="-2"/>
        </w:rPr>
        <w:t xml:space="preserve"> </w:t>
      </w:r>
      <w:r>
        <w:t>la</w:t>
      </w:r>
      <w:r>
        <w:rPr>
          <w:spacing w:val="-6"/>
        </w:rPr>
        <w:t xml:space="preserve"> </w:t>
      </w:r>
      <w:r>
        <w:t>umezeala (de culoare verde).</w:t>
      </w:r>
    </w:p>
    <w:p w:rsidR="00A90C21" w:rsidRDefault="00A90C21">
      <w:pPr>
        <w:pStyle w:val="BodyText"/>
        <w:kinsoku w:val="0"/>
        <w:overflowPunct w:val="0"/>
        <w:spacing w:before="10"/>
        <w:ind w:left="0"/>
        <w:rPr>
          <w:sz w:val="23"/>
          <w:szCs w:val="23"/>
        </w:rPr>
      </w:pPr>
    </w:p>
    <w:p w:rsidR="00A90C21" w:rsidRDefault="00A90C21">
      <w:pPr>
        <w:pStyle w:val="Heading7"/>
        <w:numPr>
          <w:ilvl w:val="2"/>
          <w:numId w:val="17"/>
        </w:numPr>
        <w:tabs>
          <w:tab w:val="left" w:pos="1085"/>
        </w:tabs>
        <w:kinsoku w:val="0"/>
        <w:overflowPunct w:val="0"/>
        <w:ind w:hanging="856"/>
        <w:jc w:val="both"/>
        <w:rPr>
          <w:spacing w:val="-2"/>
        </w:rPr>
      </w:pPr>
      <w:r>
        <w:t>Domeniu</w:t>
      </w:r>
      <w:r>
        <w:rPr>
          <w:spacing w:val="-12"/>
        </w:rPr>
        <w:t xml:space="preserve"> </w:t>
      </w:r>
      <w:r>
        <w:t>de</w:t>
      </w:r>
      <w:r>
        <w:rPr>
          <w:spacing w:val="-12"/>
        </w:rPr>
        <w:t xml:space="preserve"> </w:t>
      </w:r>
      <w:r>
        <w:rPr>
          <w:spacing w:val="-2"/>
        </w:rPr>
        <w:t>utilizare:</w:t>
      </w:r>
    </w:p>
    <w:p w:rsidR="00A90C21" w:rsidRDefault="00A90C21">
      <w:pPr>
        <w:pStyle w:val="BodyText"/>
        <w:kinsoku w:val="0"/>
        <w:overflowPunct w:val="0"/>
        <w:spacing w:before="4"/>
        <w:ind w:right="260"/>
        <w:jc w:val="both"/>
      </w:pPr>
      <w:r>
        <w:t>In spatiile cu higrometrie puternica si foarte puternica lucrarile sunt protejate la baza peretelui prin: banda de etansare sau prin substratul de protectie impotriva apei .</w:t>
      </w:r>
    </w:p>
    <w:p w:rsidR="00A90C21" w:rsidRDefault="00A90C21">
      <w:pPr>
        <w:pStyle w:val="BodyText"/>
        <w:kinsoku w:val="0"/>
        <w:overflowPunct w:val="0"/>
        <w:spacing w:before="10"/>
        <w:ind w:left="0"/>
        <w:rPr>
          <w:sz w:val="23"/>
          <w:szCs w:val="23"/>
        </w:rPr>
      </w:pPr>
    </w:p>
    <w:p w:rsidR="00A90C21" w:rsidRDefault="00A90C21">
      <w:pPr>
        <w:pStyle w:val="Heading7"/>
        <w:numPr>
          <w:ilvl w:val="2"/>
          <w:numId w:val="17"/>
        </w:numPr>
        <w:tabs>
          <w:tab w:val="left" w:pos="1085"/>
        </w:tabs>
        <w:kinsoku w:val="0"/>
        <w:overflowPunct w:val="0"/>
        <w:ind w:hanging="856"/>
        <w:jc w:val="both"/>
        <w:rPr>
          <w:spacing w:val="-2"/>
        </w:rPr>
      </w:pPr>
      <w:r>
        <w:t>Caracteristici</w:t>
      </w:r>
      <w:r>
        <w:rPr>
          <w:spacing w:val="-12"/>
        </w:rPr>
        <w:t xml:space="preserve"> </w:t>
      </w:r>
      <w:r>
        <w:t>fizico</w:t>
      </w:r>
      <w:r>
        <w:rPr>
          <w:spacing w:val="-8"/>
        </w:rPr>
        <w:t xml:space="preserve"> </w:t>
      </w:r>
      <w:r>
        <w:t>mecanice</w:t>
      </w:r>
      <w:r>
        <w:rPr>
          <w:spacing w:val="-14"/>
        </w:rPr>
        <w:t xml:space="preserve"> </w:t>
      </w:r>
      <w:r>
        <w:t>in</w:t>
      </w:r>
      <w:r>
        <w:rPr>
          <w:spacing w:val="-11"/>
        </w:rPr>
        <w:t xml:space="preserve"> </w:t>
      </w:r>
      <w:r>
        <w:t>domeniu</w:t>
      </w:r>
      <w:r>
        <w:rPr>
          <w:spacing w:val="-8"/>
        </w:rPr>
        <w:t xml:space="preserve"> </w:t>
      </w:r>
      <w:r>
        <w:t>exterior</w:t>
      </w:r>
      <w:r>
        <w:rPr>
          <w:spacing w:val="-9"/>
        </w:rPr>
        <w:t xml:space="preserve"> </w:t>
      </w:r>
      <w:r>
        <w:t>de</w:t>
      </w:r>
      <w:r>
        <w:rPr>
          <w:spacing w:val="-12"/>
        </w:rPr>
        <w:t xml:space="preserve"> </w:t>
      </w:r>
      <w:r>
        <w:rPr>
          <w:spacing w:val="-2"/>
        </w:rPr>
        <w:t>utilizare</w:t>
      </w:r>
    </w:p>
    <w:p w:rsidR="00A90C21" w:rsidRDefault="00A90C21">
      <w:pPr>
        <w:pStyle w:val="BodyText"/>
        <w:kinsoku w:val="0"/>
        <w:overflowPunct w:val="0"/>
        <w:spacing w:before="1"/>
        <w:ind w:right="253"/>
        <w:jc w:val="both"/>
      </w:pPr>
      <w:r>
        <w:t>Placile din ciment cu amestec omogen de granule din polistiren expandat, cu fetele armate cu plasa din fibre de sticla si cu tratament de impregnare al fetei expuse au ca domeniu de folosire inchiderile exterioarede orice natura ale fatadelor cladirilor.</w:t>
      </w:r>
    </w:p>
    <w:p w:rsidR="00A90C21" w:rsidRDefault="00A90C21">
      <w:pPr>
        <w:pStyle w:val="BodyText"/>
        <w:kinsoku w:val="0"/>
        <w:overflowPunct w:val="0"/>
        <w:ind w:left="0"/>
        <w:rPr>
          <w:sz w:val="24"/>
          <w:szCs w:val="24"/>
        </w:rPr>
      </w:pPr>
    </w:p>
    <w:p w:rsidR="00A90C21" w:rsidRDefault="00A90C21">
      <w:pPr>
        <w:pStyle w:val="Heading7"/>
        <w:numPr>
          <w:ilvl w:val="2"/>
          <w:numId w:val="17"/>
        </w:numPr>
        <w:tabs>
          <w:tab w:val="left" w:pos="1085"/>
        </w:tabs>
        <w:kinsoku w:val="0"/>
        <w:overflowPunct w:val="0"/>
        <w:ind w:hanging="856"/>
        <w:jc w:val="both"/>
        <w:rPr>
          <w:spacing w:val="-2"/>
        </w:rPr>
      </w:pPr>
      <w:r>
        <w:rPr>
          <w:spacing w:val="-2"/>
        </w:rPr>
        <w:t>Caracteristici:</w:t>
      </w:r>
    </w:p>
    <w:p w:rsidR="00A90C21" w:rsidRDefault="00A90C21">
      <w:pPr>
        <w:pStyle w:val="BodyText"/>
        <w:kinsoku w:val="0"/>
        <w:overflowPunct w:val="0"/>
        <w:spacing w:before="3"/>
        <w:ind w:right="240"/>
        <w:jc w:val="both"/>
      </w:pPr>
      <w:r>
        <w:t>Conform</w:t>
      </w:r>
      <w:r>
        <w:rPr>
          <w:spacing w:val="-13"/>
        </w:rPr>
        <w:t xml:space="preserve"> </w:t>
      </w:r>
      <w:r>
        <w:t>determinarilor</w:t>
      </w:r>
      <w:r>
        <w:rPr>
          <w:spacing w:val="-10"/>
        </w:rPr>
        <w:t xml:space="preserve"> </w:t>
      </w:r>
      <w:r>
        <w:t>specifice,</w:t>
      </w:r>
      <w:r>
        <w:rPr>
          <w:spacing w:val="-10"/>
        </w:rPr>
        <w:t xml:space="preserve"> </w:t>
      </w:r>
      <w:r>
        <w:t>placile</w:t>
      </w:r>
      <w:r>
        <w:rPr>
          <w:spacing w:val="-10"/>
        </w:rPr>
        <w:t xml:space="preserve"> </w:t>
      </w:r>
      <w:r>
        <w:t>pe</w:t>
      </w:r>
      <w:r>
        <w:rPr>
          <w:spacing w:val="-13"/>
        </w:rPr>
        <w:t xml:space="preserve"> </w:t>
      </w:r>
      <w:r>
        <w:t>baza</w:t>
      </w:r>
      <w:r>
        <w:rPr>
          <w:spacing w:val="-12"/>
        </w:rPr>
        <w:t xml:space="preserve"> </w:t>
      </w:r>
      <w:r>
        <w:t>de</w:t>
      </w:r>
      <w:r>
        <w:rPr>
          <w:spacing w:val="-13"/>
        </w:rPr>
        <w:t xml:space="preserve"> </w:t>
      </w:r>
      <w:r>
        <w:t>ciment</w:t>
      </w:r>
      <w:r>
        <w:rPr>
          <w:spacing w:val="-10"/>
        </w:rPr>
        <w:t xml:space="preserve"> </w:t>
      </w:r>
      <w:r>
        <w:t>nu</w:t>
      </w:r>
      <w:r>
        <w:rPr>
          <w:spacing w:val="-10"/>
        </w:rPr>
        <w:t xml:space="preserve"> </w:t>
      </w:r>
      <w:r>
        <w:t>sufera</w:t>
      </w:r>
      <w:r>
        <w:rPr>
          <w:spacing w:val="-10"/>
        </w:rPr>
        <w:t xml:space="preserve"> </w:t>
      </w:r>
      <w:r>
        <w:t>degradari</w:t>
      </w:r>
      <w:r>
        <w:rPr>
          <w:spacing w:val="-9"/>
        </w:rPr>
        <w:t xml:space="preserve"> </w:t>
      </w:r>
      <w:r>
        <w:t>in</w:t>
      </w:r>
      <w:r>
        <w:rPr>
          <w:spacing w:val="-10"/>
        </w:rPr>
        <w:t xml:space="preserve"> </w:t>
      </w:r>
      <w:r>
        <w:t>urma</w:t>
      </w:r>
      <w:r>
        <w:rPr>
          <w:spacing w:val="-13"/>
        </w:rPr>
        <w:t xml:space="preserve"> </w:t>
      </w:r>
      <w:r>
        <w:t>ciclurilor</w:t>
      </w:r>
      <w:r>
        <w:rPr>
          <w:spacing w:val="-11"/>
        </w:rPr>
        <w:t xml:space="preserve"> </w:t>
      </w:r>
      <w:r>
        <w:t>de</w:t>
      </w:r>
      <w:r>
        <w:rPr>
          <w:spacing w:val="-10"/>
        </w:rPr>
        <w:t xml:space="preserve"> </w:t>
      </w:r>
      <w:r>
        <w:t>inghet- dezghet,</w:t>
      </w:r>
      <w:r>
        <w:rPr>
          <w:spacing w:val="-3"/>
        </w:rPr>
        <w:t xml:space="preserve"> </w:t>
      </w:r>
      <w:r>
        <w:t>de</w:t>
      </w:r>
      <w:r>
        <w:rPr>
          <w:spacing w:val="-1"/>
        </w:rPr>
        <w:t xml:space="preserve"> </w:t>
      </w:r>
      <w:r>
        <w:t>asemenea,</w:t>
      </w:r>
      <w:r>
        <w:rPr>
          <w:spacing w:val="-2"/>
        </w:rPr>
        <w:t xml:space="preserve"> </w:t>
      </w:r>
      <w:r>
        <w:t>incercarile</w:t>
      </w:r>
      <w:r>
        <w:rPr>
          <w:spacing w:val="-3"/>
        </w:rPr>
        <w:t xml:space="preserve"> </w:t>
      </w:r>
      <w:r>
        <w:t>climatice,</w:t>
      </w:r>
      <w:r>
        <w:rPr>
          <w:spacing w:val="-2"/>
        </w:rPr>
        <w:t xml:space="preserve"> </w:t>
      </w:r>
      <w:r>
        <w:t>treceri</w:t>
      </w:r>
      <w:r>
        <w:rPr>
          <w:spacing w:val="-3"/>
        </w:rPr>
        <w:t xml:space="preserve"> </w:t>
      </w:r>
      <w:r>
        <w:t>prin</w:t>
      </w:r>
      <w:r>
        <w:rPr>
          <w:spacing w:val="-5"/>
        </w:rPr>
        <w:t xml:space="preserve"> </w:t>
      </w:r>
      <w:r>
        <w:t>temperaturi</w:t>
      </w:r>
      <w:r>
        <w:rPr>
          <w:spacing w:val="-3"/>
        </w:rPr>
        <w:t xml:space="preserve"> </w:t>
      </w:r>
      <w:r>
        <w:t>extreme</w:t>
      </w:r>
      <w:r>
        <w:rPr>
          <w:spacing w:val="-2"/>
        </w:rPr>
        <w:t xml:space="preserve"> </w:t>
      </w:r>
      <w:r>
        <w:t>intr-un</w:t>
      </w:r>
      <w:r>
        <w:rPr>
          <w:spacing w:val="-3"/>
        </w:rPr>
        <w:t xml:space="preserve"> </w:t>
      </w:r>
      <w:r>
        <w:t>interval</w:t>
      </w:r>
      <w:r>
        <w:rPr>
          <w:spacing w:val="-4"/>
        </w:rPr>
        <w:t xml:space="preserve"> </w:t>
      </w:r>
      <w:r>
        <w:t>de</w:t>
      </w:r>
      <w:r>
        <w:rPr>
          <w:spacing w:val="-3"/>
        </w:rPr>
        <w:t xml:space="preserve"> </w:t>
      </w:r>
      <w:r>
        <w:t>timp</w:t>
      </w:r>
      <w:r>
        <w:rPr>
          <w:spacing w:val="-3"/>
        </w:rPr>
        <w:t xml:space="preserve"> </w:t>
      </w:r>
      <w:r>
        <w:t>scurt, nu lasa vreo urma asupra acestora. Putand primi orice finisaj la exterior, placile pe baza de ciment</w:t>
      </w:r>
      <w:r>
        <w:rPr>
          <w:spacing w:val="40"/>
        </w:rPr>
        <w:t xml:space="preserve"> </w:t>
      </w:r>
      <w:r>
        <w:t>ajuta la rezolvarea estetica a fatadelor.</w:t>
      </w:r>
    </w:p>
    <w:p w:rsidR="00A90C21" w:rsidRDefault="00A90C21">
      <w:pPr>
        <w:pStyle w:val="BodyText"/>
        <w:kinsoku w:val="0"/>
        <w:overflowPunct w:val="0"/>
        <w:ind w:right="243"/>
        <w:jc w:val="both"/>
      </w:pPr>
      <w:r>
        <w:t>Ferite de atacul</w:t>
      </w:r>
      <w:r>
        <w:rPr>
          <w:spacing w:val="-2"/>
        </w:rPr>
        <w:t xml:space="preserve"> </w:t>
      </w:r>
      <w:r>
        <w:t>microorganismelor datorita lipsei oricaror fibre organice,</w:t>
      </w:r>
      <w:r>
        <w:rPr>
          <w:spacing w:val="-1"/>
        </w:rPr>
        <w:t xml:space="preserve"> </w:t>
      </w:r>
      <w:r>
        <w:t>panourile nu</w:t>
      </w:r>
      <w:r>
        <w:rPr>
          <w:spacing w:val="-2"/>
        </w:rPr>
        <w:t xml:space="preserve"> </w:t>
      </w:r>
      <w:r>
        <w:t>putrezesc indiferent de</w:t>
      </w:r>
      <w:r>
        <w:rPr>
          <w:spacing w:val="-6"/>
        </w:rPr>
        <w:t xml:space="preserve"> </w:t>
      </w:r>
      <w:r>
        <w:t>durata</w:t>
      </w:r>
      <w:r>
        <w:rPr>
          <w:spacing w:val="-5"/>
        </w:rPr>
        <w:t xml:space="preserve"> </w:t>
      </w:r>
      <w:r>
        <w:t>expunerii</w:t>
      </w:r>
      <w:r>
        <w:rPr>
          <w:spacing w:val="-5"/>
        </w:rPr>
        <w:t xml:space="preserve"> </w:t>
      </w:r>
      <w:r>
        <w:t>lor</w:t>
      </w:r>
      <w:r>
        <w:rPr>
          <w:spacing w:val="-2"/>
        </w:rPr>
        <w:t xml:space="preserve"> </w:t>
      </w:r>
      <w:r>
        <w:t>la</w:t>
      </w:r>
      <w:r>
        <w:rPr>
          <w:spacing w:val="-6"/>
        </w:rPr>
        <w:t xml:space="preserve"> </w:t>
      </w:r>
      <w:r>
        <w:t>exterior</w:t>
      </w:r>
      <w:r>
        <w:rPr>
          <w:spacing w:val="-5"/>
        </w:rPr>
        <w:t xml:space="preserve"> </w:t>
      </w:r>
      <w:r>
        <w:t>si</w:t>
      </w:r>
      <w:r>
        <w:rPr>
          <w:spacing w:val="-6"/>
        </w:rPr>
        <w:t xml:space="preserve"> </w:t>
      </w:r>
      <w:r>
        <w:t>de</w:t>
      </w:r>
      <w:r>
        <w:rPr>
          <w:spacing w:val="-6"/>
        </w:rPr>
        <w:t xml:space="preserve"> </w:t>
      </w:r>
      <w:r>
        <w:t>tratamentul</w:t>
      </w:r>
      <w:r>
        <w:rPr>
          <w:spacing w:val="-5"/>
        </w:rPr>
        <w:t xml:space="preserve"> </w:t>
      </w:r>
      <w:r>
        <w:t>aplicat</w:t>
      </w:r>
      <w:r>
        <w:rPr>
          <w:spacing w:val="-5"/>
        </w:rPr>
        <w:t xml:space="preserve"> </w:t>
      </w:r>
      <w:r>
        <w:t>in</w:t>
      </w:r>
      <w:r>
        <w:rPr>
          <w:spacing w:val="-6"/>
        </w:rPr>
        <w:t xml:space="preserve"> </w:t>
      </w:r>
      <w:r>
        <w:t>procesul</w:t>
      </w:r>
      <w:r>
        <w:rPr>
          <w:spacing w:val="-6"/>
        </w:rPr>
        <w:t xml:space="preserve"> </w:t>
      </w:r>
      <w:r>
        <w:t>finisarii.</w:t>
      </w:r>
      <w:r>
        <w:rPr>
          <w:spacing w:val="-3"/>
        </w:rPr>
        <w:t xml:space="preserve"> </w:t>
      </w:r>
      <w:r>
        <w:t>Impregnarea</w:t>
      </w:r>
      <w:r>
        <w:rPr>
          <w:spacing w:val="-4"/>
        </w:rPr>
        <w:t xml:space="preserve"> </w:t>
      </w:r>
      <w:r>
        <w:t>suplimentara</w:t>
      </w:r>
      <w:r>
        <w:rPr>
          <w:spacing w:val="-4"/>
        </w:rPr>
        <w:t xml:space="preserve"> </w:t>
      </w:r>
      <w:r>
        <w:t>a suprafetei</w:t>
      </w:r>
      <w:r>
        <w:rPr>
          <w:spacing w:val="-10"/>
        </w:rPr>
        <w:t xml:space="preserve"> </w:t>
      </w:r>
      <w:r>
        <w:t>ce</w:t>
      </w:r>
      <w:r>
        <w:rPr>
          <w:spacing w:val="-10"/>
        </w:rPr>
        <w:t xml:space="preserve"> </w:t>
      </w:r>
      <w:r>
        <w:t>urmeaza</w:t>
      </w:r>
      <w:r>
        <w:rPr>
          <w:spacing w:val="-9"/>
        </w:rPr>
        <w:t xml:space="preserve"> </w:t>
      </w:r>
      <w:r>
        <w:t>a</w:t>
      </w:r>
      <w:r>
        <w:rPr>
          <w:spacing w:val="-10"/>
        </w:rPr>
        <w:t xml:space="preserve"> </w:t>
      </w:r>
      <w:r>
        <w:t>fi</w:t>
      </w:r>
      <w:r>
        <w:rPr>
          <w:spacing w:val="-11"/>
        </w:rPr>
        <w:t xml:space="preserve"> </w:t>
      </w:r>
      <w:r>
        <w:t>finisata</w:t>
      </w:r>
      <w:r>
        <w:rPr>
          <w:spacing w:val="-10"/>
        </w:rPr>
        <w:t xml:space="preserve"> </w:t>
      </w:r>
      <w:r>
        <w:t>realizeaza</w:t>
      </w:r>
      <w:r>
        <w:rPr>
          <w:spacing w:val="-9"/>
        </w:rPr>
        <w:t xml:space="preserve"> </w:t>
      </w:r>
      <w:r>
        <w:t>pe</w:t>
      </w:r>
      <w:r>
        <w:rPr>
          <w:spacing w:val="-8"/>
        </w:rPr>
        <w:t xml:space="preserve"> </w:t>
      </w:r>
      <w:r>
        <w:t>langa</w:t>
      </w:r>
      <w:r>
        <w:rPr>
          <w:spacing w:val="-10"/>
        </w:rPr>
        <w:t xml:space="preserve"> </w:t>
      </w:r>
      <w:r>
        <w:t>scaderea</w:t>
      </w:r>
      <w:r>
        <w:rPr>
          <w:spacing w:val="-10"/>
        </w:rPr>
        <w:t xml:space="preserve"> </w:t>
      </w:r>
      <w:r>
        <w:t>capacitatii</w:t>
      </w:r>
      <w:r>
        <w:rPr>
          <w:spacing w:val="-10"/>
        </w:rPr>
        <w:t xml:space="preserve"> </w:t>
      </w:r>
      <w:r>
        <w:t>de</w:t>
      </w:r>
      <w:r>
        <w:rPr>
          <w:spacing w:val="-10"/>
        </w:rPr>
        <w:t xml:space="preserve"> </w:t>
      </w:r>
      <w:r>
        <w:t>absorbtie</w:t>
      </w:r>
      <w:r>
        <w:rPr>
          <w:spacing w:val="-9"/>
        </w:rPr>
        <w:t xml:space="preserve"> </w:t>
      </w:r>
      <w:r>
        <w:t>si</w:t>
      </w:r>
      <w:r>
        <w:rPr>
          <w:spacing w:val="-11"/>
        </w:rPr>
        <w:t xml:space="preserve"> </w:t>
      </w:r>
      <w:r>
        <w:t>o</w:t>
      </w:r>
      <w:r>
        <w:rPr>
          <w:spacing w:val="-10"/>
        </w:rPr>
        <w:t xml:space="preserve"> </w:t>
      </w:r>
      <w:r>
        <w:t>priza</w:t>
      </w:r>
      <w:r>
        <w:rPr>
          <w:spacing w:val="-10"/>
        </w:rPr>
        <w:t xml:space="preserve"> </w:t>
      </w:r>
      <w:r>
        <w:t>mai</w:t>
      </w:r>
      <w:r>
        <w:rPr>
          <w:spacing w:val="-9"/>
        </w:rPr>
        <w:t xml:space="preserve"> </w:t>
      </w:r>
      <w:r>
        <w:t>buna cu materialele ce alcatuiesc finisajul vizibil.</w:t>
      </w:r>
    </w:p>
    <w:p w:rsidR="00A90C21" w:rsidRDefault="00A90C21">
      <w:pPr>
        <w:pStyle w:val="BodyText"/>
        <w:kinsoku w:val="0"/>
        <w:overflowPunct w:val="0"/>
        <w:ind w:right="268"/>
        <w:jc w:val="both"/>
      </w:pPr>
      <w:r>
        <w:rPr>
          <w:spacing w:val="-2"/>
        </w:rPr>
        <w:t>Material</w:t>
      </w:r>
      <w:r>
        <w:rPr>
          <w:spacing w:val="-7"/>
        </w:rPr>
        <w:t xml:space="preserve"> </w:t>
      </w:r>
      <w:r>
        <w:rPr>
          <w:spacing w:val="-2"/>
        </w:rPr>
        <w:t>este</w:t>
      </w:r>
      <w:r>
        <w:rPr>
          <w:spacing w:val="-5"/>
        </w:rPr>
        <w:t xml:space="preserve"> </w:t>
      </w:r>
      <w:r>
        <w:rPr>
          <w:spacing w:val="-2"/>
        </w:rPr>
        <w:t>greu</w:t>
      </w:r>
      <w:r>
        <w:rPr>
          <w:spacing w:val="-5"/>
        </w:rPr>
        <w:t xml:space="preserve"> </w:t>
      </w:r>
      <w:r>
        <w:rPr>
          <w:spacing w:val="-2"/>
        </w:rPr>
        <w:t>combustibil</w:t>
      </w:r>
      <w:r>
        <w:rPr>
          <w:spacing w:val="-7"/>
        </w:rPr>
        <w:t xml:space="preserve"> </w:t>
      </w:r>
      <w:r>
        <w:rPr>
          <w:spacing w:val="-2"/>
        </w:rPr>
        <w:t>C0,</w:t>
      </w:r>
      <w:r>
        <w:rPr>
          <w:spacing w:val="-4"/>
        </w:rPr>
        <w:t xml:space="preserve"> </w:t>
      </w:r>
      <w:r>
        <w:rPr>
          <w:spacing w:val="-2"/>
        </w:rPr>
        <w:t>rezistenta</w:t>
      </w:r>
      <w:r>
        <w:rPr>
          <w:spacing w:val="-5"/>
        </w:rPr>
        <w:t xml:space="preserve"> </w:t>
      </w:r>
      <w:r>
        <w:rPr>
          <w:spacing w:val="-2"/>
        </w:rPr>
        <w:t>la</w:t>
      </w:r>
      <w:r>
        <w:rPr>
          <w:spacing w:val="-5"/>
        </w:rPr>
        <w:t xml:space="preserve"> </w:t>
      </w:r>
      <w:r>
        <w:rPr>
          <w:spacing w:val="-2"/>
        </w:rPr>
        <w:t>foc</w:t>
      </w:r>
      <w:r>
        <w:rPr>
          <w:spacing w:val="-5"/>
        </w:rPr>
        <w:t xml:space="preserve"> </w:t>
      </w:r>
      <w:r>
        <w:rPr>
          <w:spacing w:val="-2"/>
        </w:rPr>
        <w:t>30</w:t>
      </w:r>
      <w:r>
        <w:rPr>
          <w:spacing w:val="-5"/>
        </w:rPr>
        <w:t xml:space="preserve"> </w:t>
      </w:r>
      <w:r>
        <w:rPr>
          <w:spacing w:val="-2"/>
        </w:rPr>
        <w:t>minute.</w:t>
      </w:r>
      <w:r>
        <w:rPr>
          <w:spacing w:val="-4"/>
        </w:rPr>
        <w:t xml:space="preserve"> </w:t>
      </w:r>
      <w:r>
        <w:rPr>
          <w:spacing w:val="-2"/>
        </w:rPr>
        <w:t>Masa</w:t>
      </w:r>
      <w:r>
        <w:rPr>
          <w:spacing w:val="-5"/>
        </w:rPr>
        <w:t xml:space="preserve"> </w:t>
      </w:r>
      <w:r>
        <w:rPr>
          <w:spacing w:val="-2"/>
        </w:rPr>
        <w:t>echilibrata</w:t>
      </w:r>
      <w:r>
        <w:rPr>
          <w:spacing w:val="-5"/>
        </w:rPr>
        <w:t xml:space="preserve"> </w:t>
      </w:r>
      <w:r>
        <w:rPr>
          <w:spacing w:val="-2"/>
        </w:rPr>
        <w:t>a</w:t>
      </w:r>
      <w:r>
        <w:rPr>
          <w:spacing w:val="-5"/>
        </w:rPr>
        <w:t xml:space="preserve"> </w:t>
      </w:r>
      <w:r>
        <w:rPr>
          <w:spacing w:val="-2"/>
        </w:rPr>
        <w:t>acestor</w:t>
      </w:r>
      <w:r>
        <w:rPr>
          <w:spacing w:val="-6"/>
        </w:rPr>
        <w:t xml:space="preserve"> </w:t>
      </w:r>
      <w:r>
        <w:rPr>
          <w:spacing w:val="-2"/>
        </w:rPr>
        <w:t>panouri,</w:t>
      </w:r>
      <w:r>
        <w:rPr>
          <w:spacing w:val="-5"/>
        </w:rPr>
        <w:t xml:space="preserve"> </w:t>
      </w:r>
      <w:r>
        <w:rPr>
          <w:spacing w:val="-2"/>
        </w:rPr>
        <w:t>13</w:t>
      </w:r>
      <w:r>
        <w:rPr>
          <w:spacing w:val="-5"/>
        </w:rPr>
        <w:t xml:space="preserve"> </w:t>
      </w:r>
      <w:r>
        <w:rPr>
          <w:spacing w:val="-2"/>
        </w:rPr>
        <w:t xml:space="preserve">kg/m2, </w:t>
      </w:r>
      <w:r>
        <w:t>reuseste sa contribuie la atenuari fonice situate intre 18 si 48,4 dB.</w:t>
      </w:r>
    </w:p>
    <w:p w:rsidR="00A90C21" w:rsidRDefault="00A90C21">
      <w:pPr>
        <w:pStyle w:val="BodyText"/>
        <w:kinsoku w:val="0"/>
        <w:overflowPunct w:val="0"/>
        <w:spacing w:before="9"/>
        <w:ind w:left="0"/>
        <w:rPr>
          <w:sz w:val="23"/>
          <w:szCs w:val="23"/>
        </w:rPr>
      </w:pPr>
    </w:p>
    <w:p w:rsidR="00A90C21" w:rsidRDefault="00A90C21">
      <w:pPr>
        <w:pStyle w:val="Heading7"/>
        <w:numPr>
          <w:ilvl w:val="2"/>
          <w:numId w:val="17"/>
        </w:numPr>
        <w:tabs>
          <w:tab w:val="left" w:pos="1085"/>
        </w:tabs>
        <w:kinsoku w:val="0"/>
        <w:overflowPunct w:val="0"/>
        <w:spacing w:line="252" w:lineRule="exact"/>
        <w:ind w:hanging="856"/>
        <w:jc w:val="both"/>
        <w:rPr>
          <w:spacing w:val="-2"/>
        </w:rPr>
      </w:pPr>
      <w:r>
        <w:rPr>
          <w:spacing w:val="-2"/>
        </w:rPr>
        <w:t>Dimensiuni:</w:t>
      </w:r>
    </w:p>
    <w:p w:rsidR="00A90C21" w:rsidRDefault="00A90C21">
      <w:pPr>
        <w:pStyle w:val="BodyText"/>
        <w:kinsoku w:val="0"/>
        <w:overflowPunct w:val="0"/>
        <w:spacing w:line="229" w:lineRule="exact"/>
        <w:rPr>
          <w:spacing w:val="-2"/>
        </w:rPr>
      </w:pPr>
      <w:r>
        <w:t>dimensiuni</w:t>
      </w:r>
      <w:r>
        <w:rPr>
          <w:spacing w:val="-8"/>
        </w:rPr>
        <w:t xml:space="preserve"> </w:t>
      </w:r>
      <w:r>
        <w:t>placa</w:t>
      </w:r>
      <w:r>
        <w:rPr>
          <w:spacing w:val="-13"/>
        </w:rPr>
        <w:t xml:space="preserve"> </w:t>
      </w:r>
      <w:r>
        <w:t>standard</w:t>
      </w:r>
      <w:r>
        <w:rPr>
          <w:spacing w:val="-8"/>
        </w:rPr>
        <w:t xml:space="preserve"> </w:t>
      </w:r>
      <w:r>
        <w:t>(tipizata)</w:t>
      </w:r>
      <w:r>
        <w:rPr>
          <w:spacing w:val="-9"/>
        </w:rPr>
        <w:t xml:space="preserve"> </w:t>
      </w:r>
      <w:r>
        <w:t>12,5x</w:t>
      </w:r>
      <w:r>
        <w:rPr>
          <w:spacing w:val="-9"/>
        </w:rPr>
        <w:t xml:space="preserve"> </w:t>
      </w:r>
      <w:r>
        <w:t>1200</w:t>
      </w:r>
      <w:r>
        <w:rPr>
          <w:spacing w:val="-9"/>
        </w:rPr>
        <w:t xml:space="preserve"> </w:t>
      </w:r>
      <w:r>
        <w:t>x</w:t>
      </w:r>
      <w:r>
        <w:rPr>
          <w:spacing w:val="-7"/>
        </w:rPr>
        <w:t xml:space="preserve"> </w:t>
      </w:r>
      <w:r>
        <w:t>2500</w:t>
      </w:r>
      <w:r>
        <w:rPr>
          <w:spacing w:val="-8"/>
        </w:rPr>
        <w:t xml:space="preserve"> </w:t>
      </w:r>
      <w:r>
        <w:rPr>
          <w:spacing w:val="-2"/>
        </w:rPr>
        <w:t>(3000)mm.</w:t>
      </w:r>
    </w:p>
    <w:p w:rsidR="00A90C21" w:rsidRDefault="00A90C21">
      <w:pPr>
        <w:pStyle w:val="BodyText"/>
        <w:kinsoku w:val="0"/>
        <w:overflowPunct w:val="0"/>
        <w:spacing w:before="8"/>
        <w:ind w:left="0"/>
        <w:rPr>
          <w:sz w:val="19"/>
          <w:szCs w:val="19"/>
        </w:rPr>
      </w:pPr>
    </w:p>
    <w:p w:rsidR="00A90C21" w:rsidRDefault="00A90C21">
      <w:pPr>
        <w:pStyle w:val="Heading6"/>
        <w:numPr>
          <w:ilvl w:val="1"/>
          <w:numId w:val="100"/>
        </w:numPr>
        <w:tabs>
          <w:tab w:val="left" w:pos="1085"/>
        </w:tabs>
        <w:kinsoku w:val="0"/>
        <w:overflowPunct w:val="0"/>
        <w:ind w:hanging="856"/>
        <w:rPr>
          <w:spacing w:val="-2"/>
        </w:rPr>
      </w:pPr>
      <w:r>
        <w:t>VERIFICARI</w:t>
      </w:r>
      <w:r>
        <w:rPr>
          <w:spacing w:val="-12"/>
        </w:rPr>
        <w:t xml:space="preserve"> </w:t>
      </w:r>
      <w:r>
        <w:t>IN</w:t>
      </w:r>
      <w:r>
        <w:rPr>
          <w:spacing w:val="-10"/>
        </w:rPr>
        <w:t xml:space="preserve"> </w:t>
      </w:r>
      <w:r>
        <w:t>VEDEREA</w:t>
      </w:r>
      <w:r>
        <w:rPr>
          <w:spacing w:val="-7"/>
        </w:rPr>
        <w:t xml:space="preserve"> </w:t>
      </w:r>
      <w:r>
        <w:rPr>
          <w:spacing w:val="-2"/>
        </w:rPr>
        <w:t>RECEPTIEI</w:t>
      </w:r>
    </w:p>
    <w:p w:rsidR="00A90C21" w:rsidRDefault="00A90C21">
      <w:pPr>
        <w:pStyle w:val="BodyText"/>
        <w:kinsoku w:val="0"/>
        <w:overflowPunct w:val="0"/>
        <w:spacing w:before="4"/>
      </w:pPr>
      <w:r>
        <w:t>Verificarea la receptie a lucrarilor se va face prin examinarea suprafetelor, lucrarile fiind necesare ca se incadreze in prevederile acestor specificatii.</w:t>
      </w:r>
    </w:p>
    <w:p w:rsidR="00A90C21" w:rsidRDefault="00A90C21">
      <w:pPr>
        <w:pStyle w:val="BodyText"/>
        <w:kinsoku w:val="0"/>
        <w:overflowPunct w:val="0"/>
        <w:spacing w:line="227" w:lineRule="exact"/>
        <w:rPr>
          <w:spacing w:val="-5"/>
        </w:rPr>
      </w:pPr>
      <w:r>
        <w:t>Se</w:t>
      </w:r>
      <w:r>
        <w:rPr>
          <w:spacing w:val="-10"/>
        </w:rPr>
        <w:t xml:space="preserve"> </w:t>
      </w:r>
      <w:r>
        <w:t>vor</w:t>
      </w:r>
      <w:r>
        <w:rPr>
          <w:spacing w:val="-8"/>
        </w:rPr>
        <w:t xml:space="preserve"> </w:t>
      </w:r>
      <w:r>
        <w:t>face</w:t>
      </w:r>
      <w:r>
        <w:rPr>
          <w:spacing w:val="-6"/>
        </w:rPr>
        <w:t xml:space="preserve"> </w:t>
      </w:r>
      <w:r>
        <w:t>verificari</w:t>
      </w:r>
      <w:r>
        <w:rPr>
          <w:spacing w:val="-6"/>
        </w:rPr>
        <w:t xml:space="preserve"> </w:t>
      </w:r>
      <w:r>
        <w:rPr>
          <w:spacing w:val="-5"/>
        </w:rPr>
        <w:t>la:</w:t>
      </w:r>
    </w:p>
    <w:p w:rsidR="00A90C21" w:rsidRDefault="00A90C21">
      <w:pPr>
        <w:pStyle w:val="ListParagraph"/>
        <w:numPr>
          <w:ilvl w:val="0"/>
          <w:numId w:val="16"/>
        </w:numPr>
        <w:tabs>
          <w:tab w:val="left" w:pos="1366"/>
        </w:tabs>
        <w:kinsoku w:val="0"/>
        <w:overflowPunct w:val="0"/>
        <w:spacing w:line="241" w:lineRule="exact"/>
        <w:rPr>
          <w:spacing w:val="-2"/>
          <w:sz w:val="20"/>
          <w:szCs w:val="20"/>
        </w:rPr>
      </w:pPr>
      <w:r>
        <w:rPr>
          <w:sz w:val="20"/>
          <w:szCs w:val="20"/>
        </w:rPr>
        <w:t>aspectul</w:t>
      </w:r>
      <w:r>
        <w:rPr>
          <w:spacing w:val="-8"/>
          <w:sz w:val="20"/>
          <w:szCs w:val="20"/>
        </w:rPr>
        <w:t xml:space="preserve"> </w:t>
      </w:r>
      <w:r>
        <w:rPr>
          <w:sz w:val="20"/>
          <w:szCs w:val="20"/>
        </w:rPr>
        <w:t>si</w:t>
      </w:r>
      <w:r>
        <w:rPr>
          <w:spacing w:val="-12"/>
          <w:sz w:val="20"/>
          <w:szCs w:val="20"/>
        </w:rPr>
        <w:t xml:space="preserve"> </w:t>
      </w:r>
      <w:r>
        <w:rPr>
          <w:sz w:val="20"/>
          <w:szCs w:val="20"/>
        </w:rPr>
        <w:t>starea</w:t>
      </w:r>
      <w:r>
        <w:rPr>
          <w:spacing w:val="-7"/>
          <w:sz w:val="20"/>
          <w:szCs w:val="20"/>
        </w:rPr>
        <w:t xml:space="preserve"> </w:t>
      </w:r>
      <w:r>
        <w:rPr>
          <w:spacing w:val="-2"/>
          <w:sz w:val="20"/>
          <w:szCs w:val="20"/>
        </w:rPr>
        <w:t>generala</w:t>
      </w:r>
    </w:p>
    <w:p w:rsidR="00A90C21" w:rsidRDefault="00A90C21">
      <w:pPr>
        <w:pStyle w:val="ListParagraph"/>
        <w:numPr>
          <w:ilvl w:val="0"/>
          <w:numId w:val="16"/>
        </w:numPr>
        <w:tabs>
          <w:tab w:val="left" w:pos="1366"/>
        </w:tabs>
        <w:kinsoku w:val="0"/>
        <w:overflowPunct w:val="0"/>
        <w:spacing w:line="240" w:lineRule="exact"/>
        <w:rPr>
          <w:spacing w:val="-2"/>
          <w:sz w:val="20"/>
          <w:szCs w:val="20"/>
        </w:rPr>
      </w:pPr>
      <w:r>
        <w:rPr>
          <w:spacing w:val="-2"/>
          <w:sz w:val="20"/>
          <w:szCs w:val="20"/>
        </w:rPr>
        <w:t>rosturi;</w:t>
      </w:r>
    </w:p>
    <w:p w:rsidR="00A90C21" w:rsidRDefault="00A90C21">
      <w:pPr>
        <w:pStyle w:val="ListParagraph"/>
        <w:numPr>
          <w:ilvl w:val="0"/>
          <w:numId w:val="16"/>
        </w:numPr>
        <w:tabs>
          <w:tab w:val="left" w:pos="1366"/>
        </w:tabs>
        <w:kinsoku w:val="0"/>
        <w:overflowPunct w:val="0"/>
        <w:spacing w:line="242" w:lineRule="exact"/>
        <w:rPr>
          <w:spacing w:val="-2"/>
          <w:sz w:val="20"/>
          <w:szCs w:val="20"/>
        </w:rPr>
      </w:pPr>
      <w:r>
        <w:rPr>
          <w:sz w:val="20"/>
          <w:szCs w:val="20"/>
        </w:rPr>
        <w:t>corespondente</w:t>
      </w:r>
      <w:r>
        <w:rPr>
          <w:spacing w:val="-11"/>
          <w:sz w:val="20"/>
          <w:szCs w:val="20"/>
        </w:rPr>
        <w:t xml:space="preserve"> </w:t>
      </w:r>
      <w:r>
        <w:rPr>
          <w:sz w:val="20"/>
          <w:szCs w:val="20"/>
        </w:rPr>
        <w:t>cu</w:t>
      </w:r>
      <w:r>
        <w:rPr>
          <w:spacing w:val="-13"/>
          <w:sz w:val="20"/>
          <w:szCs w:val="20"/>
        </w:rPr>
        <w:t xml:space="preserve"> </w:t>
      </w:r>
      <w:r>
        <w:rPr>
          <w:spacing w:val="-2"/>
          <w:sz w:val="20"/>
          <w:szCs w:val="20"/>
        </w:rPr>
        <w:t>proiectul.</w:t>
      </w:r>
    </w:p>
    <w:p w:rsidR="00A90C21" w:rsidRDefault="00A90C21">
      <w:pPr>
        <w:pStyle w:val="BodyText"/>
        <w:kinsoku w:val="0"/>
        <w:overflowPunct w:val="0"/>
        <w:spacing w:before="1"/>
        <w:ind w:right="252"/>
        <w:jc w:val="both"/>
      </w:pPr>
      <w:r>
        <w:t>Acolo unde prescriptiile sau datele din proiect nu au fost respectate, sau daca aspectul lucrarilor nu este corespunzator</w:t>
      </w:r>
      <w:r>
        <w:rPr>
          <w:spacing w:val="-10"/>
        </w:rPr>
        <w:t xml:space="preserve"> </w:t>
      </w:r>
      <w:r>
        <w:t>(placi</w:t>
      </w:r>
      <w:r>
        <w:rPr>
          <w:spacing w:val="-13"/>
        </w:rPr>
        <w:t xml:space="preserve"> </w:t>
      </w:r>
      <w:r>
        <w:t>fisurate,</w:t>
      </w:r>
      <w:r>
        <w:rPr>
          <w:spacing w:val="-13"/>
        </w:rPr>
        <w:t xml:space="preserve"> </w:t>
      </w:r>
      <w:r>
        <w:t>rosturi</w:t>
      </w:r>
      <w:r>
        <w:rPr>
          <w:spacing w:val="-14"/>
        </w:rPr>
        <w:t xml:space="preserve"> </w:t>
      </w:r>
      <w:r>
        <w:t>cu</w:t>
      </w:r>
      <w:r>
        <w:rPr>
          <w:spacing w:val="-11"/>
        </w:rPr>
        <w:t xml:space="preserve"> </w:t>
      </w:r>
      <w:r>
        <w:t>muchii</w:t>
      </w:r>
      <w:r>
        <w:rPr>
          <w:spacing w:val="-14"/>
        </w:rPr>
        <w:t xml:space="preserve"> </w:t>
      </w:r>
      <w:r>
        <w:t>stirbite,</w:t>
      </w:r>
      <w:r>
        <w:rPr>
          <w:spacing w:val="-8"/>
        </w:rPr>
        <w:t xml:space="preserve"> </w:t>
      </w:r>
      <w:r>
        <w:t>etc.),</w:t>
      </w:r>
      <w:r>
        <w:rPr>
          <w:spacing w:val="-13"/>
        </w:rPr>
        <w:t xml:space="preserve"> </w:t>
      </w:r>
      <w:r>
        <w:t>consultantul</w:t>
      </w:r>
      <w:r>
        <w:rPr>
          <w:spacing w:val="-13"/>
        </w:rPr>
        <w:t xml:space="preserve"> </w:t>
      </w:r>
      <w:r>
        <w:t>poate</w:t>
      </w:r>
      <w:r>
        <w:rPr>
          <w:spacing w:val="-13"/>
        </w:rPr>
        <w:t xml:space="preserve"> </w:t>
      </w:r>
      <w:r>
        <w:t>decide</w:t>
      </w:r>
      <w:r>
        <w:rPr>
          <w:spacing w:val="-11"/>
        </w:rPr>
        <w:t xml:space="preserve"> </w:t>
      </w:r>
      <w:r>
        <w:t>inlocuirea</w:t>
      </w:r>
      <w:r>
        <w:rPr>
          <w:spacing w:val="-11"/>
        </w:rPr>
        <w:t xml:space="preserve"> </w:t>
      </w:r>
      <w:r>
        <w:t>locala</w:t>
      </w:r>
      <w:r>
        <w:rPr>
          <w:spacing w:val="-13"/>
        </w:rPr>
        <w:t xml:space="preserve"> </w:t>
      </w:r>
      <w:r>
        <w:t>sau pe suprafete mai mari a lucrarilor si refacerea in conditiile prescrise in specificatii.</w:t>
      </w:r>
    </w:p>
    <w:p w:rsidR="00A90C21" w:rsidRDefault="00A90C21">
      <w:pPr>
        <w:pStyle w:val="Heading6"/>
        <w:numPr>
          <w:ilvl w:val="1"/>
          <w:numId w:val="100"/>
        </w:numPr>
        <w:tabs>
          <w:tab w:val="left" w:pos="1085"/>
        </w:tabs>
        <w:kinsoku w:val="0"/>
        <w:overflowPunct w:val="0"/>
        <w:spacing w:line="245" w:lineRule="exact"/>
        <w:ind w:hanging="856"/>
        <w:rPr>
          <w:spacing w:val="-2"/>
        </w:rPr>
      </w:pPr>
      <w:r>
        <w:lastRenderedPageBreak/>
        <w:t>MASURARE</w:t>
      </w:r>
      <w:r>
        <w:rPr>
          <w:spacing w:val="-10"/>
        </w:rPr>
        <w:t xml:space="preserve"> </w:t>
      </w:r>
      <w:r>
        <w:t>SI</w:t>
      </w:r>
      <w:r>
        <w:rPr>
          <w:spacing w:val="-7"/>
        </w:rPr>
        <w:t xml:space="preserve"> </w:t>
      </w:r>
      <w:r>
        <w:rPr>
          <w:spacing w:val="-2"/>
        </w:rPr>
        <w:t>DECONTARE</w:t>
      </w:r>
    </w:p>
    <w:p w:rsidR="00A90C21" w:rsidRDefault="00A90C21">
      <w:pPr>
        <w:pStyle w:val="BodyText"/>
        <w:kinsoku w:val="0"/>
        <w:overflowPunct w:val="0"/>
        <w:spacing w:before="3"/>
      </w:pPr>
      <w:r>
        <w:t>Pretul</w:t>
      </w:r>
      <w:r>
        <w:rPr>
          <w:spacing w:val="-2"/>
        </w:rPr>
        <w:t xml:space="preserve"> </w:t>
      </w:r>
      <w:r>
        <w:t>unitar</w:t>
      </w:r>
      <w:r>
        <w:rPr>
          <w:spacing w:val="-1"/>
        </w:rPr>
        <w:t xml:space="preserve"> </w:t>
      </w:r>
      <w:r>
        <w:t>pentru</w:t>
      </w:r>
      <w:r>
        <w:rPr>
          <w:spacing w:val="-1"/>
        </w:rPr>
        <w:t xml:space="preserve"> </w:t>
      </w:r>
      <w:r>
        <w:t>panourile</w:t>
      </w:r>
      <w:r>
        <w:rPr>
          <w:spacing w:val="-3"/>
        </w:rPr>
        <w:t xml:space="preserve"> </w:t>
      </w:r>
      <w:r>
        <w:t>compozite</w:t>
      </w:r>
      <w:r>
        <w:rPr>
          <w:spacing w:val="-1"/>
        </w:rPr>
        <w:t xml:space="preserve"> </w:t>
      </w:r>
      <w:r>
        <w:t>cuprinde in articolul</w:t>
      </w:r>
      <w:r>
        <w:rPr>
          <w:spacing w:val="-5"/>
        </w:rPr>
        <w:t xml:space="preserve"> </w:t>
      </w:r>
      <w:r>
        <w:t>din</w:t>
      </w:r>
      <w:r>
        <w:rPr>
          <w:spacing w:val="-1"/>
        </w:rPr>
        <w:t xml:space="preserve"> </w:t>
      </w:r>
      <w:r>
        <w:t>cantitatile de</w:t>
      </w:r>
      <w:r>
        <w:rPr>
          <w:spacing w:val="-2"/>
        </w:rPr>
        <w:t xml:space="preserve"> </w:t>
      </w:r>
      <w:r>
        <w:t>lucrari</w:t>
      </w:r>
      <w:r>
        <w:rPr>
          <w:spacing w:val="-4"/>
        </w:rPr>
        <w:t xml:space="preserve"> </w:t>
      </w:r>
      <w:r>
        <w:t>accesoriile</w:t>
      </w:r>
      <w:r>
        <w:rPr>
          <w:spacing w:val="-3"/>
        </w:rPr>
        <w:t xml:space="preserve"> </w:t>
      </w:r>
      <w:r>
        <w:t>necesare montarii acestora. Decontarea se face la metru patrat de lucrare, conform planselor din proiect.</w:t>
      </w:r>
    </w:p>
    <w:p w:rsidR="00A90C21" w:rsidRDefault="00A90C21">
      <w:pPr>
        <w:pStyle w:val="BodyText"/>
        <w:kinsoku w:val="0"/>
        <w:overflowPunct w:val="0"/>
        <w:ind w:left="0"/>
        <w:rPr>
          <w:sz w:val="22"/>
          <w:szCs w:val="22"/>
        </w:rPr>
      </w:pPr>
    </w:p>
    <w:p w:rsidR="00A90C21" w:rsidRDefault="00A90C21">
      <w:pPr>
        <w:pStyle w:val="BodyText"/>
        <w:kinsoku w:val="0"/>
        <w:overflowPunct w:val="0"/>
        <w:ind w:left="0"/>
        <w:rPr>
          <w:sz w:val="22"/>
          <w:szCs w:val="22"/>
        </w:rPr>
      </w:pPr>
    </w:p>
    <w:p w:rsidR="00A90C21" w:rsidRDefault="00A90C21">
      <w:pPr>
        <w:pStyle w:val="BodyText"/>
        <w:kinsoku w:val="0"/>
        <w:overflowPunct w:val="0"/>
        <w:spacing w:before="9"/>
        <w:ind w:left="0"/>
        <w:rPr>
          <w:sz w:val="21"/>
          <w:szCs w:val="21"/>
        </w:rPr>
      </w:pPr>
    </w:p>
    <w:p w:rsidR="00A90C21" w:rsidRDefault="00A90C21">
      <w:pPr>
        <w:pStyle w:val="Heading1"/>
        <w:numPr>
          <w:ilvl w:val="0"/>
          <w:numId w:val="100"/>
        </w:numPr>
        <w:tabs>
          <w:tab w:val="left" w:pos="1085"/>
        </w:tabs>
        <w:kinsoku w:val="0"/>
        <w:overflowPunct w:val="0"/>
        <w:spacing w:before="1" w:line="320" w:lineRule="exact"/>
        <w:ind w:hanging="856"/>
        <w:rPr>
          <w:spacing w:val="-2"/>
        </w:rPr>
      </w:pPr>
      <w:r>
        <w:t>INVELITOARE</w:t>
      </w:r>
      <w:r>
        <w:rPr>
          <w:spacing w:val="-19"/>
        </w:rPr>
        <w:t xml:space="preserve"> </w:t>
      </w:r>
      <w:r>
        <w:t>DIN</w:t>
      </w:r>
      <w:r>
        <w:rPr>
          <w:spacing w:val="-13"/>
        </w:rPr>
        <w:t xml:space="preserve"> </w:t>
      </w:r>
      <w:r>
        <w:t>PANOURI</w:t>
      </w:r>
      <w:r>
        <w:rPr>
          <w:spacing w:val="-15"/>
        </w:rPr>
        <w:t xml:space="preserve"> </w:t>
      </w:r>
      <w:r>
        <w:rPr>
          <w:spacing w:val="-2"/>
        </w:rPr>
        <w:t>TERMOIZOLANTE</w:t>
      </w:r>
    </w:p>
    <w:p w:rsidR="00A90C21" w:rsidRDefault="00A90C21">
      <w:pPr>
        <w:pStyle w:val="Heading6"/>
        <w:numPr>
          <w:ilvl w:val="1"/>
          <w:numId w:val="100"/>
        </w:numPr>
        <w:tabs>
          <w:tab w:val="left" w:pos="1085"/>
        </w:tabs>
        <w:kinsoku w:val="0"/>
        <w:overflowPunct w:val="0"/>
        <w:spacing w:line="251" w:lineRule="exact"/>
        <w:ind w:hanging="856"/>
        <w:rPr>
          <w:spacing w:val="-2"/>
        </w:rPr>
      </w:pPr>
      <w:r>
        <w:rPr>
          <w:spacing w:val="-2"/>
        </w:rPr>
        <w:t>GENERALITATI</w:t>
      </w:r>
    </w:p>
    <w:p w:rsidR="00A90C21" w:rsidRDefault="00A90C21">
      <w:pPr>
        <w:pStyle w:val="BodyText"/>
        <w:kinsoku w:val="0"/>
        <w:overflowPunct w:val="0"/>
        <w:spacing w:before="3"/>
        <w:ind w:left="952" w:right="255"/>
        <w:jc w:val="both"/>
        <w:rPr>
          <w:spacing w:val="-2"/>
        </w:rPr>
      </w:pPr>
      <w:r>
        <w:t xml:space="preserve">Acest capitol cuprinde specificatiile tehnice privind executia invelitoarelor din panouri termoizolante </w:t>
      </w:r>
      <w:r>
        <w:rPr>
          <w:spacing w:val="-2"/>
        </w:rPr>
        <w:t>prefabricate.</w:t>
      </w:r>
    </w:p>
    <w:p w:rsidR="00A90C21" w:rsidRDefault="00A90C21">
      <w:pPr>
        <w:pStyle w:val="BodyText"/>
        <w:kinsoku w:val="0"/>
        <w:overflowPunct w:val="0"/>
        <w:spacing w:before="1"/>
        <w:ind w:left="952" w:right="255"/>
        <w:jc w:val="both"/>
      </w:pPr>
      <w:r>
        <w:t>Panourile termoizolante tip sandwich sunt prefabricate structurate, compuse din doua placi de tabla nervurata intre care este fixat un strat de vata mineral ignifugata.</w:t>
      </w:r>
    </w:p>
    <w:p w:rsidR="00A90C21" w:rsidRDefault="00A90C21">
      <w:pPr>
        <w:pStyle w:val="BodyText"/>
        <w:kinsoku w:val="0"/>
        <w:overflowPunct w:val="0"/>
        <w:ind w:left="952" w:right="243"/>
        <w:jc w:val="both"/>
      </w:pPr>
      <w:r>
        <w:t>Panourile</w:t>
      </w:r>
      <w:r>
        <w:rPr>
          <w:spacing w:val="-8"/>
        </w:rPr>
        <w:t xml:space="preserve"> </w:t>
      </w:r>
      <w:r>
        <w:t>termoizolante</w:t>
      </w:r>
      <w:r>
        <w:rPr>
          <w:spacing w:val="-8"/>
        </w:rPr>
        <w:t xml:space="preserve"> </w:t>
      </w:r>
      <w:r>
        <w:t>de</w:t>
      </w:r>
      <w:r>
        <w:rPr>
          <w:spacing w:val="-7"/>
        </w:rPr>
        <w:t xml:space="preserve"> </w:t>
      </w:r>
      <w:r>
        <w:t>acoperis</w:t>
      </w:r>
      <w:r>
        <w:rPr>
          <w:spacing w:val="-8"/>
        </w:rPr>
        <w:t xml:space="preserve"> </w:t>
      </w:r>
      <w:r>
        <w:t>trebuie</w:t>
      </w:r>
      <w:r>
        <w:rPr>
          <w:spacing w:val="-8"/>
        </w:rPr>
        <w:t xml:space="preserve"> </w:t>
      </w:r>
      <w:r>
        <w:t>sa</w:t>
      </w:r>
      <w:r>
        <w:rPr>
          <w:spacing w:val="-9"/>
        </w:rPr>
        <w:t xml:space="preserve"> </w:t>
      </w:r>
      <w:r>
        <w:t>reziste</w:t>
      </w:r>
      <w:r>
        <w:rPr>
          <w:spacing w:val="-8"/>
        </w:rPr>
        <w:t xml:space="preserve"> </w:t>
      </w:r>
      <w:r>
        <w:t>la</w:t>
      </w:r>
      <w:r>
        <w:rPr>
          <w:spacing w:val="-11"/>
        </w:rPr>
        <w:t xml:space="preserve"> </w:t>
      </w:r>
      <w:r>
        <w:t>actiunea</w:t>
      </w:r>
      <w:r>
        <w:rPr>
          <w:spacing w:val="-9"/>
        </w:rPr>
        <w:t xml:space="preserve"> </w:t>
      </w:r>
      <w:r>
        <w:t>vantului,</w:t>
      </w:r>
      <w:r>
        <w:rPr>
          <w:spacing w:val="-8"/>
        </w:rPr>
        <w:t xml:space="preserve"> </w:t>
      </w:r>
      <w:r>
        <w:t>la</w:t>
      </w:r>
      <w:r>
        <w:rPr>
          <w:spacing w:val="-8"/>
        </w:rPr>
        <w:t xml:space="preserve"> </w:t>
      </w:r>
      <w:r>
        <w:t>actiunea</w:t>
      </w:r>
      <w:r>
        <w:rPr>
          <w:spacing w:val="-8"/>
        </w:rPr>
        <w:t xml:space="preserve"> </w:t>
      </w:r>
      <w:r>
        <w:t>zapezii,</w:t>
      </w:r>
      <w:r>
        <w:rPr>
          <w:spacing w:val="-6"/>
        </w:rPr>
        <w:t xml:space="preserve"> </w:t>
      </w:r>
      <w:r>
        <w:t>la</w:t>
      </w:r>
      <w:r>
        <w:rPr>
          <w:spacing w:val="-9"/>
        </w:rPr>
        <w:t xml:space="preserve"> </w:t>
      </w:r>
      <w:r>
        <w:t>precipitatii, la actiuni mecanice etc. si, de asemenea, sa asigure etanseitatea acoperisului in panta. Panourile termoizolante de acoperis trebuie sa asigure atat protectia termica si fonica a spatiilor pe care le inchid, protectia necesara in caz de incendiu stabilita sub forma de grad de rezistenta la foc prin scenariul de siguranta la incendiu, cat si etanseitatea hidrofuga.</w:t>
      </w:r>
    </w:p>
    <w:p w:rsidR="00A90C21" w:rsidRDefault="00A90C21">
      <w:pPr>
        <w:pStyle w:val="BodyText"/>
        <w:kinsoku w:val="0"/>
        <w:overflowPunct w:val="0"/>
        <w:spacing w:before="69"/>
        <w:ind w:left="952" w:right="265"/>
        <w:jc w:val="both"/>
        <w:rPr>
          <w:spacing w:val="-2"/>
        </w:rPr>
      </w:pPr>
      <w:r>
        <w:t xml:space="preserve">Panourile prefabricate termoizolate, pot avea diverse conformari (enuntate de la fata superioara la cea </w:t>
      </w:r>
      <w:r>
        <w:rPr>
          <w:spacing w:val="-2"/>
        </w:rPr>
        <w:t>inferioara)</w:t>
      </w:r>
    </w:p>
    <w:p w:rsidR="00A90C21" w:rsidRDefault="00A90C21">
      <w:pPr>
        <w:pStyle w:val="BodyText"/>
        <w:kinsoku w:val="0"/>
        <w:overflowPunct w:val="0"/>
        <w:ind w:left="952" w:right="252"/>
        <w:jc w:val="both"/>
      </w:pPr>
      <w:r>
        <w:t>Panou</w:t>
      </w:r>
      <w:r>
        <w:rPr>
          <w:spacing w:val="-9"/>
        </w:rPr>
        <w:t xml:space="preserve"> </w:t>
      </w:r>
      <w:r>
        <w:t>metalic</w:t>
      </w:r>
      <w:r>
        <w:rPr>
          <w:spacing w:val="-7"/>
        </w:rPr>
        <w:t xml:space="preserve"> </w:t>
      </w:r>
      <w:r>
        <w:t>profilat</w:t>
      </w:r>
      <w:r>
        <w:rPr>
          <w:spacing w:val="-8"/>
        </w:rPr>
        <w:t xml:space="preserve"> </w:t>
      </w:r>
      <w:r>
        <w:t>longitudinal</w:t>
      </w:r>
      <w:r>
        <w:rPr>
          <w:spacing w:val="-9"/>
        </w:rPr>
        <w:t xml:space="preserve"> </w:t>
      </w:r>
      <w:r>
        <w:t>(cutat)</w:t>
      </w:r>
      <w:r>
        <w:rPr>
          <w:spacing w:val="-8"/>
        </w:rPr>
        <w:t xml:space="preserve"> </w:t>
      </w:r>
      <w:r>
        <w:t>+</w:t>
      </w:r>
      <w:r>
        <w:rPr>
          <w:spacing w:val="-7"/>
        </w:rPr>
        <w:t xml:space="preserve"> </w:t>
      </w:r>
      <w:r>
        <w:t>miez</w:t>
      </w:r>
      <w:r>
        <w:rPr>
          <w:spacing w:val="-8"/>
        </w:rPr>
        <w:t xml:space="preserve"> </w:t>
      </w:r>
      <w:r>
        <w:t>termoizolant</w:t>
      </w:r>
      <w:r>
        <w:rPr>
          <w:spacing w:val="-8"/>
        </w:rPr>
        <w:t xml:space="preserve"> </w:t>
      </w:r>
      <w:r>
        <w:t>+</w:t>
      </w:r>
      <w:r>
        <w:rPr>
          <w:spacing w:val="-7"/>
        </w:rPr>
        <w:t xml:space="preserve"> </w:t>
      </w:r>
      <w:r>
        <w:t>panou</w:t>
      </w:r>
      <w:r>
        <w:rPr>
          <w:spacing w:val="-6"/>
        </w:rPr>
        <w:t xml:space="preserve"> </w:t>
      </w:r>
      <w:r>
        <w:t>metalic</w:t>
      </w:r>
      <w:r>
        <w:rPr>
          <w:spacing w:val="-5"/>
        </w:rPr>
        <w:t xml:space="preserve"> </w:t>
      </w:r>
      <w:r>
        <w:t>profilat</w:t>
      </w:r>
      <w:r>
        <w:rPr>
          <w:spacing w:val="-9"/>
        </w:rPr>
        <w:t xml:space="preserve"> </w:t>
      </w:r>
      <w:r>
        <w:t>longitudinal</w:t>
      </w:r>
      <w:r>
        <w:rPr>
          <w:spacing w:val="-9"/>
        </w:rPr>
        <w:t xml:space="preserve"> </w:t>
      </w:r>
      <w:r>
        <w:t>(cutat);</w:t>
      </w:r>
      <w:r>
        <w:rPr>
          <w:spacing w:val="-8"/>
        </w:rPr>
        <w:t xml:space="preserve"> </w:t>
      </w:r>
      <w:r>
        <w:t>nu sunt excluse orice combinatii de panouri cu fete metalice din acelaşi metal sau metale diferite sau cu fata superioara metalica şi cea inferioara nemetalica, cu miez termoizolant.</w:t>
      </w:r>
    </w:p>
    <w:p w:rsidR="00A90C21" w:rsidRDefault="00A90C21">
      <w:pPr>
        <w:pStyle w:val="BodyText"/>
        <w:kinsoku w:val="0"/>
        <w:overflowPunct w:val="0"/>
        <w:spacing w:before="3"/>
        <w:ind w:left="0"/>
        <w:rPr>
          <w:sz w:val="19"/>
          <w:szCs w:val="19"/>
        </w:rPr>
      </w:pPr>
    </w:p>
    <w:p w:rsidR="00A90C21" w:rsidRDefault="00A90C21">
      <w:pPr>
        <w:pStyle w:val="Heading6"/>
        <w:numPr>
          <w:ilvl w:val="1"/>
          <w:numId w:val="100"/>
        </w:numPr>
        <w:tabs>
          <w:tab w:val="left" w:pos="1085"/>
        </w:tabs>
        <w:kinsoku w:val="0"/>
        <w:overflowPunct w:val="0"/>
        <w:ind w:hanging="856"/>
        <w:rPr>
          <w:spacing w:val="-2"/>
        </w:rPr>
      </w:pPr>
      <w:r>
        <w:t>STANDARDE</w:t>
      </w:r>
      <w:r>
        <w:rPr>
          <w:spacing w:val="-8"/>
        </w:rPr>
        <w:t xml:space="preserve"> </w:t>
      </w:r>
      <w:r>
        <w:t>SI</w:t>
      </w:r>
      <w:r>
        <w:rPr>
          <w:spacing w:val="-9"/>
        </w:rPr>
        <w:t xml:space="preserve"> </w:t>
      </w:r>
      <w:r>
        <w:t>NORMATIVE</w:t>
      </w:r>
      <w:r>
        <w:rPr>
          <w:spacing w:val="-9"/>
        </w:rPr>
        <w:t xml:space="preserve"> </w:t>
      </w:r>
      <w:r>
        <w:t>DE</w:t>
      </w:r>
      <w:r>
        <w:rPr>
          <w:spacing w:val="-9"/>
        </w:rPr>
        <w:t xml:space="preserve"> </w:t>
      </w:r>
      <w:r>
        <w:rPr>
          <w:spacing w:val="-2"/>
        </w:rPr>
        <w:t>REFERINTA</w:t>
      </w:r>
    </w:p>
    <w:p w:rsidR="00A90C21" w:rsidRDefault="00A90C21">
      <w:pPr>
        <w:pStyle w:val="BodyText"/>
        <w:kinsoku w:val="0"/>
        <w:overflowPunct w:val="0"/>
        <w:spacing w:before="3"/>
        <w:ind w:left="952" w:right="258"/>
        <w:jc w:val="both"/>
      </w:pPr>
      <w:r>
        <w:t>Executia invelitorilor acoperişurilor se va desfaşura cu respectarea prevederilor Legii 10/1995 privind calitatea in</w:t>
      </w:r>
      <w:r>
        <w:rPr>
          <w:spacing w:val="-2"/>
        </w:rPr>
        <w:t xml:space="preserve"> </w:t>
      </w:r>
      <w:r>
        <w:t>constructii, a</w:t>
      </w:r>
      <w:r>
        <w:rPr>
          <w:spacing w:val="-2"/>
        </w:rPr>
        <w:t xml:space="preserve"> </w:t>
      </w:r>
      <w:r>
        <w:t>Legii 50/1991</w:t>
      </w:r>
      <w:r>
        <w:rPr>
          <w:spacing w:val="-2"/>
        </w:rPr>
        <w:t xml:space="preserve"> </w:t>
      </w:r>
      <w:r>
        <w:t>privind</w:t>
      </w:r>
      <w:r>
        <w:rPr>
          <w:spacing w:val="-3"/>
        </w:rPr>
        <w:t xml:space="preserve"> </w:t>
      </w:r>
      <w:r>
        <w:t>autorizarea</w:t>
      </w:r>
      <w:r>
        <w:rPr>
          <w:spacing w:val="-3"/>
        </w:rPr>
        <w:t xml:space="preserve"> </w:t>
      </w:r>
      <w:r>
        <w:t>lucrarilor</w:t>
      </w:r>
      <w:r>
        <w:rPr>
          <w:spacing w:val="-1"/>
        </w:rPr>
        <w:t xml:space="preserve"> </w:t>
      </w:r>
      <w:r>
        <w:t>de</w:t>
      </w:r>
      <w:r>
        <w:rPr>
          <w:spacing w:val="-2"/>
        </w:rPr>
        <w:t xml:space="preserve"> </w:t>
      </w:r>
      <w:r>
        <w:t>constructii, şi</w:t>
      </w:r>
      <w:r>
        <w:rPr>
          <w:spacing w:val="-3"/>
        </w:rPr>
        <w:t xml:space="preserve"> </w:t>
      </w:r>
      <w:r>
        <w:t>a</w:t>
      </w:r>
      <w:r>
        <w:rPr>
          <w:spacing w:val="-2"/>
        </w:rPr>
        <w:t xml:space="preserve"> </w:t>
      </w:r>
      <w:r>
        <w:t>HG</w:t>
      </w:r>
      <w:r>
        <w:rPr>
          <w:spacing w:val="-1"/>
        </w:rPr>
        <w:t xml:space="preserve"> </w:t>
      </w:r>
      <w:r>
        <w:t>622/2004</w:t>
      </w:r>
      <w:r>
        <w:rPr>
          <w:spacing w:val="-2"/>
        </w:rPr>
        <w:t xml:space="preserve"> </w:t>
      </w:r>
      <w:r>
        <w:t>privind produsele pentru constructii, toate valabile cu completarile şi modificarile ulterioare;</w:t>
      </w:r>
    </w:p>
    <w:p w:rsidR="00A90C21" w:rsidRDefault="00A90C21">
      <w:pPr>
        <w:pStyle w:val="BodyText"/>
        <w:kinsoku w:val="0"/>
        <w:overflowPunct w:val="0"/>
        <w:spacing w:before="8"/>
        <w:ind w:left="0"/>
        <w:rPr>
          <w:sz w:val="19"/>
          <w:szCs w:val="19"/>
        </w:rPr>
      </w:pPr>
    </w:p>
    <w:p w:rsidR="00A90C21" w:rsidRDefault="00892CFC">
      <w:pPr>
        <w:pStyle w:val="ListParagraph"/>
        <w:numPr>
          <w:ilvl w:val="0"/>
          <w:numId w:val="15"/>
        </w:numPr>
        <w:tabs>
          <w:tab w:val="left" w:pos="1366"/>
        </w:tabs>
        <w:kinsoku w:val="0"/>
        <w:overflowPunct w:val="0"/>
        <w:rPr>
          <w:spacing w:val="-2"/>
          <w:sz w:val="20"/>
          <w:szCs w:val="20"/>
        </w:rPr>
      </w:pPr>
      <w:r>
        <w:rPr>
          <w:noProof/>
        </w:rPr>
        <mc:AlternateContent>
          <mc:Choice Requires="wps">
            <w:drawing>
              <wp:anchor distT="0" distB="0" distL="114300" distR="114300" simplePos="0" relativeHeight="251669504" behindDoc="1" locked="0" layoutInCell="0" allowOverlap="1">
                <wp:simplePos x="0" y="0"/>
                <wp:positionH relativeFrom="page">
                  <wp:posOffset>2037080</wp:posOffset>
                </wp:positionH>
                <wp:positionV relativeFrom="paragraph">
                  <wp:posOffset>155575</wp:posOffset>
                </wp:positionV>
                <wp:extent cx="24130" cy="152400"/>
                <wp:effectExtent l="0" t="0" r="0" b="0"/>
                <wp:wrapNone/>
                <wp:docPr id="20"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52400"/>
                        </a:xfrm>
                        <a:custGeom>
                          <a:avLst/>
                          <a:gdLst>
                            <a:gd name="T0" fmla="*/ 38 w 38"/>
                            <a:gd name="T1" fmla="*/ 0 h 240"/>
                            <a:gd name="T2" fmla="*/ 0 w 38"/>
                            <a:gd name="T3" fmla="*/ 0 h 240"/>
                            <a:gd name="T4" fmla="*/ 0 w 38"/>
                            <a:gd name="T5" fmla="*/ 240 h 240"/>
                            <a:gd name="T6" fmla="*/ 38 w 38"/>
                            <a:gd name="T7" fmla="*/ 240 h 240"/>
                            <a:gd name="T8" fmla="*/ 38 w 38"/>
                            <a:gd name="T9" fmla="*/ 0 h 240"/>
                          </a:gdLst>
                          <a:ahLst/>
                          <a:cxnLst>
                            <a:cxn ang="0">
                              <a:pos x="T0" y="T1"/>
                            </a:cxn>
                            <a:cxn ang="0">
                              <a:pos x="T2" y="T3"/>
                            </a:cxn>
                            <a:cxn ang="0">
                              <a:pos x="T4" y="T5"/>
                            </a:cxn>
                            <a:cxn ang="0">
                              <a:pos x="T6" y="T7"/>
                            </a:cxn>
                            <a:cxn ang="0">
                              <a:pos x="T8" y="T9"/>
                            </a:cxn>
                          </a:cxnLst>
                          <a:rect l="0" t="0" r="r" b="b"/>
                          <a:pathLst>
                            <a:path w="38" h="240">
                              <a:moveTo>
                                <a:pt x="38" y="0"/>
                              </a:moveTo>
                              <a:lnTo>
                                <a:pt x="0" y="0"/>
                              </a:lnTo>
                              <a:lnTo>
                                <a:pt x="0" y="240"/>
                              </a:lnTo>
                              <a:lnTo>
                                <a:pt x="38" y="240"/>
                              </a:lnTo>
                              <a:lnTo>
                                <a:pt x="38" y="0"/>
                              </a:lnTo>
                              <a:close/>
                            </a:path>
                          </a:pathLst>
                        </a:custGeom>
                        <a:solidFill>
                          <a:srgbClr val="FFF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51A8D" id="Freeform 69" o:spid="_x0000_s1026" style="position:absolute;margin-left:160.4pt;margin-top:12.25pt;width:1.9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" o:allowincell="f" path="m38,l,,,240r38,l38,xe" fillcolor="#ffffed" stroked="f">
                <v:path arrowok="t" o:connecttype="custom" o:connectlocs="24130,0;0,0;0,152400;24130,152400;24130,0" o:connectangles="0,0,0,0,0"/>
                <w10:wrap anchorx="page"/>
              </v:shape>
            </w:pict>
          </mc:Fallback>
        </mc:AlternateContent>
      </w:r>
      <w:r w:rsidR="00A90C21">
        <w:rPr>
          <w:sz w:val="20"/>
          <w:szCs w:val="20"/>
        </w:rPr>
        <w:t>C107/1-2005</w:t>
      </w:r>
      <w:r w:rsidR="00A90C21">
        <w:rPr>
          <w:spacing w:val="35"/>
          <w:sz w:val="20"/>
          <w:szCs w:val="20"/>
        </w:rPr>
        <w:t xml:space="preserve"> </w:t>
      </w:r>
      <w:r w:rsidR="00A90C21">
        <w:rPr>
          <w:sz w:val="20"/>
          <w:szCs w:val="20"/>
        </w:rPr>
        <w:t>Normativ</w:t>
      </w:r>
      <w:r w:rsidR="00A90C21">
        <w:rPr>
          <w:spacing w:val="-8"/>
          <w:sz w:val="20"/>
          <w:szCs w:val="20"/>
        </w:rPr>
        <w:t xml:space="preserve"> </w:t>
      </w:r>
      <w:r w:rsidR="00A90C21">
        <w:rPr>
          <w:sz w:val="20"/>
          <w:szCs w:val="20"/>
        </w:rPr>
        <w:t>privind</w:t>
      </w:r>
      <w:r w:rsidR="00A90C21">
        <w:rPr>
          <w:spacing w:val="-11"/>
          <w:sz w:val="20"/>
          <w:szCs w:val="20"/>
        </w:rPr>
        <w:t xml:space="preserve"> </w:t>
      </w:r>
      <w:r w:rsidR="00A90C21">
        <w:rPr>
          <w:sz w:val="20"/>
          <w:szCs w:val="20"/>
        </w:rPr>
        <w:t>calculul</w:t>
      </w:r>
      <w:r w:rsidR="00A90C21">
        <w:rPr>
          <w:spacing w:val="-11"/>
          <w:sz w:val="20"/>
          <w:szCs w:val="20"/>
        </w:rPr>
        <w:t xml:space="preserve"> </w:t>
      </w:r>
      <w:r w:rsidR="00A90C21">
        <w:rPr>
          <w:sz w:val="20"/>
          <w:szCs w:val="20"/>
        </w:rPr>
        <w:t>coeficientilor</w:t>
      </w:r>
      <w:r w:rsidR="00A90C21">
        <w:rPr>
          <w:spacing w:val="-8"/>
          <w:sz w:val="20"/>
          <w:szCs w:val="20"/>
        </w:rPr>
        <w:t xml:space="preserve"> </w:t>
      </w:r>
      <w:r w:rsidR="00A90C21">
        <w:rPr>
          <w:sz w:val="20"/>
          <w:szCs w:val="20"/>
        </w:rPr>
        <w:t>globali</w:t>
      </w:r>
      <w:r w:rsidR="00A90C21">
        <w:rPr>
          <w:spacing w:val="-8"/>
          <w:sz w:val="20"/>
          <w:szCs w:val="20"/>
        </w:rPr>
        <w:t xml:space="preserve"> </w:t>
      </w:r>
      <w:r w:rsidR="00A90C21">
        <w:rPr>
          <w:sz w:val="20"/>
          <w:szCs w:val="20"/>
        </w:rPr>
        <w:t>de</w:t>
      </w:r>
      <w:r w:rsidR="00A90C21">
        <w:rPr>
          <w:spacing w:val="-8"/>
          <w:sz w:val="20"/>
          <w:szCs w:val="20"/>
        </w:rPr>
        <w:t xml:space="preserve"> </w:t>
      </w:r>
      <w:r w:rsidR="00A90C21">
        <w:rPr>
          <w:sz w:val="20"/>
          <w:szCs w:val="20"/>
        </w:rPr>
        <w:t>izolare</w:t>
      </w:r>
      <w:r w:rsidR="00A90C21">
        <w:rPr>
          <w:spacing w:val="-8"/>
          <w:sz w:val="20"/>
          <w:szCs w:val="20"/>
        </w:rPr>
        <w:t xml:space="preserve"> </w:t>
      </w:r>
      <w:r w:rsidR="00A90C21">
        <w:rPr>
          <w:sz w:val="20"/>
          <w:szCs w:val="20"/>
        </w:rPr>
        <w:t>termica</w:t>
      </w:r>
      <w:r w:rsidR="00A90C21">
        <w:rPr>
          <w:spacing w:val="-7"/>
          <w:sz w:val="20"/>
          <w:szCs w:val="20"/>
        </w:rPr>
        <w:t xml:space="preserve"> </w:t>
      </w:r>
      <w:r w:rsidR="00A90C21">
        <w:rPr>
          <w:sz w:val="20"/>
          <w:szCs w:val="20"/>
        </w:rPr>
        <w:t>la</w:t>
      </w:r>
      <w:r w:rsidR="00A90C21">
        <w:rPr>
          <w:spacing w:val="-11"/>
          <w:sz w:val="20"/>
          <w:szCs w:val="20"/>
        </w:rPr>
        <w:t xml:space="preserve"> </w:t>
      </w:r>
      <w:r w:rsidR="00A90C21">
        <w:rPr>
          <w:sz w:val="20"/>
          <w:szCs w:val="20"/>
        </w:rPr>
        <w:t>cladirile</w:t>
      </w:r>
      <w:r w:rsidR="00A90C21">
        <w:rPr>
          <w:spacing w:val="-10"/>
          <w:sz w:val="20"/>
          <w:szCs w:val="20"/>
        </w:rPr>
        <w:t xml:space="preserve"> </w:t>
      </w:r>
      <w:r w:rsidR="00A90C21">
        <w:rPr>
          <w:sz w:val="20"/>
          <w:szCs w:val="20"/>
        </w:rPr>
        <w:t>de</w:t>
      </w:r>
      <w:r w:rsidR="00A90C21">
        <w:rPr>
          <w:spacing w:val="-8"/>
          <w:sz w:val="20"/>
          <w:szCs w:val="20"/>
        </w:rPr>
        <w:t xml:space="preserve"> </w:t>
      </w:r>
      <w:r w:rsidR="00A90C21">
        <w:rPr>
          <w:spacing w:val="-2"/>
          <w:sz w:val="20"/>
          <w:szCs w:val="20"/>
        </w:rPr>
        <w:t>locuit</w:t>
      </w:r>
    </w:p>
    <w:p w:rsidR="00A90C21" w:rsidRDefault="00A90C21">
      <w:pPr>
        <w:pStyle w:val="ListParagraph"/>
        <w:numPr>
          <w:ilvl w:val="0"/>
          <w:numId w:val="15"/>
        </w:numPr>
        <w:tabs>
          <w:tab w:val="left" w:pos="1366"/>
        </w:tabs>
        <w:kinsoku w:val="0"/>
        <w:overflowPunct w:val="0"/>
        <w:spacing w:before="10" w:line="228" w:lineRule="auto"/>
        <w:ind w:right="324" w:hanging="281"/>
        <w:rPr>
          <w:sz w:val="20"/>
          <w:szCs w:val="20"/>
        </w:rPr>
      </w:pPr>
      <w:r>
        <w:rPr>
          <w:sz w:val="20"/>
          <w:szCs w:val="20"/>
        </w:rPr>
        <w:t>C107/3-2005</w:t>
      </w:r>
      <w:r>
        <w:rPr>
          <w:spacing w:val="-3"/>
          <w:sz w:val="20"/>
          <w:szCs w:val="20"/>
        </w:rPr>
        <w:t xml:space="preserve"> </w:t>
      </w:r>
      <w:r>
        <w:rPr>
          <w:sz w:val="20"/>
          <w:szCs w:val="20"/>
        </w:rPr>
        <w:t>Normativ</w:t>
      </w:r>
      <w:r>
        <w:rPr>
          <w:spacing w:val="-4"/>
          <w:sz w:val="20"/>
          <w:szCs w:val="20"/>
        </w:rPr>
        <w:t xml:space="preserve"> </w:t>
      </w:r>
      <w:r>
        <w:rPr>
          <w:sz w:val="20"/>
          <w:szCs w:val="20"/>
        </w:rPr>
        <w:t>privind</w:t>
      </w:r>
      <w:r>
        <w:rPr>
          <w:spacing w:val="-4"/>
          <w:sz w:val="20"/>
          <w:szCs w:val="20"/>
        </w:rPr>
        <w:t xml:space="preserve"> </w:t>
      </w:r>
      <w:r>
        <w:rPr>
          <w:sz w:val="20"/>
          <w:szCs w:val="20"/>
        </w:rPr>
        <w:t>calculul</w:t>
      </w:r>
      <w:r>
        <w:rPr>
          <w:spacing w:val="-6"/>
          <w:sz w:val="20"/>
          <w:szCs w:val="20"/>
        </w:rPr>
        <w:t xml:space="preserve"> </w:t>
      </w:r>
      <w:r>
        <w:rPr>
          <w:sz w:val="20"/>
          <w:szCs w:val="20"/>
        </w:rPr>
        <w:t>performantelor</w:t>
      </w:r>
      <w:r>
        <w:rPr>
          <w:spacing w:val="-5"/>
          <w:sz w:val="20"/>
          <w:szCs w:val="20"/>
        </w:rPr>
        <w:t xml:space="preserve"> </w:t>
      </w:r>
      <w:r>
        <w:rPr>
          <w:sz w:val="20"/>
          <w:szCs w:val="20"/>
        </w:rPr>
        <w:t>termoenergeticeale</w:t>
      </w:r>
      <w:r>
        <w:rPr>
          <w:spacing w:val="-3"/>
          <w:sz w:val="20"/>
          <w:szCs w:val="20"/>
        </w:rPr>
        <w:t xml:space="preserve"> </w:t>
      </w:r>
      <w:r>
        <w:rPr>
          <w:sz w:val="20"/>
          <w:szCs w:val="20"/>
        </w:rPr>
        <w:t>elementelor</w:t>
      </w:r>
      <w:r>
        <w:rPr>
          <w:spacing w:val="-5"/>
          <w:sz w:val="20"/>
          <w:szCs w:val="20"/>
        </w:rPr>
        <w:t xml:space="preserve"> </w:t>
      </w:r>
      <w:r>
        <w:rPr>
          <w:sz w:val="20"/>
          <w:szCs w:val="20"/>
        </w:rPr>
        <w:t>de</w:t>
      </w:r>
      <w:r>
        <w:rPr>
          <w:spacing w:val="-5"/>
          <w:sz w:val="20"/>
          <w:szCs w:val="20"/>
        </w:rPr>
        <w:t xml:space="preserve"> </w:t>
      </w:r>
      <w:r>
        <w:rPr>
          <w:sz w:val="20"/>
          <w:szCs w:val="20"/>
        </w:rPr>
        <w:t>constructive ale cladirilor</w:t>
      </w:r>
    </w:p>
    <w:p w:rsidR="00A90C21" w:rsidRDefault="00A90C21">
      <w:pPr>
        <w:pStyle w:val="ListParagraph"/>
        <w:numPr>
          <w:ilvl w:val="0"/>
          <w:numId w:val="15"/>
        </w:numPr>
        <w:tabs>
          <w:tab w:val="left" w:pos="1366"/>
        </w:tabs>
        <w:kinsoku w:val="0"/>
        <w:overflowPunct w:val="0"/>
        <w:spacing w:line="242" w:lineRule="exact"/>
        <w:rPr>
          <w:spacing w:val="-2"/>
          <w:sz w:val="20"/>
          <w:szCs w:val="20"/>
        </w:rPr>
      </w:pPr>
      <w:r>
        <w:rPr>
          <w:sz w:val="20"/>
          <w:szCs w:val="20"/>
        </w:rPr>
        <w:t>C107/4-2005</w:t>
      </w:r>
      <w:r>
        <w:rPr>
          <w:spacing w:val="-14"/>
          <w:sz w:val="20"/>
          <w:szCs w:val="20"/>
        </w:rPr>
        <w:t xml:space="preserve"> </w:t>
      </w:r>
      <w:r>
        <w:rPr>
          <w:sz w:val="20"/>
          <w:szCs w:val="20"/>
        </w:rPr>
        <w:t>Ghid</w:t>
      </w:r>
      <w:r>
        <w:rPr>
          <w:spacing w:val="-10"/>
          <w:sz w:val="20"/>
          <w:szCs w:val="20"/>
        </w:rPr>
        <w:t xml:space="preserve"> </w:t>
      </w:r>
      <w:r>
        <w:rPr>
          <w:sz w:val="20"/>
          <w:szCs w:val="20"/>
        </w:rPr>
        <w:t>privind</w:t>
      </w:r>
      <w:r>
        <w:rPr>
          <w:spacing w:val="-13"/>
          <w:sz w:val="20"/>
          <w:szCs w:val="20"/>
        </w:rPr>
        <w:t xml:space="preserve"> </w:t>
      </w:r>
      <w:r>
        <w:rPr>
          <w:sz w:val="20"/>
          <w:szCs w:val="20"/>
        </w:rPr>
        <w:t>calculul</w:t>
      </w:r>
      <w:r>
        <w:rPr>
          <w:spacing w:val="-12"/>
          <w:sz w:val="20"/>
          <w:szCs w:val="20"/>
        </w:rPr>
        <w:t xml:space="preserve"> </w:t>
      </w:r>
      <w:r>
        <w:rPr>
          <w:sz w:val="20"/>
          <w:szCs w:val="20"/>
        </w:rPr>
        <w:t>performantelor</w:t>
      </w:r>
      <w:r>
        <w:rPr>
          <w:spacing w:val="-11"/>
          <w:sz w:val="20"/>
          <w:szCs w:val="20"/>
        </w:rPr>
        <w:t xml:space="preserve"> </w:t>
      </w:r>
      <w:r>
        <w:rPr>
          <w:sz w:val="20"/>
          <w:szCs w:val="20"/>
        </w:rPr>
        <w:t>termotehnice</w:t>
      </w:r>
      <w:r>
        <w:rPr>
          <w:spacing w:val="-10"/>
          <w:sz w:val="20"/>
          <w:szCs w:val="20"/>
        </w:rPr>
        <w:t xml:space="preserve"> </w:t>
      </w:r>
      <w:r>
        <w:rPr>
          <w:sz w:val="20"/>
          <w:szCs w:val="20"/>
        </w:rPr>
        <w:t>alecladirilor</w:t>
      </w:r>
      <w:r>
        <w:rPr>
          <w:spacing w:val="-10"/>
          <w:sz w:val="20"/>
          <w:szCs w:val="20"/>
        </w:rPr>
        <w:t xml:space="preserve"> </w:t>
      </w:r>
      <w:r>
        <w:rPr>
          <w:sz w:val="20"/>
          <w:szCs w:val="20"/>
        </w:rPr>
        <w:t>de</w:t>
      </w:r>
      <w:r>
        <w:rPr>
          <w:spacing w:val="-14"/>
          <w:sz w:val="20"/>
          <w:szCs w:val="20"/>
        </w:rPr>
        <w:t xml:space="preserve"> </w:t>
      </w:r>
      <w:r>
        <w:rPr>
          <w:spacing w:val="-2"/>
          <w:sz w:val="20"/>
          <w:szCs w:val="20"/>
        </w:rPr>
        <w:t>locuit</w:t>
      </w:r>
    </w:p>
    <w:p w:rsidR="00A90C21" w:rsidRDefault="00A90C21">
      <w:pPr>
        <w:pStyle w:val="ListParagraph"/>
        <w:numPr>
          <w:ilvl w:val="0"/>
          <w:numId w:val="15"/>
        </w:numPr>
        <w:tabs>
          <w:tab w:val="left" w:pos="1366"/>
        </w:tabs>
        <w:kinsoku w:val="0"/>
        <w:overflowPunct w:val="0"/>
        <w:spacing w:before="9" w:line="230" w:lineRule="auto"/>
        <w:ind w:right="294" w:hanging="281"/>
        <w:rPr>
          <w:sz w:val="20"/>
          <w:szCs w:val="20"/>
        </w:rPr>
      </w:pPr>
      <w:r>
        <w:rPr>
          <w:sz w:val="20"/>
          <w:szCs w:val="20"/>
        </w:rPr>
        <w:t>SR</w:t>
      </w:r>
      <w:r>
        <w:rPr>
          <w:spacing w:val="-10"/>
          <w:sz w:val="20"/>
          <w:szCs w:val="20"/>
        </w:rPr>
        <w:t xml:space="preserve"> </w:t>
      </w:r>
      <w:r>
        <w:rPr>
          <w:sz w:val="20"/>
          <w:szCs w:val="20"/>
        </w:rPr>
        <w:t>EN</w:t>
      </w:r>
      <w:r>
        <w:rPr>
          <w:spacing w:val="-10"/>
          <w:sz w:val="20"/>
          <w:szCs w:val="20"/>
        </w:rPr>
        <w:t xml:space="preserve"> </w:t>
      </w:r>
      <w:r>
        <w:rPr>
          <w:sz w:val="20"/>
          <w:szCs w:val="20"/>
        </w:rPr>
        <w:t>ISO</w:t>
      </w:r>
      <w:r>
        <w:rPr>
          <w:spacing w:val="-11"/>
          <w:sz w:val="20"/>
          <w:szCs w:val="20"/>
        </w:rPr>
        <w:t xml:space="preserve"> </w:t>
      </w:r>
      <w:r>
        <w:rPr>
          <w:sz w:val="20"/>
          <w:szCs w:val="20"/>
        </w:rPr>
        <w:t>717-1:</w:t>
      </w:r>
      <w:r>
        <w:rPr>
          <w:spacing w:val="-8"/>
          <w:sz w:val="20"/>
          <w:szCs w:val="20"/>
        </w:rPr>
        <w:t xml:space="preserve"> </w:t>
      </w:r>
      <w:r>
        <w:rPr>
          <w:sz w:val="20"/>
          <w:szCs w:val="20"/>
        </w:rPr>
        <w:t>2000</w:t>
      </w:r>
      <w:r>
        <w:rPr>
          <w:spacing w:val="-12"/>
          <w:sz w:val="20"/>
          <w:szCs w:val="20"/>
        </w:rPr>
        <w:t xml:space="preserve"> </w:t>
      </w:r>
      <w:r>
        <w:rPr>
          <w:sz w:val="20"/>
          <w:szCs w:val="20"/>
        </w:rPr>
        <w:t>Acustica.</w:t>
      </w:r>
      <w:r>
        <w:rPr>
          <w:spacing w:val="-10"/>
          <w:sz w:val="20"/>
          <w:szCs w:val="20"/>
        </w:rPr>
        <w:t xml:space="preserve"> </w:t>
      </w:r>
      <w:r>
        <w:rPr>
          <w:sz w:val="20"/>
          <w:szCs w:val="20"/>
        </w:rPr>
        <w:t>Evaluarea</w:t>
      </w:r>
      <w:r>
        <w:rPr>
          <w:spacing w:val="-11"/>
          <w:sz w:val="20"/>
          <w:szCs w:val="20"/>
        </w:rPr>
        <w:t xml:space="preserve"> </w:t>
      </w:r>
      <w:r>
        <w:rPr>
          <w:sz w:val="20"/>
          <w:szCs w:val="20"/>
        </w:rPr>
        <w:t>izolarii</w:t>
      </w:r>
      <w:r>
        <w:rPr>
          <w:spacing w:val="-13"/>
          <w:sz w:val="20"/>
          <w:szCs w:val="20"/>
        </w:rPr>
        <w:t xml:space="preserve"> </w:t>
      </w:r>
      <w:r>
        <w:rPr>
          <w:sz w:val="20"/>
          <w:szCs w:val="20"/>
        </w:rPr>
        <w:t>acustice</w:t>
      </w:r>
      <w:r>
        <w:rPr>
          <w:spacing w:val="-12"/>
          <w:sz w:val="20"/>
          <w:szCs w:val="20"/>
        </w:rPr>
        <w:t xml:space="preserve"> </w:t>
      </w:r>
      <w:r>
        <w:rPr>
          <w:sz w:val="20"/>
          <w:szCs w:val="20"/>
        </w:rPr>
        <w:t>a</w:t>
      </w:r>
      <w:r>
        <w:rPr>
          <w:spacing w:val="-13"/>
          <w:sz w:val="20"/>
          <w:szCs w:val="20"/>
        </w:rPr>
        <w:t xml:space="preserve"> </w:t>
      </w:r>
      <w:r>
        <w:rPr>
          <w:sz w:val="20"/>
          <w:szCs w:val="20"/>
        </w:rPr>
        <w:t>cladirilor</w:t>
      </w:r>
      <w:r>
        <w:rPr>
          <w:spacing w:val="-9"/>
          <w:sz w:val="20"/>
          <w:szCs w:val="20"/>
        </w:rPr>
        <w:t xml:space="preserve"> </w:t>
      </w:r>
      <w:r>
        <w:rPr>
          <w:sz w:val="20"/>
          <w:szCs w:val="20"/>
        </w:rPr>
        <w:t>şi</w:t>
      </w:r>
      <w:r>
        <w:rPr>
          <w:spacing w:val="-13"/>
          <w:sz w:val="20"/>
          <w:szCs w:val="20"/>
        </w:rPr>
        <w:t xml:space="preserve"> </w:t>
      </w:r>
      <w:r>
        <w:rPr>
          <w:sz w:val="20"/>
          <w:szCs w:val="20"/>
        </w:rPr>
        <w:t>a</w:t>
      </w:r>
      <w:r>
        <w:rPr>
          <w:spacing w:val="-13"/>
          <w:sz w:val="20"/>
          <w:szCs w:val="20"/>
        </w:rPr>
        <w:t xml:space="preserve"> </w:t>
      </w:r>
      <w:r>
        <w:rPr>
          <w:sz w:val="20"/>
          <w:szCs w:val="20"/>
        </w:rPr>
        <w:t>elementelor</w:t>
      </w:r>
      <w:r>
        <w:rPr>
          <w:spacing w:val="-5"/>
          <w:sz w:val="20"/>
          <w:szCs w:val="20"/>
        </w:rPr>
        <w:t xml:space="preserve"> </w:t>
      </w:r>
      <w:r>
        <w:rPr>
          <w:sz w:val="20"/>
          <w:szCs w:val="20"/>
        </w:rPr>
        <w:t>de</w:t>
      </w:r>
      <w:r>
        <w:rPr>
          <w:spacing w:val="-13"/>
          <w:sz w:val="20"/>
          <w:szCs w:val="20"/>
        </w:rPr>
        <w:t xml:space="preserve"> </w:t>
      </w:r>
      <w:r>
        <w:rPr>
          <w:sz w:val="20"/>
          <w:szCs w:val="20"/>
        </w:rPr>
        <w:t>constructie. Partea 1: Izolarea la zgomot aerian.</w:t>
      </w:r>
    </w:p>
    <w:p w:rsidR="00A90C21" w:rsidRDefault="00A90C21">
      <w:pPr>
        <w:pStyle w:val="ListParagraph"/>
        <w:numPr>
          <w:ilvl w:val="0"/>
          <w:numId w:val="15"/>
        </w:numPr>
        <w:tabs>
          <w:tab w:val="left" w:pos="1366"/>
        </w:tabs>
        <w:kinsoku w:val="0"/>
        <w:overflowPunct w:val="0"/>
        <w:spacing w:before="15" w:line="228" w:lineRule="auto"/>
        <w:ind w:right="299" w:hanging="281"/>
        <w:rPr>
          <w:sz w:val="20"/>
          <w:szCs w:val="20"/>
        </w:rPr>
      </w:pPr>
      <w:r>
        <w:rPr>
          <w:sz w:val="20"/>
          <w:szCs w:val="20"/>
        </w:rPr>
        <w:t>SR</w:t>
      </w:r>
      <w:r>
        <w:rPr>
          <w:spacing w:val="-14"/>
          <w:sz w:val="20"/>
          <w:szCs w:val="20"/>
        </w:rPr>
        <w:t xml:space="preserve"> </w:t>
      </w:r>
      <w:r>
        <w:rPr>
          <w:sz w:val="20"/>
          <w:szCs w:val="20"/>
        </w:rPr>
        <w:t>EN</w:t>
      </w:r>
      <w:r>
        <w:rPr>
          <w:spacing w:val="-14"/>
          <w:sz w:val="20"/>
          <w:szCs w:val="20"/>
        </w:rPr>
        <w:t xml:space="preserve"> </w:t>
      </w:r>
      <w:r>
        <w:rPr>
          <w:sz w:val="20"/>
          <w:szCs w:val="20"/>
        </w:rPr>
        <w:t>ISO</w:t>
      </w:r>
      <w:r>
        <w:rPr>
          <w:spacing w:val="-11"/>
          <w:sz w:val="20"/>
          <w:szCs w:val="20"/>
        </w:rPr>
        <w:t xml:space="preserve"> </w:t>
      </w:r>
      <w:r>
        <w:rPr>
          <w:sz w:val="20"/>
          <w:szCs w:val="20"/>
        </w:rPr>
        <w:t>717-2:</w:t>
      </w:r>
      <w:r>
        <w:rPr>
          <w:spacing w:val="-12"/>
          <w:sz w:val="20"/>
          <w:szCs w:val="20"/>
        </w:rPr>
        <w:t xml:space="preserve"> </w:t>
      </w:r>
      <w:r>
        <w:rPr>
          <w:sz w:val="20"/>
          <w:szCs w:val="20"/>
        </w:rPr>
        <w:t>2000</w:t>
      </w:r>
      <w:r>
        <w:rPr>
          <w:spacing w:val="-10"/>
          <w:sz w:val="20"/>
          <w:szCs w:val="20"/>
        </w:rPr>
        <w:t xml:space="preserve"> </w:t>
      </w:r>
      <w:r>
        <w:rPr>
          <w:sz w:val="20"/>
          <w:szCs w:val="20"/>
        </w:rPr>
        <w:t>Acustica.</w:t>
      </w:r>
      <w:r>
        <w:rPr>
          <w:spacing w:val="-10"/>
          <w:sz w:val="20"/>
          <w:szCs w:val="20"/>
        </w:rPr>
        <w:t xml:space="preserve"> </w:t>
      </w:r>
      <w:r>
        <w:rPr>
          <w:sz w:val="20"/>
          <w:szCs w:val="20"/>
        </w:rPr>
        <w:t>Evaluarea</w:t>
      </w:r>
      <w:r>
        <w:rPr>
          <w:spacing w:val="-11"/>
          <w:sz w:val="20"/>
          <w:szCs w:val="20"/>
        </w:rPr>
        <w:t xml:space="preserve"> </w:t>
      </w:r>
      <w:r>
        <w:rPr>
          <w:sz w:val="20"/>
          <w:szCs w:val="20"/>
        </w:rPr>
        <w:t>izolarii</w:t>
      </w:r>
      <w:r>
        <w:rPr>
          <w:spacing w:val="-13"/>
          <w:sz w:val="20"/>
          <w:szCs w:val="20"/>
        </w:rPr>
        <w:t xml:space="preserve"> </w:t>
      </w:r>
      <w:r>
        <w:rPr>
          <w:sz w:val="20"/>
          <w:szCs w:val="20"/>
        </w:rPr>
        <w:t>acustice</w:t>
      </w:r>
      <w:r>
        <w:rPr>
          <w:spacing w:val="-14"/>
          <w:sz w:val="20"/>
          <w:szCs w:val="20"/>
        </w:rPr>
        <w:t xml:space="preserve"> </w:t>
      </w:r>
      <w:r>
        <w:rPr>
          <w:sz w:val="20"/>
          <w:szCs w:val="20"/>
        </w:rPr>
        <w:t>a</w:t>
      </w:r>
      <w:r>
        <w:rPr>
          <w:spacing w:val="-14"/>
          <w:sz w:val="20"/>
          <w:szCs w:val="20"/>
        </w:rPr>
        <w:t xml:space="preserve"> </w:t>
      </w:r>
      <w:r>
        <w:rPr>
          <w:sz w:val="20"/>
          <w:szCs w:val="20"/>
        </w:rPr>
        <w:t>clAdirilor</w:t>
      </w:r>
      <w:r>
        <w:rPr>
          <w:spacing w:val="-14"/>
          <w:sz w:val="20"/>
          <w:szCs w:val="20"/>
        </w:rPr>
        <w:t xml:space="preserve"> </w:t>
      </w:r>
      <w:r>
        <w:rPr>
          <w:sz w:val="20"/>
          <w:szCs w:val="20"/>
        </w:rPr>
        <w:t>şi</w:t>
      </w:r>
      <w:r>
        <w:rPr>
          <w:spacing w:val="-14"/>
          <w:sz w:val="20"/>
          <w:szCs w:val="20"/>
        </w:rPr>
        <w:t xml:space="preserve"> </w:t>
      </w:r>
      <w:r>
        <w:rPr>
          <w:sz w:val="20"/>
          <w:szCs w:val="20"/>
        </w:rPr>
        <w:t>a</w:t>
      </w:r>
      <w:r>
        <w:rPr>
          <w:spacing w:val="-10"/>
          <w:sz w:val="20"/>
          <w:szCs w:val="20"/>
        </w:rPr>
        <w:t xml:space="preserve"> </w:t>
      </w:r>
      <w:r>
        <w:rPr>
          <w:sz w:val="20"/>
          <w:szCs w:val="20"/>
        </w:rPr>
        <w:t>elementelor</w:t>
      </w:r>
      <w:r>
        <w:rPr>
          <w:spacing w:val="-14"/>
          <w:sz w:val="20"/>
          <w:szCs w:val="20"/>
        </w:rPr>
        <w:t xml:space="preserve"> </w:t>
      </w:r>
      <w:r>
        <w:rPr>
          <w:sz w:val="20"/>
          <w:szCs w:val="20"/>
        </w:rPr>
        <w:t>de</w:t>
      </w:r>
      <w:r>
        <w:rPr>
          <w:spacing w:val="-14"/>
          <w:sz w:val="20"/>
          <w:szCs w:val="20"/>
        </w:rPr>
        <w:t xml:space="preserve"> </w:t>
      </w:r>
      <w:r>
        <w:rPr>
          <w:sz w:val="20"/>
          <w:szCs w:val="20"/>
        </w:rPr>
        <w:t>constructie. Partea 2: Izolarea la zgomot de impact.</w:t>
      </w:r>
    </w:p>
    <w:p w:rsidR="00A90C21" w:rsidRDefault="00A90C21">
      <w:pPr>
        <w:pStyle w:val="ListParagraph"/>
        <w:numPr>
          <w:ilvl w:val="0"/>
          <w:numId w:val="15"/>
        </w:numPr>
        <w:tabs>
          <w:tab w:val="left" w:pos="1366"/>
        </w:tabs>
        <w:kinsoku w:val="0"/>
        <w:overflowPunct w:val="0"/>
        <w:spacing w:line="242" w:lineRule="exact"/>
        <w:rPr>
          <w:spacing w:val="-2"/>
          <w:sz w:val="20"/>
          <w:szCs w:val="20"/>
        </w:rPr>
      </w:pPr>
      <w:r>
        <w:rPr>
          <w:sz w:val="20"/>
          <w:szCs w:val="20"/>
        </w:rPr>
        <w:t>STAS</w:t>
      </w:r>
      <w:r>
        <w:rPr>
          <w:spacing w:val="-12"/>
          <w:sz w:val="20"/>
          <w:szCs w:val="20"/>
        </w:rPr>
        <w:t xml:space="preserve"> </w:t>
      </w:r>
      <w:r>
        <w:rPr>
          <w:sz w:val="20"/>
          <w:szCs w:val="20"/>
        </w:rPr>
        <w:t>6472/7-85</w:t>
      </w:r>
      <w:r>
        <w:rPr>
          <w:spacing w:val="-11"/>
          <w:sz w:val="20"/>
          <w:szCs w:val="20"/>
        </w:rPr>
        <w:t xml:space="preserve"> </w:t>
      </w:r>
      <w:r>
        <w:rPr>
          <w:sz w:val="20"/>
          <w:szCs w:val="20"/>
        </w:rPr>
        <w:t>Calculul</w:t>
      </w:r>
      <w:r>
        <w:rPr>
          <w:spacing w:val="-10"/>
          <w:sz w:val="20"/>
          <w:szCs w:val="20"/>
        </w:rPr>
        <w:t xml:space="preserve"> </w:t>
      </w:r>
      <w:r>
        <w:rPr>
          <w:sz w:val="20"/>
          <w:szCs w:val="20"/>
        </w:rPr>
        <w:t>permeabilitatii</w:t>
      </w:r>
      <w:r>
        <w:rPr>
          <w:spacing w:val="-12"/>
          <w:sz w:val="20"/>
          <w:szCs w:val="20"/>
        </w:rPr>
        <w:t xml:space="preserve"> </w:t>
      </w:r>
      <w:r>
        <w:rPr>
          <w:sz w:val="20"/>
          <w:szCs w:val="20"/>
        </w:rPr>
        <w:t>la</w:t>
      </w:r>
      <w:r>
        <w:rPr>
          <w:spacing w:val="-11"/>
          <w:sz w:val="20"/>
          <w:szCs w:val="20"/>
        </w:rPr>
        <w:t xml:space="preserve"> </w:t>
      </w:r>
      <w:r>
        <w:rPr>
          <w:sz w:val="20"/>
          <w:szCs w:val="20"/>
        </w:rPr>
        <w:t>aer</w:t>
      </w:r>
      <w:r>
        <w:rPr>
          <w:spacing w:val="-9"/>
          <w:sz w:val="20"/>
          <w:szCs w:val="20"/>
        </w:rPr>
        <w:t xml:space="preserve"> </w:t>
      </w:r>
      <w:r>
        <w:rPr>
          <w:sz w:val="20"/>
          <w:szCs w:val="20"/>
        </w:rPr>
        <w:t>a</w:t>
      </w:r>
      <w:r>
        <w:rPr>
          <w:spacing w:val="-9"/>
          <w:sz w:val="20"/>
          <w:szCs w:val="20"/>
        </w:rPr>
        <w:t xml:space="preserve"> </w:t>
      </w:r>
      <w:r>
        <w:rPr>
          <w:sz w:val="20"/>
          <w:szCs w:val="20"/>
        </w:rPr>
        <w:t>elementelor</w:t>
      </w:r>
      <w:r>
        <w:rPr>
          <w:spacing w:val="-9"/>
          <w:sz w:val="20"/>
          <w:szCs w:val="20"/>
        </w:rPr>
        <w:t xml:space="preserve"> </w:t>
      </w:r>
      <w:r>
        <w:rPr>
          <w:sz w:val="20"/>
          <w:szCs w:val="20"/>
        </w:rPr>
        <w:t>şi</w:t>
      </w:r>
      <w:r>
        <w:rPr>
          <w:spacing w:val="-14"/>
          <w:sz w:val="20"/>
          <w:szCs w:val="20"/>
        </w:rPr>
        <w:t xml:space="preserve"> </w:t>
      </w:r>
      <w:r>
        <w:rPr>
          <w:sz w:val="20"/>
          <w:szCs w:val="20"/>
        </w:rPr>
        <w:t>materialelor</w:t>
      </w:r>
      <w:r>
        <w:rPr>
          <w:spacing w:val="-9"/>
          <w:sz w:val="20"/>
          <w:szCs w:val="20"/>
        </w:rPr>
        <w:t xml:space="preserve"> </w:t>
      </w:r>
      <w:r>
        <w:rPr>
          <w:sz w:val="20"/>
          <w:szCs w:val="20"/>
        </w:rPr>
        <w:t>de</w:t>
      </w:r>
      <w:r>
        <w:rPr>
          <w:spacing w:val="-11"/>
          <w:sz w:val="20"/>
          <w:szCs w:val="20"/>
        </w:rPr>
        <w:t xml:space="preserve"> </w:t>
      </w:r>
      <w:r>
        <w:rPr>
          <w:spacing w:val="-2"/>
          <w:sz w:val="20"/>
          <w:szCs w:val="20"/>
        </w:rPr>
        <w:t>constructii</w:t>
      </w:r>
    </w:p>
    <w:p w:rsidR="00A90C21" w:rsidRDefault="00A90C21">
      <w:pPr>
        <w:pStyle w:val="ListParagraph"/>
        <w:numPr>
          <w:ilvl w:val="0"/>
          <w:numId w:val="15"/>
        </w:numPr>
        <w:tabs>
          <w:tab w:val="left" w:pos="1366"/>
        </w:tabs>
        <w:kinsoku w:val="0"/>
        <w:overflowPunct w:val="0"/>
        <w:spacing w:line="241" w:lineRule="exact"/>
        <w:rPr>
          <w:spacing w:val="-2"/>
          <w:sz w:val="20"/>
          <w:szCs w:val="20"/>
        </w:rPr>
      </w:pPr>
      <w:r>
        <w:rPr>
          <w:sz w:val="20"/>
          <w:szCs w:val="20"/>
        </w:rPr>
        <w:t>P118-99</w:t>
      </w:r>
      <w:r>
        <w:rPr>
          <w:spacing w:val="-11"/>
          <w:sz w:val="20"/>
          <w:szCs w:val="20"/>
        </w:rPr>
        <w:t xml:space="preserve"> </w:t>
      </w:r>
      <w:r>
        <w:rPr>
          <w:sz w:val="20"/>
          <w:szCs w:val="20"/>
        </w:rPr>
        <w:t>Normativ</w:t>
      </w:r>
      <w:r>
        <w:rPr>
          <w:spacing w:val="-5"/>
          <w:sz w:val="20"/>
          <w:szCs w:val="20"/>
        </w:rPr>
        <w:t xml:space="preserve"> </w:t>
      </w:r>
      <w:r>
        <w:rPr>
          <w:sz w:val="20"/>
          <w:szCs w:val="20"/>
        </w:rPr>
        <w:t>de</w:t>
      </w:r>
      <w:r>
        <w:rPr>
          <w:spacing w:val="-8"/>
          <w:sz w:val="20"/>
          <w:szCs w:val="20"/>
        </w:rPr>
        <w:t xml:space="preserve"> </w:t>
      </w:r>
      <w:r>
        <w:rPr>
          <w:sz w:val="20"/>
          <w:szCs w:val="20"/>
        </w:rPr>
        <w:t>sigurantA</w:t>
      </w:r>
      <w:r>
        <w:rPr>
          <w:spacing w:val="-8"/>
          <w:sz w:val="20"/>
          <w:szCs w:val="20"/>
        </w:rPr>
        <w:t xml:space="preserve"> </w:t>
      </w:r>
      <w:r>
        <w:rPr>
          <w:sz w:val="20"/>
          <w:szCs w:val="20"/>
        </w:rPr>
        <w:t>la</w:t>
      </w:r>
      <w:r>
        <w:rPr>
          <w:spacing w:val="-8"/>
          <w:sz w:val="20"/>
          <w:szCs w:val="20"/>
        </w:rPr>
        <w:t xml:space="preserve"> </w:t>
      </w:r>
      <w:r>
        <w:rPr>
          <w:sz w:val="20"/>
          <w:szCs w:val="20"/>
        </w:rPr>
        <w:t>foc</w:t>
      </w:r>
      <w:r>
        <w:rPr>
          <w:spacing w:val="-7"/>
          <w:sz w:val="20"/>
          <w:szCs w:val="20"/>
        </w:rPr>
        <w:t xml:space="preserve"> </w:t>
      </w:r>
      <w:r>
        <w:rPr>
          <w:sz w:val="20"/>
          <w:szCs w:val="20"/>
        </w:rPr>
        <w:t>a</w:t>
      </w:r>
      <w:r>
        <w:rPr>
          <w:spacing w:val="-12"/>
          <w:sz w:val="20"/>
          <w:szCs w:val="20"/>
        </w:rPr>
        <w:t xml:space="preserve"> </w:t>
      </w:r>
      <w:r>
        <w:rPr>
          <w:spacing w:val="-2"/>
          <w:sz w:val="20"/>
          <w:szCs w:val="20"/>
        </w:rPr>
        <w:t>constructiilor</w:t>
      </w:r>
    </w:p>
    <w:p w:rsidR="00A90C21" w:rsidRDefault="00A90C21">
      <w:pPr>
        <w:pStyle w:val="ListParagraph"/>
        <w:numPr>
          <w:ilvl w:val="0"/>
          <w:numId w:val="15"/>
        </w:numPr>
        <w:tabs>
          <w:tab w:val="left" w:pos="1366"/>
        </w:tabs>
        <w:kinsoku w:val="0"/>
        <w:overflowPunct w:val="0"/>
        <w:spacing w:line="242" w:lineRule="exact"/>
        <w:rPr>
          <w:spacing w:val="-2"/>
          <w:sz w:val="20"/>
          <w:szCs w:val="20"/>
        </w:rPr>
      </w:pPr>
      <w:r>
        <w:rPr>
          <w:sz w:val="20"/>
          <w:szCs w:val="20"/>
        </w:rPr>
        <w:t>P100-1—2013</w:t>
      </w:r>
      <w:r>
        <w:rPr>
          <w:spacing w:val="-9"/>
          <w:sz w:val="20"/>
          <w:szCs w:val="20"/>
        </w:rPr>
        <w:t xml:space="preserve"> </w:t>
      </w:r>
      <w:r>
        <w:rPr>
          <w:sz w:val="20"/>
          <w:szCs w:val="20"/>
        </w:rPr>
        <w:t>Cod</w:t>
      </w:r>
      <w:r>
        <w:rPr>
          <w:spacing w:val="-11"/>
          <w:sz w:val="20"/>
          <w:szCs w:val="20"/>
        </w:rPr>
        <w:t xml:space="preserve"> </w:t>
      </w:r>
      <w:r>
        <w:rPr>
          <w:sz w:val="20"/>
          <w:szCs w:val="20"/>
        </w:rPr>
        <w:t>de</w:t>
      </w:r>
      <w:r>
        <w:rPr>
          <w:spacing w:val="-9"/>
          <w:sz w:val="20"/>
          <w:szCs w:val="20"/>
        </w:rPr>
        <w:t xml:space="preserve"> </w:t>
      </w:r>
      <w:r>
        <w:rPr>
          <w:sz w:val="20"/>
          <w:szCs w:val="20"/>
        </w:rPr>
        <w:t>proiectare</w:t>
      </w:r>
      <w:r>
        <w:rPr>
          <w:spacing w:val="-12"/>
          <w:sz w:val="20"/>
          <w:szCs w:val="20"/>
        </w:rPr>
        <w:t xml:space="preserve"> </w:t>
      </w:r>
      <w:r>
        <w:rPr>
          <w:spacing w:val="-2"/>
          <w:sz w:val="20"/>
          <w:szCs w:val="20"/>
        </w:rPr>
        <w:t>sesimica</w:t>
      </w:r>
    </w:p>
    <w:p w:rsidR="00A90C21" w:rsidRDefault="00A90C21">
      <w:pPr>
        <w:pStyle w:val="BodyText"/>
        <w:kinsoku w:val="0"/>
        <w:overflowPunct w:val="0"/>
        <w:spacing w:before="6"/>
        <w:ind w:left="0"/>
        <w:rPr>
          <w:sz w:val="19"/>
          <w:szCs w:val="19"/>
        </w:rPr>
      </w:pPr>
    </w:p>
    <w:p w:rsidR="00A90C21" w:rsidRDefault="00A90C21">
      <w:pPr>
        <w:pStyle w:val="Heading6"/>
        <w:numPr>
          <w:ilvl w:val="1"/>
          <w:numId w:val="100"/>
        </w:numPr>
        <w:tabs>
          <w:tab w:val="left" w:pos="1085"/>
        </w:tabs>
        <w:kinsoku w:val="0"/>
        <w:overflowPunct w:val="0"/>
        <w:spacing w:line="251" w:lineRule="exact"/>
        <w:ind w:hanging="856"/>
        <w:rPr>
          <w:spacing w:val="-2"/>
        </w:rPr>
      </w:pPr>
      <w:r>
        <w:t>MATERIALE</w:t>
      </w:r>
      <w:r>
        <w:rPr>
          <w:spacing w:val="-11"/>
        </w:rPr>
        <w:t xml:space="preserve"> </w:t>
      </w:r>
      <w:r>
        <w:t>SI</w:t>
      </w:r>
      <w:r>
        <w:rPr>
          <w:spacing w:val="-8"/>
        </w:rPr>
        <w:t xml:space="preserve"> </w:t>
      </w:r>
      <w:r>
        <w:rPr>
          <w:spacing w:val="-2"/>
        </w:rPr>
        <w:t>PRODUSE</w:t>
      </w:r>
    </w:p>
    <w:p w:rsidR="00A90C21" w:rsidRDefault="00A90C21">
      <w:pPr>
        <w:pStyle w:val="Heading7"/>
        <w:numPr>
          <w:ilvl w:val="2"/>
          <w:numId w:val="14"/>
        </w:numPr>
        <w:tabs>
          <w:tab w:val="left" w:pos="1085"/>
        </w:tabs>
        <w:kinsoku w:val="0"/>
        <w:overflowPunct w:val="0"/>
        <w:spacing w:line="251" w:lineRule="exact"/>
        <w:ind w:hanging="856"/>
        <w:jc w:val="both"/>
        <w:rPr>
          <w:spacing w:val="-2"/>
        </w:rPr>
      </w:pPr>
      <w:r>
        <w:t>Suporturile</w:t>
      </w:r>
      <w:r>
        <w:rPr>
          <w:spacing w:val="-12"/>
        </w:rPr>
        <w:t xml:space="preserve"> </w:t>
      </w:r>
      <w:r>
        <w:t>din</w:t>
      </w:r>
      <w:r>
        <w:rPr>
          <w:spacing w:val="-13"/>
        </w:rPr>
        <w:t xml:space="preserve"> </w:t>
      </w:r>
      <w:r>
        <w:rPr>
          <w:spacing w:val="-2"/>
        </w:rPr>
        <w:t>tabla</w:t>
      </w:r>
    </w:p>
    <w:p w:rsidR="00A90C21" w:rsidRDefault="00A90C21">
      <w:pPr>
        <w:pStyle w:val="BodyText"/>
        <w:kinsoku w:val="0"/>
        <w:overflowPunct w:val="0"/>
        <w:spacing w:before="1"/>
        <w:ind w:left="952" w:right="245"/>
        <w:jc w:val="both"/>
        <w:rPr>
          <w:spacing w:val="-2"/>
        </w:rPr>
      </w:pPr>
      <w:r>
        <w:t>Suporturile</w:t>
      </w:r>
      <w:r>
        <w:rPr>
          <w:spacing w:val="-7"/>
        </w:rPr>
        <w:t xml:space="preserve"> </w:t>
      </w:r>
      <w:r>
        <w:t>(placile)</w:t>
      </w:r>
      <w:r>
        <w:rPr>
          <w:spacing w:val="-6"/>
        </w:rPr>
        <w:t xml:space="preserve"> </w:t>
      </w:r>
      <w:r>
        <w:t>intre</w:t>
      </w:r>
      <w:r>
        <w:rPr>
          <w:spacing w:val="-7"/>
        </w:rPr>
        <w:t xml:space="preserve"> </w:t>
      </w:r>
      <w:r>
        <w:t>care</w:t>
      </w:r>
      <w:r>
        <w:rPr>
          <w:spacing w:val="-10"/>
        </w:rPr>
        <w:t xml:space="preserve"> </w:t>
      </w:r>
      <w:r>
        <w:t>este</w:t>
      </w:r>
      <w:r>
        <w:rPr>
          <w:spacing w:val="-8"/>
        </w:rPr>
        <w:t xml:space="preserve"> </w:t>
      </w:r>
      <w:r>
        <w:t>fixata</w:t>
      </w:r>
      <w:r>
        <w:rPr>
          <w:spacing w:val="-8"/>
        </w:rPr>
        <w:t xml:space="preserve"> </w:t>
      </w:r>
      <w:r>
        <w:t>izolatia</w:t>
      </w:r>
      <w:r>
        <w:rPr>
          <w:spacing w:val="-7"/>
        </w:rPr>
        <w:t xml:space="preserve"> </w:t>
      </w:r>
      <w:r>
        <w:t>din</w:t>
      </w:r>
      <w:r>
        <w:rPr>
          <w:spacing w:val="-7"/>
        </w:rPr>
        <w:t xml:space="preserve"> </w:t>
      </w:r>
      <w:r>
        <w:t>vata</w:t>
      </w:r>
      <w:r>
        <w:rPr>
          <w:spacing w:val="-10"/>
        </w:rPr>
        <w:t xml:space="preserve"> </w:t>
      </w:r>
      <w:r>
        <w:t>minerala</w:t>
      </w:r>
      <w:r>
        <w:rPr>
          <w:spacing w:val="-6"/>
        </w:rPr>
        <w:t xml:space="preserve"> </w:t>
      </w:r>
      <w:r>
        <w:t>pot</w:t>
      </w:r>
      <w:r>
        <w:rPr>
          <w:spacing w:val="-4"/>
        </w:rPr>
        <w:t xml:space="preserve"> </w:t>
      </w:r>
      <w:r>
        <w:t>fi</w:t>
      </w:r>
      <w:r>
        <w:rPr>
          <w:spacing w:val="-9"/>
        </w:rPr>
        <w:t xml:space="preserve"> </w:t>
      </w:r>
      <w:r>
        <w:t>din</w:t>
      </w:r>
      <w:r>
        <w:rPr>
          <w:spacing w:val="-8"/>
        </w:rPr>
        <w:t xml:space="preserve"> </w:t>
      </w:r>
      <w:r>
        <w:t>din</w:t>
      </w:r>
      <w:r>
        <w:rPr>
          <w:spacing w:val="-7"/>
        </w:rPr>
        <w:t xml:space="preserve"> </w:t>
      </w:r>
      <w:r>
        <w:t>tabla</w:t>
      </w:r>
      <w:r>
        <w:rPr>
          <w:spacing w:val="-10"/>
        </w:rPr>
        <w:t xml:space="preserve"> </w:t>
      </w:r>
      <w:r>
        <w:t>zincata</w:t>
      </w:r>
      <w:r>
        <w:rPr>
          <w:spacing w:val="-7"/>
        </w:rPr>
        <w:t xml:space="preserve"> </w:t>
      </w:r>
      <w:r>
        <w:t>vopsita</w:t>
      </w:r>
      <w:r>
        <w:rPr>
          <w:spacing w:val="-6"/>
        </w:rPr>
        <w:t xml:space="preserve"> </w:t>
      </w:r>
      <w:r>
        <w:t>in</w:t>
      </w:r>
      <w:r>
        <w:rPr>
          <w:spacing w:val="-8"/>
        </w:rPr>
        <w:t xml:space="preserve"> </w:t>
      </w:r>
      <w:r>
        <w:t xml:space="preserve">camp </w:t>
      </w:r>
      <w:r>
        <w:rPr>
          <w:spacing w:val="-2"/>
        </w:rPr>
        <w:t>electrostatic.</w:t>
      </w:r>
    </w:p>
    <w:p w:rsidR="00A90C21" w:rsidRDefault="00A90C21">
      <w:pPr>
        <w:pStyle w:val="ListParagraph"/>
        <w:numPr>
          <w:ilvl w:val="3"/>
          <w:numId w:val="14"/>
        </w:numPr>
        <w:tabs>
          <w:tab w:val="left" w:pos="1366"/>
        </w:tabs>
        <w:kinsoku w:val="0"/>
        <w:overflowPunct w:val="0"/>
        <w:spacing w:before="4" w:line="235" w:lineRule="auto"/>
        <w:ind w:right="246"/>
        <w:jc w:val="both"/>
        <w:rPr>
          <w:sz w:val="20"/>
          <w:szCs w:val="20"/>
        </w:rPr>
      </w:pPr>
      <w:r>
        <w:rPr>
          <w:sz w:val="20"/>
          <w:szCs w:val="20"/>
        </w:rPr>
        <w:t>Tabla zincata prevopsita este constituita dintr-un suport de tabla zincata obisnuita, tratata cu produse fosfo-degresante,</w:t>
      </w:r>
      <w:r>
        <w:rPr>
          <w:spacing w:val="-9"/>
          <w:sz w:val="20"/>
          <w:szCs w:val="20"/>
        </w:rPr>
        <w:t xml:space="preserve"> </w:t>
      </w:r>
      <w:r>
        <w:rPr>
          <w:sz w:val="20"/>
          <w:szCs w:val="20"/>
        </w:rPr>
        <w:t>pe</w:t>
      </w:r>
      <w:r>
        <w:rPr>
          <w:spacing w:val="-8"/>
          <w:sz w:val="20"/>
          <w:szCs w:val="20"/>
        </w:rPr>
        <w:t xml:space="preserve"> </w:t>
      </w:r>
      <w:r>
        <w:rPr>
          <w:sz w:val="20"/>
          <w:szCs w:val="20"/>
        </w:rPr>
        <w:t>care</w:t>
      </w:r>
      <w:r>
        <w:rPr>
          <w:spacing w:val="-10"/>
          <w:sz w:val="20"/>
          <w:szCs w:val="20"/>
        </w:rPr>
        <w:t xml:space="preserve"> </w:t>
      </w:r>
      <w:r>
        <w:rPr>
          <w:sz w:val="20"/>
          <w:szCs w:val="20"/>
        </w:rPr>
        <w:t>se</w:t>
      </w:r>
      <w:r>
        <w:rPr>
          <w:spacing w:val="-10"/>
          <w:sz w:val="20"/>
          <w:szCs w:val="20"/>
        </w:rPr>
        <w:t xml:space="preserve"> </w:t>
      </w:r>
      <w:r>
        <w:rPr>
          <w:sz w:val="20"/>
          <w:szCs w:val="20"/>
        </w:rPr>
        <w:t>aplica</w:t>
      </w:r>
      <w:r>
        <w:rPr>
          <w:spacing w:val="-8"/>
          <w:sz w:val="20"/>
          <w:szCs w:val="20"/>
        </w:rPr>
        <w:t xml:space="preserve"> </w:t>
      </w:r>
      <w:r>
        <w:rPr>
          <w:sz w:val="20"/>
          <w:szCs w:val="20"/>
        </w:rPr>
        <w:t>un</w:t>
      </w:r>
      <w:r>
        <w:rPr>
          <w:spacing w:val="-8"/>
          <w:sz w:val="20"/>
          <w:szCs w:val="20"/>
        </w:rPr>
        <w:t xml:space="preserve"> </w:t>
      </w:r>
      <w:r>
        <w:rPr>
          <w:sz w:val="20"/>
          <w:szCs w:val="20"/>
        </w:rPr>
        <w:t>polimer</w:t>
      </w:r>
      <w:r>
        <w:rPr>
          <w:spacing w:val="-6"/>
          <w:sz w:val="20"/>
          <w:szCs w:val="20"/>
        </w:rPr>
        <w:t xml:space="preserve"> </w:t>
      </w:r>
      <w:r>
        <w:rPr>
          <w:sz w:val="20"/>
          <w:szCs w:val="20"/>
        </w:rPr>
        <w:t>(5-7</w:t>
      </w:r>
      <w:r>
        <w:rPr>
          <w:spacing w:val="-10"/>
          <w:sz w:val="20"/>
          <w:szCs w:val="20"/>
        </w:rPr>
        <w:t xml:space="preserve"> </w:t>
      </w:r>
      <w:r>
        <w:rPr>
          <w:sz w:val="20"/>
          <w:szCs w:val="20"/>
        </w:rPr>
        <w:t>pm)</w:t>
      </w:r>
      <w:r>
        <w:rPr>
          <w:spacing w:val="-9"/>
          <w:sz w:val="20"/>
          <w:szCs w:val="20"/>
        </w:rPr>
        <w:t xml:space="preserve"> </w:t>
      </w:r>
      <w:r>
        <w:rPr>
          <w:sz w:val="20"/>
          <w:szCs w:val="20"/>
        </w:rPr>
        <w:t>si</w:t>
      </w:r>
      <w:r>
        <w:rPr>
          <w:spacing w:val="-11"/>
          <w:sz w:val="20"/>
          <w:szCs w:val="20"/>
        </w:rPr>
        <w:t xml:space="preserve"> </w:t>
      </w:r>
      <w:r>
        <w:rPr>
          <w:sz w:val="20"/>
          <w:szCs w:val="20"/>
        </w:rPr>
        <w:t>un</w:t>
      </w:r>
      <w:r>
        <w:rPr>
          <w:spacing w:val="-10"/>
          <w:sz w:val="20"/>
          <w:szCs w:val="20"/>
        </w:rPr>
        <w:t xml:space="preserve"> </w:t>
      </w:r>
      <w:r>
        <w:rPr>
          <w:sz w:val="20"/>
          <w:szCs w:val="20"/>
        </w:rPr>
        <w:t>strat</w:t>
      </w:r>
      <w:r>
        <w:rPr>
          <w:spacing w:val="-8"/>
          <w:sz w:val="20"/>
          <w:szCs w:val="20"/>
        </w:rPr>
        <w:t xml:space="preserve"> </w:t>
      </w:r>
      <w:r>
        <w:rPr>
          <w:sz w:val="20"/>
          <w:szCs w:val="20"/>
        </w:rPr>
        <w:t>de</w:t>
      </w:r>
      <w:r>
        <w:rPr>
          <w:spacing w:val="-10"/>
          <w:sz w:val="20"/>
          <w:szCs w:val="20"/>
        </w:rPr>
        <w:t xml:space="preserve"> </w:t>
      </w:r>
      <w:r>
        <w:rPr>
          <w:sz w:val="20"/>
          <w:szCs w:val="20"/>
        </w:rPr>
        <w:t>rasini</w:t>
      </w:r>
      <w:r>
        <w:rPr>
          <w:spacing w:val="-8"/>
          <w:sz w:val="20"/>
          <w:szCs w:val="20"/>
        </w:rPr>
        <w:t xml:space="preserve"> </w:t>
      </w:r>
      <w:r>
        <w:rPr>
          <w:sz w:val="20"/>
          <w:szCs w:val="20"/>
        </w:rPr>
        <w:t>acrilice</w:t>
      </w:r>
      <w:r>
        <w:rPr>
          <w:spacing w:val="-7"/>
          <w:sz w:val="20"/>
          <w:szCs w:val="20"/>
        </w:rPr>
        <w:t xml:space="preserve"> </w:t>
      </w:r>
      <w:r>
        <w:rPr>
          <w:sz w:val="20"/>
          <w:szCs w:val="20"/>
        </w:rPr>
        <w:t>sau</w:t>
      </w:r>
      <w:r>
        <w:rPr>
          <w:spacing w:val="-11"/>
          <w:sz w:val="20"/>
          <w:szCs w:val="20"/>
        </w:rPr>
        <w:t xml:space="preserve"> </w:t>
      </w:r>
      <w:r>
        <w:rPr>
          <w:sz w:val="20"/>
          <w:szCs w:val="20"/>
        </w:rPr>
        <w:t>poliesterice</w:t>
      </w:r>
      <w:r>
        <w:rPr>
          <w:spacing w:val="-9"/>
          <w:sz w:val="20"/>
          <w:szCs w:val="20"/>
        </w:rPr>
        <w:t xml:space="preserve"> </w:t>
      </w:r>
      <w:r>
        <w:rPr>
          <w:sz w:val="20"/>
          <w:szCs w:val="20"/>
        </w:rPr>
        <w:t>(22- 25 pm). Grosimea tablei este de 0,4 - 0,8 mm.</w:t>
      </w:r>
    </w:p>
    <w:p w:rsidR="00A90C21" w:rsidRDefault="00A90C21">
      <w:pPr>
        <w:pStyle w:val="BodyText"/>
        <w:kinsoku w:val="0"/>
        <w:overflowPunct w:val="0"/>
        <w:ind w:left="952" w:right="267"/>
        <w:jc w:val="both"/>
        <w:rPr>
          <w:spacing w:val="-2"/>
        </w:rPr>
      </w:pPr>
      <w:r>
        <w:t xml:space="preserve">In conditii de sarcina usoara, ca suport inferior se poate folosi o tesatura bitumata placata cu folie din </w:t>
      </w:r>
      <w:r>
        <w:rPr>
          <w:spacing w:val="-2"/>
        </w:rPr>
        <w:t>polietilena.</w:t>
      </w:r>
    </w:p>
    <w:p w:rsidR="00A90C21" w:rsidRDefault="00A90C21">
      <w:pPr>
        <w:pStyle w:val="BodyText"/>
        <w:kinsoku w:val="0"/>
        <w:overflowPunct w:val="0"/>
        <w:spacing w:before="6"/>
        <w:ind w:left="0"/>
        <w:rPr>
          <w:sz w:val="19"/>
          <w:szCs w:val="19"/>
        </w:rPr>
      </w:pPr>
    </w:p>
    <w:p w:rsidR="00A90C21" w:rsidRDefault="00A90C21">
      <w:pPr>
        <w:pStyle w:val="Heading6"/>
        <w:numPr>
          <w:ilvl w:val="1"/>
          <w:numId w:val="100"/>
        </w:numPr>
        <w:tabs>
          <w:tab w:val="left" w:pos="1085"/>
        </w:tabs>
        <w:kinsoku w:val="0"/>
        <w:overflowPunct w:val="0"/>
        <w:spacing w:before="1" w:line="252" w:lineRule="exact"/>
        <w:ind w:hanging="856"/>
        <w:rPr>
          <w:spacing w:val="-2"/>
        </w:rPr>
      </w:pPr>
      <w:r>
        <w:t>TRANSPORT,</w:t>
      </w:r>
      <w:r>
        <w:rPr>
          <w:spacing w:val="-10"/>
        </w:rPr>
        <w:t xml:space="preserve"> </w:t>
      </w:r>
      <w:r>
        <w:t>MANIPULARE</w:t>
      </w:r>
      <w:r>
        <w:rPr>
          <w:spacing w:val="-7"/>
        </w:rPr>
        <w:t xml:space="preserve"> </w:t>
      </w:r>
      <w:r>
        <w:t>SI</w:t>
      </w:r>
      <w:r>
        <w:rPr>
          <w:spacing w:val="36"/>
        </w:rPr>
        <w:t xml:space="preserve"> </w:t>
      </w:r>
      <w:r>
        <w:rPr>
          <w:spacing w:val="-2"/>
        </w:rPr>
        <w:t>DEPOZITARE</w:t>
      </w:r>
    </w:p>
    <w:p w:rsidR="00A90C21" w:rsidRDefault="00A90C21">
      <w:pPr>
        <w:pStyle w:val="BodyText"/>
        <w:kinsoku w:val="0"/>
        <w:overflowPunct w:val="0"/>
        <w:spacing w:line="229" w:lineRule="exact"/>
        <w:ind w:left="940"/>
        <w:rPr>
          <w:spacing w:val="-2"/>
        </w:rPr>
      </w:pPr>
      <w:r>
        <w:t>Capacitatea</w:t>
      </w:r>
      <w:r>
        <w:rPr>
          <w:spacing w:val="-8"/>
        </w:rPr>
        <w:t xml:space="preserve"> </w:t>
      </w:r>
      <w:r>
        <w:t>de</w:t>
      </w:r>
      <w:r>
        <w:rPr>
          <w:spacing w:val="-9"/>
        </w:rPr>
        <w:t xml:space="preserve"> </w:t>
      </w:r>
      <w:r>
        <w:t>transport</w:t>
      </w:r>
      <w:r>
        <w:rPr>
          <w:spacing w:val="-7"/>
        </w:rPr>
        <w:t xml:space="preserve"> </w:t>
      </w:r>
      <w:r>
        <w:t>se</w:t>
      </w:r>
      <w:r>
        <w:rPr>
          <w:spacing w:val="-7"/>
        </w:rPr>
        <w:t xml:space="preserve"> </w:t>
      </w:r>
      <w:r>
        <w:t>alege</w:t>
      </w:r>
      <w:r>
        <w:rPr>
          <w:spacing w:val="-6"/>
        </w:rPr>
        <w:t xml:space="preserve"> </w:t>
      </w:r>
      <w:r>
        <w:t>in</w:t>
      </w:r>
      <w:r>
        <w:rPr>
          <w:spacing w:val="-6"/>
        </w:rPr>
        <w:t xml:space="preserve"> </w:t>
      </w:r>
      <w:r>
        <w:t>functie</w:t>
      </w:r>
      <w:r>
        <w:rPr>
          <w:spacing w:val="-6"/>
        </w:rPr>
        <w:t xml:space="preserve"> </w:t>
      </w:r>
      <w:r>
        <w:t>de</w:t>
      </w:r>
      <w:r>
        <w:rPr>
          <w:spacing w:val="-6"/>
        </w:rPr>
        <w:t xml:space="preserve"> </w:t>
      </w:r>
      <w:r>
        <w:t>lungimea</w:t>
      </w:r>
      <w:r>
        <w:rPr>
          <w:spacing w:val="-8"/>
        </w:rPr>
        <w:t xml:space="preserve"> </w:t>
      </w:r>
      <w:r>
        <w:rPr>
          <w:spacing w:val="-2"/>
        </w:rPr>
        <w:t>panourilor.</w:t>
      </w:r>
    </w:p>
    <w:p w:rsidR="00A90C21" w:rsidRDefault="00A90C21">
      <w:pPr>
        <w:pStyle w:val="ListParagraph"/>
        <w:numPr>
          <w:ilvl w:val="0"/>
          <w:numId w:val="13"/>
        </w:numPr>
        <w:tabs>
          <w:tab w:val="left" w:pos="1349"/>
        </w:tabs>
        <w:kinsoku w:val="0"/>
        <w:overflowPunct w:val="0"/>
        <w:spacing w:line="245" w:lineRule="exact"/>
        <w:ind w:left="1348"/>
        <w:rPr>
          <w:spacing w:val="-2"/>
          <w:sz w:val="20"/>
          <w:szCs w:val="20"/>
        </w:rPr>
      </w:pPr>
      <w:r>
        <w:rPr>
          <w:sz w:val="20"/>
          <w:szCs w:val="20"/>
        </w:rPr>
        <w:t>asezarea</w:t>
      </w:r>
      <w:r>
        <w:rPr>
          <w:spacing w:val="-7"/>
          <w:sz w:val="20"/>
          <w:szCs w:val="20"/>
        </w:rPr>
        <w:t xml:space="preserve"> </w:t>
      </w:r>
      <w:r>
        <w:rPr>
          <w:sz w:val="20"/>
          <w:szCs w:val="20"/>
        </w:rPr>
        <w:t>in</w:t>
      </w:r>
      <w:r>
        <w:rPr>
          <w:spacing w:val="-6"/>
          <w:sz w:val="20"/>
          <w:szCs w:val="20"/>
        </w:rPr>
        <w:t xml:space="preserve"> </w:t>
      </w:r>
      <w:r>
        <w:rPr>
          <w:sz w:val="20"/>
          <w:szCs w:val="20"/>
        </w:rPr>
        <w:t>mijloacele</w:t>
      </w:r>
      <w:r>
        <w:rPr>
          <w:spacing w:val="-7"/>
          <w:sz w:val="20"/>
          <w:szCs w:val="20"/>
        </w:rPr>
        <w:t xml:space="preserve"> </w:t>
      </w:r>
      <w:r>
        <w:rPr>
          <w:sz w:val="20"/>
          <w:szCs w:val="20"/>
        </w:rPr>
        <w:t>de</w:t>
      </w:r>
      <w:r>
        <w:rPr>
          <w:spacing w:val="-7"/>
          <w:sz w:val="20"/>
          <w:szCs w:val="20"/>
        </w:rPr>
        <w:t xml:space="preserve"> </w:t>
      </w:r>
      <w:r>
        <w:rPr>
          <w:sz w:val="20"/>
          <w:szCs w:val="20"/>
        </w:rPr>
        <w:t>transport</w:t>
      </w:r>
      <w:r>
        <w:rPr>
          <w:spacing w:val="-7"/>
          <w:sz w:val="20"/>
          <w:szCs w:val="20"/>
        </w:rPr>
        <w:t xml:space="preserve"> </w:t>
      </w:r>
      <w:r>
        <w:rPr>
          <w:sz w:val="20"/>
          <w:szCs w:val="20"/>
        </w:rPr>
        <w:t>se</w:t>
      </w:r>
      <w:r>
        <w:rPr>
          <w:spacing w:val="-9"/>
          <w:sz w:val="20"/>
          <w:szCs w:val="20"/>
        </w:rPr>
        <w:t xml:space="preserve"> </w:t>
      </w:r>
      <w:r>
        <w:rPr>
          <w:sz w:val="20"/>
          <w:szCs w:val="20"/>
        </w:rPr>
        <w:t>face</w:t>
      </w:r>
      <w:r>
        <w:rPr>
          <w:spacing w:val="-8"/>
          <w:sz w:val="20"/>
          <w:szCs w:val="20"/>
        </w:rPr>
        <w:t xml:space="preserve"> </w:t>
      </w:r>
      <w:r>
        <w:rPr>
          <w:sz w:val="20"/>
          <w:szCs w:val="20"/>
        </w:rPr>
        <w:t>numai</w:t>
      </w:r>
      <w:r>
        <w:rPr>
          <w:spacing w:val="-9"/>
          <w:sz w:val="20"/>
          <w:szCs w:val="20"/>
        </w:rPr>
        <w:t xml:space="preserve"> </w:t>
      </w:r>
      <w:r>
        <w:rPr>
          <w:sz w:val="20"/>
          <w:szCs w:val="20"/>
        </w:rPr>
        <w:t>in</w:t>
      </w:r>
      <w:r>
        <w:rPr>
          <w:spacing w:val="-9"/>
          <w:sz w:val="20"/>
          <w:szCs w:val="20"/>
        </w:rPr>
        <w:t xml:space="preserve"> </w:t>
      </w:r>
      <w:r>
        <w:rPr>
          <w:sz w:val="20"/>
          <w:szCs w:val="20"/>
        </w:rPr>
        <w:t>planul</w:t>
      </w:r>
      <w:r>
        <w:rPr>
          <w:spacing w:val="-10"/>
          <w:sz w:val="20"/>
          <w:szCs w:val="20"/>
        </w:rPr>
        <w:t xml:space="preserve"> </w:t>
      </w:r>
      <w:r>
        <w:rPr>
          <w:sz w:val="20"/>
          <w:szCs w:val="20"/>
        </w:rPr>
        <w:t>orizontal</w:t>
      </w:r>
      <w:r>
        <w:rPr>
          <w:spacing w:val="-9"/>
          <w:sz w:val="20"/>
          <w:szCs w:val="20"/>
        </w:rPr>
        <w:t xml:space="preserve"> </w:t>
      </w:r>
      <w:r>
        <w:rPr>
          <w:sz w:val="20"/>
          <w:szCs w:val="20"/>
        </w:rPr>
        <w:t>al</w:t>
      </w:r>
      <w:r>
        <w:rPr>
          <w:spacing w:val="-9"/>
          <w:sz w:val="20"/>
          <w:szCs w:val="20"/>
        </w:rPr>
        <w:t xml:space="preserve"> </w:t>
      </w:r>
      <w:r>
        <w:rPr>
          <w:spacing w:val="-2"/>
          <w:sz w:val="20"/>
          <w:szCs w:val="20"/>
        </w:rPr>
        <w:t>panouritor;</w:t>
      </w:r>
    </w:p>
    <w:p w:rsidR="00A90C21" w:rsidRDefault="00A90C21">
      <w:pPr>
        <w:pStyle w:val="ListParagraph"/>
        <w:numPr>
          <w:ilvl w:val="0"/>
          <w:numId w:val="13"/>
        </w:numPr>
        <w:tabs>
          <w:tab w:val="left" w:pos="1349"/>
        </w:tabs>
        <w:kinsoku w:val="0"/>
        <w:overflowPunct w:val="0"/>
        <w:spacing w:before="8" w:line="235" w:lineRule="auto"/>
        <w:ind w:right="285" w:firstLine="0"/>
        <w:rPr>
          <w:sz w:val="20"/>
          <w:szCs w:val="20"/>
        </w:rPr>
      </w:pPr>
      <w:r>
        <w:rPr>
          <w:sz w:val="20"/>
          <w:szCs w:val="20"/>
        </w:rPr>
        <w:t>este</w:t>
      </w:r>
      <w:r>
        <w:rPr>
          <w:spacing w:val="-14"/>
          <w:sz w:val="20"/>
          <w:szCs w:val="20"/>
        </w:rPr>
        <w:t xml:space="preserve"> </w:t>
      </w:r>
      <w:r>
        <w:rPr>
          <w:sz w:val="20"/>
          <w:szCs w:val="20"/>
        </w:rPr>
        <w:t>recomandabila</w:t>
      </w:r>
      <w:r>
        <w:rPr>
          <w:spacing w:val="-9"/>
          <w:sz w:val="20"/>
          <w:szCs w:val="20"/>
        </w:rPr>
        <w:t xml:space="preserve"> </w:t>
      </w:r>
      <w:r>
        <w:rPr>
          <w:sz w:val="20"/>
          <w:szCs w:val="20"/>
        </w:rPr>
        <w:t>folosirea</w:t>
      </w:r>
      <w:r>
        <w:rPr>
          <w:spacing w:val="-11"/>
          <w:sz w:val="20"/>
          <w:szCs w:val="20"/>
        </w:rPr>
        <w:t xml:space="preserve"> </w:t>
      </w:r>
      <w:r>
        <w:rPr>
          <w:sz w:val="20"/>
          <w:szCs w:val="20"/>
        </w:rPr>
        <w:t>unor</w:t>
      </w:r>
      <w:r>
        <w:rPr>
          <w:spacing w:val="-8"/>
          <w:sz w:val="20"/>
          <w:szCs w:val="20"/>
        </w:rPr>
        <w:t xml:space="preserve"> </w:t>
      </w:r>
      <w:r>
        <w:rPr>
          <w:sz w:val="20"/>
          <w:szCs w:val="20"/>
        </w:rPr>
        <w:t>distantieri</w:t>
      </w:r>
      <w:r>
        <w:rPr>
          <w:spacing w:val="-10"/>
          <w:sz w:val="20"/>
          <w:szCs w:val="20"/>
        </w:rPr>
        <w:t xml:space="preserve"> </w:t>
      </w:r>
      <w:r>
        <w:rPr>
          <w:sz w:val="20"/>
          <w:szCs w:val="20"/>
        </w:rPr>
        <w:t>si</w:t>
      </w:r>
      <w:r>
        <w:rPr>
          <w:spacing w:val="-12"/>
          <w:sz w:val="20"/>
          <w:szCs w:val="20"/>
        </w:rPr>
        <w:t xml:space="preserve"> </w:t>
      </w:r>
      <w:r>
        <w:rPr>
          <w:sz w:val="20"/>
          <w:szCs w:val="20"/>
        </w:rPr>
        <w:t>a</w:t>
      </w:r>
      <w:r>
        <w:rPr>
          <w:spacing w:val="-11"/>
          <w:sz w:val="20"/>
          <w:szCs w:val="20"/>
        </w:rPr>
        <w:t xml:space="preserve"> </w:t>
      </w:r>
      <w:r>
        <w:rPr>
          <w:sz w:val="20"/>
          <w:szCs w:val="20"/>
        </w:rPr>
        <w:t>unor</w:t>
      </w:r>
      <w:r>
        <w:rPr>
          <w:spacing w:val="-10"/>
          <w:sz w:val="20"/>
          <w:szCs w:val="20"/>
        </w:rPr>
        <w:t xml:space="preserve"> </w:t>
      </w:r>
      <w:r>
        <w:rPr>
          <w:sz w:val="20"/>
          <w:szCs w:val="20"/>
        </w:rPr>
        <w:t>suporti,</w:t>
      </w:r>
      <w:r>
        <w:rPr>
          <w:spacing w:val="-11"/>
          <w:sz w:val="20"/>
          <w:szCs w:val="20"/>
        </w:rPr>
        <w:t xml:space="preserve"> </w:t>
      </w:r>
      <w:r>
        <w:rPr>
          <w:sz w:val="20"/>
          <w:szCs w:val="20"/>
        </w:rPr>
        <w:t>functie</w:t>
      </w:r>
      <w:r>
        <w:rPr>
          <w:spacing w:val="-11"/>
          <w:sz w:val="20"/>
          <w:szCs w:val="20"/>
        </w:rPr>
        <w:t xml:space="preserve"> </w:t>
      </w:r>
      <w:r>
        <w:rPr>
          <w:sz w:val="20"/>
          <w:szCs w:val="20"/>
        </w:rPr>
        <w:t>de</w:t>
      </w:r>
      <w:r>
        <w:rPr>
          <w:spacing w:val="-11"/>
          <w:sz w:val="20"/>
          <w:szCs w:val="20"/>
        </w:rPr>
        <w:t xml:space="preserve"> </w:t>
      </w:r>
      <w:r>
        <w:rPr>
          <w:sz w:val="20"/>
          <w:szCs w:val="20"/>
        </w:rPr>
        <w:t>dimensiunile</w:t>
      </w:r>
      <w:r>
        <w:rPr>
          <w:spacing w:val="-11"/>
          <w:sz w:val="20"/>
          <w:szCs w:val="20"/>
        </w:rPr>
        <w:t xml:space="preserve"> </w:t>
      </w:r>
      <w:r>
        <w:rPr>
          <w:sz w:val="20"/>
          <w:szCs w:val="20"/>
        </w:rPr>
        <w:t>si</w:t>
      </w:r>
      <w:r>
        <w:rPr>
          <w:spacing w:val="-12"/>
          <w:sz w:val="20"/>
          <w:szCs w:val="20"/>
        </w:rPr>
        <w:t xml:space="preserve"> </w:t>
      </w:r>
      <w:r>
        <w:rPr>
          <w:sz w:val="20"/>
          <w:szCs w:val="20"/>
        </w:rPr>
        <w:t>tipul</w:t>
      </w:r>
      <w:r>
        <w:rPr>
          <w:spacing w:val="-14"/>
          <w:sz w:val="20"/>
          <w:szCs w:val="20"/>
        </w:rPr>
        <w:t xml:space="preserve"> </w:t>
      </w:r>
      <w:r>
        <w:rPr>
          <w:sz w:val="20"/>
          <w:szCs w:val="20"/>
        </w:rPr>
        <w:t>panourilor. Depozitarea se face in stive avand o panta de minim 5% pentru a permite scurgerea apei de ploaie.</w:t>
      </w:r>
    </w:p>
    <w:p w:rsidR="00A90C21" w:rsidRDefault="00A90C21">
      <w:pPr>
        <w:pStyle w:val="BodyText"/>
        <w:kinsoku w:val="0"/>
        <w:overflowPunct w:val="0"/>
        <w:spacing w:line="228" w:lineRule="exact"/>
        <w:ind w:left="952"/>
        <w:jc w:val="both"/>
        <w:rPr>
          <w:spacing w:val="-2"/>
        </w:rPr>
      </w:pPr>
      <w:r>
        <w:t>La</w:t>
      </w:r>
      <w:r>
        <w:rPr>
          <w:spacing w:val="-11"/>
        </w:rPr>
        <w:t xml:space="preserve"> </w:t>
      </w:r>
      <w:r>
        <w:t>montaj</w:t>
      </w:r>
      <w:r>
        <w:rPr>
          <w:spacing w:val="-8"/>
        </w:rPr>
        <w:t xml:space="preserve"> </w:t>
      </w:r>
      <w:r>
        <w:t>se</w:t>
      </w:r>
      <w:r>
        <w:rPr>
          <w:spacing w:val="-10"/>
        </w:rPr>
        <w:t xml:space="preserve"> </w:t>
      </w:r>
      <w:r>
        <w:t>vor</w:t>
      </w:r>
      <w:r>
        <w:rPr>
          <w:spacing w:val="-9"/>
        </w:rPr>
        <w:t xml:space="preserve"> </w:t>
      </w:r>
      <w:r>
        <w:t>respecta</w:t>
      </w:r>
      <w:r>
        <w:rPr>
          <w:spacing w:val="-7"/>
        </w:rPr>
        <w:t xml:space="preserve"> </w:t>
      </w:r>
      <w:r>
        <w:t>cu</w:t>
      </w:r>
      <w:r>
        <w:rPr>
          <w:spacing w:val="-10"/>
        </w:rPr>
        <w:t xml:space="preserve"> </w:t>
      </w:r>
      <w:r>
        <w:t>strictete</w:t>
      </w:r>
      <w:r>
        <w:rPr>
          <w:spacing w:val="-9"/>
        </w:rPr>
        <w:t xml:space="preserve"> </w:t>
      </w:r>
      <w:r>
        <w:t>conditiile</w:t>
      </w:r>
      <w:r>
        <w:rPr>
          <w:spacing w:val="-7"/>
        </w:rPr>
        <w:t xml:space="preserve"> </w:t>
      </w:r>
      <w:r>
        <w:t>tehnice</w:t>
      </w:r>
      <w:r>
        <w:rPr>
          <w:spacing w:val="-6"/>
        </w:rPr>
        <w:t xml:space="preserve"> </w:t>
      </w:r>
      <w:r>
        <w:t>impuse</w:t>
      </w:r>
      <w:r>
        <w:rPr>
          <w:spacing w:val="-8"/>
        </w:rPr>
        <w:t xml:space="preserve"> </w:t>
      </w:r>
      <w:r>
        <w:t>prin</w:t>
      </w:r>
      <w:r>
        <w:rPr>
          <w:spacing w:val="-8"/>
        </w:rPr>
        <w:t xml:space="preserve"> </w:t>
      </w:r>
      <w:r>
        <w:t>agrementul</w:t>
      </w:r>
      <w:r>
        <w:rPr>
          <w:spacing w:val="-7"/>
        </w:rPr>
        <w:t xml:space="preserve"> </w:t>
      </w:r>
      <w:r>
        <w:rPr>
          <w:spacing w:val="-2"/>
        </w:rPr>
        <w:t>tehnic.</w:t>
      </w:r>
    </w:p>
    <w:p w:rsidR="00A90C21" w:rsidRDefault="00A90C21">
      <w:pPr>
        <w:pStyle w:val="BodyText"/>
        <w:kinsoku w:val="0"/>
        <w:overflowPunct w:val="0"/>
        <w:spacing w:before="1"/>
        <w:ind w:left="952" w:right="259"/>
        <w:jc w:val="both"/>
      </w:pPr>
      <w:r>
        <w:t>Ambalarea şi transportul panourilor se face in pachete, paletizat sau containerizat, cu masuri de protectie impotriva deteriorarii marginilor (imbinarilor longitudinale) şi fetelor.</w:t>
      </w:r>
    </w:p>
    <w:p w:rsidR="00A90C21" w:rsidRDefault="00A90C21">
      <w:pPr>
        <w:pStyle w:val="BodyText"/>
        <w:kinsoku w:val="0"/>
        <w:overflowPunct w:val="0"/>
        <w:ind w:left="952" w:right="251"/>
        <w:jc w:val="both"/>
      </w:pPr>
      <w:r>
        <w:t>Producatorul de panouri, producatorul de sistem sau furnizorii de sistem vor pune la dispozitie detalii şi conditii de montare şi in msura posibilitatilor, elemente accesorii (elemente de tinichigerie, de fixare, materiale de etanşare, retuş, etc,).</w:t>
      </w:r>
    </w:p>
    <w:p w:rsidR="00A90C21" w:rsidRDefault="00A90C21">
      <w:pPr>
        <w:pStyle w:val="BodyText"/>
        <w:kinsoku w:val="0"/>
        <w:overflowPunct w:val="0"/>
        <w:spacing w:before="11"/>
        <w:ind w:left="0"/>
        <w:rPr>
          <w:sz w:val="19"/>
          <w:szCs w:val="19"/>
        </w:rPr>
      </w:pPr>
    </w:p>
    <w:p w:rsidR="00A90C21" w:rsidRDefault="00A90C21">
      <w:pPr>
        <w:pStyle w:val="BodyText"/>
        <w:kinsoku w:val="0"/>
        <w:overflowPunct w:val="0"/>
        <w:ind w:left="952" w:right="261"/>
        <w:jc w:val="both"/>
        <w:rPr>
          <w:spacing w:val="-2"/>
        </w:rPr>
      </w:pPr>
      <w:r>
        <w:lastRenderedPageBreak/>
        <w:t>Conditiile</w:t>
      </w:r>
      <w:r>
        <w:rPr>
          <w:spacing w:val="-2"/>
        </w:rPr>
        <w:t xml:space="preserve"> </w:t>
      </w:r>
      <w:r>
        <w:t>de</w:t>
      </w:r>
      <w:r>
        <w:rPr>
          <w:spacing w:val="-2"/>
        </w:rPr>
        <w:t xml:space="preserve"> </w:t>
      </w:r>
      <w:r>
        <w:t>pastrare</w:t>
      </w:r>
      <w:r>
        <w:rPr>
          <w:spacing w:val="-1"/>
        </w:rPr>
        <w:t xml:space="preserve"> </w:t>
      </w:r>
      <w:r>
        <w:t>şi</w:t>
      </w:r>
      <w:r>
        <w:rPr>
          <w:spacing w:val="-2"/>
        </w:rPr>
        <w:t xml:space="preserve"> </w:t>
      </w:r>
      <w:r>
        <w:t>depozitare</w:t>
      </w:r>
      <w:r>
        <w:rPr>
          <w:spacing w:val="-1"/>
        </w:rPr>
        <w:t xml:space="preserve"> </w:t>
      </w:r>
      <w:r>
        <w:t>a</w:t>
      </w:r>
      <w:r>
        <w:rPr>
          <w:spacing w:val="-2"/>
        </w:rPr>
        <w:t xml:space="preserve"> </w:t>
      </w:r>
      <w:r>
        <w:t>produselor</w:t>
      </w:r>
      <w:r>
        <w:rPr>
          <w:spacing w:val="-1"/>
        </w:rPr>
        <w:t xml:space="preserve"> </w:t>
      </w:r>
      <w:r>
        <w:t>sunt precizate</w:t>
      </w:r>
      <w:r>
        <w:rPr>
          <w:spacing w:val="-2"/>
        </w:rPr>
        <w:t xml:space="preserve"> </w:t>
      </w:r>
      <w:r>
        <w:t>de</w:t>
      </w:r>
      <w:r>
        <w:rPr>
          <w:spacing w:val="-2"/>
        </w:rPr>
        <w:t xml:space="preserve"> </w:t>
      </w:r>
      <w:r>
        <w:t>producatorii</w:t>
      </w:r>
      <w:r>
        <w:rPr>
          <w:spacing w:val="-2"/>
        </w:rPr>
        <w:t xml:space="preserve"> </w:t>
      </w:r>
      <w:r>
        <w:t>acestora</w:t>
      </w:r>
      <w:r>
        <w:rPr>
          <w:spacing w:val="-3"/>
        </w:rPr>
        <w:t xml:space="preserve"> </w:t>
      </w:r>
      <w:r>
        <w:t>in</w:t>
      </w:r>
      <w:r>
        <w:rPr>
          <w:spacing w:val="-2"/>
        </w:rPr>
        <w:t xml:space="preserve"> </w:t>
      </w:r>
      <w:r>
        <w:t>fişele</w:t>
      </w:r>
      <w:r>
        <w:rPr>
          <w:spacing w:val="-2"/>
        </w:rPr>
        <w:t xml:space="preserve"> </w:t>
      </w:r>
      <w:r>
        <w:t>tehnice</w:t>
      </w:r>
      <w:r>
        <w:rPr>
          <w:spacing w:val="-2"/>
        </w:rPr>
        <w:t xml:space="preserve"> </w:t>
      </w:r>
      <w:r>
        <w:t xml:space="preserve">de </w:t>
      </w:r>
      <w:r>
        <w:rPr>
          <w:spacing w:val="-2"/>
        </w:rPr>
        <w:t>produs.</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5"/>
        <w:ind w:left="0"/>
        <w:rPr>
          <w:sz w:val="23"/>
          <w:szCs w:val="23"/>
        </w:rPr>
      </w:pPr>
    </w:p>
    <w:p w:rsidR="00A90C21" w:rsidRDefault="00A90C21">
      <w:pPr>
        <w:pStyle w:val="Heading6"/>
        <w:numPr>
          <w:ilvl w:val="1"/>
          <w:numId w:val="100"/>
        </w:numPr>
        <w:tabs>
          <w:tab w:val="left" w:pos="1085"/>
        </w:tabs>
        <w:kinsoku w:val="0"/>
        <w:overflowPunct w:val="0"/>
        <w:ind w:hanging="856"/>
        <w:rPr>
          <w:spacing w:val="-2"/>
        </w:rPr>
      </w:pPr>
      <w:r>
        <w:t>EXECUTIA</w:t>
      </w:r>
      <w:r>
        <w:rPr>
          <w:spacing w:val="-10"/>
        </w:rPr>
        <w:t xml:space="preserve"> </w:t>
      </w:r>
      <w:r>
        <w:t>LUCRARILOR</w:t>
      </w:r>
      <w:r>
        <w:rPr>
          <w:spacing w:val="-8"/>
        </w:rPr>
        <w:t xml:space="preserve"> </w:t>
      </w:r>
      <w:r>
        <w:t>DE</w:t>
      </w:r>
      <w:r>
        <w:rPr>
          <w:spacing w:val="-12"/>
        </w:rPr>
        <w:t xml:space="preserve"> </w:t>
      </w:r>
      <w:r>
        <w:rPr>
          <w:spacing w:val="-2"/>
        </w:rPr>
        <w:t>MONTAJ</w:t>
      </w:r>
    </w:p>
    <w:p w:rsidR="00A90C21" w:rsidRDefault="00A90C21">
      <w:pPr>
        <w:pStyle w:val="BodyText"/>
        <w:kinsoku w:val="0"/>
        <w:overflowPunct w:val="0"/>
        <w:spacing w:before="1"/>
        <w:ind w:left="952" w:right="263"/>
        <w:jc w:val="both"/>
      </w:pPr>
      <w:r>
        <w:t>Lucrarile se vor executa de catre firme cu experienta in domeniu, cu personal calificat (dulgher, tinichigiu, acoperitor-invelitor, hidroizolator);</w:t>
      </w:r>
    </w:p>
    <w:p w:rsidR="00A90C21" w:rsidRDefault="00A90C21">
      <w:pPr>
        <w:pStyle w:val="BodyText"/>
        <w:kinsoku w:val="0"/>
        <w:overflowPunct w:val="0"/>
        <w:spacing w:before="1"/>
        <w:ind w:left="952" w:right="269"/>
        <w:jc w:val="both"/>
      </w:pPr>
      <w:r>
        <w:t>Executantul va prelua frontul de lucru in baza procesului verbal, cu indeplinirea tuturor exigentelor impuse de natura lucrarilor, de prevederile documentatiei şi a reglementarilor specifice;</w:t>
      </w:r>
    </w:p>
    <w:p w:rsidR="00A90C21" w:rsidRDefault="00A90C21">
      <w:pPr>
        <w:pStyle w:val="BodyText"/>
        <w:kinsoku w:val="0"/>
        <w:overflowPunct w:val="0"/>
        <w:spacing w:before="1"/>
        <w:ind w:left="952" w:right="255"/>
        <w:jc w:val="both"/>
      </w:pPr>
      <w:r>
        <w:t>Lucrarile de executie ale invelitorii/acoperişului</w:t>
      </w:r>
      <w:r>
        <w:rPr>
          <w:spacing w:val="-1"/>
        </w:rPr>
        <w:t xml:space="preserve"> </w:t>
      </w:r>
      <w:r>
        <w:t>se vor desfaşura in conditii climatice, (fara vanturi puternice sau ploaie, la temperaturi pozitive), conform prevederilor tehnologice specifice produselor/materialelor de invelitoare şi a reglementarilor privind protectia muncii.</w:t>
      </w:r>
    </w:p>
    <w:p w:rsidR="00A90C21" w:rsidRDefault="00A90C21">
      <w:pPr>
        <w:pStyle w:val="BodyText"/>
        <w:kinsoku w:val="0"/>
        <w:overflowPunct w:val="0"/>
        <w:ind w:left="0"/>
        <w:rPr>
          <w:sz w:val="21"/>
          <w:szCs w:val="21"/>
        </w:rPr>
      </w:pPr>
    </w:p>
    <w:p w:rsidR="00A90C21" w:rsidRDefault="00A90C21">
      <w:pPr>
        <w:pStyle w:val="Heading5"/>
        <w:numPr>
          <w:ilvl w:val="2"/>
          <w:numId w:val="12"/>
        </w:numPr>
        <w:tabs>
          <w:tab w:val="left" w:pos="1085"/>
        </w:tabs>
        <w:kinsoku w:val="0"/>
        <w:overflowPunct w:val="0"/>
        <w:ind w:hanging="856"/>
        <w:jc w:val="both"/>
        <w:rPr>
          <w:spacing w:val="-2"/>
        </w:rPr>
      </w:pPr>
      <w:r>
        <w:t>Conditii</w:t>
      </w:r>
      <w:r>
        <w:rPr>
          <w:spacing w:val="-2"/>
        </w:rPr>
        <w:t xml:space="preserve"> </w:t>
      </w:r>
      <w:r>
        <w:t>de</w:t>
      </w:r>
      <w:r>
        <w:rPr>
          <w:spacing w:val="-7"/>
        </w:rPr>
        <w:t xml:space="preserve"> </w:t>
      </w:r>
      <w:r>
        <w:t>punere</w:t>
      </w:r>
      <w:r>
        <w:rPr>
          <w:spacing w:val="-4"/>
        </w:rPr>
        <w:t xml:space="preserve"> </w:t>
      </w:r>
      <w:r>
        <w:t>in</w:t>
      </w:r>
      <w:r>
        <w:rPr>
          <w:spacing w:val="-6"/>
        </w:rPr>
        <w:t xml:space="preserve"> </w:t>
      </w:r>
      <w:r>
        <w:rPr>
          <w:spacing w:val="-2"/>
        </w:rPr>
        <w:t>opera</w:t>
      </w:r>
    </w:p>
    <w:p w:rsidR="00A90C21" w:rsidRDefault="00A90C21">
      <w:pPr>
        <w:pStyle w:val="BodyText"/>
        <w:kinsoku w:val="0"/>
        <w:overflowPunct w:val="0"/>
        <w:spacing w:before="116"/>
        <w:ind w:left="952"/>
        <w:jc w:val="both"/>
        <w:rPr>
          <w:spacing w:val="-2"/>
        </w:rPr>
      </w:pPr>
      <w:r>
        <w:t>Se</w:t>
      </w:r>
      <w:r>
        <w:rPr>
          <w:spacing w:val="-14"/>
        </w:rPr>
        <w:t xml:space="preserve"> </w:t>
      </w:r>
      <w:r>
        <w:t>vor</w:t>
      </w:r>
      <w:r>
        <w:rPr>
          <w:spacing w:val="-11"/>
        </w:rPr>
        <w:t xml:space="preserve"> </w:t>
      </w:r>
      <w:r>
        <w:t>respecta</w:t>
      </w:r>
      <w:r>
        <w:rPr>
          <w:spacing w:val="-11"/>
        </w:rPr>
        <w:t xml:space="preserve"> </w:t>
      </w:r>
      <w:r>
        <w:t>reglementarile</w:t>
      </w:r>
      <w:r>
        <w:rPr>
          <w:spacing w:val="-8"/>
        </w:rPr>
        <w:t xml:space="preserve"> </w:t>
      </w:r>
      <w:r>
        <w:t>specifice</w:t>
      </w:r>
      <w:r>
        <w:rPr>
          <w:spacing w:val="-11"/>
        </w:rPr>
        <w:t xml:space="preserve"> </w:t>
      </w:r>
      <w:r>
        <w:t>cerintelor</w:t>
      </w:r>
      <w:r>
        <w:rPr>
          <w:spacing w:val="-11"/>
        </w:rPr>
        <w:t xml:space="preserve"> </w:t>
      </w:r>
      <w:r>
        <w:t>esentiale</w:t>
      </w:r>
      <w:r>
        <w:rPr>
          <w:spacing w:val="-11"/>
        </w:rPr>
        <w:t xml:space="preserve"> </w:t>
      </w:r>
      <w:r>
        <w:t>de</w:t>
      </w:r>
      <w:r>
        <w:rPr>
          <w:spacing w:val="-9"/>
        </w:rPr>
        <w:t xml:space="preserve"> </w:t>
      </w:r>
      <w:r>
        <w:rPr>
          <w:spacing w:val="-2"/>
        </w:rPr>
        <w:t>calitate.</w:t>
      </w:r>
    </w:p>
    <w:p w:rsidR="00A90C21" w:rsidRDefault="00A90C21">
      <w:pPr>
        <w:pStyle w:val="BodyText"/>
        <w:kinsoku w:val="0"/>
        <w:overflowPunct w:val="0"/>
        <w:spacing w:before="1"/>
        <w:ind w:left="952" w:right="260"/>
        <w:jc w:val="both"/>
      </w:pPr>
      <w:r>
        <w:t>Montarea structurilor şi produselor/materialelor de invelitoare se va face pe zone şi sensuri determinate, tinandu-se seama, in special, de directia vantului dominant, de pante, de caile de acces, transport şi de manipularea materialelor, fara afectarea zonelor cu lucrari in curs de executie sau terminate;</w:t>
      </w:r>
    </w:p>
    <w:p w:rsidR="00A90C21" w:rsidRDefault="00A90C21">
      <w:pPr>
        <w:pStyle w:val="BodyText"/>
        <w:kinsoku w:val="0"/>
        <w:overflowPunct w:val="0"/>
        <w:spacing w:line="226" w:lineRule="exact"/>
        <w:ind w:left="952"/>
        <w:jc w:val="both"/>
        <w:rPr>
          <w:spacing w:val="-2"/>
        </w:rPr>
      </w:pPr>
      <w:r>
        <w:t>e</w:t>
      </w:r>
      <w:r>
        <w:rPr>
          <w:spacing w:val="-9"/>
        </w:rPr>
        <w:t xml:space="preserve"> </w:t>
      </w:r>
      <w:r>
        <w:t>vor</w:t>
      </w:r>
      <w:r>
        <w:rPr>
          <w:spacing w:val="-5"/>
        </w:rPr>
        <w:t xml:space="preserve"> </w:t>
      </w:r>
      <w:r>
        <w:t>lua</w:t>
      </w:r>
      <w:r>
        <w:rPr>
          <w:spacing w:val="-6"/>
        </w:rPr>
        <w:t xml:space="preserve"> </w:t>
      </w:r>
      <w:r>
        <w:t>masuri</w:t>
      </w:r>
      <w:r>
        <w:rPr>
          <w:spacing w:val="-5"/>
        </w:rPr>
        <w:t xml:space="preserve"> </w:t>
      </w:r>
      <w:r>
        <w:t>ca</w:t>
      </w:r>
      <w:r>
        <w:rPr>
          <w:spacing w:val="-9"/>
        </w:rPr>
        <w:t xml:space="preserve"> </w:t>
      </w:r>
      <w:r>
        <w:t>dotarile</w:t>
      </w:r>
      <w:r>
        <w:rPr>
          <w:spacing w:val="-6"/>
        </w:rPr>
        <w:t xml:space="preserve"> </w:t>
      </w:r>
      <w:r>
        <w:t>de</w:t>
      </w:r>
      <w:r>
        <w:rPr>
          <w:spacing w:val="-6"/>
        </w:rPr>
        <w:t xml:space="preserve"> </w:t>
      </w:r>
      <w:r>
        <w:t>lucru</w:t>
      </w:r>
      <w:r>
        <w:rPr>
          <w:spacing w:val="-7"/>
        </w:rPr>
        <w:t xml:space="preserve"> </w:t>
      </w:r>
      <w:r>
        <w:t>sa</w:t>
      </w:r>
      <w:r>
        <w:rPr>
          <w:spacing w:val="-6"/>
        </w:rPr>
        <w:t xml:space="preserve"> </w:t>
      </w:r>
      <w:r>
        <w:t>nu</w:t>
      </w:r>
      <w:r>
        <w:rPr>
          <w:spacing w:val="-5"/>
        </w:rPr>
        <w:t xml:space="preserve"> </w:t>
      </w:r>
      <w:r>
        <w:t>deterioreze</w:t>
      </w:r>
      <w:r>
        <w:rPr>
          <w:spacing w:val="-7"/>
        </w:rPr>
        <w:t xml:space="preserve"> </w:t>
      </w:r>
      <w:r>
        <w:t>suportul</w:t>
      </w:r>
      <w:r>
        <w:rPr>
          <w:spacing w:val="-10"/>
        </w:rPr>
        <w:t xml:space="preserve"> </w:t>
      </w:r>
      <w:r>
        <w:t>sau</w:t>
      </w:r>
      <w:r>
        <w:rPr>
          <w:spacing w:val="-7"/>
        </w:rPr>
        <w:t xml:space="preserve"> </w:t>
      </w:r>
      <w:r>
        <w:rPr>
          <w:spacing w:val="-2"/>
        </w:rPr>
        <w:t>invelitoarea.</w:t>
      </w:r>
    </w:p>
    <w:p w:rsidR="00A90C21" w:rsidRDefault="00A90C21">
      <w:pPr>
        <w:pStyle w:val="Heading5"/>
        <w:numPr>
          <w:ilvl w:val="2"/>
          <w:numId w:val="12"/>
        </w:numPr>
        <w:tabs>
          <w:tab w:val="left" w:pos="1085"/>
        </w:tabs>
        <w:kinsoku w:val="0"/>
        <w:overflowPunct w:val="0"/>
        <w:spacing w:before="82"/>
        <w:ind w:hanging="856"/>
        <w:jc w:val="both"/>
        <w:rPr>
          <w:spacing w:val="-2"/>
        </w:rPr>
      </w:pPr>
      <w:r>
        <w:t>Prevederi</w:t>
      </w:r>
      <w:r>
        <w:rPr>
          <w:spacing w:val="-10"/>
        </w:rPr>
        <w:t xml:space="preserve"> </w:t>
      </w:r>
      <w:r>
        <w:t>generale</w:t>
      </w:r>
      <w:r>
        <w:rPr>
          <w:spacing w:val="-8"/>
        </w:rPr>
        <w:t xml:space="preserve"> </w:t>
      </w:r>
      <w:r>
        <w:t>privind</w:t>
      </w:r>
      <w:r>
        <w:rPr>
          <w:spacing w:val="-7"/>
        </w:rPr>
        <w:t xml:space="preserve"> </w:t>
      </w:r>
      <w:r>
        <w:rPr>
          <w:spacing w:val="-2"/>
        </w:rPr>
        <w:t>pozarea/montarea</w:t>
      </w:r>
    </w:p>
    <w:p w:rsidR="00A90C21" w:rsidRDefault="00A90C21">
      <w:pPr>
        <w:pStyle w:val="BodyText"/>
        <w:kinsoku w:val="0"/>
        <w:overflowPunct w:val="0"/>
        <w:spacing w:before="116"/>
        <w:ind w:left="952" w:right="263"/>
        <w:jc w:val="both"/>
      </w:pPr>
      <w:r>
        <w:t>Panourile</w:t>
      </w:r>
      <w:r>
        <w:rPr>
          <w:spacing w:val="-2"/>
        </w:rPr>
        <w:t xml:space="preserve"> </w:t>
      </w:r>
      <w:r>
        <w:t>prefabricate,</w:t>
      </w:r>
      <w:r>
        <w:rPr>
          <w:spacing w:val="-2"/>
        </w:rPr>
        <w:t xml:space="preserve"> </w:t>
      </w:r>
      <w:r>
        <w:t>termoizolate,</w:t>
      </w:r>
      <w:r>
        <w:rPr>
          <w:spacing w:val="-5"/>
        </w:rPr>
        <w:t xml:space="preserve"> </w:t>
      </w:r>
      <w:r>
        <w:t>se</w:t>
      </w:r>
      <w:r>
        <w:rPr>
          <w:spacing w:val="-2"/>
        </w:rPr>
        <w:t xml:space="preserve"> </w:t>
      </w:r>
      <w:r>
        <w:t>utilizeaza</w:t>
      </w:r>
      <w:r>
        <w:rPr>
          <w:spacing w:val="-2"/>
        </w:rPr>
        <w:t xml:space="preserve"> </w:t>
      </w:r>
      <w:r>
        <w:t>prin</w:t>
      </w:r>
      <w:r>
        <w:rPr>
          <w:spacing w:val="-4"/>
        </w:rPr>
        <w:t xml:space="preserve"> </w:t>
      </w:r>
      <w:r>
        <w:t>montarea</w:t>
      </w:r>
      <w:r>
        <w:rPr>
          <w:spacing w:val="-2"/>
        </w:rPr>
        <w:t xml:space="preserve"> </w:t>
      </w:r>
      <w:r>
        <w:t>unui</w:t>
      </w:r>
      <w:r>
        <w:rPr>
          <w:spacing w:val="-3"/>
        </w:rPr>
        <w:t xml:space="preserve"> </w:t>
      </w:r>
      <w:r>
        <w:t>singur</w:t>
      </w:r>
      <w:r>
        <w:rPr>
          <w:spacing w:val="-4"/>
        </w:rPr>
        <w:t xml:space="preserve"> </w:t>
      </w:r>
      <w:r>
        <w:t>panou</w:t>
      </w:r>
      <w:r>
        <w:rPr>
          <w:spacing w:val="-3"/>
        </w:rPr>
        <w:t xml:space="preserve"> </w:t>
      </w:r>
      <w:r>
        <w:t>pe</w:t>
      </w:r>
      <w:r>
        <w:rPr>
          <w:spacing w:val="-3"/>
        </w:rPr>
        <w:t xml:space="preserve"> </w:t>
      </w:r>
      <w:r>
        <w:t>lungimea</w:t>
      </w:r>
      <w:r>
        <w:rPr>
          <w:spacing w:val="-4"/>
        </w:rPr>
        <w:t xml:space="preserve"> </w:t>
      </w:r>
      <w:r>
        <w:t>versantului (nu se admit mai multe panouri in lungul versantului, cu exceptia panourilor special concepute şi fabricate cu sistem de imbinare a capetelor panourilor);</w:t>
      </w:r>
    </w:p>
    <w:p w:rsidR="00A90C21" w:rsidRDefault="00A90C21">
      <w:pPr>
        <w:pStyle w:val="BodyText"/>
        <w:kinsoku w:val="0"/>
        <w:overflowPunct w:val="0"/>
        <w:spacing w:before="2"/>
        <w:ind w:left="952" w:right="250"/>
        <w:jc w:val="both"/>
      </w:pPr>
      <w:r>
        <w:t>Pozarea se face pe pane cu deschideri calculate functie de caracteristicile fizico-mecanice ale panourilor, (incarcare uniform distribuita, panta), conform datelor emise de producator;</w:t>
      </w:r>
    </w:p>
    <w:p w:rsidR="00A90C21" w:rsidRDefault="00A90C21">
      <w:pPr>
        <w:pStyle w:val="BodyText"/>
        <w:kinsoku w:val="0"/>
        <w:overflowPunct w:val="0"/>
        <w:spacing w:before="1"/>
        <w:ind w:left="952" w:right="247"/>
        <w:jc w:val="both"/>
      </w:pPr>
      <w:r>
        <w:t>Montarea se va face in principal prin alaturarea etanşa a panourilor, prin suprapunerea profilaturii fetei superioare</w:t>
      </w:r>
      <w:r>
        <w:rPr>
          <w:spacing w:val="-1"/>
        </w:rPr>
        <w:t xml:space="preserve"> </w:t>
      </w:r>
      <w:r>
        <w:t>peste</w:t>
      </w:r>
      <w:r>
        <w:rPr>
          <w:spacing w:val="-1"/>
        </w:rPr>
        <w:t xml:space="preserve"> </w:t>
      </w:r>
      <w:r>
        <w:t>cea</w:t>
      </w:r>
      <w:r>
        <w:rPr>
          <w:spacing w:val="-1"/>
        </w:rPr>
        <w:t xml:space="preserve"> </w:t>
      </w:r>
      <w:r>
        <w:t>inferioara. La montare</w:t>
      </w:r>
      <w:r>
        <w:rPr>
          <w:spacing w:val="-1"/>
        </w:rPr>
        <w:t xml:space="preserve"> </w:t>
      </w:r>
      <w:r>
        <w:t>pot</w:t>
      </w:r>
      <w:r>
        <w:rPr>
          <w:spacing w:val="-1"/>
        </w:rPr>
        <w:t xml:space="preserve"> </w:t>
      </w:r>
      <w:r>
        <w:t>fi</w:t>
      </w:r>
      <w:r>
        <w:rPr>
          <w:spacing w:val="-2"/>
        </w:rPr>
        <w:t xml:space="preserve"> </w:t>
      </w:r>
      <w:r>
        <w:t>prevazute</w:t>
      </w:r>
      <w:r>
        <w:rPr>
          <w:spacing w:val="-2"/>
        </w:rPr>
        <w:t xml:space="preserve"> </w:t>
      </w:r>
      <w:r>
        <w:t>garnituri in benzi de etanşare</w:t>
      </w:r>
      <w:r>
        <w:rPr>
          <w:spacing w:val="-1"/>
        </w:rPr>
        <w:t xml:space="preserve"> </w:t>
      </w:r>
      <w:r>
        <w:t>şi elementele de prindere şi fixare.</w:t>
      </w:r>
    </w:p>
    <w:p w:rsidR="00A90C21" w:rsidRDefault="00A90C21">
      <w:pPr>
        <w:pStyle w:val="BodyText"/>
        <w:kinsoku w:val="0"/>
        <w:overflowPunct w:val="0"/>
        <w:ind w:left="952" w:right="261"/>
        <w:jc w:val="both"/>
      </w:pPr>
      <w:r>
        <w:t>Este recomandabil ca fixarea de structura de rezistenta sa se faca prin elemente mecanice de strangere, dar niciodata pe elementul cutat de margine.</w:t>
      </w:r>
    </w:p>
    <w:p w:rsidR="00A90C21" w:rsidRDefault="00A90C21">
      <w:pPr>
        <w:pStyle w:val="BodyText"/>
        <w:kinsoku w:val="0"/>
        <w:overflowPunct w:val="0"/>
        <w:ind w:left="952" w:right="262"/>
        <w:jc w:val="both"/>
      </w:pPr>
      <w:r>
        <w:t>Greutatea mica a panourilor face ca ridicarea si montarea lor sa se faca cu ajutorul mijloacelor mecanice sau electrice de ridicare.</w:t>
      </w:r>
    </w:p>
    <w:p w:rsidR="00A90C21" w:rsidRDefault="00A90C21">
      <w:pPr>
        <w:pStyle w:val="BodyText"/>
        <w:kinsoku w:val="0"/>
        <w:overflowPunct w:val="0"/>
        <w:spacing w:line="226" w:lineRule="exact"/>
        <w:ind w:left="952"/>
        <w:jc w:val="both"/>
        <w:rPr>
          <w:spacing w:val="-2"/>
        </w:rPr>
      </w:pPr>
      <w:r>
        <w:t>Fiind</w:t>
      </w:r>
      <w:r>
        <w:rPr>
          <w:spacing w:val="-14"/>
        </w:rPr>
        <w:t xml:space="preserve"> </w:t>
      </w:r>
      <w:r>
        <w:t>autoportante,</w:t>
      </w:r>
      <w:r>
        <w:rPr>
          <w:spacing w:val="-9"/>
        </w:rPr>
        <w:t xml:space="preserve"> </w:t>
      </w:r>
      <w:r>
        <w:t>montarea</w:t>
      </w:r>
      <w:r>
        <w:rPr>
          <w:spacing w:val="-10"/>
        </w:rPr>
        <w:t xml:space="preserve"> </w:t>
      </w:r>
      <w:r>
        <w:t>panourilor</w:t>
      </w:r>
      <w:r>
        <w:rPr>
          <w:spacing w:val="-10"/>
        </w:rPr>
        <w:t xml:space="preserve"> </w:t>
      </w:r>
      <w:r>
        <w:t>nu</w:t>
      </w:r>
      <w:r>
        <w:rPr>
          <w:spacing w:val="-8"/>
        </w:rPr>
        <w:t xml:space="preserve"> </w:t>
      </w:r>
      <w:r>
        <w:t>necesita</w:t>
      </w:r>
      <w:r>
        <w:rPr>
          <w:spacing w:val="-10"/>
        </w:rPr>
        <w:t xml:space="preserve"> </w:t>
      </w:r>
      <w:r>
        <w:t>construirea</w:t>
      </w:r>
      <w:r>
        <w:rPr>
          <w:spacing w:val="-12"/>
        </w:rPr>
        <w:t xml:space="preserve"> </w:t>
      </w:r>
      <w:r>
        <w:t>de</w:t>
      </w:r>
      <w:r>
        <w:rPr>
          <w:spacing w:val="-9"/>
        </w:rPr>
        <w:t xml:space="preserve"> </w:t>
      </w:r>
      <w:r>
        <w:t>poduri</w:t>
      </w:r>
      <w:r>
        <w:rPr>
          <w:spacing w:val="-14"/>
        </w:rPr>
        <w:t xml:space="preserve"> </w:t>
      </w:r>
      <w:r>
        <w:t>sau</w:t>
      </w:r>
      <w:r>
        <w:rPr>
          <w:spacing w:val="-11"/>
        </w:rPr>
        <w:t xml:space="preserve"> </w:t>
      </w:r>
      <w:r>
        <w:t>pasarele</w:t>
      </w:r>
      <w:r>
        <w:rPr>
          <w:spacing w:val="-9"/>
        </w:rPr>
        <w:t xml:space="preserve"> </w:t>
      </w:r>
      <w:r>
        <w:rPr>
          <w:spacing w:val="-2"/>
        </w:rPr>
        <w:t>ajutatoare.</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3"/>
        <w:ind w:left="0"/>
        <w:rPr>
          <w:sz w:val="18"/>
          <w:szCs w:val="18"/>
        </w:rPr>
      </w:pPr>
    </w:p>
    <w:p w:rsidR="00A90C21" w:rsidRDefault="00A90C21">
      <w:pPr>
        <w:pStyle w:val="ListParagraph"/>
        <w:numPr>
          <w:ilvl w:val="1"/>
          <w:numId w:val="100"/>
        </w:numPr>
        <w:tabs>
          <w:tab w:val="left" w:pos="1085"/>
        </w:tabs>
        <w:kinsoku w:val="0"/>
        <w:overflowPunct w:val="0"/>
        <w:spacing w:before="1"/>
        <w:ind w:hanging="856"/>
        <w:jc w:val="both"/>
        <w:rPr>
          <w:b/>
          <w:bCs/>
          <w:spacing w:val="-2"/>
          <w:sz w:val="20"/>
          <w:szCs w:val="20"/>
        </w:rPr>
      </w:pPr>
      <w:r>
        <w:rPr>
          <w:b/>
          <w:bCs/>
          <w:sz w:val="20"/>
          <w:szCs w:val="20"/>
        </w:rPr>
        <w:t>VERIFICARI</w:t>
      </w:r>
      <w:r>
        <w:rPr>
          <w:b/>
          <w:bCs/>
          <w:spacing w:val="-13"/>
          <w:sz w:val="20"/>
          <w:szCs w:val="20"/>
        </w:rPr>
        <w:t xml:space="preserve"> </w:t>
      </w:r>
      <w:r>
        <w:rPr>
          <w:b/>
          <w:bCs/>
          <w:sz w:val="20"/>
          <w:szCs w:val="20"/>
        </w:rPr>
        <w:t>IN</w:t>
      </w:r>
      <w:r>
        <w:rPr>
          <w:b/>
          <w:bCs/>
          <w:spacing w:val="-9"/>
          <w:sz w:val="20"/>
          <w:szCs w:val="20"/>
        </w:rPr>
        <w:t xml:space="preserve"> </w:t>
      </w:r>
      <w:r>
        <w:rPr>
          <w:b/>
          <w:bCs/>
          <w:sz w:val="20"/>
          <w:szCs w:val="20"/>
        </w:rPr>
        <w:t>VEDEREA</w:t>
      </w:r>
      <w:r>
        <w:rPr>
          <w:b/>
          <w:bCs/>
          <w:spacing w:val="-8"/>
          <w:sz w:val="20"/>
          <w:szCs w:val="20"/>
        </w:rPr>
        <w:t xml:space="preserve"> </w:t>
      </w:r>
      <w:r>
        <w:rPr>
          <w:b/>
          <w:bCs/>
          <w:spacing w:val="-2"/>
          <w:sz w:val="20"/>
          <w:szCs w:val="20"/>
        </w:rPr>
        <w:t>RECEPTIEI</w:t>
      </w:r>
    </w:p>
    <w:p w:rsidR="00A90C21" w:rsidRDefault="00A90C21">
      <w:pPr>
        <w:pStyle w:val="BodyText"/>
        <w:kinsoku w:val="0"/>
        <w:overflowPunct w:val="0"/>
        <w:spacing w:before="2"/>
        <w:ind w:left="0"/>
        <w:rPr>
          <w:b/>
          <w:bCs/>
        </w:rPr>
      </w:pPr>
    </w:p>
    <w:p w:rsidR="00A90C21" w:rsidRDefault="00A90C21">
      <w:pPr>
        <w:pStyle w:val="Heading5"/>
        <w:numPr>
          <w:ilvl w:val="2"/>
          <w:numId w:val="11"/>
        </w:numPr>
        <w:tabs>
          <w:tab w:val="left" w:pos="1085"/>
        </w:tabs>
        <w:kinsoku w:val="0"/>
        <w:overflowPunct w:val="0"/>
        <w:ind w:hanging="856"/>
        <w:rPr>
          <w:spacing w:val="-2"/>
        </w:rPr>
      </w:pPr>
      <w:r>
        <w:t>Verificari</w:t>
      </w:r>
      <w:r>
        <w:rPr>
          <w:spacing w:val="-8"/>
        </w:rPr>
        <w:t xml:space="preserve"> </w:t>
      </w:r>
      <w:r>
        <w:t>pe</w:t>
      </w:r>
      <w:r>
        <w:rPr>
          <w:spacing w:val="-11"/>
        </w:rPr>
        <w:t xml:space="preserve"> </w:t>
      </w:r>
      <w:r>
        <w:t>parcursul</w:t>
      </w:r>
      <w:r>
        <w:rPr>
          <w:spacing w:val="-11"/>
        </w:rPr>
        <w:t xml:space="preserve"> </w:t>
      </w:r>
      <w:r>
        <w:rPr>
          <w:spacing w:val="-2"/>
        </w:rPr>
        <w:t>lucrarilor:</w:t>
      </w:r>
    </w:p>
    <w:p w:rsidR="00A90C21" w:rsidRDefault="00A90C21">
      <w:pPr>
        <w:pStyle w:val="ListParagraph"/>
        <w:numPr>
          <w:ilvl w:val="3"/>
          <w:numId w:val="11"/>
        </w:numPr>
        <w:tabs>
          <w:tab w:val="left" w:pos="1366"/>
        </w:tabs>
        <w:kinsoku w:val="0"/>
        <w:overflowPunct w:val="0"/>
        <w:spacing w:before="116" w:line="242" w:lineRule="exact"/>
        <w:rPr>
          <w:spacing w:val="-2"/>
          <w:sz w:val="20"/>
          <w:szCs w:val="20"/>
        </w:rPr>
      </w:pPr>
      <w:r>
        <w:rPr>
          <w:sz w:val="20"/>
          <w:szCs w:val="20"/>
        </w:rPr>
        <w:t>Pe</w:t>
      </w:r>
      <w:r>
        <w:rPr>
          <w:spacing w:val="-12"/>
          <w:sz w:val="20"/>
          <w:szCs w:val="20"/>
        </w:rPr>
        <w:t xml:space="preserve"> </w:t>
      </w:r>
      <w:r>
        <w:rPr>
          <w:sz w:val="20"/>
          <w:szCs w:val="20"/>
        </w:rPr>
        <w:t>parcursul</w:t>
      </w:r>
      <w:r>
        <w:rPr>
          <w:spacing w:val="-12"/>
          <w:sz w:val="20"/>
          <w:szCs w:val="20"/>
        </w:rPr>
        <w:t xml:space="preserve"> </w:t>
      </w:r>
      <w:r>
        <w:rPr>
          <w:sz w:val="20"/>
          <w:szCs w:val="20"/>
        </w:rPr>
        <w:t>realizarii</w:t>
      </w:r>
      <w:r>
        <w:rPr>
          <w:spacing w:val="-6"/>
          <w:sz w:val="20"/>
          <w:szCs w:val="20"/>
        </w:rPr>
        <w:t xml:space="preserve"> </w:t>
      </w:r>
      <w:r>
        <w:rPr>
          <w:sz w:val="20"/>
          <w:szCs w:val="20"/>
        </w:rPr>
        <w:t>lucrarilor</w:t>
      </w:r>
      <w:r>
        <w:rPr>
          <w:spacing w:val="-10"/>
          <w:sz w:val="20"/>
          <w:szCs w:val="20"/>
        </w:rPr>
        <w:t xml:space="preserve"> </w:t>
      </w:r>
      <w:r>
        <w:rPr>
          <w:sz w:val="20"/>
          <w:szCs w:val="20"/>
        </w:rPr>
        <w:t>se</w:t>
      </w:r>
      <w:r>
        <w:rPr>
          <w:spacing w:val="-11"/>
          <w:sz w:val="20"/>
          <w:szCs w:val="20"/>
        </w:rPr>
        <w:t xml:space="preserve"> </w:t>
      </w:r>
      <w:r>
        <w:rPr>
          <w:sz w:val="20"/>
          <w:szCs w:val="20"/>
        </w:rPr>
        <w:t>vor</w:t>
      </w:r>
      <w:r>
        <w:rPr>
          <w:spacing w:val="-10"/>
          <w:sz w:val="20"/>
          <w:szCs w:val="20"/>
        </w:rPr>
        <w:t xml:space="preserve"> </w:t>
      </w:r>
      <w:r>
        <w:rPr>
          <w:spacing w:val="-2"/>
          <w:sz w:val="20"/>
          <w:szCs w:val="20"/>
        </w:rPr>
        <w:t>verifica:</w:t>
      </w:r>
    </w:p>
    <w:p w:rsidR="00A90C21" w:rsidRDefault="00A90C21">
      <w:pPr>
        <w:pStyle w:val="ListParagraph"/>
        <w:numPr>
          <w:ilvl w:val="3"/>
          <w:numId w:val="11"/>
        </w:numPr>
        <w:tabs>
          <w:tab w:val="left" w:pos="1366"/>
        </w:tabs>
        <w:kinsoku w:val="0"/>
        <w:overflowPunct w:val="0"/>
        <w:spacing w:line="242" w:lineRule="exact"/>
        <w:rPr>
          <w:spacing w:val="-2"/>
          <w:sz w:val="20"/>
          <w:szCs w:val="20"/>
        </w:rPr>
      </w:pPr>
      <w:r>
        <w:rPr>
          <w:spacing w:val="-2"/>
          <w:sz w:val="20"/>
          <w:szCs w:val="20"/>
        </w:rPr>
        <w:t>Calitatea</w:t>
      </w:r>
      <w:r>
        <w:rPr>
          <w:spacing w:val="3"/>
          <w:sz w:val="20"/>
          <w:szCs w:val="20"/>
        </w:rPr>
        <w:t xml:space="preserve"> </w:t>
      </w:r>
      <w:r>
        <w:rPr>
          <w:spacing w:val="-2"/>
          <w:sz w:val="20"/>
          <w:szCs w:val="20"/>
        </w:rPr>
        <w:t>produselor/materialelor</w:t>
      </w:r>
      <w:r>
        <w:rPr>
          <w:spacing w:val="8"/>
          <w:sz w:val="20"/>
          <w:szCs w:val="20"/>
        </w:rPr>
        <w:t xml:space="preserve"> </w:t>
      </w:r>
      <w:r>
        <w:rPr>
          <w:spacing w:val="-2"/>
          <w:sz w:val="20"/>
          <w:szCs w:val="20"/>
        </w:rPr>
        <w:t>de</w:t>
      </w:r>
      <w:r>
        <w:rPr>
          <w:spacing w:val="4"/>
          <w:sz w:val="20"/>
          <w:szCs w:val="20"/>
        </w:rPr>
        <w:t xml:space="preserve"> </w:t>
      </w:r>
      <w:r>
        <w:rPr>
          <w:spacing w:val="-2"/>
          <w:sz w:val="20"/>
          <w:szCs w:val="20"/>
        </w:rPr>
        <w:t>invelitoare;</w:t>
      </w:r>
    </w:p>
    <w:p w:rsidR="00A90C21" w:rsidRDefault="00A90C21">
      <w:pPr>
        <w:pStyle w:val="ListParagraph"/>
        <w:numPr>
          <w:ilvl w:val="3"/>
          <w:numId w:val="11"/>
        </w:numPr>
        <w:tabs>
          <w:tab w:val="left" w:pos="1366"/>
        </w:tabs>
        <w:kinsoku w:val="0"/>
        <w:overflowPunct w:val="0"/>
        <w:spacing w:before="8" w:line="230" w:lineRule="auto"/>
        <w:ind w:right="321" w:hanging="281"/>
        <w:rPr>
          <w:sz w:val="20"/>
          <w:szCs w:val="20"/>
        </w:rPr>
      </w:pPr>
      <w:r>
        <w:rPr>
          <w:spacing w:val="-2"/>
          <w:sz w:val="20"/>
          <w:szCs w:val="20"/>
        </w:rPr>
        <w:t>Pozitionarea</w:t>
      </w:r>
      <w:r>
        <w:rPr>
          <w:spacing w:val="-6"/>
          <w:sz w:val="20"/>
          <w:szCs w:val="20"/>
        </w:rPr>
        <w:t xml:space="preserve"> </w:t>
      </w:r>
      <w:r>
        <w:rPr>
          <w:spacing w:val="-2"/>
          <w:sz w:val="20"/>
          <w:szCs w:val="20"/>
        </w:rPr>
        <w:t>şi</w:t>
      </w:r>
      <w:r>
        <w:rPr>
          <w:spacing w:val="-7"/>
          <w:sz w:val="20"/>
          <w:szCs w:val="20"/>
        </w:rPr>
        <w:t xml:space="preserve"> </w:t>
      </w:r>
      <w:r>
        <w:rPr>
          <w:spacing w:val="-2"/>
          <w:sz w:val="20"/>
          <w:szCs w:val="20"/>
        </w:rPr>
        <w:t>fixarea</w:t>
      </w:r>
      <w:r>
        <w:rPr>
          <w:spacing w:val="-6"/>
          <w:sz w:val="20"/>
          <w:szCs w:val="20"/>
        </w:rPr>
        <w:t xml:space="preserve"> </w:t>
      </w:r>
      <w:r>
        <w:rPr>
          <w:spacing w:val="-2"/>
          <w:sz w:val="20"/>
          <w:szCs w:val="20"/>
        </w:rPr>
        <w:t>in</w:t>
      </w:r>
      <w:r>
        <w:rPr>
          <w:spacing w:val="-6"/>
          <w:sz w:val="20"/>
          <w:szCs w:val="20"/>
        </w:rPr>
        <w:t xml:space="preserve"> </w:t>
      </w:r>
      <w:r>
        <w:rPr>
          <w:spacing w:val="-2"/>
          <w:sz w:val="20"/>
          <w:szCs w:val="20"/>
        </w:rPr>
        <w:t>structura</w:t>
      </w:r>
      <w:r>
        <w:rPr>
          <w:spacing w:val="-8"/>
          <w:sz w:val="20"/>
          <w:szCs w:val="20"/>
        </w:rPr>
        <w:t xml:space="preserve"> </w:t>
      </w:r>
      <w:r>
        <w:rPr>
          <w:spacing w:val="-2"/>
          <w:sz w:val="20"/>
          <w:szCs w:val="20"/>
        </w:rPr>
        <w:t>suport</w:t>
      </w:r>
      <w:r>
        <w:rPr>
          <w:spacing w:val="-3"/>
          <w:sz w:val="20"/>
          <w:szCs w:val="20"/>
        </w:rPr>
        <w:t xml:space="preserve"> </w:t>
      </w:r>
      <w:r>
        <w:rPr>
          <w:spacing w:val="-2"/>
          <w:sz w:val="20"/>
          <w:szCs w:val="20"/>
        </w:rPr>
        <w:t>a</w:t>
      </w:r>
      <w:r>
        <w:rPr>
          <w:spacing w:val="-6"/>
          <w:sz w:val="20"/>
          <w:szCs w:val="20"/>
        </w:rPr>
        <w:t xml:space="preserve"> </w:t>
      </w:r>
      <w:r>
        <w:rPr>
          <w:spacing w:val="-2"/>
          <w:sz w:val="20"/>
          <w:szCs w:val="20"/>
        </w:rPr>
        <w:t>pieselor inglobate,</w:t>
      </w:r>
      <w:r>
        <w:rPr>
          <w:spacing w:val="-6"/>
          <w:sz w:val="20"/>
          <w:szCs w:val="20"/>
        </w:rPr>
        <w:t xml:space="preserve"> </w:t>
      </w:r>
      <w:r>
        <w:rPr>
          <w:spacing w:val="-2"/>
          <w:sz w:val="20"/>
          <w:szCs w:val="20"/>
        </w:rPr>
        <w:t>de</w:t>
      </w:r>
      <w:r>
        <w:rPr>
          <w:spacing w:val="-6"/>
          <w:sz w:val="20"/>
          <w:szCs w:val="20"/>
        </w:rPr>
        <w:t xml:space="preserve"> </w:t>
      </w:r>
      <w:r>
        <w:rPr>
          <w:spacing w:val="-2"/>
          <w:sz w:val="20"/>
          <w:szCs w:val="20"/>
        </w:rPr>
        <w:t>trecere</w:t>
      </w:r>
      <w:r>
        <w:rPr>
          <w:spacing w:val="-8"/>
          <w:sz w:val="20"/>
          <w:szCs w:val="20"/>
        </w:rPr>
        <w:t xml:space="preserve"> </w:t>
      </w:r>
      <w:r>
        <w:rPr>
          <w:spacing w:val="-2"/>
          <w:sz w:val="20"/>
          <w:szCs w:val="20"/>
        </w:rPr>
        <w:t>(a</w:t>
      </w:r>
      <w:r>
        <w:rPr>
          <w:spacing w:val="-6"/>
          <w:sz w:val="20"/>
          <w:szCs w:val="20"/>
        </w:rPr>
        <w:t xml:space="preserve"> </w:t>
      </w:r>
      <w:r>
        <w:rPr>
          <w:spacing w:val="-2"/>
          <w:sz w:val="20"/>
          <w:szCs w:val="20"/>
        </w:rPr>
        <w:t>elementelor de</w:t>
      </w:r>
      <w:r>
        <w:rPr>
          <w:spacing w:val="-4"/>
          <w:sz w:val="20"/>
          <w:szCs w:val="20"/>
        </w:rPr>
        <w:t xml:space="preserve"> </w:t>
      </w:r>
      <w:r>
        <w:rPr>
          <w:spacing w:val="-2"/>
          <w:sz w:val="20"/>
          <w:szCs w:val="20"/>
        </w:rPr>
        <w:t xml:space="preserve">strapungere) </w:t>
      </w:r>
      <w:r>
        <w:rPr>
          <w:sz w:val="20"/>
          <w:szCs w:val="20"/>
        </w:rPr>
        <w:t>şi a foilor anticondens (unde este cazul);</w:t>
      </w:r>
    </w:p>
    <w:p w:rsidR="00A90C21" w:rsidRDefault="00A90C21">
      <w:pPr>
        <w:pStyle w:val="ListParagraph"/>
        <w:numPr>
          <w:ilvl w:val="3"/>
          <w:numId w:val="11"/>
        </w:numPr>
        <w:tabs>
          <w:tab w:val="left" w:pos="1366"/>
        </w:tabs>
        <w:kinsoku w:val="0"/>
        <w:overflowPunct w:val="0"/>
        <w:rPr>
          <w:spacing w:val="-2"/>
          <w:sz w:val="20"/>
          <w:szCs w:val="20"/>
        </w:rPr>
      </w:pPr>
      <w:r>
        <w:rPr>
          <w:sz w:val="20"/>
          <w:szCs w:val="20"/>
        </w:rPr>
        <w:t>Calitatea</w:t>
      </w:r>
      <w:r>
        <w:rPr>
          <w:spacing w:val="-12"/>
          <w:sz w:val="20"/>
          <w:szCs w:val="20"/>
        </w:rPr>
        <w:t xml:space="preserve"> </w:t>
      </w:r>
      <w:r>
        <w:rPr>
          <w:sz w:val="20"/>
          <w:szCs w:val="20"/>
        </w:rPr>
        <w:t>executiei</w:t>
      </w:r>
      <w:r>
        <w:rPr>
          <w:spacing w:val="-10"/>
          <w:sz w:val="20"/>
          <w:szCs w:val="20"/>
        </w:rPr>
        <w:t xml:space="preserve"> </w:t>
      </w:r>
      <w:r>
        <w:rPr>
          <w:sz w:val="20"/>
          <w:szCs w:val="20"/>
        </w:rPr>
        <w:t>pe</w:t>
      </w:r>
      <w:r>
        <w:rPr>
          <w:spacing w:val="-11"/>
          <w:sz w:val="20"/>
          <w:szCs w:val="20"/>
        </w:rPr>
        <w:t xml:space="preserve"> </w:t>
      </w:r>
      <w:r>
        <w:rPr>
          <w:sz w:val="20"/>
          <w:szCs w:val="20"/>
        </w:rPr>
        <w:t>etape/faze</w:t>
      </w:r>
      <w:r>
        <w:rPr>
          <w:spacing w:val="-7"/>
          <w:sz w:val="20"/>
          <w:szCs w:val="20"/>
        </w:rPr>
        <w:t xml:space="preserve"> </w:t>
      </w:r>
      <w:r>
        <w:rPr>
          <w:sz w:val="20"/>
          <w:szCs w:val="20"/>
        </w:rPr>
        <w:t>de</w:t>
      </w:r>
      <w:r>
        <w:rPr>
          <w:spacing w:val="-7"/>
          <w:sz w:val="20"/>
          <w:szCs w:val="20"/>
        </w:rPr>
        <w:t xml:space="preserve"> </w:t>
      </w:r>
      <w:r>
        <w:rPr>
          <w:spacing w:val="-2"/>
          <w:sz w:val="20"/>
          <w:szCs w:val="20"/>
        </w:rPr>
        <w:t>lucru.</w:t>
      </w:r>
    </w:p>
    <w:p w:rsidR="00A90C21" w:rsidRDefault="00A90C21">
      <w:pPr>
        <w:pStyle w:val="BodyText"/>
        <w:kinsoku w:val="0"/>
        <w:overflowPunct w:val="0"/>
        <w:spacing w:before="5"/>
        <w:ind w:left="0"/>
      </w:pPr>
    </w:p>
    <w:p w:rsidR="00A90C21" w:rsidRDefault="00A90C21">
      <w:pPr>
        <w:pStyle w:val="Heading5"/>
        <w:numPr>
          <w:ilvl w:val="2"/>
          <w:numId w:val="11"/>
        </w:numPr>
        <w:tabs>
          <w:tab w:val="left" w:pos="1085"/>
        </w:tabs>
        <w:kinsoku w:val="0"/>
        <w:overflowPunct w:val="0"/>
        <w:ind w:hanging="856"/>
        <w:rPr>
          <w:spacing w:val="-2"/>
        </w:rPr>
      </w:pPr>
      <w:r>
        <w:rPr>
          <w:spacing w:val="-2"/>
        </w:rPr>
        <w:t>Rectificari:</w:t>
      </w:r>
    </w:p>
    <w:p w:rsidR="00A90C21" w:rsidRDefault="00A90C21">
      <w:pPr>
        <w:pStyle w:val="ListParagraph"/>
        <w:numPr>
          <w:ilvl w:val="3"/>
          <w:numId w:val="11"/>
        </w:numPr>
        <w:tabs>
          <w:tab w:val="left" w:pos="1366"/>
        </w:tabs>
        <w:kinsoku w:val="0"/>
        <w:overflowPunct w:val="0"/>
        <w:spacing w:before="115"/>
        <w:rPr>
          <w:spacing w:val="-2"/>
          <w:sz w:val="20"/>
          <w:szCs w:val="20"/>
        </w:rPr>
      </w:pPr>
      <w:r>
        <w:rPr>
          <w:sz w:val="20"/>
          <w:szCs w:val="20"/>
        </w:rPr>
        <w:t>Rectificari</w:t>
      </w:r>
      <w:r>
        <w:rPr>
          <w:spacing w:val="-9"/>
          <w:sz w:val="20"/>
          <w:szCs w:val="20"/>
        </w:rPr>
        <w:t xml:space="preserve"> </w:t>
      </w:r>
      <w:r>
        <w:rPr>
          <w:sz w:val="20"/>
          <w:szCs w:val="20"/>
        </w:rPr>
        <w:t>locale,</w:t>
      </w:r>
      <w:r>
        <w:rPr>
          <w:spacing w:val="-9"/>
          <w:sz w:val="20"/>
          <w:szCs w:val="20"/>
        </w:rPr>
        <w:t xml:space="preserve"> </w:t>
      </w:r>
      <w:r>
        <w:rPr>
          <w:sz w:val="20"/>
          <w:szCs w:val="20"/>
        </w:rPr>
        <w:t>unde</w:t>
      </w:r>
      <w:r>
        <w:rPr>
          <w:spacing w:val="-8"/>
          <w:sz w:val="20"/>
          <w:szCs w:val="20"/>
        </w:rPr>
        <w:t xml:space="preserve"> </w:t>
      </w:r>
      <w:r>
        <w:rPr>
          <w:sz w:val="20"/>
          <w:szCs w:val="20"/>
        </w:rPr>
        <w:t>este</w:t>
      </w:r>
      <w:r>
        <w:rPr>
          <w:spacing w:val="-6"/>
          <w:sz w:val="20"/>
          <w:szCs w:val="20"/>
        </w:rPr>
        <w:t xml:space="preserve"> </w:t>
      </w:r>
      <w:r>
        <w:rPr>
          <w:sz w:val="20"/>
          <w:szCs w:val="20"/>
        </w:rPr>
        <w:t>cazul,</w:t>
      </w:r>
      <w:r>
        <w:rPr>
          <w:spacing w:val="-9"/>
          <w:sz w:val="20"/>
          <w:szCs w:val="20"/>
        </w:rPr>
        <w:t xml:space="preserve"> </w:t>
      </w:r>
      <w:r>
        <w:rPr>
          <w:sz w:val="20"/>
          <w:szCs w:val="20"/>
        </w:rPr>
        <w:t>pe</w:t>
      </w:r>
      <w:r>
        <w:rPr>
          <w:spacing w:val="-11"/>
          <w:sz w:val="20"/>
          <w:szCs w:val="20"/>
        </w:rPr>
        <w:t xml:space="preserve"> </w:t>
      </w:r>
      <w:r>
        <w:rPr>
          <w:sz w:val="20"/>
          <w:szCs w:val="20"/>
        </w:rPr>
        <w:t>etape/faze</w:t>
      </w:r>
      <w:r>
        <w:rPr>
          <w:spacing w:val="-7"/>
          <w:sz w:val="20"/>
          <w:szCs w:val="20"/>
        </w:rPr>
        <w:t xml:space="preserve"> </w:t>
      </w:r>
      <w:r>
        <w:rPr>
          <w:sz w:val="20"/>
          <w:szCs w:val="20"/>
        </w:rPr>
        <w:t>de</w:t>
      </w:r>
      <w:r>
        <w:rPr>
          <w:spacing w:val="-8"/>
          <w:sz w:val="20"/>
          <w:szCs w:val="20"/>
        </w:rPr>
        <w:t xml:space="preserve"> </w:t>
      </w:r>
      <w:r>
        <w:rPr>
          <w:spacing w:val="-2"/>
          <w:sz w:val="20"/>
          <w:szCs w:val="20"/>
        </w:rPr>
        <w:t>lucru;</w:t>
      </w:r>
    </w:p>
    <w:p w:rsidR="00A90C21" w:rsidRDefault="00A90C21">
      <w:pPr>
        <w:pStyle w:val="ListParagraph"/>
        <w:numPr>
          <w:ilvl w:val="3"/>
          <w:numId w:val="11"/>
        </w:numPr>
        <w:tabs>
          <w:tab w:val="left" w:pos="1366"/>
        </w:tabs>
        <w:kinsoku w:val="0"/>
        <w:overflowPunct w:val="0"/>
        <w:spacing w:before="9" w:line="230" w:lineRule="auto"/>
        <w:ind w:right="271" w:hanging="281"/>
        <w:rPr>
          <w:sz w:val="20"/>
          <w:szCs w:val="20"/>
        </w:rPr>
      </w:pPr>
      <w:r>
        <w:rPr>
          <w:sz w:val="20"/>
          <w:szCs w:val="20"/>
        </w:rPr>
        <w:t>In</w:t>
      </w:r>
      <w:r>
        <w:rPr>
          <w:spacing w:val="-3"/>
          <w:sz w:val="20"/>
          <w:szCs w:val="20"/>
        </w:rPr>
        <w:t xml:space="preserve"> </w:t>
      </w:r>
      <w:r>
        <w:rPr>
          <w:sz w:val="20"/>
          <w:szCs w:val="20"/>
        </w:rPr>
        <w:t>vederea</w:t>
      </w:r>
      <w:r>
        <w:rPr>
          <w:spacing w:val="-3"/>
          <w:sz w:val="20"/>
          <w:szCs w:val="20"/>
        </w:rPr>
        <w:t xml:space="preserve"> </w:t>
      </w:r>
      <w:r>
        <w:rPr>
          <w:sz w:val="20"/>
          <w:szCs w:val="20"/>
        </w:rPr>
        <w:t>verificarii</w:t>
      </w:r>
      <w:r>
        <w:rPr>
          <w:spacing w:val="-4"/>
          <w:sz w:val="20"/>
          <w:szCs w:val="20"/>
        </w:rPr>
        <w:t xml:space="preserve"> </w:t>
      </w:r>
      <w:r>
        <w:rPr>
          <w:sz w:val="20"/>
          <w:szCs w:val="20"/>
        </w:rPr>
        <w:t>finale</w:t>
      </w:r>
      <w:r>
        <w:rPr>
          <w:spacing w:val="-1"/>
          <w:sz w:val="20"/>
          <w:szCs w:val="20"/>
        </w:rPr>
        <w:t xml:space="preserve"> </w:t>
      </w:r>
      <w:r>
        <w:rPr>
          <w:sz w:val="20"/>
          <w:szCs w:val="20"/>
        </w:rPr>
        <w:t>sau</w:t>
      </w:r>
      <w:r>
        <w:rPr>
          <w:spacing w:val="-4"/>
          <w:sz w:val="20"/>
          <w:szCs w:val="20"/>
        </w:rPr>
        <w:t xml:space="preserve"> </w:t>
      </w:r>
      <w:r>
        <w:rPr>
          <w:sz w:val="20"/>
          <w:szCs w:val="20"/>
        </w:rPr>
        <w:t>ca</w:t>
      </w:r>
      <w:r>
        <w:rPr>
          <w:spacing w:val="-3"/>
          <w:sz w:val="20"/>
          <w:szCs w:val="20"/>
        </w:rPr>
        <w:t xml:space="preserve"> </w:t>
      </w:r>
      <w:r>
        <w:rPr>
          <w:sz w:val="20"/>
          <w:szCs w:val="20"/>
        </w:rPr>
        <w:t>urmare</w:t>
      </w:r>
      <w:r>
        <w:rPr>
          <w:spacing w:val="-3"/>
          <w:sz w:val="20"/>
          <w:szCs w:val="20"/>
        </w:rPr>
        <w:t xml:space="preserve"> </w:t>
      </w:r>
      <w:r>
        <w:rPr>
          <w:sz w:val="20"/>
          <w:szCs w:val="20"/>
        </w:rPr>
        <w:t>a</w:t>
      </w:r>
      <w:r>
        <w:rPr>
          <w:spacing w:val="-1"/>
          <w:sz w:val="20"/>
          <w:szCs w:val="20"/>
        </w:rPr>
        <w:t xml:space="preserve"> </w:t>
      </w:r>
      <w:r>
        <w:rPr>
          <w:sz w:val="20"/>
          <w:szCs w:val="20"/>
        </w:rPr>
        <w:t>acesteia</w:t>
      </w:r>
      <w:r>
        <w:rPr>
          <w:spacing w:val="-3"/>
          <w:sz w:val="20"/>
          <w:szCs w:val="20"/>
        </w:rPr>
        <w:t xml:space="preserve"> </w:t>
      </w:r>
      <w:r>
        <w:rPr>
          <w:sz w:val="20"/>
          <w:szCs w:val="20"/>
        </w:rPr>
        <w:t>se</w:t>
      </w:r>
      <w:r>
        <w:rPr>
          <w:spacing w:val="-3"/>
          <w:sz w:val="20"/>
          <w:szCs w:val="20"/>
        </w:rPr>
        <w:t xml:space="preserve"> </w:t>
      </w:r>
      <w:r>
        <w:rPr>
          <w:sz w:val="20"/>
          <w:szCs w:val="20"/>
        </w:rPr>
        <w:t>vor</w:t>
      </w:r>
      <w:r>
        <w:rPr>
          <w:spacing w:val="-3"/>
          <w:sz w:val="20"/>
          <w:szCs w:val="20"/>
        </w:rPr>
        <w:t xml:space="preserve"> </w:t>
      </w:r>
      <w:r>
        <w:rPr>
          <w:sz w:val="20"/>
          <w:szCs w:val="20"/>
        </w:rPr>
        <w:t>executa</w:t>
      </w:r>
      <w:r>
        <w:rPr>
          <w:spacing w:val="-4"/>
          <w:sz w:val="20"/>
          <w:szCs w:val="20"/>
        </w:rPr>
        <w:t xml:space="preserve"> </w:t>
      </w:r>
      <w:r>
        <w:rPr>
          <w:sz w:val="20"/>
          <w:szCs w:val="20"/>
        </w:rPr>
        <w:t>rectificari</w:t>
      </w:r>
      <w:r>
        <w:rPr>
          <w:spacing w:val="-3"/>
          <w:sz w:val="20"/>
          <w:szCs w:val="20"/>
        </w:rPr>
        <w:t xml:space="preserve"> </w:t>
      </w:r>
      <w:r>
        <w:rPr>
          <w:sz w:val="20"/>
          <w:szCs w:val="20"/>
        </w:rPr>
        <w:t>a</w:t>
      </w:r>
      <w:r>
        <w:rPr>
          <w:spacing w:val="-1"/>
          <w:sz w:val="20"/>
          <w:szCs w:val="20"/>
        </w:rPr>
        <w:t xml:space="preserve"> </w:t>
      </w:r>
      <w:r>
        <w:rPr>
          <w:sz w:val="20"/>
          <w:szCs w:val="20"/>
        </w:rPr>
        <w:t>eventualelor</w:t>
      </w:r>
      <w:r>
        <w:rPr>
          <w:spacing w:val="-3"/>
          <w:sz w:val="20"/>
          <w:szCs w:val="20"/>
        </w:rPr>
        <w:t xml:space="preserve"> </w:t>
      </w:r>
      <w:r>
        <w:rPr>
          <w:sz w:val="20"/>
          <w:szCs w:val="20"/>
        </w:rPr>
        <w:t>defectiuni precum şi de finisare (unde este cazul).</w:t>
      </w:r>
    </w:p>
    <w:p w:rsidR="00A90C21" w:rsidRDefault="00A90C21">
      <w:pPr>
        <w:pStyle w:val="BodyText"/>
        <w:kinsoku w:val="0"/>
        <w:overflowPunct w:val="0"/>
        <w:spacing w:before="2"/>
        <w:ind w:left="0"/>
        <w:rPr>
          <w:sz w:val="21"/>
          <w:szCs w:val="21"/>
        </w:rPr>
      </w:pPr>
    </w:p>
    <w:p w:rsidR="00A90C21" w:rsidRDefault="00A90C21">
      <w:pPr>
        <w:pStyle w:val="Heading5"/>
        <w:numPr>
          <w:ilvl w:val="2"/>
          <w:numId w:val="11"/>
        </w:numPr>
        <w:tabs>
          <w:tab w:val="left" w:pos="1085"/>
        </w:tabs>
        <w:kinsoku w:val="0"/>
        <w:overflowPunct w:val="0"/>
        <w:ind w:hanging="856"/>
        <w:jc w:val="both"/>
        <w:rPr>
          <w:spacing w:val="-2"/>
        </w:rPr>
      </w:pPr>
      <w:r>
        <w:rPr>
          <w:spacing w:val="-2"/>
        </w:rPr>
        <w:t>Verificare</w:t>
      </w:r>
      <w:r>
        <w:rPr>
          <w:spacing w:val="4"/>
        </w:rPr>
        <w:t xml:space="preserve"> </w:t>
      </w:r>
      <w:r>
        <w:rPr>
          <w:spacing w:val="-2"/>
        </w:rPr>
        <w:t>finala:</w:t>
      </w:r>
    </w:p>
    <w:p w:rsidR="00A90C21" w:rsidRDefault="00A90C21">
      <w:pPr>
        <w:pStyle w:val="ListParagraph"/>
        <w:numPr>
          <w:ilvl w:val="3"/>
          <w:numId w:val="11"/>
        </w:numPr>
        <w:tabs>
          <w:tab w:val="left" w:pos="1366"/>
        </w:tabs>
        <w:kinsoku w:val="0"/>
        <w:overflowPunct w:val="0"/>
        <w:spacing w:before="125" w:line="235" w:lineRule="auto"/>
        <w:ind w:right="249" w:hanging="281"/>
        <w:jc w:val="both"/>
        <w:rPr>
          <w:sz w:val="20"/>
          <w:szCs w:val="20"/>
        </w:rPr>
      </w:pPr>
      <w:r>
        <w:rPr>
          <w:sz w:val="20"/>
          <w:szCs w:val="20"/>
        </w:rPr>
        <w:t>Verificarea</w:t>
      </w:r>
      <w:r>
        <w:rPr>
          <w:spacing w:val="-14"/>
          <w:sz w:val="20"/>
          <w:szCs w:val="20"/>
        </w:rPr>
        <w:t xml:space="preserve"> </w:t>
      </w:r>
      <w:r>
        <w:rPr>
          <w:sz w:val="20"/>
          <w:szCs w:val="20"/>
        </w:rPr>
        <w:t>de</w:t>
      </w:r>
      <w:r>
        <w:rPr>
          <w:spacing w:val="-14"/>
          <w:sz w:val="20"/>
          <w:szCs w:val="20"/>
        </w:rPr>
        <w:t xml:space="preserve"> </w:t>
      </w:r>
      <w:r>
        <w:rPr>
          <w:sz w:val="20"/>
          <w:szCs w:val="20"/>
        </w:rPr>
        <w:t>suprafata</w:t>
      </w:r>
      <w:r>
        <w:rPr>
          <w:spacing w:val="-14"/>
          <w:sz w:val="20"/>
          <w:szCs w:val="20"/>
        </w:rPr>
        <w:t xml:space="preserve"> </w:t>
      </w:r>
      <w:r>
        <w:rPr>
          <w:sz w:val="20"/>
          <w:szCs w:val="20"/>
        </w:rPr>
        <w:t>se</w:t>
      </w:r>
      <w:r>
        <w:rPr>
          <w:spacing w:val="-14"/>
          <w:sz w:val="20"/>
          <w:szCs w:val="20"/>
        </w:rPr>
        <w:t xml:space="preserve"> </w:t>
      </w:r>
      <w:r>
        <w:rPr>
          <w:sz w:val="20"/>
          <w:szCs w:val="20"/>
        </w:rPr>
        <w:t>va</w:t>
      </w:r>
      <w:r>
        <w:rPr>
          <w:spacing w:val="-14"/>
          <w:sz w:val="20"/>
          <w:szCs w:val="20"/>
        </w:rPr>
        <w:t xml:space="preserve"> </w:t>
      </w:r>
      <w:r>
        <w:rPr>
          <w:sz w:val="20"/>
          <w:szCs w:val="20"/>
        </w:rPr>
        <w:t>realiza</w:t>
      </w:r>
      <w:r>
        <w:rPr>
          <w:spacing w:val="-14"/>
          <w:sz w:val="20"/>
          <w:szCs w:val="20"/>
        </w:rPr>
        <w:t xml:space="preserve"> </w:t>
      </w:r>
      <w:r>
        <w:rPr>
          <w:sz w:val="20"/>
          <w:szCs w:val="20"/>
        </w:rPr>
        <w:t>vizual</w:t>
      </w:r>
      <w:r>
        <w:rPr>
          <w:spacing w:val="-14"/>
          <w:sz w:val="20"/>
          <w:szCs w:val="20"/>
        </w:rPr>
        <w:t xml:space="preserve"> </w:t>
      </w:r>
      <w:r>
        <w:rPr>
          <w:sz w:val="20"/>
          <w:szCs w:val="20"/>
        </w:rPr>
        <w:t>şi</w:t>
      </w:r>
      <w:r>
        <w:rPr>
          <w:spacing w:val="-14"/>
          <w:sz w:val="20"/>
          <w:szCs w:val="20"/>
        </w:rPr>
        <w:t xml:space="preserve"> </w:t>
      </w:r>
      <w:r>
        <w:rPr>
          <w:sz w:val="20"/>
          <w:szCs w:val="20"/>
        </w:rPr>
        <w:t>eventual</w:t>
      </w:r>
      <w:r>
        <w:rPr>
          <w:spacing w:val="-14"/>
          <w:sz w:val="20"/>
          <w:szCs w:val="20"/>
        </w:rPr>
        <w:t xml:space="preserve"> </w:t>
      </w:r>
      <w:r>
        <w:rPr>
          <w:sz w:val="20"/>
          <w:szCs w:val="20"/>
        </w:rPr>
        <w:t>prin</w:t>
      </w:r>
      <w:r>
        <w:rPr>
          <w:spacing w:val="-13"/>
          <w:sz w:val="20"/>
          <w:szCs w:val="20"/>
        </w:rPr>
        <w:t xml:space="preserve"> </w:t>
      </w:r>
      <w:r>
        <w:rPr>
          <w:sz w:val="20"/>
          <w:szCs w:val="20"/>
        </w:rPr>
        <w:t>tatonare,</w:t>
      </w:r>
      <w:r>
        <w:rPr>
          <w:spacing w:val="-14"/>
          <w:sz w:val="20"/>
          <w:szCs w:val="20"/>
        </w:rPr>
        <w:t xml:space="preserve"> </w:t>
      </w:r>
      <w:r>
        <w:rPr>
          <w:sz w:val="20"/>
          <w:szCs w:val="20"/>
        </w:rPr>
        <w:t>urmarind</w:t>
      </w:r>
      <w:r>
        <w:rPr>
          <w:spacing w:val="-14"/>
          <w:sz w:val="20"/>
          <w:szCs w:val="20"/>
        </w:rPr>
        <w:t xml:space="preserve"> </w:t>
      </w:r>
      <w:r>
        <w:rPr>
          <w:sz w:val="20"/>
          <w:szCs w:val="20"/>
        </w:rPr>
        <w:t>corectitudinea</w:t>
      </w:r>
      <w:r>
        <w:rPr>
          <w:spacing w:val="-14"/>
          <w:sz w:val="20"/>
          <w:szCs w:val="20"/>
        </w:rPr>
        <w:t xml:space="preserve"> </w:t>
      </w:r>
      <w:r>
        <w:rPr>
          <w:sz w:val="20"/>
          <w:szCs w:val="20"/>
        </w:rPr>
        <w:t>şi</w:t>
      </w:r>
      <w:r>
        <w:rPr>
          <w:spacing w:val="-14"/>
          <w:sz w:val="20"/>
          <w:szCs w:val="20"/>
        </w:rPr>
        <w:t xml:space="preserve"> </w:t>
      </w:r>
      <w:r>
        <w:rPr>
          <w:sz w:val="20"/>
          <w:szCs w:val="20"/>
        </w:rPr>
        <w:t>calitatea modului de aplicare, lipire, fixare, racordare, acoperire, asigurare şi de protectie a produselor/materialelor de invelitoare;</w:t>
      </w:r>
    </w:p>
    <w:p w:rsidR="00A90C21" w:rsidRDefault="00A90C21">
      <w:pPr>
        <w:pStyle w:val="BodyText"/>
        <w:kinsoku w:val="0"/>
        <w:overflowPunct w:val="0"/>
        <w:spacing w:before="10"/>
        <w:ind w:left="0"/>
      </w:pPr>
    </w:p>
    <w:p w:rsidR="00A90C21" w:rsidRDefault="00A90C21">
      <w:pPr>
        <w:pStyle w:val="Heading5"/>
        <w:numPr>
          <w:ilvl w:val="2"/>
          <w:numId w:val="11"/>
        </w:numPr>
        <w:tabs>
          <w:tab w:val="left" w:pos="853"/>
        </w:tabs>
        <w:kinsoku w:val="0"/>
        <w:overflowPunct w:val="0"/>
        <w:ind w:left="852" w:right="3103" w:hanging="853"/>
        <w:jc w:val="right"/>
        <w:rPr>
          <w:spacing w:val="-2"/>
        </w:rPr>
      </w:pPr>
      <w:r>
        <w:t>Controlul</w:t>
      </w:r>
      <w:r>
        <w:rPr>
          <w:spacing w:val="-10"/>
        </w:rPr>
        <w:t xml:space="preserve"> </w:t>
      </w:r>
      <w:r>
        <w:t>de</w:t>
      </w:r>
      <w:r>
        <w:rPr>
          <w:spacing w:val="-14"/>
        </w:rPr>
        <w:t xml:space="preserve"> </w:t>
      </w:r>
      <w:r>
        <w:t>calitate</w:t>
      </w:r>
      <w:r>
        <w:rPr>
          <w:spacing w:val="-11"/>
        </w:rPr>
        <w:t xml:space="preserve"> </w:t>
      </w:r>
      <w:r>
        <w:t>cuprinde</w:t>
      </w:r>
      <w:r>
        <w:rPr>
          <w:spacing w:val="-11"/>
        </w:rPr>
        <w:t xml:space="preserve"> </w:t>
      </w:r>
      <w:r>
        <w:t>urmatoarele</w:t>
      </w:r>
      <w:r>
        <w:rPr>
          <w:spacing w:val="-11"/>
        </w:rPr>
        <w:t xml:space="preserve"> </w:t>
      </w:r>
      <w:r>
        <w:t>verificari</w:t>
      </w:r>
      <w:r>
        <w:rPr>
          <w:spacing w:val="-12"/>
        </w:rPr>
        <w:t xml:space="preserve"> </w:t>
      </w:r>
      <w:r>
        <w:rPr>
          <w:spacing w:val="-2"/>
        </w:rPr>
        <w:t>minimale:</w:t>
      </w:r>
    </w:p>
    <w:p w:rsidR="00A90C21" w:rsidRDefault="00A90C21">
      <w:pPr>
        <w:pStyle w:val="ListParagraph"/>
        <w:numPr>
          <w:ilvl w:val="3"/>
          <w:numId w:val="11"/>
        </w:numPr>
        <w:tabs>
          <w:tab w:val="left" w:pos="281"/>
        </w:tabs>
        <w:kinsoku w:val="0"/>
        <w:overflowPunct w:val="0"/>
        <w:spacing w:before="116" w:line="243" w:lineRule="exact"/>
        <w:ind w:left="280" w:right="3119" w:hanging="281"/>
        <w:jc w:val="right"/>
        <w:rPr>
          <w:spacing w:val="-2"/>
          <w:sz w:val="20"/>
          <w:szCs w:val="20"/>
        </w:rPr>
      </w:pPr>
      <w:r>
        <w:rPr>
          <w:sz w:val="20"/>
          <w:szCs w:val="20"/>
        </w:rPr>
        <w:t>Se</w:t>
      </w:r>
      <w:r>
        <w:rPr>
          <w:spacing w:val="-11"/>
          <w:sz w:val="20"/>
          <w:szCs w:val="20"/>
        </w:rPr>
        <w:t xml:space="preserve"> </w:t>
      </w:r>
      <w:r>
        <w:rPr>
          <w:sz w:val="20"/>
          <w:szCs w:val="20"/>
        </w:rPr>
        <w:t>vor</w:t>
      </w:r>
      <w:r>
        <w:rPr>
          <w:spacing w:val="-9"/>
          <w:sz w:val="20"/>
          <w:szCs w:val="20"/>
        </w:rPr>
        <w:t xml:space="preserve"> </w:t>
      </w:r>
      <w:r>
        <w:rPr>
          <w:sz w:val="20"/>
          <w:szCs w:val="20"/>
        </w:rPr>
        <w:t>accepta</w:t>
      </w:r>
      <w:r>
        <w:rPr>
          <w:spacing w:val="-7"/>
          <w:sz w:val="20"/>
          <w:szCs w:val="20"/>
        </w:rPr>
        <w:t xml:space="preserve"> </w:t>
      </w:r>
      <w:r>
        <w:rPr>
          <w:sz w:val="20"/>
          <w:szCs w:val="20"/>
        </w:rPr>
        <w:t>doar</w:t>
      </w:r>
      <w:r>
        <w:rPr>
          <w:spacing w:val="-8"/>
          <w:sz w:val="20"/>
          <w:szCs w:val="20"/>
        </w:rPr>
        <w:t xml:space="preserve"> </w:t>
      </w:r>
      <w:r>
        <w:rPr>
          <w:sz w:val="20"/>
          <w:szCs w:val="20"/>
        </w:rPr>
        <w:t>produse</w:t>
      </w:r>
      <w:r>
        <w:rPr>
          <w:spacing w:val="-10"/>
          <w:sz w:val="20"/>
          <w:szCs w:val="20"/>
        </w:rPr>
        <w:t xml:space="preserve"> </w:t>
      </w:r>
      <w:r>
        <w:rPr>
          <w:sz w:val="20"/>
          <w:szCs w:val="20"/>
        </w:rPr>
        <w:t>agrementate</w:t>
      </w:r>
      <w:r>
        <w:rPr>
          <w:spacing w:val="-3"/>
          <w:sz w:val="20"/>
          <w:szCs w:val="20"/>
        </w:rPr>
        <w:t xml:space="preserve"> </w:t>
      </w:r>
      <w:r>
        <w:rPr>
          <w:sz w:val="20"/>
          <w:szCs w:val="20"/>
        </w:rPr>
        <w:t>din</w:t>
      </w:r>
      <w:r>
        <w:rPr>
          <w:spacing w:val="-7"/>
          <w:sz w:val="20"/>
          <w:szCs w:val="20"/>
        </w:rPr>
        <w:t xml:space="preserve"> </w:t>
      </w:r>
      <w:r>
        <w:rPr>
          <w:sz w:val="20"/>
          <w:szCs w:val="20"/>
        </w:rPr>
        <w:t>punct</w:t>
      </w:r>
      <w:r>
        <w:rPr>
          <w:spacing w:val="-9"/>
          <w:sz w:val="20"/>
          <w:szCs w:val="20"/>
        </w:rPr>
        <w:t xml:space="preserve"> </w:t>
      </w:r>
      <w:r>
        <w:rPr>
          <w:sz w:val="20"/>
          <w:szCs w:val="20"/>
        </w:rPr>
        <w:t>de</w:t>
      </w:r>
      <w:r>
        <w:rPr>
          <w:spacing w:val="-8"/>
          <w:sz w:val="20"/>
          <w:szCs w:val="20"/>
        </w:rPr>
        <w:t xml:space="preserve"> </w:t>
      </w:r>
      <w:r>
        <w:rPr>
          <w:sz w:val="20"/>
          <w:szCs w:val="20"/>
        </w:rPr>
        <w:t>vedere</w:t>
      </w:r>
      <w:r>
        <w:rPr>
          <w:spacing w:val="-7"/>
          <w:sz w:val="20"/>
          <w:szCs w:val="20"/>
        </w:rPr>
        <w:t xml:space="preserve"> </w:t>
      </w:r>
      <w:r>
        <w:rPr>
          <w:spacing w:val="-2"/>
          <w:sz w:val="20"/>
          <w:szCs w:val="20"/>
        </w:rPr>
        <w:t>tehnic;</w:t>
      </w:r>
    </w:p>
    <w:p w:rsidR="00A90C21" w:rsidRDefault="00A90C21">
      <w:pPr>
        <w:pStyle w:val="ListParagraph"/>
        <w:numPr>
          <w:ilvl w:val="3"/>
          <w:numId w:val="11"/>
        </w:numPr>
        <w:tabs>
          <w:tab w:val="left" w:pos="1366"/>
        </w:tabs>
        <w:kinsoku w:val="0"/>
        <w:overflowPunct w:val="0"/>
        <w:spacing w:before="3" w:line="235" w:lineRule="auto"/>
        <w:ind w:right="260" w:hanging="281"/>
        <w:jc w:val="both"/>
        <w:rPr>
          <w:spacing w:val="-2"/>
          <w:sz w:val="20"/>
          <w:szCs w:val="20"/>
        </w:rPr>
      </w:pPr>
      <w:r>
        <w:rPr>
          <w:sz w:val="20"/>
          <w:szCs w:val="20"/>
        </w:rPr>
        <w:t xml:space="preserve">Controlul calitatii la punerea in opera: la punerea in opera a materialelor/produselor se efectueaza controlul (vizual) asupra mentinerii integritatii, calitatii şi manipularii acestora ca urmare a depozitarii </w:t>
      </w:r>
      <w:r>
        <w:rPr>
          <w:spacing w:val="-2"/>
          <w:sz w:val="20"/>
          <w:szCs w:val="20"/>
        </w:rPr>
        <w:t>acestora;</w:t>
      </w:r>
    </w:p>
    <w:p w:rsidR="009B5D27" w:rsidRDefault="00A90C21" w:rsidP="009B5D27">
      <w:pPr>
        <w:pStyle w:val="BodyText"/>
        <w:kinsoku w:val="0"/>
        <w:overflowPunct w:val="0"/>
        <w:spacing w:before="74"/>
        <w:ind w:left="1365"/>
        <w:rPr>
          <w:spacing w:val="-2"/>
        </w:rPr>
      </w:pPr>
      <w:r>
        <w:lastRenderedPageBreak/>
        <w:t>Receptia</w:t>
      </w:r>
      <w:r>
        <w:rPr>
          <w:spacing w:val="38"/>
        </w:rPr>
        <w:t xml:space="preserve"> </w:t>
      </w:r>
      <w:r>
        <w:t>lucrarilor</w:t>
      </w:r>
      <w:r>
        <w:rPr>
          <w:spacing w:val="43"/>
        </w:rPr>
        <w:t xml:space="preserve"> </w:t>
      </w:r>
      <w:r>
        <w:t>de</w:t>
      </w:r>
      <w:r>
        <w:rPr>
          <w:spacing w:val="41"/>
        </w:rPr>
        <w:t xml:space="preserve"> </w:t>
      </w:r>
      <w:r>
        <w:t>invelitoare:</w:t>
      </w:r>
      <w:r>
        <w:rPr>
          <w:spacing w:val="39"/>
        </w:rPr>
        <w:t xml:space="preserve"> </w:t>
      </w:r>
      <w:r>
        <w:t>receptia</w:t>
      </w:r>
      <w:r>
        <w:rPr>
          <w:spacing w:val="41"/>
        </w:rPr>
        <w:t xml:space="preserve"> </w:t>
      </w:r>
      <w:r>
        <w:t>lucrarilor</w:t>
      </w:r>
      <w:r>
        <w:rPr>
          <w:spacing w:val="45"/>
        </w:rPr>
        <w:t xml:space="preserve"> </w:t>
      </w:r>
      <w:r>
        <w:t>se</w:t>
      </w:r>
      <w:r>
        <w:rPr>
          <w:spacing w:val="38"/>
        </w:rPr>
        <w:t xml:space="preserve"> </w:t>
      </w:r>
      <w:r>
        <w:t>va</w:t>
      </w:r>
      <w:r>
        <w:rPr>
          <w:spacing w:val="38"/>
        </w:rPr>
        <w:t xml:space="preserve"> </w:t>
      </w:r>
      <w:r>
        <w:t>executa</w:t>
      </w:r>
      <w:r>
        <w:rPr>
          <w:spacing w:val="38"/>
        </w:rPr>
        <w:t xml:space="preserve"> </w:t>
      </w:r>
      <w:r>
        <w:t>in</w:t>
      </w:r>
      <w:r>
        <w:rPr>
          <w:spacing w:val="38"/>
        </w:rPr>
        <w:t xml:space="preserve"> </w:t>
      </w:r>
      <w:r>
        <w:t>conformitate</w:t>
      </w:r>
      <w:r>
        <w:rPr>
          <w:spacing w:val="39"/>
        </w:rPr>
        <w:t xml:space="preserve"> </w:t>
      </w:r>
      <w:r>
        <w:t>cu</w:t>
      </w:r>
      <w:r>
        <w:rPr>
          <w:spacing w:val="38"/>
        </w:rPr>
        <w:t xml:space="preserve"> </w:t>
      </w:r>
      <w:r>
        <w:rPr>
          <w:spacing w:val="-2"/>
        </w:rPr>
        <w:t>prevederile</w:t>
      </w:r>
      <w:r w:rsidR="009B5D27">
        <w:rPr>
          <w:spacing w:val="-2"/>
        </w:rPr>
        <w:t xml:space="preserve"> </w:t>
      </w:r>
      <w:r w:rsidR="009B5D27">
        <w:t>reglementarilor</w:t>
      </w:r>
      <w:r w:rsidR="009B5D27">
        <w:rPr>
          <w:spacing w:val="-13"/>
        </w:rPr>
        <w:t xml:space="preserve"> </w:t>
      </w:r>
      <w:r w:rsidR="009B5D27">
        <w:t>tehnice</w:t>
      </w:r>
      <w:r w:rsidR="009B5D27">
        <w:rPr>
          <w:spacing w:val="-10"/>
        </w:rPr>
        <w:t xml:space="preserve"> </w:t>
      </w:r>
      <w:r w:rsidR="009B5D27">
        <w:t>in</w:t>
      </w:r>
      <w:r w:rsidR="009B5D27">
        <w:rPr>
          <w:spacing w:val="-14"/>
        </w:rPr>
        <w:t xml:space="preserve"> </w:t>
      </w:r>
      <w:r w:rsidR="009B5D27">
        <w:rPr>
          <w:spacing w:val="-2"/>
        </w:rPr>
        <w:t>vigoare.</w:t>
      </w:r>
    </w:p>
    <w:p w:rsidR="00A90C21" w:rsidRDefault="00A90C21" w:rsidP="009B5D27">
      <w:pPr>
        <w:pStyle w:val="ListParagraph"/>
        <w:tabs>
          <w:tab w:val="left" w:pos="1366"/>
        </w:tabs>
        <w:kinsoku w:val="0"/>
        <w:overflowPunct w:val="0"/>
        <w:spacing w:before="2"/>
        <w:ind w:firstLine="0"/>
        <w:jc w:val="both"/>
        <w:rPr>
          <w:spacing w:val="-2"/>
          <w:sz w:val="20"/>
          <w:szCs w:val="20"/>
        </w:rPr>
      </w:pPr>
    </w:p>
    <w:p w:rsidR="00A90C21" w:rsidRDefault="00A90C21">
      <w:pPr>
        <w:pStyle w:val="BodyText"/>
        <w:kinsoku w:val="0"/>
        <w:overflowPunct w:val="0"/>
        <w:spacing w:before="1"/>
        <w:ind w:left="0"/>
        <w:rPr>
          <w:sz w:val="21"/>
          <w:szCs w:val="21"/>
        </w:rPr>
      </w:pPr>
    </w:p>
    <w:p w:rsidR="00A90C21" w:rsidRDefault="00A90C21">
      <w:pPr>
        <w:pStyle w:val="Heading5"/>
        <w:numPr>
          <w:ilvl w:val="2"/>
          <w:numId w:val="11"/>
        </w:numPr>
        <w:tabs>
          <w:tab w:val="left" w:pos="1085"/>
        </w:tabs>
        <w:kinsoku w:val="0"/>
        <w:overflowPunct w:val="0"/>
        <w:ind w:hanging="856"/>
        <w:jc w:val="both"/>
        <w:rPr>
          <w:spacing w:val="-2"/>
        </w:rPr>
      </w:pPr>
      <w:r>
        <w:t>Garantia</w:t>
      </w:r>
      <w:r>
        <w:rPr>
          <w:spacing w:val="-10"/>
        </w:rPr>
        <w:t xml:space="preserve"> </w:t>
      </w:r>
      <w:r>
        <w:t>asupra</w:t>
      </w:r>
      <w:r>
        <w:rPr>
          <w:spacing w:val="-10"/>
        </w:rPr>
        <w:t xml:space="preserve"> </w:t>
      </w:r>
      <w:r>
        <w:rPr>
          <w:spacing w:val="-2"/>
        </w:rPr>
        <w:t>executiei</w:t>
      </w:r>
    </w:p>
    <w:p w:rsidR="00A90C21" w:rsidRDefault="00A90C21">
      <w:pPr>
        <w:pStyle w:val="BodyText"/>
        <w:kinsoku w:val="0"/>
        <w:overflowPunct w:val="0"/>
        <w:spacing w:before="117"/>
        <w:ind w:left="952" w:right="265"/>
        <w:jc w:val="both"/>
        <w:rPr>
          <w:spacing w:val="-2"/>
        </w:rPr>
      </w:pPr>
      <w:r>
        <w:t xml:space="preserve">Garantarea executiei corespunde calitatii materialelor componente structurii invelitorii şi manoperei de </w:t>
      </w:r>
      <w:r>
        <w:rPr>
          <w:spacing w:val="-2"/>
        </w:rPr>
        <w:t>realizare;</w:t>
      </w:r>
    </w:p>
    <w:p w:rsidR="00A90C21" w:rsidRDefault="00A90C21">
      <w:pPr>
        <w:pStyle w:val="BodyText"/>
        <w:kinsoku w:val="0"/>
        <w:overflowPunct w:val="0"/>
        <w:spacing w:before="1"/>
        <w:ind w:left="952" w:right="255"/>
        <w:jc w:val="both"/>
      </w:pPr>
      <w:r>
        <w:t>Garantia</w:t>
      </w:r>
      <w:r>
        <w:rPr>
          <w:spacing w:val="-9"/>
        </w:rPr>
        <w:t xml:space="preserve"> </w:t>
      </w:r>
      <w:r>
        <w:t>de</w:t>
      </w:r>
      <w:r>
        <w:rPr>
          <w:spacing w:val="-7"/>
        </w:rPr>
        <w:t xml:space="preserve"> </w:t>
      </w:r>
      <w:r>
        <w:t>sistem</w:t>
      </w:r>
      <w:r>
        <w:rPr>
          <w:spacing w:val="-7"/>
        </w:rPr>
        <w:t xml:space="preserve"> </w:t>
      </w:r>
      <w:r>
        <w:t>acordata</w:t>
      </w:r>
      <w:r>
        <w:rPr>
          <w:spacing w:val="-8"/>
        </w:rPr>
        <w:t xml:space="preserve"> </w:t>
      </w:r>
      <w:r>
        <w:t>lucrarilor</w:t>
      </w:r>
      <w:r>
        <w:rPr>
          <w:spacing w:val="-7"/>
        </w:rPr>
        <w:t xml:space="preserve"> </w:t>
      </w:r>
      <w:r>
        <w:t>va</w:t>
      </w:r>
      <w:r>
        <w:rPr>
          <w:spacing w:val="-9"/>
        </w:rPr>
        <w:t xml:space="preserve"> </w:t>
      </w:r>
      <w:r>
        <w:t>corespunde</w:t>
      </w:r>
      <w:r>
        <w:rPr>
          <w:spacing w:val="-5"/>
        </w:rPr>
        <w:t xml:space="preserve"> </w:t>
      </w:r>
      <w:r>
        <w:t>cel</w:t>
      </w:r>
      <w:r>
        <w:rPr>
          <w:spacing w:val="-10"/>
        </w:rPr>
        <w:t xml:space="preserve"> </w:t>
      </w:r>
      <w:r>
        <w:t>putin</w:t>
      </w:r>
      <w:r>
        <w:rPr>
          <w:spacing w:val="-6"/>
        </w:rPr>
        <w:t xml:space="preserve"> </w:t>
      </w:r>
      <w:r>
        <w:t>garantiei</w:t>
      </w:r>
      <w:r>
        <w:rPr>
          <w:spacing w:val="-7"/>
        </w:rPr>
        <w:t xml:space="preserve"> </w:t>
      </w:r>
      <w:r>
        <w:t>minime</w:t>
      </w:r>
      <w:r>
        <w:rPr>
          <w:spacing w:val="-8"/>
        </w:rPr>
        <w:t xml:space="preserve"> </w:t>
      </w:r>
      <w:r>
        <w:t>oferite</w:t>
      </w:r>
      <w:r>
        <w:rPr>
          <w:spacing w:val="-6"/>
        </w:rPr>
        <w:t xml:space="preserve"> </w:t>
      </w:r>
      <w:r>
        <w:t>de</w:t>
      </w:r>
      <w:r>
        <w:rPr>
          <w:spacing w:val="-7"/>
        </w:rPr>
        <w:t xml:space="preserve"> </w:t>
      </w:r>
      <w:r>
        <w:t>producator</w:t>
      </w:r>
      <w:r>
        <w:rPr>
          <w:spacing w:val="-7"/>
        </w:rPr>
        <w:t xml:space="preserve"> </w:t>
      </w:r>
      <w:r>
        <w:t>pentru produsele de invelitoare (de regula, 10 ani); se poate acorda garantie diferentiata pentru invelitoare şi produsele componente sistemului (folie anticondens, jgheaburi, etc.)</w:t>
      </w:r>
    </w:p>
    <w:p w:rsidR="00A90C21" w:rsidRDefault="00A90C21">
      <w:pPr>
        <w:pStyle w:val="BodyText"/>
        <w:kinsoku w:val="0"/>
        <w:overflowPunct w:val="0"/>
        <w:spacing w:before="4"/>
        <w:ind w:left="952" w:right="245"/>
        <w:jc w:val="both"/>
      </w:pPr>
      <w:r>
        <w:t>Durabilitatea apreciata in utilizare constituie un criteriu estimativ, stabilit prin urmarirea in timp a bunei comportari in utilizare a materialelor de invelitoare puse corect in opera.</w:t>
      </w:r>
    </w:p>
    <w:p w:rsidR="00A90C21" w:rsidRDefault="00A90C21">
      <w:pPr>
        <w:pStyle w:val="BodyText"/>
        <w:kinsoku w:val="0"/>
        <w:overflowPunct w:val="0"/>
        <w:spacing w:before="3"/>
        <w:ind w:left="0"/>
        <w:rPr>
          <w:sz w:val="19"/>
          <w:szCs w:val="19"/>
        </w:rPr>
      </w:pPr>
    </w:p>
    <w:p w:rsidR="00A90C21" w:rsidRDefault="00A90C21">
      <w:pPr>
        <w:pStyle w:val="Heading6"/>
        <w:numPr>
          <w:ilvl w:val="1"/>
          <w:numId w:val="100"/>
        </w:numPr>
        <w:tabs>
          <w:tab w:val="left" w:pos="1085"/>
        </w:tabs>
        <w:kinsoku w:val="0"/>
        <w:overflowPunct w:val="0"/>
        <w:ind w:hanging="856"/>
        <w:jc w:val="both"/>
        <w:rPr>
          <w:spacing w:val="-2"/>
        </w:rPr>
      </w:pPr>
      <w:r>
        <w:t>MASURATOARE</w:t>
      </w:r>
      <w:r>
        <w:rPr>
          <w:spacing w:val="-12"/>
        </w:rPr>
        <w:t xml:space="preserve"> </w:t>
      </w:r>
      <w:r>
        <w:t>SI</w:t>
      </w:r>
      <w:r>
        <w:rPr>
          <w:spacing w:val="-12"/>
        </w:rPr>
        <w:t xml:space="preserve"> </w:t>
      </w:r>
      <w:r>
        <w:rPr>
          <w:spacing w:val="-2"/>
        </w:rPr>
        <w:t>DECONTARE</w:t>
      </w:r>
    </w:p>
    <w:p w:rsidR="00A90C21" w:rsidRDefault="00A90C21">
      <w:pPr>
        <w:pStyle w:val="BodyText"/>
        <w:kinsoku w:val="0"/>
        <w:overflowPunct w:val="0"/>
        <w:spacing w:before="4"/>
        <w:ind w:right="307"/>
        <w:jc w:val="both"/>
        <w:rPr>
          <w:spacing w:val="-2"/>
        </w:rPr>
      </w:pPr>
      <w:r>
        <w:t>Masurarea lucrarilor se face conform articolului din cantitatile de lucrari, la m</w:t>
      </w:r>
      <w:r>
        <w:rPr>
          <w:position w:val="6"/>
          <w:sz w:val="13"/>
          <w:szCs w:val="13"/>
        </w:rPr>
        <w:t xml:space="preserve">2 </w:t>
      </w:r>
      <w:r>
        <w:t xml:space="preserve">de suprafata in proiectie </w:t>
      </w:r>
      <w:r>
        <w:rPr>
          <w:spacing w:val="-2"/>
        </w:rPr>
        <w:t>orizontala.</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3"/>
        <w:ind w:left="0"/>
        <w:rPr>
          <w:sz w:val="24"/>
          <w:szCs w:val="24"/>
        </w:rPr>
      </w:pPr>
    </w:p>
    <w:p w:rsidR="00A90C21" w:rsidRDefault="00A90C21">
      <w:pPr>
        <w:pStyle w:val="Heading1"/>
        <w:numPr>
          <w:ilvl w:val="0"/>
          <w:numId w:val="100"/>
        </w:numPr>
        <w:tabs>
          <w:tab w:val="left" w:pos="1085"/>
        </w:tabs>
        <w:kinsoku w:val="0"/>
        <w:overflowPunct w:val="0"/>
        <w:spacing w:before="1"/>
        <w:ind w:hanging="856"/>
        <w:jc w:val="both"/>
        <w:rPr>
          <w:spacing w:val="-2"/>
        </w:rPr>
      </w:pPr>
      <w:r>
        <w:rPr>
          <w:spacing w:val="-2"/>
        </w:rPr>
        <w:t>SCHELE</w:t>
      </w:r>
    </w:p>
    <w:p w:rsidR="00A90C21" w:rsidRDefault="00A90C21">
      <w:pPr>
        <w:pStyle w:val="BodyText"/>
        <w:kinsoku w:val="0"/>
        <w:overflowPunct w:val="0"/>
        <w:ind w:left="0"/>
        <w:rPr>
          <w:b/>
          <w:bCs/>
          <w:sz w:val="29"/>
          <w:szCs w:val="29"/>
        </w:rPr>
      </w:pPr>
    </w:p>
    <w:p w:rsidR="00A90C21" w:rsidRDefault="00A90C21">
      <w:pPr>
        <w:pStyle w:val="ListParagraph"/>
        <w:numPr>
          <w:ilvl w:val="0"/>
          <w:numId w:val="10"/>
        </w:numPr>
        <w:tabs>
          <w:tab w:val="left" w:pos="1673"/>
        </w:tabs>
        <w:kinsoku w:val="0"/>
        <w:overflowPunct w:val="0"/>
        <w:spacing w:before="1"/>
        <w:jc w:val="both"/>
        <w:rPr>
          <w:spacing w:val="-2"/>
          <w:sz w:val="20"/>
          <w:szCs w:val="20"/>
        </w:rPr>
      </w:pPr>
      <w:r>
        <w:rPr>
          <w:sz w:val="20"/>
          <w:szCs w:val="20"/>
        </w:rPr>
        <w:t>Pentru</w:t>
      </w:r>
      <w:r>
        <w:rPr>
          <w:spacing w:val="-14"/>
          <w:sz w:val="20"/>
          <w:szCs w:val="20"/>
        </w:rPr>
        <w:t xml:space="preserve"> </w:t>
      </w:r>
      <w:r>
        <w:rPr>
          <w:sz w:val="20"/>
          <w:szCs w:val="20"/>
        </w:rPr>
        <w:t>executarea</w:t>
      </w:r>
      <w:r>
        <w:rPr>
          <w:spacing w:val="-14"/>
          <w:sz w:val="20"/>
          <w:szCs w:val="20"/>
        </w:rPr>
        <w:t xml:space="preserve"> </w:t>
      </w:r>
      <w:r>
        <w:rPr>
          <w:sz w:val="20"/>
          <w:szCs w:val="20"/>
        </w:rPr>
        <w:t>lucrărilor</w:t>
      </w:r>
      <w:r>
        <w:rPr>
          <w:spacing w:val="-12"/>
          <w:sz w:val="20"/>
          <w:szCs w:val="20"/>
        </w:rPr>
        <w:t xml:space="preserve"> </w:t>
      </w:r>
      <w:r>
        <w:rPr>
          <w:sz w:val="20"/>
          <w:szCs w:val="20"/>
        </w:rPr>
        <w:t>la</w:t>
      </w:r>
      <w:r>
        <w:rPr>
          <w:spacing w:val="-14"/>
          <w:sz w:val="20"/>
          <w:szCs w:val="20"/>
        </w:rPr>
        <w:t xml:space="preserve"> </w:t>
      </w:r>
      <w:r>
        <w:rPr>
          <w:sz w:val="20"/>
          <w:szCs w:val="20"/>
        </w:rPr>
        <w:t>inălţime</w:t>
      </w:r>
      <w:r>
        <w:rPr>
          <w:spacing w:val="-14"/>
          <w:sz w:val="20"/>
          <w:szCs w:val="20"/>
        </w:rPr>
        <w:t xml:space="preserve"> </w:t>
      </w:r>
      <w:r>
        <w:rPr>
          <w:sz w:val="20"/>
          <w:szCs w:val="20"/>
        </w:rPr>
        <w:t>sunt</w:t>
      </w:r>
      <w:r>
        <w:rPr>
          <w:spacing w:val="-14"/>
          <w:sz w:val="20"/>
          <w:szCs w:val="20"/>
        </w:rPr>
        <w:t xml:space="preserve"> </w:t>
      </w:r>
      <w:r>
        <w:rPr>
          <w:sz w:val="20"/>
          <w:szCs w:val="20"/>
        </w:rPr>
        <w:t>necesare</w:t>
      </w:r>
      <w:r>
        <w:rPr>
          <w:spacing w:val="-12"/>
          <w:sz w:val="20"/>
          <w:szCs w:val="20"/>
        </w:rPr>
        <w:t xml:space="preserve"> </w:t>
      </w:r>
      <w:r>
        <w:rPr>
          <w:spacing w:val="-2"/>
          <w:sz w:val="20"/>
          <w:szCs w:val="20"/>
        </w:rPr>
        <w:t>schele.</w:t>
      </w:r>
    </w:p>
    <w:p w:rsidR="00A90C21" w:rsidRDefault="00A90C21">
      <w:pPr>
        <w:pStyle w:val="BodyText"/>
        <w:kinsoku w:val="0"/>
        <w:overflowPunct w:val="0"/>
        <w:spacing w:before="58"/>
        <w:ind w:right="319"/>
        <w:jc w:val="both"/>
      </w:pPr>
      <w:r>
        <w:t>Schelele</w:t>
      </w:r>
      <w:r>
        <w:rPr>
          <w:spacing w:val="-4"/>
        </w:rPr>
        <w:t xml:space="preserve"> </w:t>
      </w:r>
      <w:r>
        <w:t>exterioare</w:t>
      </w:r>
      <w:r>
        <w:rPr>
          <w:spacing w:val="-2"/>
        </w:rPr>
        <w:t xml:space="preserve"> </w:t>
      </w:r>
      <w:r>
        <w:t>se</w:t>
      </w:r>
      <w:r>
        <w:rPr>
          <w:spacing w:val="-4"/>
        </w:rPr>
        <w:t xml:space="preserve"> </w:t>
      </w:r>
      <w:r>
        <w:t>folosesc</w:t>
      </w:r>
      <w:r>
        <w:rPr>
          <w:spacing w:val="-3"/>
        </w:rPr>
        <w:t xml:space="preserve"> </w:t>
      </w:r>
      <w:r>
        <w:t>pentru</w:t>
      </w:r>
      <w:r>
        <w:rPr>
          <w:spacing w:val="-4"/>
        </w:rPr>
        <w:t xml:space="preserve"> </w:t>
      </w:r>
      <w:r>
        <w:t>executarea</w:t>
      </w:r>
      <w:r>
        <w:rPr>
          <w:spacing w:val="-2"/>
        </w:rPr>
        <w:t xml:space="preserve"> </w:t>
      </w:r>
      <w:r>
        <w:t>finisajelor.</w:t>
      </w:r>
      <w:r>
        <w:rPr>
          <w:spacing w:val="-4"/>
        </w:rPr>
        <w:t xml:space="preserve"> </w:t>
      </w:r>
      <w:r>
        <w:t>Schela</w:t>
      </w:r>
      <w:r>
        <w:rPr>
          <w:spacing w:val="-4"/>
        </w:rPr>
        <w:t xml:space="preserve"> </w:t>
      </w:r>
      <w:r>
        <w:t>este</w:t>
      </w:r>
      <w:r>
        <w:rPr>
          <w:spacing w:val="-2"/>
        </w:rPr>
        <w:t xml:space="preserve"> </w:t>
      </w:r>
      <w:r>
        <w:t>alcatuită</w:t>
      </w:r>
      <w:r>
        <w:rPr>
          <w:spacing w:val="-4"/>
        </w:rPr>
        <w:t xml:space="preserve"> </w:t>
      </w:r>
      <w:r>
        <w:t>din</w:t>
      </w:r>
      <w:r>
        <w:rPr>
          <w:spacing w:val="-4"/>
        </w:rPr>
        <w:t xml:space="preserve"> </w:t>
      </w:r>
      <w:r>
        <w:t>elemente</w:t>
      </w:r>
      <w:r>
        <w:rPr>
          <w:spacing w:val="-4"/>
        </w:rPr>
        <w:t xml:space="preserve"> </w:t>
      </w:r>
      <w:r>
        <w:t>metalice tubulare cu platforme de lucru.</w:t>
      </w:r>
    </w:p>
    <w:p w:rsidR="00A90C21" w:rsidRDefault="00A90C21">
      <w:pPr>
        <w:pStyle w:val="BodyText"/>
        <w:kinsoku w:val="0"/>
        <w:overflowPunct w:val="0"/>
        <w:spacing w:before="60"/>
        <w:jc w:val="both"/>
        <w:rPr>
          <w:spacing w:val="-10"/>
        </w:rPr>
      </w:pPr>
      <w:r>
        <w:t>Reguli</w:t>
      </w:r>
      <w:r>
        <w:rPr>
          <w:spacing w:val="-8"/>
        </w:rPr>
        <w:t xml:space="preserve"> </w:t>
      </w:r>
      <w:r>
        <w:t>de</w:t>
      </w:r>
      <w:r>
        <w:rPr>
          <w:spacing w:val="-6"/>
        </w:rPr>
        <w:t xml:space="preserve"> </w:t>
      </w:r>
      <w:r>
        <w:t>care</w:t>
      </w:r>
      <w:r>
        <w:rPr>
          <w:spacing w:val="-7"/>
        </w:rPr>
        <w:t xml:space="preserve"> </w:t>
      </w:r>
      <w:r>
        <w:t>trebuie</w:t>
      </w:r>
      <w:r>
        <w:rPr>
          <w:spacing w:val="-6"/>
        </w:rPr>
        <w:t xml:space="preserve"> </w:t>
      </w:r>
      <w:r>
        <w:t>sa</w:t>
      </w:r>
      <w:r>
        <w:rPr>
          <w:spacing w:val="-8"/>
        </w:rPr>
        <w:t xml:space="preserve"> </w:t>
      </w:r>
      <w:r>
        <w:t>se</w:t>
      </w:r>
      <w:r>
        <w:rPr>
          <w:spacing w:val="-9"/>
        </w:rPr>
        <w:t xml:space="preserve"> </w:t>
      </w:r>
      <w:r>
        <w:t>tina</w:t>
      </w:r>
      <w:r>
        <w:rPr>
          <w:spacing w:val="-9"/>
        </w:rPr>
        <w:t xml:space="preserve"> </w:t>
      </w:r>
      <w:r>
        <w:t>seama</w:t>
      </w:r>
      <w:r>
        <w:rPr>
          <w:spacing w:val="-5"/>
        </w:rPr>
        <w:t xml:space="preserve"> </w:t>
      </w:r>
      <w:r>
        <w:t>la</w:t>
      </w:r>
      <w:r>
        <w:rPr>
          <w:spacing w:val="-6"/>
        </w:rPr>
        <w:t xml:space="preserve"> </w:t>
      </w:r>
      <w:r>
        <w:t>utilizarea</w:t>
      </w:r>
      <w:r>
        <w:rPr>
          <w:spacing w:val="-4"/>
        </w:rPr>
        <w:t xml:space="preserve"> </w:t>
      </w:r>
      <w:r>
        <w:t>schelelor</w:t>
      </w:r>
      <w:r>
        <w:rPr>
          <w:spacing w:val="-7"/>
        </w:rPr>
        <w:t xml:space="preserve"> </w:t>
      </w:r>
      <w:r>
        <w:rPr>
          <w:spacing w:val="-10"/>
        </w:rPr>
        <w:t>:</w:t>
      </w:r>
    </w:p>
    <w:p w:rsidR="00A90C21" w:rsidRDefault="00A90C21">
      <w:pPr>
        <w:pStyle w:val="ListParagraph"/>
        <w:numPr>
          <w:ilvl w:val="1"/>
          <w:numId w:val="10"/>
        </w:numPr>
        <w:tabs>
          <w:tab w:val="left" w:pos="1673"/>
        </w:tabs>
        <w:kinsoku w:val="0"/>
        <w:overflowPunct w:val="0"/>
        <w:spacing w:before="61"/>
        <w:jc w:val="both"/>
        <w:rPr>
          <w:spacing w:val="-2"/>
          <w:sz w:val="20"/>
          <w:szCs w:val="20"/>
        </w:rPr>
      </w:pPr>
      <w:r>
        <w:rPr>
          <w:sz w:val="20"/>
          <w:szCs w:val="20"/>
        </w:rPr>
        <w:t>sa</w:t>
      </w:r>
      <w:r>
        <w:rPr>
          <w:spacing w:val="-14"/>
          <w:sz w:val="20"/>
          <w:szCs w:val="20"/>
        </w:rPr>
        <w:t xml:space="preserve"> </w:t>
      </w:r>
      <w:r>
        <w:rPr>
          <w:sz w:val="20"/>
          <w:szCs w:val="20"/>
        </w:rPr>
        <w:t>fie</w:t>
      </w:r>
      <w:r>
        <w:rPr>
          <w:spacing w:val="-11"/>
          <w:sz w:val="20"/>
          <w:szCs w:val="20"/>
        </w:rPr>
        <w:t xml:space="preserve"> </w:t>
      </w:r>
      <w:r>
        <w:rPr>
          <w:sz w:val="20"/>
          <w:szCs w:val="20"/>
        </w:rPr>
        <w:t>montată</w:t>
      </w:r>
      <w:r>
        <w:rPr>
          <w:spacing w:val="-9"/>
          <w:sz w:val="20"/>
          <w:szCs w:val="20"/>
        </w:rPr>
        <w:t xml:space="preserve"> </w:t>
      </w:r>
      <w:r>
        <w:rPr>
          <w:sz w:val="20"/>
          <w:szCs w:val="20"/>
        </w:rPr>
        <w:t>corect,</w:t>
      </w:r>
      <w:r>
        <w:rPr>
          <w:spacing w:val="-12"/>
          <w:sz w:val="20"/>
          <w:szCs w:val="20"/>
        </w:rPr>
        <w:t xml:space="preserve"> </w:t>
      </w:r>
      <w:r>
        <w:rPr>
          <w:sz w:val="20"/>
          <w:szCs w:val="20"/>
        </w:rPr>
        <w:t>de</w:t>
      </w:r>
      <w:r>
        <w:rPr>
          <w:spacing w:val="-14"/>
          <w:sz w:val="20"/>
          <w:szCs w:val="20"/>
        </w:rPr>
        <w:t xml:space="preserve"> </w:t>
      </w:r>
      <w:r>
        <w:rPr>
          <w:sz w:val="20"/>
          <w:szCs w:val="20"/>
        </w:rPr>
        <w:t>catre</w:t>
      </w:r>
      <w:r>
        <w:rPr>
          <w:spacing w:val="-12"/>
          <w:sz w:val="20"/>
          <w:szCs w:val="20"/>
        </w:rPr>
        <w:t xml:space="preserve"> </w:t>
      </w:r>
      <w:r>
        <w:rPr>
          <w:sz w:val="20"/>
          <w:szCs w:val="20"/>
        </w:rPr>
        <w:t>persoane</w:t>
      </w:r>
      <w:r>
        <w:rPr>
          <w:spacing w:val="-9"/>
          <w:sz w:val="20"/>
          <w:szCs w:val="20"/>
        </w:rPr>
        <w:t xml:space="preserve"> </w:t>
      </w:r>
      <w:r>
        <w:rPr>
          <w:sz w:val="20"/>
          <w:szCs w:val="20"/>
        </w:rPr>
        <w:t>autorizate</w:t>
      </w:r>
      <w:r>
        <w:rPr>
          <w:spacing w:val="-10"/>
          <w:sz w:val="20"/>
          <w:szCs w:val="20"/>
        </w:rPr>
        <w:t xml:space="preserve"> </w:t>
      </w:r>
      <w:r>
        <w:rPr>
          <w:sz w:val="20"/>
          <w:szCs w:val="20"/>
        </w:rPr>
        <w:t>si</w:t>
      </w:r>
      <w:r>
        <w:rPr>
          <w:spacing w:val="-13"/>
          <w:sz w:val="20"/>
          <w:szCs w:val="20"/>
        </w:rPr>
        <w:t xml:space="preserve"> </w:t>
      </w:r>
      <w:r>
        <w:rPr>
          <w:sz w:val="20"/>
          <w:szCs w:val="20"/>
        </w:rPr>
        <w:t>specializate</w:t>
      </w:r>
      <w:r>
        <w:rPr>
          <w:spacing w:val="-8"/>
          <w:sz w:val="20"/>
          <w:szCs w:val="20"/>
        </w:rPr>
        <w:t xml:space="preserve"> </w:t>
      </w:r>
      <w:r>
        <w:rPr>
          <w:sz w:val="20"/>
          <w:szCs w:val="20"/>
        </w:rPr>
        <w:t>pentru</w:t>
      </w:r>
      <w:r>
        <w:rPr>
          <w:spacing w:val="-12"/>
          <w:sz w:val="20"/>
          <w:szCs w:val="20"/>
        </w:rPr>
        <w:t xml:space="preserve"> </w:t>
      </w:r>
      <w:r>
        <w:rPr>
          <w:sz w:val="20"/>
          <w:szCs w:val="20"/>
        </w:rPr>
        <w:t>aceasta</w:t>
      </w:r>
      <w:r>
        <w:rPr>
          <w:spacing w:val="-7"/>
          <w:sz w:val="20"/>
          <w:szCs w:val="20"/>
        </w:rPr>
        <w:t xml:space="preserve"> </w:t>
      </w:r>
      <w:r>
        <w:rPr>
          <w:spacing w:val="-2"/>
          <w:sz w:val="20"/>
          <w:szCs w:val="20"/>
        </w:rPr>
        <w:t>operatiune;</w:t>
      </w:r>
    </w:p>
    <w:p w:rsidR="00A90C21" w:rsidRDefault="00A90C21">
      <w:pPr>
        <w:pStyle w:val="ListParagraph"/>
        <w:numPr>
          <w:ilvl w:val="1"/>
          <w:numId w:val="10"/>
        </w:numPr>
        <w:tabs>
          <w:tab w:val="left" w:pos="1673"/>
        </w:tabs>
        <w:kinsoku w:val="0"/>
        <w:overflowPunct w:val="0"/>
        <w:spacing w:before="60"/>
        <w:jc w:val="both"/>
        <w:rPr>
          <w:spacing w:val="-2"/>
          <w:sz w:val="20"/>
          <w:szCs w:val="20"/>
        </w:rPr>
      </w:pPr>
      <w:r>
        <w:rPr>
          <w:sz w:val="20"/>
          <w:szCs w:val="20"/>
        </w:rPr>
        <w:t>sa</w:t>
      </w:r>
      <w:r>
        <w:rPr>
          <w:spacing w:val="-10"/>
          <w:sz w:val="20"/>
          <w:szCs w:val="20"/>
        </w:rPr>
        <w:t xml:space="preserve"> </w:t>
      </w:r>
      <w:r>
        <w:rPr>
          <w:sz w:val="20"/>
          <w:szCs w:val="20"/>
        </w:rPr>
        <w:t>fie</w:t>
      </w:r>
      <w:r>
        <w:rPr>
          <w:spacing w:val="-8"/>
          <w:sz w:val="20"/>
          <w:szCs w:val="20"/>
        </w:rPr>
        <w:t xml:space="preserve"> </w:t>
      </w:r>
      <w:r>
        <w:rPr>
          <w:sz w:val="20"/>
          <w:szCs w:val="20"/>
        </w:rPr>
        <w:t>bine</w:t>
      </w:r>
      <w:r>
        <w:rPr>
          <w:spacing w:val="-10"/>
          <w:sz w:val="20"/>
          <w:szCs w:val="20"/>
        </w:rPr>
        <w:t xml:space="preserve"> </w:t>
      </w:r>
      <w:r>
        <w:rPr>
          <w:sz w:val="20"/>
          <w:szCs w:val="20"/>
        </w:rPr>
        <w:t>ancorată</w:t>
      </w:r>
      <w:r>
        <w:rPr>
          <w:spacing w:val="-6"/>
          <w:sz w:val="20"/>
          <w:szCs w:val="20"/>
        </w:rPr>
        <w:t xml:space="preserve"> </w:t>
      </w:r>
      <w:r>
        <w:rPr>
          <w:sz w:val="20"/>
          <w:szCs w:val="20"/>
        </w:rPr>
        <w:t>si</w:t>
      </w:r>
      <w:r>
        <w:rPr>
          <w:spacing w:val="-11"/>
          <w:sz w:val="20"/>
          <w:szCs w:val="20"/>
        </w:rPr>
        <w:t xml:space="preserve"> </w:t>
      </w:r>
      <w:r>
        <w:rPr>
          <w:spacing w:val="-2"/>
          <w:sz w:val="20"/>
          <w:szCs w:val="20"/>
        </w:rPr>
        <w:t>contravantuită;</w:t>
      </w:r>
    </w:p>
    <w:p w:rsidR="00A90C21" w:rsidRDefault="00A90C21">
      <w:pPr>
        <w:pStyle w:val="ListParagraph"/>
        <w:numPr>
          <w:ilvl w:val="1"/>
          <w:numId w:val="10"/>
        </w:numPr>
        <w:tabs>
          <w:tab w:val="left" w:pos="1673"/>
        </w:tabs>
        <w:kinsoku w:val="0"/>
        <w:overflowPunct w:val="0"/>
        <w:spacing w:before="61"/>
        <w:jc w:val="both"/>
        <w:rPr>
          <w:spacing w:val="-10"/>
          <w:sz w:val="20"/>
          <w:szCs w:val="20"/>
        </w:rPr>
      </w:pPr>
      <w:r>
        <w:rPr>
          <w:sz w:val="20"/>
          <w:szCs w:val="20"/>
        </w:rPr>
        <w:t>intre</w:t>
      </w:r>
      <w:r>
        <w:rPr>
          <w:spacing w:val="-12"/>
          <w:sz w:val="20"/>
          <w:szCs w:val="20"/>
        </w:rPr>
        <w:t xml:space="preserve"> </w:t>
      </w:r>
      <w:r>
        <w:rPr>
          <w:sz w:val="20"/>
          <w:szCs w:val="20"/>
        </w:rPr>
        <w:t>podina</w:t>
      </w:r>
      <w:r>
        <w:rPr>
          <w:spacing w:val="-13"/>
          <w:sz w:val="20"/>
          <w:szCs w:val="20"/>
        </w:rPr>
        <w:t xml:space="preserve"> </w:t>
      </w:r>
      <w:r>
        <w:rPr>
          <w:sz w:val="20"/>
          <w:szCs w:val="20"/>
        </w:rPr>
        <w:t>si</w:t>
      </w:r>
      <w:r>
        <w:rPr>
          <w:spacing w:val="-13"/>
          <w:sz w:val="20"/>
          <w:szCs w:val="20"/>
        </w:rPr>
        <w:t xml:space="preserve"> </w:t>
      </w:r>
      <w:r>
        <w:rPr>
          <w:sz w:val="20"/>
          <w:szCs w:val="20"/>
        </w:rPr>
        <w:t>perete</w:t>
      </w:r>
      <w:r>
        <w:rPr>
          <w:spacing w:val="-13"/>
          <w:sz w:val="20"/>
          <w:szCs w:val="20"/>
        </w:rPr>
        <w:t xml:space="preserve"> </w:t>
      </w:r>
      <w:r>
        <w:rPr>
          <w:sz w:val="20"/>
          <w:szCs w:val="20"/>
        </w:rPr>
        <w:t>sa</w:t>
      </w:r>
      <w:r>
        <w:rPr>
          <w:spacing w:val="-14"/>
          <w:sz w:val="20"/>
          <w:szCs w:val="20"/>
        </w:rPr>
        <w:t xml:space="preserve"> </w:t>
      </w:r>
      <w:r>
        <w:rPr>
          <w:sz w:val="20"/>
          <w:szCs w:val="20"/>
        </w:rPr>
        <w:t>se</w:t>
      </w:r>
      <w:r>
        <w:rPr>
          <w:spacing w:val="-8"/>
          <w:sz w:val="20"/>
          <w:szCs w:val="20"/>
        </w:rPr>
        <w:t xml:space="preserve"> </w:t>
      </w:r>
      <w:r>
        <w:rPr>
          <w:sz w:val="20"/>
          <w:szCs w:val="20"/>
        </w:rPr>
        <w:t>lase</w:t>
      </w:r>
      <w:r>
        <w:rPr>
          <w:spacing w:val="-11"/>
          <w:sz w:val="20"/>
          <w:szCs w:val="20"/>
        </w:rPr>
        <w:t xml:space="preserve"> </w:t>
      </w:r>
      <w:r>
        <w:rPr>
          <w:sz w:val="20"/>
          <w:szCs w:val="20"/>
        </w:rPr>
        <w:t>distanţa</w:t>
      </w:r>
      <w:r>
        <w:rPr>
          <w:spacing w:val="-14"/>
          <w:sz w:val="20"/>
          <w:szCs w:val="20"/>
        </w:rPr>
        <w:t xml:space="preserve"> </w:t>
      </w:r>
      <w:r>
        <w:rPr>
          <w:sz w:val="20"/>
          <w:szCs w:val="20"/>
        </w:rPr>
        <w:t>corespunzatoare</w:t>
      </w:r>
      <w:r>
        <w:rPr>
          <w:spacing w:val="-11"/>
          <w:sz w:val="20"/>
          <w:szCs w:val="20"/>
        </w:rPr>
        <w:t xml:space="preserve"> </w:t>
      </w:r>
      <w:r>
        <w:rPr>
          <w:sz w:val="20"/>
          <w:szCs w:val="20"/>
        </w:rPr>
        <w:t>efectuării</w:t>
      </w:r>
      <w:r>
        <w:rPr>
          <w:spacing w:val="-13"/>
          <w:sz w:val="20"/>
          <w:szCs w:val="20"/>
        </w:rPr>
        <w:t xml:space="preserve"> </w:t>
      </w:r>
      <w:r>
        <w:rPr>
          <w:sz w:val="20"/>
          <w:szCs w:val="20"/>
        </w:rPr>
        <w:t>lucrărilor</w:t>
      </w:r>
      <w:r>
        <w:rPr>
          <w:spacing w:val="-11"/>
          <w:sz w:val="20"/>
          <w:szCs w:val="20"/>
        </w:rPr>
        <w:t xml:space="preserve"> </w:t>
      </w:r>
      <w:r>
        <w:rPr>
          <w:spacing w:val="-10"/>
          <w:sz w:val="20"/>
          <w:szCs w:val="20"/>
        </w:rPr>
        <w:t>;</w:t>
      </w:r>
    </w:p>
    <w:p w:rsidR="00A90C21" w:rsidRDefault="00A90C21">
      <w:pPr>
        <w:pStyle w:val="ListParagraph"/>
        <w:numPr>
          <w:ilvl w:val="1"/>
          <w:numId w:val="10"/>
        </w:numPr>
        <w:tabs>
          <w:tab w:val="left" w:pos="1673"/>
        </w:tabs>
        <w:kinsoku w:val="0"/>
        <w:overflowPunct w:val="0"/>
        <w:spacing w:before="60"/>
        <w:jc w:val="both"/>
        <w:rPr>
          <w:spacing w:val="-10"/>
          <w:sz w:val="20"/>
          <w:szCs w:val="20"/>
        </w:rPr>
      </w:pPr>
      <w:r>
        <w:rPr>
          <w:sz w:val="20"/>
          <w:szCs w:val="20"/>
        </w:rPr>
        <w:t>sa</w:t>
      </w:r>
      <w:r>
        <w:rPr>
          <w:spacing w:val="-13"/>
          <w:sz w:val="20"/>
          <w:szCs w:val="20"/>
        </w:rPr>
        <w:t xml:space="preserve"> </w:t>
      </w:r>
      <w:r>
        <w:rPr>
          <w:sz w:val="20"/>
          <w:szCs w:val="20"/>
        </w:rPr>
        <w:t>aibă</w:t>
      </w:r>
      <w:r>
        <w:rPr>
          <w:spacing w:val="-10"/>
          <w:sz w:val="20"/>
          <w:szCs w:val="20"/>
        </w:rPr>
        <w:t xml:space="preserve"> </w:t>
      </w:r>
      <w:r>
        <w:rPr>
          <w:sz w:val="20"/>
          <w:szCs w:val="20"/>
        </w:rPr>
        <w:t>inaltime</w:t>
      </w:r>
      <w:r>
        <w:rPr>
          <w:spacing w:val="-11"/>
          <w:sz w:val="20"/>
          <w:szCs w:val="20"/>
        </w:rPr>
        <w:t xml:space="preserve"> </w:t>
      </w:r>
      <w:r>
        <w:rPr>
          <w:sz w:val="20"/>
          <w:szCs w:val="20"/>
        </w:rPr>
        <w:t>suficientă</w:t>
      </w:r>
      <w:r>
        <w:rPr>
          <w:spacing w:val="-8"/>
          <w:sz w:val="20"/>
          <w:szCs w:val="20"/>
        </w:rPr>
        <w:t xml:space="preserve"> </w:t>
      </w:r>
      <w:r>
        <w:rPr>
          <w:sz w:val="20"/>
          <w:szCs w:val="20"/>
        </w:rPr>
        <w:t>pentru</w:t>
      </w:r>
      <w:r>
        <w:rPr>
          <w:spacing w:val="-8"/>
          <w:sz w:val="20"/>
          <w:szCs w:val="20"/>
        </w:rPr>
        <w:t xml:space="preserve"> </w:t>
      </w:r>
      <w:r>
        <w:rPr>
          <w:sz w:val="20"/>
          <w:szCs w:val="20"/>
        </w:rPr>
        <w:t>a</w:t>
      </w:r>
      <w:r>
        <w:rPr>
          <w:spacing w:val="-10"/>
          <w:sz w:val="20"/>
          <w:szCs w:val="20"/>
        </w:rPr>
        <w:t xml:space="preserve"> </w:t>
      </w:r>
      <w:r>
        <w:rPr>
          <w:sz w:val="20"/>
          <w:szCs w:val="20"/>
        </w:rPr>
        <w:t>nu</w:t>
      </w:r>
      <w:r>
        <w:rPr>
          <w:spacing w:val="-11"/>
          <w:sz w:val="20"/>
          <w:szCs w:val="20"/>
        </w:rPr>
        <w:t xml:space="preserve"> </w:t>
      </w:r>
      <w:r>
        <w:rPr>
          <w:sz w:val="20"/>
          <w:szCs w:val="20"/>
        </w:rPr>
        <w:t>stânjeni</w:t>
      </w:r>
      <w:r>
        <w:rPr>
          <w:spacing w:val="-9"/>
          <w:sz w:val="20"/>
          <w:szCs w:val="20"/>
        </w:rPr>
        <w:t xml:space="preserve"> </w:t>
      </w:r>
      <w:r>
        <w:rPr>
          <w:sz w:val="20"/>
          <w:szCs w:val="20"/>
        </w:rPr>
        <w:t>procesul</w:t>
      </w:r>
      <w:r>
        <w:rPr>
          <w:spacing w:val="-11"/>
          <w:sz w:val="20"/>
          <w:szCs w:val="20"/>
        </w:rPr>
        <w:t xml:space="preserve"> </w:t>
      </w:r>
      <w:r>
        <w:rPr>
          <w:sz w:val="20"/>
          <w:szCs w:val="20"/>
        </w:rPr>
        <w:t>de</w:t>
      </w:r>
      <w:r>
        <w:rPr>
          <w:spacing w:val="-10"/>
          <w:sz w:val="20"/>
          <w:szCs w:val="20"/>
        </w:rPr>
        <w:t xml:space="preserve"> </w:t>
      </w:r>
      <w:r>
        <w:rPr>
          <w:sz w:val="20"/>
          <w:szCs w:val="20"/>
        </w:rPr>
        <w:t>producţie</w:t>
      </w:r>
      <w:r>
        <w:rPr>
          <w:spacing w:val="-10"/>
          <w:sz w:val="20"/>
          <w:szCs w:val="20"/>
        </w:rPr>
        <w:t xml:space="preserve"> ;</w:t>
      </w:r>
    </w:p>
    <w:p w:rsidR="00A90C21" w:rsidRDefault="00A90C21">
      <w:pPr>
        <w:pStyle w:val="ListParagraph"/>
        <w:numPr>
          <w:ilvl w:val="1"/>
          <w:numId w:val="10"/>
        </w:numPr>
        <w:tabs>
          <w:tab w:val="left" w:pos="1673"/>
        </w:tabs>
        <w:kinsoku w:val="0"/>
        <w:overflowPunct w:val="0"/>
        <w:spacing w:before="58"/>
        <w:jc w:val="both"/>
        <w:rPr>
          <w:spacing w:val="-2"/>
          <w:sz w:val="20"/>
          <w:szCs w:val="20"/>
        </w:rPr>
      </w:pPr>
      <w:r>
        <w:rPr>
          <w:sz w:val="20"/>
          <w:szCs w:val="20"/>
        </w:rPr>
        <w:t>schela</w:t>
      </w:r>
      <w:r>
        <w:rPr>
          <w:spacing w:val="-13"/>
          <w:sz w:val="20"/>
          <w:szCs w:val="20"/>
        </w:rPr>
        <w:t xml:space="preserve"> </w:t>
      </w:r>
      <w:r>
        <w:rPr>
          <w:sz w:val="20"/>
          <w:szCs w:val="20"/>
        </w:rPr>
        <w:t>trebuie</w:t>
      </w:r>
      <w:r>
        <w:rPr>
          <w:spacing w:val="-12"/>
          <w:sz w:val="20"/>
          <w:szCs w:val="20"/>
        </w:rPr>
        <w:t xml:space="preserve"> </w:t>
      </w:r>
      <w:r>
        <w:rPr>
          <w:sz w:val="20"/>
          <w:szCs w:val="20"/>
        </w:rPr>
        <w:t>montată</w:t>
      </w:r>
      <w:r>
        <w:rPr>
          <w:spacing w:val="-13"/>
          <w:sz w:val="20"/>
          <w:szCs w:val="20"/>
        </w:rPr>
        <w:t xml:space="preserve"> </w:t>
      </w:r>
      <w:r>
        <w:rPr>
          <w:sz w:val="20"/>
          <w:szCs w:val="20"/>
        </w:rPr>
        <w:t>si</w:t>
      </w:r>
      <w:r>
        <w:rPr>
          <w:spacing w:val="-14"/>
          <w:sz w:val="20"/>
          <w:szCs w:val="20"/>
        </w:rPr>
        <w:t xml:space="preserve"> </w:t>
      </w:r>
      <w:r>
        <w:rPr>
          <w:sz w:val="20"/>
          <w:szCs w:val="20"/>
        </w:rPr>
        <w:t>demontată</w:t>
      </w:r>
      <w:r>
        <w:rPr>
          <w:spacing w:val="-9"/>
          <w:sz w:val="20"/>
          <w:szCs w:val="20"/>
        </w:rPr>
        <w:t xml:space="preserve"> </w:t>
      </w:r>
      <w:r>
        <w:rPr>
          <w:sz w:val="20"/>
          <w:szCs w:val="20"/>
        </w:rPr>
        <w:t>cu</w:t>
      </w:r>
      <w:r>
        <w:rPr>
          <w:spacing w:val="-13"/>
          <w:sz w:val="20"/>
          <w:szCs w:val="20"/>
        </w:rPr>
        <w:t xml:space="preserve"> </w:t>
      </w:r>
      <w:r>
        <w:rPr>
          <w:sz w:val="20"/>
          <w:szCs w:val="20"/>
        </w:rPr>
        <w:t>atentie,</w:t>
      </w:r>
      <w:r>
        <w:rPr>
          <w:spacing w:val="-7"/>
          <w:sz w:val="20"/>
          <w:szCs w:val="20"/>
        </w:rPr>
        <w:t xml:space="preserve"> </w:t>
      </w:r>
      <w:r>
        <w:rPr>
          <w:sz w:val="20"/>
          <w:szCs w:val="20"/>
        </w:rPr>
        <w:t>pentru</w:t>
      </w:r>
      <w:r>
        <w:rPr>
          <w:spacing w:val="-9"/>
          <w:sz w:val="20"/>
          <w:szCs w:val="20"/>
        </w:rPr>
        <w:t xml:space="preserve"> </w:t>
      </w:r>
      <w:r>
        <w:rPr>
          <w:sz w:val="20"/>
          <w:szCs w:val="20"/>
        </w:rPr>
        <w:t>evitarea</w:t>
      </w:r>
      <w:r>
        <w:rPr>
          <w:spacing w:val="-11"/>
          <w:sz w:val="20"/>
          <w:szCs w:val="20"/>
        </w:rPr>
        <w:t xml:space="preserve"> </w:t>
      </w:r>
      <w:r>
        <w:rPr>
          <w:spacing w:val="-2"/>
          <w:sz w:val="20"/>
          <w:szCs w:val="20"/>
        </w:rPr>
        <w:t>accidentelor.</w:t>
      </w:r>
    </w:p>
    <w:p w:rsidR="00A90C21" w:rsidRDefault="00A90C21">
      <w:pPr>
        <w:pStyle w:val="BodyText"/>
        <w:kinsoku w:val="0"/>
        <w:overflowPunct w:val="0"/>
        <w:spacing w:before="61"/>
        <w:ind w:right="251"/>
        <w:jc w:val="both"/>
      </w:pPr>
      <w:r>
        <w:t>Schelele exterioare si interioare - din orice material – folosite in lucrarile de constructii montaj trebuie sa fie standardizate . Daca, prin natura lucrarilor, se utilizeaza schele si esafodaje nestandardizate, acestea se vor executa pe baza unor proiecte aprobate si insusite de conducerea santierului.</w:t>
      </w:r>
    </w:p>
    <w:p w:rsidR="00A90C21" w:rsidRDefault="00A90C21">
      <w:pPr>
        <w:pStyle w:val="BodyText"/>
        <w:kinsoku w:val="0"/>
        <w:overflowPunct w:val="0"/>
        <w:spacing w:before="61"/>
        <w:ind w:right="245" w:firstLine="55"/>
        <w:jc w:val="both"/>
      </w:pPr>
      <w:r>
        <w:t>Schela</w:t>
      </w:r>
      <w:r>
        <w:rPr>
          <w:spacing w:val="-10"/>
        </w:rPr>
        <w:t xml:space="preserve"> </w:t>
      </w:r>
      <w:r>
        <w:t>trebuie</w:t>
      </w:r>
      <w:r>
        <w:rPr>
          <w:spacing w:val="-10"/>
        </w:rPr>
        <w:t xml:space="preserve"> </w:t>
      </w:r>
      <w:r>
        <w:t>asamblata</w:t>
      </w:r>
      <w:r>
        <w:rPr>
          <w:spacing w:val="-10"/>
        </w:rPr>
        <w:t xml:space="preserve"> </w:t>
      </w:r>
      <w:r>
        <w:t>doar</w:t>
      </w:r>
      <w:r>
        <w:rPr>
          <w:spacing w:val="-10"/>
        </w:rPr>
        <w:t xml:space="preserve"> </w:t>
      </w:r>
      <w:r>
        <w:t>pe</w:t>
      </w:r>
      <w:r>
        <w:rPr>
          <w:spacing w:val="-10"/>
        </w:rPr>
        <w:t xml:space="preserve"> </w:t>
      </w:r>
      <w:r>
        <w:t>suprafete</w:t>
      </w:r>
      <w:r>
        <w:rPr>
          <w:spacing w:val="-10"/>
        </w:rPr>
        <w:t xml:space="preserve"> </w:t>
      </w:r>
      <w:r>
        <w:t>care</w:t>
      </w:r>
      <w:r>
        <w:rPr>
          <w:spacing w:val="-10"/>
        </w:rPr>
        <w:t xml:space="preserve"> </w:t>
      </w:r>
      <w:r>
        <w:t>sa</w:t>
      </w:r>
      <w:r>
        <w:rPr>
          <w:spacing w:val="-10"/>
        </w:rPr>
        <w:t xml:space="preserve"> </w:t>
      </w:r>
      <w:r>
        <w:t>sigure</w:t>
      </w:r>
      <w:r>
        <w:rPr>
          <w:spacing w:val="-10"/>
        </w:rPr>
        <w:t xml:space="preserve"> </w:t>
      </w:r>
      <w:r>
        <w:t>o</w:t>
      </w:r>
      <w:r>
        <w:rPr>
          <w:spacing w:val="-10"/>
        </w:rPr>
        <w:t xml:space="preserve"> </w:t>
      </w:r>
      <w:r>
        <w:t>capacitate</w:t>
      </w:r>
      <w:r>
        <w:rPr>
          <w:spacing w:val="-8"/>
        </w:rPr>
        <w:t xml:space="preserve"> </w:t>
      </w:r>
      <w:r>
        <w:t>portanta</w:t>
      </w:r>
      <w:r>
        <w:rPr>
          <w:spacing w:val="-10"/>
        </w:rPr>
        <w:t xml:space="preserve"> </w:t>
      </w:r>
      <w:r>
        <w:t>suficienta</w:t>
      </w:r>
      <w:r>
        <w:rPr>
          <w:spacing w:val="-10"/>
        </w:rPr>
        <w:t xml:space="preserve"> </w:t>
      </w:r>
      <w:r>
        <w:t>pentru</w:t>
      </w:r>
      <w:r>
        <w:rPr>
          <w:spacing w:val="-8"/>
        </w:rPr>
        <w:t xml:space="preserve"> </w:t>
      </w:r>
      <w:r>
        <w:t>a</w:t>
      </w:r>
      <w:r>
        <w:rPr>
          <w:spacing w:val="-10"/>
        </w:rPr>
        <w:t xml:space="preserve"> </w:t>
      </w:r>
      <w:r>
        <w:t>prelua incarcaturile date de greutatea schelei si de sarcinile adaugate in timpul lucrului.</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173"/>
        <w:ind w:right="244"/>
        <w:jc w:val="both"/>
      </w:pPr>
      <w:r>
        <w:t>Ancorarea</w:t>
      </w:r>
      <w:r>
        <w:rPr>
          <w:spacing w:val="-2"/>
        </w:rPr>
        <w:t xml:space="preserve"> </w:t>
      </w:r>
      <w:r>
        <w:t>cadrelor laterale ale</w:t>
      </w:r>
      <w:r>
        <w:rPr>
          <w:spacing w:val="-2"/>
        </w:rPr>
        <w:t xml:space="preserve"> </w:t>
      </w:r>
      <w:r>
        <w:t>schelei</w:t>
      </w:r>
      <w:r>
        <w:rPr>
          <w:spacing w:val="-1"/>
        </w:rPr>
        <w:t xml:space="preserve"> </w:t>
      </w:r>
      <w:r>
        <w:t>se</w:t>
      </w:r>
      <w:r>
        <w:rPr>
          <w:spacing w:val="-2"/>
        </w:rPr>
        <w:t xml:space="preserve"> </w:t>
      </w:r>
      <w:r>
        <w:t>face din 4</w:t>
      </w:r>
      <w:r>
        <w:rPr>
          <w:spacing w:val="-2"/>
        </w:rPr>
        <w:t xml:space="preserve"> </w:t>
      </w:r>
      <w:r>
        <w:t>in 4</w:t>
      </w:r>
      <w:r>
        <w:rPr>
          <w:spacing w:val="-2"/>
        </w:rPr>
        <w:t xml:space="preserve"> </w:t>
      </w:r>
      <w:r>
        <w:t>m pe inaltime</w:t>
      </w:r>
      <w:r>
        <w:rPr>
          <w:spacing w:val="-2"/>
        </w:rPr>
        <w:t xml:space="preserve"> </w:t>
      </w:r>
      <w:r>
        <w:t>si</w:t>
      </w:r>
      <w:r>
        <w:rPr>
          <w:spacing w:val="-1"/>
        </w:rPr>
        <w:t xml:space="preserve"> </w:t>
      </w:r>
      <w:r>
        <w:t>din 8</w:t>
      </w:r>
      <w:r>
        <w:rPr>
          <w:spacing w:val="-2"/>
        </w:rPr>
        <w:t xml:space="preserve"> </w:t>
      </w:r>
      <w:r>
        <w:t>in 8</w:t>
      </w:r>
      <w:r>
        <w:rPr>
          <w:spacing w:val="-2"/>
        </w:rPr>
        <w:t xml:space="preserve"> </w:t>
      </w:r>
      <w:r>
        <w:t>metri</w:t>
      </w:r>
      <w:r>
        <w:rPr>
          <w:spacing w:val="-3"/>
        </w:rPr>
        <w:t xml:space="preserve"> </w:t>
      </w:r>
      <w:r>
        <w:t>respectiv</w:t>
      </w:r>
      <w:r>
        <w:rPr>
          <w:spacing w:val="-1"/>
        </w:rPr>
        <w:t xml:space="preserve"> </w:t>
      </w:r>
      <w:r>
        <w:t>din 4 in 4</w:t>
      </w:r>
      <w:r>
        <w:rPr>
          <w:spacing w:val="-6"/>
        </w:rPr>
        <w:t xml:space="preserve"> </w:t>
      </w:r>
      <w:r>
        <w:t>module</w:t>
      </w:r>
      <w:r>
        <w:rPr>
          <w:spacing w:val="-5"/>
        </w:rPr>
        <w:t xml:space="preserve"> </w:t>
      </w:r>
      <w:r>
        <w:t>pentru</w:t>
      </w:r>
      <w:r>
        <w:rPr>
          <w:spacing w:val="-5"/>
        </w:rPr>
        <w:t xml:space="preserve"> </w:t>
      </w:r>
      <w:r>
        <w:t>celelalte</w:t>
      </w:r>
      <w:r>
        <w:rPr>
          <w:spacing w:val="-4"/>
        </w:rPr>
        <w:t xml:space="preserve"> </w:t>
      </w:r>
      <w:r>
        <w:t>turnuri</w:t>
      </w:r>
      <w:r>
        <w:rPr>
          <w:spacing w:val="-5"/>
        </w:rPr>
        <w:t xml:space="preserve"> </w:t>
      </w:r>
      <w:r>
        <w:t>de</w:t>
      </w:r>
      <w:r>
        <w:rPr>
          <w:spacing w:val="-6"/>
        </w:rPr>
        <w:t xml:space="preserve"> </w:t>
      </w:r>
      <w:r>
        <w:t>module,</w:t>
      </w:r>
      <w:r>
        <w:rPr>
          <w:spacing w:val="-3"/>
        </w:rPr>
        <w:t xml:space="preserve"> </w:t>
      </w:r>
      <w:r>
        <w:t>insa</w:t>
      </w:r>
      <w:r>
        <w:rPr>
          <w:spacing w:val="-5"/>
        </w:rPr>
        <w:t xml:space="preserve"> </w:t>
      </w:r>
      <w:r>
        <w:t>cu</w:t>
      </w:r>
      <w:r>
        <w:rPr>
          <w:spacing w:val="-3"/>
        </w:rPr>
        <w:t xml:space="preserve"> </w:t>
      </w:r>
      <w:r>
        <w:t>amplasarea</w:t>
      </w:r>
      <w:r>
        <w:rPr>
          <w:spacing w:val="-2"/>
        </w:rPr>
        <w:t xml:space="preserve"> </w:t>
      </w:r>
      <w:r>
        <w:t>in</w:t>
      </w:r>
      <w:r>
        <w:rPr>
          <w:spacing w:val="-6"/>
        </w:rPr>
        <w:t xml:space="preserve"> </w:t>
      </w:r>
      <w:r>
        <w:t>zig-zag.</w:t>
      </w:r>
      <w:r>
        <w:rPr>
          <w:spacing w:val="-5"/>
        </w:rPr>
        <w:t xml:space="preserve"> </w:t>
      </w:r>
      <w:r>
        <w:t>Dispozitivele</w:t>
      </w:r>
      <w:r>
        <w:rPr>
          <w:spacing w:val="-2"/>
        </w:rPr>
        <w:t xml:space="preserve"> </w:t>
      </w:r>
      <w:r>
        <w:t>de</w:t>
      </w:r>
      <w:r>
        <w:rPr>
          <w:spacing w:val="-3"/>
        </w:rPr>
        <w:t xml:space="preserve"> </w:t>
      </w:r>
      <w:r>
        <w:t>prindere</w:t>
      </w:r>
      <w:r>
        <w:rPr>
          <w:spacing w:val="-5"/>
        </w:rPr>
        <w:t xml:space="preserve"> </w:t>
      </w:r>
      <w:r>
        <w:t>vor</w:t>
      </w:r>
      <w:r>
        <w:rPr>
          <w:spacing w:val="-4"/>
        </w:rPr>
        <w:t xml:space="preserve"> </w:t>
      </w:r>
      <w:r>
        <w:t>fi montate</w:t>
      </w:r>
      <w:r>
        <w:rPr>
          <w:spacing w:val="-11"/>
        </w:rPr>
        <w:t xml:space="preserve"> </w:t>
      </w:r>
      <w:r>
        <w:t>odata</w:t>
      </w:r>
      <w:r>
        <w:rPr>
          <w:spacing w:val="-11"/>
        </w:rPr>
        <w:t xml:space="preserve"> </w:t>
      </w:r>
      <w:r>
        <w:t>cu</w:t>
      </w:r>
      <w:r>
        <w:rPr>
          <w:spacing w:val="-10"/>
        </w:rPr>
        <w:t xml:space="preserve"> </w:t>
      </w:r>
      <w:r>
        <w:t>ridicarea</w:t>
      </w:r>
      <w:r>
        <w:rPr>
          <w:spacing w:val="-7"/>
        </w:rPr>
        <w:t xml:space="preserve"> </w:t>
      </w:r>
      <w:r>
        <w:t>schelei.</w:t>
      </w:r>
      <w:r>
        <w:rPr>
          <w:spacing w:val="-10"/>
        </w:rPr>
        <w:t xml:space="preserve"> </w:t>
      </w:r>
      <w:r>
        <w:t>Se</w:t>
      </w:r>
      <w:r>
        <w:rPr>
          <w:spacing w:val="-10"/>
        </w:rPr>
        <w:t xml:space="preserve"> </w:t>
      </w:r>
      <w:r>
        <w:t>vor</w:t>
      </w:r>
      <w:r>
        <w:rPr>
          <w:spacing w:val="-9"/>
        </w:rPr>
        <w:t xml:space="preserve"> </w:t>
      </w:r>
      <w:r>
        <w:t>utiliza</w:t>
      </w:r>
      <w:r>
        <w:rPr>
          <w:spacing w:val="-9"/>
        </w:rPr>
        <w:t xml:space="preserve"> </w:t>
      </w:r>
      <w:r>
        <w:t>ca</w:t>
      </w:r>
      <w:r>
        <w:rPr>
          <w:spacing w:val="-10"/>
        </w:rPr>
        <w:t xml:space="preserve"> </w:t>
      </w:r>
      <w:r>
        <w:t>elemente</w:t>
      </w:r>
      <w:r>
        <w:rPr>
          <w:spacing w:val="-10"/>
        </w:rPr>
        <w:t xml:space="preserve"> </w:t>
      </w:r>
      <w:r>
        <w:t>de</w:t>
      </w:r>
      <w:r>
        <w:rPr>
          <w:spacing w:val="-10"/>
        </w:rPr>
        <w:t xml:space="preserve"> </w:t>
      </w:r>
      <w:r>
        <w:t>fixare</w:t>
      </w:r>
      <w:r>
        <w:rPr>
          <w:spacing w:val="-10"/>
        </w:rPr>
        <w:t xml:space="preserve"> </w:t>
      </w:r>
      <w:r>
        <w:t>suruburi</w:t>
      </w:r>
      <w:r>
        <w:rPr>
          <w:spacing w:val="-10"/>
        </w:rPr>
        <w:t xml:space="preserve"> </w:t>
      </w:r>
      <w:r>
        <w:t>cu</w:t>
      </w:r>
      <w:r>
        <w:rPr>
          <w:spacing w:val="-8"/>
        </w:rPr>
        <w:t xml:space="preserve"> </w:t>
      </w:r>
      <w:r>
        <w:t>un</w:t>
      </w:r>
      <w:r>
        <w:rPr>
          <w:spacing w:val="-10"/>
        </w:rPr>
        <w:t xml:space="preserve"> </w:t>
      </w:r>
      <w:r>
        <w:t>diamteru</w:t>
      </w:r>
      <w:r>
        <w:rPr>
          <w:spacing w:val="-10"/>
        </w:rPr>
        <w:t xml:space="preserve"> </w:t>
      </w:r>
      <w:r>
        <w:t>de</w:t>
      </w:r>
      <w:r>
        <w:rPr>
          <w:spacing w:val="-10"/>
        </w:rPr>
        <w:t xml:space="preserve"> </w:t>
      </w:r>
      <w:r>
        <w:t>cel</w:t>
      </w:r>
      <w:r>
        <w:rPr>
          <w:spacing w:val="-11"/>
        </w:rPr>
        <w:t xml:space="preserve"> </w:t>
      </w:r>
      <w:r>
        <w:t>putin 12 mm.</w:t>
      </w:r>
    </w:p>
    <w:p w:rsidR="00A90C21" w:rsidRDefault="00A90C21">
      <w:pPr>
        <w:pStyle w:val="BodyText"/>
        <w:kinsoku w:val="0"/>
        <w:overflowPunct w:val="0"/>
        <w:ind w:left="0"/>
        <w:rPr>
          <w:sz w:val="22"/>
          <w:szCs w:val="22"/>
        </w:rPr>
      </w:pPr>
    </w:p>
    <w:p w:rsidR="00A90C21" w:rsidRDefault="00A90C21">
      <w:pPr>
        <w:pStyle w:val="BodyText"/>
        <w:kinsoku w:val="0"/>
        <w:overflowPunct w:val="0"/>
        <w:spacing w:before="133"/>
        <w:ind w:right="253"/>
        <w:jc w:val="both"/>
      </w:pPr>
      <w:r>
        <w:t>Ancorele</w:t>
      </w:r>
      <w:r>
        <w:rPr>
          <w:spacing w:val="-5"/>
        </w:rPr>
        <w:t xml:space="preserve"> </w:t>
      </w:r>
      <w:r>
        <w:t>de</w:t>
      </w:r>
      <w:r>
        <w:rPr>
          <w:spacing w:val="-6"/>
        </w:rPr>
        <w:t xml:space="preserve"> </w:t>
      </w:r>
      <w:r>
        <w:t>fixare</w:t>
      </w:r>
      <w:r>
        <w:rPr>
          <w:spacing w:val="-5"/>
        </w:rPr>
        <w:t xml:space="preserve"> </w:t>
      </w:r>
      <w:r>
        <w:t>a</w:t>
      </w:r>
      <w:r>
        <w:rPr>
          <w:spacing w:val="-5"/>
        </w:rPr>
        <w:t xml:space="preserve"> </w:t>
      </w:r>
      <w:r>
        <w:t>schelei</w:t>
      </w:r>
      <w:r>
        <w:rPr>
          <w:spacing w:val="-4"/>
        </w:rPr>
        <w:t xml:space="preserve"> </w:t>
      </w:r>
      <w:r>
        <w:t>se</w:t>
      </w:r>
      <w:r>
        <w:rPr>
          <w:spacing w:val="-6"/>
        </w:rPr>
        <w:t xml:space="preserve"> </w:t>
      </w:r>
      <w:r>
        <w:t>vor</w:t>
      </w:r>
      <w:r>
        <w:rPr>
          <w:spacing w:val="-3"/>
        </w:rPr>
        <w:t xml:space="preserve"> </w:t>
      </w:r>
      <w:r>
        <w:t>pozitiona</w:t>
      </w:r>
      <w:r>
        <w:rPr>
          <w:spacing w:val="-6"/>
        </w:rPr>
        <w:t xml:space="preserve"> </w:t>
      </w:r>
      <w:r>
        <w:t>in</w:t>
      </w:r>
      <w:r>
        <w:rPr>
          <w:spacing w:val="-6"/>
        </w:rPr>
        <w:t xml:space="preserve"> </w:t>
      </w:r>
      <w:r>
        <w:t>dreptul</w:t>
      </w:r>
      <w:r>
        <w:rPr>
          <w:spacing w:val="-4"/>
        </w:rPr>
        <w:t xml:space="preserve"> </w:t>
      </w:r>
      <w:r>
        <w:t>planseelor</w:t>
      </w:r>
      <w:r>
        <w:rPr>
          <w:spacing w:val="-4"/>
        </w:rPr>
        <w:t xml:space="preserve"> </w:t>
      </w:r>
      <w:r>
        <w:t>din</w:t>
      </w:r>
      <w:r>
        <w:rPr>
          <w:spacing w:val="-5"/>
        </w:rPr>
        <w:t xml:space="preserve"> </w:t>
      </w:r>
      <w:r>
        <w:t>beton</w:t>
      </w:r>
      <w:r>
        <w:rPr>
          <w:spacing w:val="-5"/>
        </w:rPr>
        <w:t xml:space="preserve"> </w:t>
      </w:r>
      <w:r>
        <w:t>si</w:t>
      </w:r>
      <w:r>
        <w:rPr>
          <w:spacing w:val="-6"/>
        </w:rPr>
        <w:t xml:space="preserve"> </w:t>
      </w:r>
      <w:r>
        <w:t>suplimentar</w:t>
      </w:r>
      <w:r>
        <w:rPr>
          <w:spacing w:val="-4"/>
        </w:rPr>
        <w:t xml:space="preserve"> </w:t>
      </w:r>
      <w:r>
        <w:t>in</w:t>
      </w:r>
      <w:r>
        <w:rPr>
          <w:spacing w:val="-6"/>
        </w:rPr>
        <w:t xml:space="preserve"> </w:t>
      </w:r>
      <w:r>
        <w:t>zona</w:t>
      </w:r>
      <w:r>
        <w:rPr>
          <w:spacing w:val="-5"/>
        </w:rPr>
        <w:t xml:space="preserve"> </w:t>
      </w:r>
      <w:r>
        <w:t>centrala a peretilor exterior.</w:t>
      </w:r>
    </w:p>
    <w:p w:rsidR="00A90C21" w:rsidRDefault="00A90C21">
      <w:pPr>
        <w:pStyle w:val="BodyText"/>
        <w:kinsoku w:val="0"/>
        <w:overflowPunct w:val="0"/>
        <w:spacing w:before="3"/>
        <w:ind w:left="0"/>
        <w:rPr>
          <w:sz w:val="30"/>
          <w:szCs w:val="30"/>
        </w:rPr>
      </w:pPr>
    </w:p>
    <w:p w:rsidR="00A90C21" w:rsidRDefault="00A90C21">
      <w:pPr>
        <w:pStyle w:val="ListParagraph"/>
        <w:numPr>
          <w:ilvl w:val="0"/>
          <w:numId w:val="10"/>
        </w:numPr>
        <w:tabs>
          <w:tab w:val="left" w:pos="1673"/>
        </w:tabs>
        <w:kinsoku w:val="0"/>
        <w:overflowPunct w:val="0"/>
        <w:ind w:left="1084" w:right="252" w:firstLine="0"/>
        <w:jc w:val="both"/>
        <w:rPr>
          <w:sz w:val="20"/>
          <w:szCs w:val="20"/>
        </w:rPr>
      </w:pPr>
      <w:r>
        <w:rPr>
          <w:sz w:val="20"/>
          <w:szCs w:val="20"/>
        </w:rPr>
        <w:t>Montarea si demontarea schelelor si esafodajelor trebuie executate sub supravegherea si conducerea sefului de punct de lucru.</w:t>
      </w:r>
    </w:p>
    <w:p w:rsidR="00A90C21" w:rsidRDefault="00A90C21">
      <w:pPr>
        <w:pStyle w:val="ListParagraph"/>
        <w:numPr>
          <w:ilvl w:val="0"/>
          <w:numId w:val="10"/>
        </w:numPr>
        <w:tabs>
          <w:tab w:val="left" w:pos="1673"/>
        </w:tabs>
        <w:kinsoku w:val="0"/>
        <w:overflowPunct w:val="0"/>
        <w:spacing w:before="61"/>
        <w:ind w:left="1084" w:right="264" w:firstLine="0"/>
        <w:jc w:val="both"/>
        <w:rPr>
          <w:sz w:val="20"/>
          <w:szCs w:val="20"/>
        </w:rPr>
      </w:pPr>
      <w:r>
        <w:rPr>
          <w:spacing w:val="-2"/>
          <w:sz w:val="20"/>
          <w:szCs w:val="20"/>
        </w:rPr>
        <w:t>Este interzisa</w:t>
      </w:r>
      <w:r>
        <w:rPr>
          <w:spacing w:val="-3"/>
          <w:sz w:val="20"/>
          <w:szCs w:val="20"/>
        </w:rPr>
        <w:t xml:space="preserve"> </w:t>
      </w:r>
      <w:r>
        <w:rPr>
          <w:spacing w:val="-2"/>
          <w:sz w:val="20"/>
          <w:szCs w:val="20"/>
        </w:rPr>
        <w:t>aglomerarea muncitorilor</w:t>
      </w:r>
      <w:r>
        <w:rPr>
          <w:spacing w:val="-4"/>
          <w:sz w:val="20"/>
          <w:szCs w:val="20"/>
        </w:rPr>
        <w:t xml:space="preserve"> </w:t>
      </w:r>
      <w:r>
        <w:rPr>
          <w:spacing w:val="-2"/>
          <w:sz w:val="20"/>
          <w:szCs w:val="20"/>
        </w:rPr>
        <w:t>si</w:t>
      </w:r>
      <w:r>
        <w:rPr>
          <w:spacing w:val="-4"/>
          <w:sz w:val="20"/>
          <w:szCs w:val="20"/>
        </w:rPr>
        <w:t xml:space="preserve"> </w:t>
      </w:r>
      <w:r>
        <w:rPr>
          <w:spacing w:val="-2"/>
          <w:sz w:val="20"/>
          <w:szCs w:val="20"/>
        </w:rPr>
        <w:t>depozitarea materialelor</w:t>
      </w:r>
      <w:r>
        <w:rPr>
          <w:spacing w:val="-4"/>
          <w:sz w:val="20"/>
          <w:szCs w:val="20"/>
        </w:rPr>
        <w:t xml:space="preserve"> </w:t>
      </w:r>
      <w:r>
        <w:rPr>
          <w:spacing w:val="-2"/>
          <w:sz w:val="20"/>
          <w:szCs w:val="20"/>
        </w:rPr>
        <w:t>pe</w:t>
      </w:r>
      <w:r>
        <w:rPr>
          <w:spacing w:val="-3"/>
          <w:sz w:val="20"/>
          <w:szCs w:val="20"/>
        </w:rPr>
        <w:t xml:space="preserve"> </w:t>
      </w:r>
      <w:r>
        <w:rPr>
          <w:spacing w:val="-2"/>
          <w:sz w:val="20"/>
          <w:szCs w:val="20"/>
        </w:rPr>
        <w:t>schele, in</w:t>
      </w:r>
      <w:r>
        <w:rPr>
          <w:spacing w:val="-3"/>
          <w:sz w:val="20"/>
          <w:szCs w:val="20"/>
        </w:rPr>
        <w:t xml:space="preserve"> </w:t>
      </w:r>
      <w:r>
        <w:rPr>
          <w:spacing w:val="-2"/>
          <w:sz w:val="20"/>
          <w:szCs w:val="20"/>
        </w:rPr>
        <w:t>limite care</w:t>
      </w:r>
      <w:r>
        <w:rPr>
          <w:spacing w:val="-3"/>
          <w:sz w:val="20"/>
          <w:szCs w:val="20"/>
        </w:rPr>
        <w:t xml:space="preserve"> </w:t>
      </w:r>
      <w:r>
        <w:rPr>
          <w:spacing w:val="-2"/>
          <w:sz w:val="20"/>
          <w:szCs w:val="20"/>
        </w:rPr>
        <w:t xml:space="preserve">depasesc </w:t>
      </w:r>
      <w:r>
        <w:rPr>
          <w:sz w:val="20"/>
          <w:szCs w:val="20"/>
        </w:rPr>
        <w:t>sarcinile calculate.</w:t>
      </w:r>
    </w:p>
    <w:p w:rsidR="00A90C21" w:rsidRDefault="00A90C21">
      <w:pPr>
        <w:pStyle w:val="ListParagraph"/>
        <w:numPr>
          <w:ilvl w:val="0"/>
          <w:numId w:val="10"/>
        </w:numPr>
        <w:tabs>
          <w:tab w:val="left" w:pos="1673"/>
        </w:tabs>
        <w:kinsoku w:val="0"/>
        <w:overflowPunct w:val="0"/>
        <w:spacing w:before="62"/>
        <w:jc w:val="both"/>
        <w:rPr>
          <w:spacing w:val="-2"/>
          <w:sz w:val="20"/>
          <w:szCs w:val="20"/>
        </w:rPr>
      </w:pPr>
      <w:r>
        <w:rPr>
          <w:sz w:val="20"/>
          <w:szCs w:val="20"/>
        </w:rPr>
        <w:t>In</w:t>
      </w:r>
      <w:r>
        <w:rPr>
          <w:spacing w:val="-13"/>
          <w:sz w:val="20"/>
          <w:szCs w:val="20"/>
        </w:rPr>
        <w:t xml:space="preserve"> </w:t>
      </w:r>
      <w:r>
        <w:rPr>
          <w:sz w:val="20"/>
          <w:szCs w:val="20"/>
        </w:rPr>
        <w:t>timpul</w:t>
      </w:r>
      <w:r>
        <w:rPr>
          <w:spacing w:val="-10"/>
          <w:sz w:val="20"/>
          <w:szCs w:val="20"/>
        </w:rPr>
        <w:t xml:space="preserve"> </w:t>
      </w:r>
      <w:r>
        <w:rPr>
          <w:sz w:val="20"/>
          <w:szCs w:val="20"/>
        </w:rPr>
        <w:t>exploatarii</w:t>
      </w:r>
      <w:r>
        <w:rPr>
          <w:spacing w:val="-8"/>
          <w:sz w:val="20"/>
          <w:szCs w:val="20"/>
        </w:rPr>
        <w:t xml:space="preserve"> </w:t>
      </w:r>
      <w:r>
        <w:rPr>
          <w:sz w:val="20"/>
          <w:szCs w:val="20"/>
        </w:rPr>
        <w:t>trebuie</w:t>
      </w:r>
      <w:r>
        <w:rPr>
          <w:spacing w:val="-6"/>
          <w:sz w:val="20"/>
          <w:szCs w:val="20"/>
        </w:rPr>
        <w:t xml:space="preserve"> </w:t>
      </w:r>
      <w:r>
        <w:rPr>
          <w:sz w:val="20"/>
          <w:szCs w:val="20"/>
        </w:rPr>
        <w:t>sa</w:t>
      </w:r>
      <w:r>
        <w:rPr>
          <w:spacing w:val="-11"/>
          <w:sz w:val="20"/>
          <w:szCs w:val="20"/>
        </w:rPr>
        <w:t xml:space="preserve"> </w:t>
      </w:r>
      <w:r>
        <w:rPr>
          <w:sz w:val="20"/>
          <w:szCs w:val="20"/>
        </w:rPr>
        <w:t>se</w:t>
      </w:r>
      <w:r>
        <w:rPr>
          <w:spacing w:val="-10"/>
          <w:sz w:val="20"/>
          <w:szCs w:val="20"/>
        </w:rPr>
        <w:t xml:space="preserve"> </w:t>
      </w:r>
      <w:r>
        <w:rPr>
          <w:sz w:val="20"/>
          <w:szCs w:val="20"/>
        </w:rPr>
        <w:t>organizeze</w:t>
      </w:r>
      <w:r>
        <w:rPr>
          <w:spacing w:val="-8"/>
          <w:sz w:val="20"/>
          <w:szCs w:val="20"/>
        </w:rPr>
        <w:t xml:space="preserve"> </w:t>
      </w:r>
      <w:r>
        <w:rPr>
          <w:sz w:val="20"/>
          <w:szCs w:val="20"/>
        </w:rPr>
        <w:t>un</w:t>
      </w:r>
      <w:r>
        <w:rPr>
          <w:spacing w:val="-12"/>
          <w:sz w:val="20"/>
          <w:szCs w:val="20"/>
        </w:rPr>
        <w:t xml:space="preserve"> </w:t>
      </w:r>
      <w:r>
        <w:rPr>
          <w:sz w:val="20"/>
          <w:szCs w:val="20"/>
        </w:rPr>
        <w:t>control</w:t>
      </w:r>
      <w:r>
        <w:rPr>
          <w:spacing w:val="-6"/>
          <w:sz w:val="20"/>
          <w:szCs w:val="20"/>
        </w:rPr>
        <w:t xml:space="preserve"> </w:t>
      </w:r>
      <w:r>
        <w:rPr>
          <w:sz w:val="20"/>
          <w:szCs w:val="20"/>
        </w:rPr>
        <w:t>sistematic</w:t>
      </w:r>
      <w:r>
        <w:rPr>
          <w:spacing w:val="-8"/>
          <w:sz w:val="20"/>
          <w:szCs w:val="20"/>
        </w:rPr>
        <w:t xml:space="preserve"> </w:t>
      </w:r>
      <w:r>
        <w:rPr>
          <w:sz w:val="20"/>
          <w:szCs w:val="20"/>
        </w:rPr>
        <w:t>al</w:t>
      </w:r>
      <w:r>
        <w:rPr>
          <w:spacing w:val="-11"/>
          <w:sz w:val="20"/>
          <w:szCs w:val="20"/>
        </w:rPr>
        <w:t xml:space="preserve"> </w:t>
      </w:r>
      <w:r>
        <w:rPr>
          <w:sz w:val="20"/>
          <w:szCs w:val="20"/>
        </w:rPr>
        <w:t>starii</w:t>
      </w:r>
      <w:r>
        <w:rPr>
          <w:spacing w:val="-12"/>
          <w:sz w:val="20"/>
          <w:szCs w:val="20"/>
        </w:rPr>
        <w:t xml:space="preserve"> </w:t>
      </w:r>
      <w:r>
        <w:rPr>
          <w:sz w:val="20"/>
          <w:szCs w:val="20"/>
        </w:rPr>
        <w:t>schelelor</w:t>
      </w:r>
      <w:r>
        <w:rPr>
          <w:spacing w:val="-10"/>
          <w:sz w:val="20"/>
          <w:szCs w:val="20"/>
        </w:rPr>
        <w:t xml:space="preserve"> </w:t>
      </w:r>
      <w:r>
        <w:rPr>
          <w:sz w:val="20"/>
          <w:szCs w:val="20"/>
        </w:rPr>
        <w:t>si</w:t>
      </w:r>
      <w:r>
        <w:rPr>
          <w:spacing w:val="-9"/>
          <w:sz w:val="20"/>
          <w:szCs w:val="20"/>
        </w:rPr>
        <w:t xml:space="preserve"> </w:t>
      </w:r>
      <w:r>
        <w:rPr>
          <w:spacing w:val="-2"/>
          <w:sz w:val="20"/>
          <w:szCs w:val="20"/>
        </w:rPr>
        <w:t>esafodajelor.</w:t>
      </w:r>
    </w:p>
    <w:p w:rsidR="00A90C21" w:rsidRDefault="00A90C21">
      <w:pPr>
        <w:pStyle w:val="ListParagraph"/>
        <w:numPr>
          <w:ilvl w:val="0"/>
          <w:numId w:val="10"/>
        </w:numPr>
        <w:tabs>
          <w:tab w:val="left" w:pos="1673"/>
        </w:tabs>
        <w:kinsoku w:val="0"/>
        <w:overflowPunct w:val="0"/>
        <w:spacing w:before="58"/>
        <w:ind w:left="1084" w:right="245" w:firstLine="0"/>
        <w:jc w:val="both"/>
        <w:rPr>
          <w:sz w:val="20"/>
          <w:szCs w:val="20"/>
        </w:rPr>
      </w:pPr>
      <w:r>
        <w:rPr>
          <w:sz w:val="20"/>
          <w:szCs w:val="20"/>
        </w:rPr>
        <w:t>Suprafata de teren pe care se monteaza schelele trebuie nivelata, iar pamantul egalizat si compactat. De asemenea se va asigura scurgerea apelor superficiale.</w:t>
      </w:r>
    </w:p>
    <w:p w:rsidR="00A90C21" w:rsidRDefault="00A90C21">
      <w:pPr>
        <w:pStyle w:val="ListParagraph"/>
        <w:numPr>
          <w:ilvl w:val="0"/>
          <w:numId w:val="10"/>
        </w:numPr>
        <w:tabs>
          <w:tab w:val="left" w:pos="1673"/>
        </w:tabs>
        <w:kinsoku w:val="0"/>
        <w:overflowPunct w:val="0"/>
        <w:spacing w:before="61"/>
        <w:ind w:left="1084" w:right="248" w:firstLine="0"/>
        <w:jc w:val="both"/>
        <w:rPr>
          <w:sz w:val="20"/>
          <w:szCs w:val="20"/>
        </w:rPr>
      </w:pPr>
      <w:r>
        <w:rPr>
          <w:sz w:val="20"/>
          <w:szCs w:val="20"/>
        </w:rPr>
        <w:t>La construirea schelelor se vor pune sub stalpi , perpendicular pe fata zidului, dulapi de lemn cu grosimea de minimum 5 cm; aceasta pentru a asigura o repartizare uniforma a presiunii asupra terenului. Se interzice asezarea stalpilor de schele pe caramizi, pietre, capete de scanduri, etc.</w:t>
      </w:r>
    </w:p>
    <w:p w:rsidR="00A90C21" w:rsidRDefault="00A90C21">
      <w:pPr>
        <w:pStyle w:val="ListParagraph"/>
        <w:numPr>
          <w:ilvl w:val="0"/>
          <w:numId w:val="10"/>
        </w:numPr>
        <w:tabs>
          <w:tab w:val="left" w:pos="1673"/>
        </w:tabs>
        <w:kinsoku w:val="0"/>
        <w:overflowPunct w:val="0"/>
        <w:spacing w:before="58"/>
        <w:ind w:left="1084" w:right="261" w:firstLine="0"/>
        <w:jc w:val="both"/>
        <w:rPr>
          <w:sz w:val="20"/>
          <w:szCs w:val="20"/>
        </w:rPr>
      </w:pPr>
      <w:r>
        <w:rPr>
          <w:sz w:val="20"/>
          <w:szCs w:val="20"/>
        </w:rPr>
        <w:t>Pentru lucrarile de termoizolatie si tencuieli , latimea podinei schelelor va fi de cel putin 2 m, iar pentru zugraveli, vopsitorii de cel putin 1 m.</w:t>
      </w:r>
    </w:p>
    <w:p w:rsidR="00A90C21" w:rsidRDefault="00A90C21">
      <w:pPr>
        <w:pStyle w:val="ListParagraph"/>
        <w:numPr>
          <w:ilvl w:val="0"/>
          <w:numId w:val="10"/>
        </w:numPr>
        <w:tabs>
          <w:tab w:val="left" w:pos="1673"/>
        </w:tabs>
        <w:kinsoku w:val="0"/>
        <w:overflowPunct w:val="0"/>
        <w:spacing w:before="61"/>
        <w:jc w:val="both"/>
        <w:rPr>
          <w:spacing w:val="-5"/>
          <w:sz w:val="20"/>
          <w:szCs w:val="20"/>
        </w:rPr>
      </w:pPr>
      <w:r>
        <w:rPr>
          <w:sz w:val="20"/>
          <w:szCs w:val="20"/>
        </w:rPr>
        <w:t>Inaltimea</w:t>
      </w:r>
      <w:r>
        <w:rPr>
          <w:spacing w:val="-6"/>
          <w:sz w:val="20"/>
          <w:szCs w:val="20"/>
        </w:rPr>
        <w:t xml:space="preserve"> </w:t>
      </w:r>
      <w:r>
        <w:rPr>
          <w:sz w:val="20"/>
          <w:szCs w:val="20"/>
        </w:rPr>
        <w:t>libera</w:t>
      </w:r>
      <w:r>
        <w:rPr>
          <w:spacing w:val="-7"/>
          <w:sz w:val="20"/>
          <w:szCs w:val="20"/>
        </w:rPr>
        <w:t xml:space="preserve"> </w:t>
      </w:r>
      <w:r>
        <w:rPr>
          <w:sz w:val="20"/>
          <w:szCs w:val="20"/>
        </w:rPr>
        <w:t>(</w:t>
      </w:r>
      <w:r>
        <w:rPr>
          <w:spacing w:val="-4"/>
          <w:sz w:val="20"/>
          <w:szCs w:val="20"/>
        </w:rPr>
        <w:t xml:space="preserve"> </w:t>
      </w:r>
      <w:r>
        <w:rPr>
          <w:sz w:val="20"/>
          <w:szCs w:val="20"/>
        </w:rPr>
        <w:t>de</w:t>
      </w:r>
      <w:r>
        <w:rPr>
          <w:spacing w:val="-8"/>
          <w:sz w:val="20"/>
          <w:szCs w:val="20"/>
        </w:rPr>
        <w:t xml:space="preserve"> </w:t>
      </w:r>
      <w:r>
        <w:rPr>
          <w:sz w:val="20"/>
          <w:szCs w:val="20"/>
        </w:rPr>
        <w:t>trecere</w:t>
      </w:r>
      <w:r>
        <w:rPr>
          <w:spacing w:val="-3"/>
          <w:sz w:val="20"/>
          <w:szCs w:val="20"/>
        </w:rPr>
        <w:t xml:space="preserve"> </w:t>
      </w:r>
      <w:r>
        <w:rPr>
          <w:sz w:val="20"/>
          <w:szCs w:val="20"/>
        </w:rPr>
        <w:t>)</w:t>
      </w:r>
      <w:r>
        <w:rPr>
          <w:spacing w:val="-6"/>
          <w:sz w:val="20"/>
          <w:szCs w:val="20"/>
        </w:rPr>
        <w:t xml:space="preserve"> </w:t>
      </w:r>
      <w:r>
        <w:rPr>
          <w:sz w:val="20"/>
          <w:szCs w:val="20"/>
        </w:rPr>
        <w:t>dintre</w:t>
      </w:r>
      <w:r>
        <w:rPr>
          <w:spacing w:val="-6"/>
          <w:sz w:val="20"/>
          <w:szCs w:val="20"/>
        </w:rPr>
        <w:t xml:space="preserve"> </w:t>
      </w:r>
      <w:r>
        <w:rPr>
          <w:sz w:val="20"/>
          <w:szCs w:val="20"/>
        </w:rPr>
        <w:t>oua</w:t>
      </w:r>
      <w:r>
        <w:rPr>
          <w:spacing w:val="-5"/>
          <w:sz w:val="20"/>
          <w:szCs w:val="20"/>
        </w:rPr>
        <w:t xml:space="preserve"> </w:t>
      </w:r>
      <w:r>
        <w:rPr>
          <w:sz w:val="20"/>
          <w:szCs w:val="20"/>
        </w:rPr>
        <w:t>podine</w:t>
      </w:r>
      <w:r>
        <w:rPr>
          <w:spacing w:val="-8"/>
          <w:sz w:val="20"/>
          <w:szCs w:val="20"/>
        </w:rPr>
        <w:t xml:space="preserve"> </w:t>
      </w:r>
      <w:r>
        <w:rPr>
          <w:sz w:val="20"/>
          <w:szCs w:val="20"/>
        </w:rPr>
        <w:t>successive</w:t>
      </w:r>
      <w:r>
        <w:rPr>
          <w:spacing w:val="41"/>
          <w:sz w:val="20"/>
          <w:szCs w:val="20"/>
        </w:rPr>
        <w:t xml:space="preserve"> </w:t>
      </w:r>
      <w:r>
        <w:rPr>
          <w:sz w:val="20"/>
          <w:szCs w:val="20"/>
        </w:rPr>
        <w:t>trebuie</w:t>
      </w:r>
      <w:r>
        <w:rPr>
          <w:spacing w:val="-5"/>
          <w:sz w:val="20"/>
          <w:szCs w:val="20"/>
        </w:rPr>
        <w:t xml:space="preserve"> </w:t>
      </w:r>
      <w:r>
        <w:rPr>
          <w:sz w:val="20"/>
          <w:szCs w:val="20"/>
        </w:rPr>
        <w:t>sa</w:t>
      </w:r>
      <w:r>
        <w:rPr>
          <w:spacing w:val="-8"/>
          <w:sz w:val="20"/>
          <w:szCs w:val="20"/>
        </w:rPr>
        <w:t xml:space="preserve"> </w:t>
      </w:r>
      <w:r>
        <w:rPr>
          <w:sz w:val="20"/>
          <w:szCs w:val="20"/>
        </w:rPr>
        <w:t>fie</w:t>
      </w:r>
      <w:r>
        <w:rPr>
          <w:spacing w:val="-7"/>
          <w:sz w:val="20"/>
          <w:szCs w:val="20"/>
        </w:rPr>
        <w:t xml:space="preserve"> </w:t>
      </w:r>
      <w:r>
        <w:rPr>
          <w:sz w:val="20"/>
          <w:szCs w:val="20"/>
        </w:rPr>
        <w:t>de</w:t>
      </w:r>
      <w:r>
        <w:rPr>
          <w:spacing w:val="-9"/>
          <w:sz w:val="20"/>
          <w:szCs w:val="20"/>
        </w:rPr>
        <w:t xml:space="preserve"> </w:t>
      </w:r>
      <w:r>
        <w:rPr>
          <w:sz w:val="20"/>
          <w:szCs w:val="20"/>
        </w:rPr>
        <w:t>cel</w:t>
      </w:r>
      <w:r>
        <w:rPr>
          <w:spacing w:val="-5"/>
          <w:sz w:val="20"/>
          <w:szCs w:val="20"/>
        </w:rPr>
        <w:t xml:space="preserve"> </w:t>
      </w:r>
      <w:r>
        <w:rPr>
          <w:sz w:val="20"/>
          <w:szCs w:val="20"/>
        </w:rPr>
        <w:t>putin</w:t>
      </w:r>
      <w:r>
        <w:rPr>
          <w:spacing w:val="-6"/>
          <w:sz w:val="20"/>
          <w:szCs w:val="20"/>
        </w:rPr>
        <w:t xml:space="preserve"> </w:t>
      </w:r>
      <w:r>
        <w:rPr>
          <w:sz w:val="20"/>
          <w:szCs w:val="20"/>
        </w:rPr>
        <w:t>1,9</w:t>
      </w:r>
      <w:r>
        <w:rPr>
          <w:spacing w:val="-4"/>
          <w:sz w:val="20"/>
          <w:szCs w:val="20"/>
        </w:rPr>
        <w:t xml:space="preserve"> </w:t>
      </w:r>
      <w:r>
        <w:rPr>
          <w:spacing w:val="-5"/>
          <w:sz w:val="20"/>
          <w:szCs w:val="20"/>
        </w:rPr>
        <w:t>m.</w:t>
      </w:r>
    </w:p>
    <w:p w:rsidR="00A90C21" w:rsidRDefault="00A90C21">
      <w:pPr>
        <w:pStyle w:val="ListParagraph"/>
        <w:numPr>
          <w:ilvl w:val="0"/>
          <w:numId w:val="10"/>
        </w:numPr>
        <w:tabs>
          <w:tab w:val="left" w:pos="1673"/>
        </w:tabs>
        <w:kinsoku w:val="0"/>
        <w:overflowPunct w:val="0"/>
        <w:spacing w:before="61"/>
        <w:ind w:left="1084" w:right="265" w:firstLine="0"/>
        <w:jc w:val="both"/>
        <w:rPr>
          <w:sz w:val="20"/>
          <w:szCs w:val="20"/>
        </w:rPr>
      </w:pPr>
      <w:r>
        <w:rPr>
          <w:sz w:val="20"/>
          <w:szCs w:val="20"/>
        </w:rPr>
        <w:lastRenderedPageBreak/>
        <w:t>Executarea concomitenta a lucrarilor pe aceeasi verticala este interzisa fara luarea de masuri speciale de sanatate si securitate in munca prin paravane sau viziere.</w:t>
      </w:r>
    </w:p>
    <w:p w:rsidR="00A95400" w:rsidRDefault="00A95400" w:rsidP="00A95400">
      <w:pPr>
        <w:pStyle w:val="ListParagraph"/>
        <w:numPr>
          <w:ilvl w:val="0"/>
          <w:numId w:val="10"/>
        </w:numPr>
        <w:tabs>
          <w:tab w:val="left" w:pos="1673"/>
        </w:tabs>
        <w:kinsoku w:val="0"/>
        <w:overflowPunct w:val="0"/>
        <w:spacing w:before="58"/>
        <w:ind w:hanging="589"/>
        <w:jc w:val="both"/>
        <w:rPr>
          <w:spacing w:val="-4"/>
        </w:rPr>
      </w:pPr>
      <w:r>
        <w:rPr>
          <w:sz w:val="20"/>
          <w:szCs w:val="20"/>
        </w:rPr>
        <w:t>La lucrarile de</w:t>
      </w:r>
      <w:r>
        <w:rPr>
          <w:spacing w:val="-7"/>
          <w:sz w:val="20"/>
          <w:szCs w:val="20"/>
        </w:rPr>
        <w:t xml:space="preserve"> </w:t>
      </w:r>
      <w:r>
        <w:rPr>
          <w:sz w:val="20"/>
          <w:szCs w:val="20"/>
        </w:rPr>
        <w:t>termoizolatie</w:t>
      </w:r>
      <w:r>
        <w:rPr>
          <w:spacing w:val="-4"/>
          <w:sz w:val="20"/>
          <w:szCs w:val="20"/>
        </w:rPr>
        <w:t xml:space="preserve"> </w:t>
      </w:r>
      <w:r>
        <w:rPr>
          <w:sz w:val="20"/>
          <w:szCs w:val="20"/>
        </w:rPr>
        <w:t>a</w:t>
      </w:r>
      <w:r>
        <w:rPr>
          <w:spacing w:val="-8"/>
          <w:sz w:val="20"/>
          <w:szCs w:val="20"/>
        </w:rPr>
        <w:t xml:space="preserve"> </w:t>
      </w:r>
      <w:r>
        <w:rPr>
          <w:sz w:val="20"/>
          <w:szCs w:val="20"/>
        </w:rPr>
        <w:t>peretilor</w:t>
      </w:r>
      <w:r>
        <w:rPr>
          <w:spacing w:val="-8"/>
          <w:sz w:val="20"/>
          <w:szCs w:val="20"/>
        </w:rPr>
        <w:t xml:space="preserve"> </w:t>
      </w:r>
      <w:r>
        <w:rPr>
          <w:sz w:val="20"/>
          <w:szCs w:val="20"/>
        </w:rPr>
        <w:t>exteriori</w:t>
      </w:r>
      <w:r>
        <w:rPr>
          <w:spacing w:val="-7"/>
          <w:sz w:val="20"/>
          <w:szCs w:val="20"/>
        </w:rPr>
        <w:t xml:space="preserve"> </w:t>
      </w:r>
      <w:r>
        <w:rPr>
          <w:sz w:val="20"/>
          <w:szCs w:val="20"/>
        </w:rPr>
        <w:t>podina</w:t>
      </w:r>
      <w:r>
        <w:rPr>
          <w:spacing w:val="-7"/>
          <w:sz w:val="20"/>
          <w:szCs w:val="20"/>
        </w:rPr>
        <w:t xml:space="preserve"> </w:t>
      </w:r>
      <w:r>
        <w:rPr>
          <w:sz w:val="20"/>
          <w:szCs w:val="20"/>
        </w:rPr>
        <w:t>schelei</w:t>
      </w:r>
      <w:r>
        <w:rPr>
          <w:spacing w:val="-8"/>
          <w:sz w:val="20"/>
          <w:szCs w:val="20"/>
        </w:rPr>
        <w:t xml:space="preserve"> </w:t>
      </w:r>
      <w:r>
        <w:rPr>
          <w:sz w:val="20"/>
          <w:szCs w:val="20"/>
        </w:rPr>
        <w:t>va</w:t>
      </w:r>
      <w:r>
        <w:rPr>
          <w:spacing w:val="-7"/>
          <w:sz w:val="20"/>
          <w:szCs w:val="20"/>
        </w:rPr>
        <w:t xml:space="preserve"> </w:t>
      </w:r>
      <w:r>
        <w:rPr>
          <w:sz w:val="20"/>
          <w:szCs w:val="20"/>
        </w:rPr>
        <w:t>avea</w:t>
      </w:r>
      <w:r>
        <w:rPr>
          <w:spacing w:val="-7"/>
          <w:sz w:val="20"/>
          <w:szCs w:val="20"/>
        </w:rPr>
        <w:t xml:space="preserve"> </w:t>
      </w:r>
      <w:r>
        <w:rPr>
          <w:sz w:val="20"/>
          <w:szCs w:val="20"/>
        </w:rPr>
        <w:t>o</w:t>
      </w:r>
      <w:r>
        <w:rPr>
          <w:spacing w:val="-7"/>
          <w:sz w:val="20"/>
          <w:szCs w:val="20"/>
        </w:rPr>
        <w:t xml:space="preserve"> </w:t>
      </w:r>
      <w:r>
        <w:rPr>
          <w:sz w:val="20"/>
          <w:szCs w:val="20"/>
        </w:rPr>
        <w:t>distanta</w:t>
      </w:r>
      <w:r>
        <w:rPr>
          <w:spacing w:val="-7"/>
          <w:sz w:val="20"/>
          <w:szCs w:val="20"/>
        </w:rPr>
        <w:t xml:space="preserve"> </w:t>
      </w:r>
      <w:r>
        <w:rPr>
          <w:sz w:val="20"/>
          <w:szCs w:val="20"/>
        </w:rPr>
        <w:t>de</w:t>
      </w:r>
      <w:r>
        <w:rPr>
          <w:spacing w:val="-8"/>
          <w:sz w:val="20"/>
          <w:szCs w:val="20"/>
        </w:rPr>
        <w:t xml:space="preserve"> </w:t>
      </w:r>
      <w:r>
        <w:rPr>
          <w:sz w:val="20"/>
          <w:szCs w:val="20"/>
        </w:rPr>
        <w:t>cel</w:t>
      </w:r>
      <w:r>
        <w:rPr>
          <w:spacing w:val="-8"/>
          <w:sz w:val="20"/>
          <w:szCs w:val="20"/>
        </w:rPr>
        <w:t xml:space="preserve"> </w:t>
      </w:r>
      <w:r>
        <w:rPr>
          <w:sz w:val="20"/>
          <w:szCs w:val="20"/>
        </w:rPr>
        <w:t>mult</w:t>
      </w:r>
      <w:r>
        <w:rPr>
          <w:spacing w:val="-9"/>
          <w:sz w:val="20"/>
          <w:szCs w:val="20"/>
        </w:rPr>
        <w:t xml:space="preserve"> </w:t>
      </w:r>
      <w:r>
        <w:rPr>
          <w:sz w:val="20"/>
          <w:szCs w:val="20"/>
        </w:rPr>
        <w:t>20</w:t>
      </w:r>
      <w:r>
        <w:rPr>
          <w:spacing w:val="-9"/>
          <w:sz w:val="20"/>
          <w:szCs w:val="20"/>
        </w:rPr>
        <w:t xml:space="preserve"> </w:t>
      </w:r>
      <w:r>
        <w:rPr>
          <w:spacing w:val="-5"/>
          <w:sz w:val="20"/>
          <w:szCs w:val="20"/>
        </w:rPr>
        <w:t>cm fata de zid.</w:t>
      </w:r>
    </w:p>
    <w:p w:rsidR="00A90C21" w:rsidRDefault="00892CFC" w:rsidP="00A95400">
      <w:pPr>
        <w:pStyle w:val="ListParagraph"/>
        <w:numPr>
          <w:ilvl w:val="0"/>
          <w:numId w:val="10"/>
        </w:numPr>
        <w:tabs>
          <w:tab w:val="left" w:pos="1673"/>
        </w:tabs>
        <w:kinsoku w:val="0"/>
        <w:overflowPunct w:val="0"/>
        <w:spacing w:before="58"/>
        <w:ind w:hanging="589"/>
        <w:jc w:val="both"/>
        <w:rPr>
          <w:spacing w:val="-4"/>
        </w:rPr>
      </w:pPr>
      <w:r>
        <w:rPr>
          <w:noProof/>
        </w:rPr>
        <mc:AlternateContent>
          <mc:Choice Requires="wps">
            <w:drawing>
              <wp:anchor distT="0" distB="0" distL="114300" distR="114300" simplePos="0" relativeHeight="251671552" behindDoc="1" locked="0" layoutInCell="0" allowOverlap="1">
                <wp:simplePos x="0" y="0"/>
                <wp:positionH relativeFrom="page">
                  <wp:posOffset>584835</wp:posOffset>
                </wp:positionH>
                <wp:positionV relativeFrom="paragraph">
                  <wp:posOffset>135255</wp:posOffset>
                </wp:positionV>
                <wp:extent cx="6390640" cy="2540"/>
                <wp:effectExtent l="0" t="0" r="0" b="0"/>
                <wp:wrapNone/>
                <wp:docPr id="15"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5F4BD" id="Freeform 70" o:spid="_x0000_s1026" style="position:absolute;margin-left:46.05pt;margin-top:10.65pt;width:503.2pt;height:.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" o:allowincell="f" path="m10064,l2388,,,,,4r2388,l10064,4r,-4xe" fillcolor="gray" stroked="f">
                <v:path arrowok="t" o:connecttype="custom" o:connectlocs="6390640,0;1516380,0;0,0;0,2540;1516380,2540;6390640,2540;6390640,0" o:connectangles="0,0,0,0,0,0,0"/>
                <w10:wrap anchorx="page"/>
              </v:shape>
            </w:pict>
          </mc:Fallback>
        </mc:AlternateContent>
      </w:r>
      <w:r w:rsidR="00A90C21">
        <w:rPr>
          <w:sz w:val="20"/>
          <w:szCs w:val="20"/>
        </w:rPr>
        <w:t>La</w:t>
      </w:r>
      <w:r w:rsidR="00A90C21">
        <w:rPr>
          <w:spacing w:val="-8"/>
          <w:sz w:val="20"/>
          <w:szCs w:val="20"/>
        </w:rPr>
        <w:t xml:space="preserve"> </w:t>
      </w:r>
      <w:r w:rsidR="00A90C21">
        <w:rPr>
          <w:sz w:val="20"/>
          <w:szCs w:val="20"/>
        </w:rPr>
        <w:t>lucrarile</w:t>
      </w:r>
      <w:r w:rsidR="00A90C21">
        <w:rPr>
          <w:spacing w:val="-6"/>
          <w:sz w:val="20"/>
          <w:szCs w:val="20"/>
        </w:rPr>
        <w:t xml:space="preserve"> </w:t>
      </w:r>
      <w:r w:rsidR="00A90C21">
        <w:rPr>
          <w:sz w:val="20"/>
          <w:szCs w:val="20"/>
        </w:rPr>
        <w:t>de</w:t>
      </w:r>
      <w:r w:rsidR="00A90C21">
        <w:rPr>
          <w:spacing w:val="-7"/>
          <w:sz w:val="20"/>
          <w:szCs w:val="20"/>
        </w:rPr>
        <w:t xml:space="preserve"> </w:t>
      </w:r>
      <w:r w:rsidR="00A90C21">
        <w:rPr>
          <w:sz w:val="20"/>
          <w:szCs w:val="20"/>
        </w:rPr>
        <w:t>termoizolatie</w:t>
      </w:r>
      <w:r w:rsidR="00A90C21">
        <w:rPr>
          <w:spacing w:val="-4"/>
          <w:sz w:val="20"/>
          <w:szCs w:val="20"/>
        </w:rPr>
        <w:t xml:space="preserve"> </w:t>
      </w:r>
      <w:r w:rsidR="00A90C21">
        <w:rPr>
          <w:sz w:val="20"/>
          <w:szCs w:val="20"/>
        </w:rPr>
        <w:t>a</w:t>
      </w:r>
      <w:r w:rsidR="00A90C21">
        <w:rPr>
          <w:spacing w:val="-8"/>
          <w:sz w:val="20"/>
          <w:szCs w:val="20"/>
        </w:rPr>
        <w:t xml:space="preserve"> </w:t>
      </w:r>
      <w:r w:rsidR="00A90C21">
        <w:rPr>
          <w:sz w:val="20"/>
          <w:szCs w:val="20"/>
        </w:rPr>
        <w:t>peretilor</w:t>
      </w:r>
      <w:r w:rsidR="00A90C21">
        <w:rPr>
          <w:spacing w:val="-8"/>
          <w:sz w:val="20"/>
          <w:szCs w:val="20"/>
        </w:rPr>
        <w:t xml:space="preserve"> </w:t>
      </w:r>
      <w:r w:rsidR="00A90C21">
        <w:rPr>
          <w:sz w:val="20"/>
          <w:szCs w:val="20"/>
        </w:rPr>
        <w:t>exteriori</w:t>
      </w:r>
      <w:r w:rsidR="00A90C21">
        <w:rPr>
          <w:spacing w:val="-7"/>
          <w:sz w:val="20"/>
          <w:szCs w:val="20"/>
        </w:rPr>
        <w:t xml:space="preserve"> </w:t>
      </w:r>
      <w:r w:rsidR="00A90C21">
        <w:rPr>
          <w:sz w:val="20"/>
          <w:szCs w:val="20"/>
        </w:rPr>
        <w:t>podina</w:t>
      </w:r>
      <w:r w:rsidR="00A90C21">
        <w:rPr>
          <w:spacing w:val="-7"/>
          <w:sz w:val="20"/>
          <w:szCs w:val="20"/>
        </w:rPr>
        <w:t xml:space="preserve"> </w:t>
      </w:r>
      <w:r w:rsidR="00A90C21">
        <w:rPr>
          <w:sz w:val="20"/>
          <w:szCs w:val="20"/>
        </w:rPr>
        <w:t>schelei</w:t>
      </w:r>
      <w:r w:rsidR="00A90C21">
        <w:rPr>
          <w:spacing w:val="-8"/>
          <w:sz w:val="20"/>
          <w:szCs w:val="20"/>
        </w:rPr>
        <w:t xml:space="preserve"> </w:t>
      </w:r>
      <w:r w:rsidR="00A90C21">
        <w:rPr>
          <w:sz w:val="20"/>
          <w:szCs w:val="20"/>
        </w:rPr>
        <w:t>va</w:t>
      </w:r>
      <w:r w:rsidR="00A90C21">
        <w:rPr>
          <w:spacing w:val="-7"/>
          <w:sz w:val="20"/>
          <w:szCs w:val="20"/>
        </w:rPr>
        <w:t xml:space="preserve"> </w:t>
      </w:r>
      <w:r w:rsidR="00A90C21">
        <w:rPr>
          <w:sz w:val="20"/>
          <w:szCs w:val="20"/>
        </w:rPr>
        <w:t>avea</w:t>
      </w:r>
      <w:r w:rsidR="00A90C21">
        <w:rPr>
          <w:spacing w:val="-7"/>
          <w:sz w:val="20"/>
          <w:szCs w:val="20"/>
        </w:rPr>
        <w:t xml:space="preserve"> </w:t>
      </w:r>
      <w:r w:rsidR="00A90C21">
        <w:rPr>
          <w:sz w:val="20"/>
          <w:szCs w:val="20"/>
        </w:rPr>
        <w:t>o</w:t>
      </w:r>
      <w:r w:rsidR="00A90C21">
        <w:rPr>
          <w:spacing w:val="-7"/>
          <w:sz w:val="20"/>
          <w:szCs w:val="20"/>
        </w:rPr>
        <w:t xml:space="preserve"> </w:t>
      </w:r>
      <w:r w:rsidR="00A90C21">
        <w:rPr>
          <w:sz w:val="20"/>
          <w:szCs w:val="20"/>
        </w:rPr>
        <w:t>distanta</w:t>
      </w:r>
      <w:r w:rsidR="00A90C21">
        <w:rPr>
          <w:spacing w:val="-7"/>
          <w:sz w:val="20"/>
          <w:szCs w:val="20"/>
        </w:rPr>
        <w:t xml:space="preserve"> </w:t>
      </w:r>
      <w:r w:rsidR="00A90C21">
        <w:rPr>
          <w:sz w:val="20"/>
          <w:szCs w:val="20"/>
        </w:rPr>
        <w:t>de</w:t>
      </w:r>
      <w:r w:rsidR="00A90C21">
        <w:rPr>
          <w:spacing w:val="-8"/>
          <w:sz w:val="20"/>
          <w:szCs w:val="20"/>
        </w:rPr>
        <w:t xml:space="preserve"> </w:t>
      </w:r>
      <w:r w:rsidR="00A90C21">
        <w:rPr>
          <w:sz w:val="20"/>
          <w:szCs w:val="20"/>
        </w:rPr>
        <w:t>cel</w:t>
      </w:r>
      <w:r w:rsidR="00A90C21">
        <w:rPr>
          <w:spacing w:val="-8"/>
          <w:sz w:val="20"/>
          <w:szCs w:val="20"/>
        </w:rPr>
        <w:t xml:space="preserve"> </w:t>
      </w:r>
      <w:r w:rsidR="00A90C21">
        <w:rPr>
          <w:sz w:val="20"/>
          <w:szCs w:val="20"/>
        </w:rPr>
        <w:t>mult</w:t>
      </w:r>
      <w:r w:rsidR="00A90C21">
        <w:rPr>
          <w:spacing w:val="-9"/>
          <w:sz w:val="20"/>
          <w:szCs w:val="20"/>
        </w:rPr>
        <w:t xml:space="preserve"> </w:t>
      </w:r>
      <w:r w:rsidR="00A90C21">
        <w:rPr>
          <w:sz w:val="20"/>
          <w:szCs w:val="20"/>
        </w:rPr>
        <w:t>20</w:t>
      </w:r>
      <w:r w:rsidR="00A90C21">
        <w:rPr>
          <w:spacing w:val="-9"/>
          <w:sz w:val="20"/>
          <w:szCs w:val="20"/>
        </w:rPr>
        <w:t xml:space="preserve"> </w:t>
      </w:r>
      <w:r w:rsidR="00A90C21">
        <w:rPr>
          <w:spacing w:val="-5"/>
          <w:sz w:val="20"/>
          <w:szCs w:val="20"/>
        </w:rPr>
        <w:t>cm</w:t>
      </w:r>
      <w:r w:rsidR="00A95400">
        <w:rPr>
          <w:spacing w:val="-5"/>
          <w:sz w:val="20"/>
          <w:szCs w:val="20"/>
        </w:rPr>
        <w:t xml:space="preserve"> fata de zid.</w:t>
      </w:r>
    </w:p>
    <w:p w:rsidR="00A90C21" w:rsidRDefault="00A90C21">
      <w:pPr>
        <w:pStyle w:val="ListParagraph"/>
        <w:numPr>
          <w:ilvl w:val="0"/>
          <w:numId w:val="10"/>
        </w:numPr>
        <w:tabs>
          <w:tab w:val="left" w:pos="1673"/>
        </w:tabs>
        <w:kinsoku w:val="0"/>
        <w:overflowPunct w:val="0"/>
        <w:spacing w:before="60"/>
        <w:ind w:left="1084" w:right="261" w:firstLine="0"/>
        <w:jc w:val="both"/>
        <w:rPr>
          <w:sz w:val="20"/>
          <w:szCs w:val="20"/>
        </w:rPr>
      </w:pPr>
      <w:r>
        <w:rPr>
          <w:sz w:val="20"/>
          <w:szCs w:val="20"/>
        </w:rPr>
        <w:t>Podina schelei va fi astfel asezata pe reazeme incat sa fie exclusa posibilitatea alunecarii sau deplasarii acesteia.</w:t>
      </w:r>
    </w:p>
    <w:p w:rsidR="00A90C21" w:rsidRDefault="00A90C21">
      <w:pPr>
        <w:pStyle w:val="ListParagraph"/>
        <w:numPr>
          <w:ilvl w:val="0"/>
          <w:numId w:val="10"/>
        </w:numPr>
        <w:tabs>
          <w:tab w:val="left" w:pos="1673"/>
        </w:tabs>
        <w:kinsoku w:val="0"/>
        <w:overflowPunct w:val="0"/>
        <w:spacing w:before="62"/>
        <w:jc w:val="both"/>
        <w:rPr>
          <w:spacing w:val="-2"/>
          <w:sz w:val="20"/>
          <w:szCs w:val="20"/>
        </w:rPr>
      </w:pPr>
      <w:r>
        <w:rPr>
          <w:spacing w:val="-2"/>
          <w:sz w:val="20"/>
          <w:szCs w:val="20"/>
        </w:rPr>
        <w:t>Este</w:t>
      </w:r>
      <w:r>
        <w:rPr>
          <w:spacing w:val="-4"/>
          <w:sz w:val="20"/>
          <w:szCs w:val="20"/>
        </w:rPr>
        <w:t xml:space="preserve"> </w:t>
      </w:r>
      <w:r>
        <w:rPr>
          <w:spacing w:val="-2"/>
          <w:sz w:val="20"/>
          <w:szCs w:val="20"/>
        </w:rPr>
        <w:t>interzisa</w:t>
      </w:r>
      <w:r>
        <w:rPr>
          <w:spacing w:val="-4"/>
          <w:sz w:val="20"/>
          <w:szCs w:val="20"/>
        </w:rPr>
        <w:t xml:space="preserve"> </w:t>
      </w:r>
      <w:r>
        <w:rPr>
          <w:spacing w:val="-2"/>
          <w:sz w:val="20"/>
          <w:szCs w:val="20"/>
        </w:rPr>
        <w:t>rezemarea</w:t>
      </w:r>
      <w:r>
        <w:rPr>
          <w:spacing w:val="-5"/>
          <w:sz w:val="20"/>
          <w:szCs w:val="20"/>
        </w:rPr>
        <w:t xml:space="preserve"> </w:t>
      </w:r>
      <w:r>
        <w:rPr>
          <w:spacing w:val="-2"/>
          <w:sz w:val="20"/>
          <w:szCs w:val="20"/>
        </w:rPr>
        <w:t>sau</w:t>
      </w:r>
      <w:r>
        <w:rPr>
          <w:spacing w:val="-5"/>
          <w:sz w:val="20"/>
          <w:szCs w:val="20"/>
        </w:rPr>
        <w:t xml:space="preserve"> </w:t>
      </w:r>
      <w:r>
        <w:rPr>
          <w:spacing w:val="-2"/>
          <w:sz w:val="20"/>
          <w:szCs w:val="20"/>
        </w:rPr>
        <w:t>fixarea</w:t>
      </w:r>
      <w:r>
        <w:rPr>
          <w:spacing w:val="-5"/>
          <w:sz w:val="20"/>
          <w:szCs w:val="20"/>
        </w:rPr>
        <w:t xml:space="preserve"> </w:t>
      </w:r>
      <w:r>
        <w:rPr>
          <w:spacing w:val="-2"/>
          <w:sz w:val="20"/>
          <w:szCs w:val="20"/>
        </w:rPr>
        <w:t>schelelor</w:t>
      </w:r>
      <w:r>
        <w:rPr>
          <w:spacing w:val="-6"/>
          <w:sz w:val="20"/>
          <w:szCs w:val="20"/>
        </w:rPr>
        <w:t xml:space="preserve"> </w:t>
      </w:r>
      <w:r>
        <w:rPr>
          <w:spacing w:val="-2"/>
          <w:sz w:val="20"/>
          <w:szCs w:val="20"/>
        </w:rPr>
        <w:t>de</w:t>
      </w:r>
      <w:r>
        <w:rPr>
          <w:spacing w:val="-5"/>
          <w:sz w:val="20"/>
          <w:szCs w:val="20"/>
        </w:rPr>
        <w:t xml:space="preserve"> </w:t>
      </w:r>
      <w:r>
        <w:rPr>
          <w:spacing w:val="-2"/>
          <w:sz w:val="20"/>
          <w:szCs w:val="20"/>
        </w:rPr>
        <w:t>elementele</w:t>
      </w:r>
      <w:r>
        <w:rPr>
          <w:spacing w:val="-5"/>
          <w:sz w:val="20"/>
          <w:szCs w:val="20"/>
        </w:rPr>
        <w:t xml:space="preserve"> </w:t>
      </w:r>
      <w:r>
        <w:rPr>
          <w:spacing w:val="-2"/>
          <w:sz w:val="20"/>
          <w:szCs w:val="20"/>
        </w:rPr>
        <w:t>de</w:t>
      </w:r>
      <w:r>
        <w:rPr>
          <w:spacing w:val="-6"/>
          <w:sz w:val="20"/>
          <w:szCs w:val="20"/>
        </w:rPr>
        <w:t xml:space="preserve"> </w:t>
      </w:r>
      <w:r>
        <w:rPr>
          <w:spacing w:val="-2"/>
          <w:sz w:val="20"/>
          <w:szCs w:val="20"/>
        </w:rPr>
        <w:t>elementele</w:t>
      </w:r>
      <w:r>
        <w:rPr>
          <w:spacing w:val="-1"/>
          <w:sz w:val="20"/>
          <w:szCs w:val="20"/>
        </w:rPr>
        <w:t xml:space="preserve"> </w:t>
      </w:r>
      <w:r>
        <w:rPr>
          <w:spacing w:val="-2"/>
          <w:sz w:val="20"/>
          <w:szCs w:val="20"/>
        </w:rPr>
        <w:t>instabile</w:t>
      </w:r>
      <w:r>
        <w:rPr>
          <w:spacing w:val="-5"/>
          <w:sz w:val="20"/>
          <w:szCs w:val="20"/>
        </w:rPr>
        <w:t xml:space="preserve"> </w:t>
      </w:r>
      <w:r>
        <w:rPr>
          <w:spacing w:val="-2"/>
          <w:sz w:val="20"/>
          <w:szCs w:val="20"/>
        </w:rPr>
        <w:t>ale</w:t>
      </w:r>
      <w:r>
        <w:rPr>
          <w:spacing w:val="-6"/>
          <w:sz w:val="20"/>
          <w:szCs w:val="20"/>
        </w:rPr>
        <w:t xml:space="preserve"> </w:t>
      </w:r>
      <w:r>
        <w:rPr>
          <w:spacing w:val="-2"/>
          <w:sz w:val="20"/>
          <w:szCs w:val="20"/>
        </w:rPr>
        <w:t>constructiei</w:t>
      </w:r>
    </w:p>
    <w:p w:rsidR="00A90C21" w:rsidRDefault="00A90C21">
      <w:pPr>
        <w:pStyle w:val="BodyText"/>
        <w:kinsoku w:val="0"/>
        <w:overflowPunct w:val="0"/>
        <w:jc w:val="both"/>
        <w:rPr>
          <w:spacing w:val="-10"/>
        </w:rPr>
      </w:pPr>
      <w:r>
        <w:t>:</w:t>
      </w:r>
      <w:r>
        <w:rPr>
          <w:spacing w:val="-10"/>
        </w:rPr>
        <w:t xml:space="preserve"> </w:t>
      </w:r>
      <w:r>
        <w:t>parapete,</w:t>
      </w:r>
      <w:r>
        <w:rPr>
          <w:spacing w:val="-7"/>
        </w:rPr>
        <w:t xml:space="preserve"> </w:t>
      </w:r>
      <w:r>
        <w:t>cornise,</w:t>
      </w:r>
      <w:r>
        <w:rPr>
          <w:spacing w:val="-7"/>
        </w:rPr>
        <w:t xml:space="preserve"> </w:t>
      </w:r>
      <w:r>
        <w:t>etc</w:t>
      </w:r>
      <w:r>
        <w:rPr>
          <w:spacing w:val="-6"/>
        </w:rPr>
        <w:t xml:space="preserve"> </w:t>
      </w:r>
      <w:r>
        <w:rPr>
          <w:spacing w:val="-10"/>
        </w:rPr>
        <w:t>.</w:t>
      </w:r>
    </w:p>
    <w:p w:rsidR="00A90C21" w:rsidRDefault="00A90C21">
      <w:pPr>
        <w:pStyle w:val="ListParagraph"/>
        <w:numPr>
          <w:ilvl w:val="0"/>
          <w:numId w:val="10"/>
        </w:numPr>
        <w:tabs>
          <w:tab w:val="left" w:pos="1673"/>
        </w:tabs>
        <w:kinsoku w:val="0"/>
        <w:overflowPunct w:val="0"/>
        <w:spacing w:before="58"/>
        <w:ind w:left="1084" w:right="248" w:firstLine="0"/>
        <w:jc w:val="both"/>
        <w:rPr>
          <w:sz w:val="20"/>
          <w:szCs w:val="20"/>
        </w:rPr>
      </w:pPr>
      <w:r>
        <w:rPr>
          <w:sz w:val="20"/>
          <w:szCs w:val="20"/>
        </w:rPr>
        <w:t>In timpul montarii si demontarii schelelor, precum si in perioada de exploatare , zona in care se lucreaza va fi ingradita si inchisa pentru a nu permite accesul persoanelor straine si accidentarea involuntara a acestora.</w:t>
      </w:r>
    </w:p>
    <w:p w:rsidR="00A90C21" w:rsidRDefault="00A90C21">
      <w:pPr>
        <w:pStyle w:val="ListParagraph"/>
        <w:numPr>
          <w:ilvl w:val="0"/>
          <w:numId w:val="10"/>
        </w:numPr>
        <w:tabs>
          <w:tab w:val="left" w:pos="1673"/>
        </w:tabs>
        <w:kinsoku w:val="0"/>
        <w:overflowPunct w:val="0"/>
        <w:spacing w:before="66"/>
        <w:ind w:left="1084" w:right="257" w:firstLine="0"/>
        <w:jc w:val="both"/>
        <w:rPr>
          <w:sz w:val="20"/>
          <w:szCs w:val="20"/>
        </w:rPr>
      </w:pPr>
      <w:r>
        <w:rPr>
          <w:sz w:val="20"/>
          <w:szCs w:val="20"/>
        </w:rPr>
        <w:t>La</w:t>
      </w:r>
      <w:r>
        <w:rPr>
          <w:spacing w:val="-2"/>
          <w:sz w:val="20"/>
          <w:szCs w:val="20"/>
        </w:rPr>
        <w:t xml:space="preserve"> </w:t>
      </w:r>
      <w:r>
        <w:rPr>
          <w:sz w:val="20"/>
          <w:szCs w:val="20"/>
        </w:rPr>
        <w:t>montarea</w:t>
      </w:r>
      <w:r>
        <w:rPr>
          <w:spacing w:val="-2"/>
          <w:sz w:val="20"/>
          <w:szCs w:val="20"/>
        </w:rPr>
        <w:t xml:space="preserve"> </w:t>
      </w:r>
      <w:r>
        <w:rPr>
          <w:sz w:val="20"/>
          <w:szCs w:val="20"/>
        </w:rPr>
        <w:t>schelei</w:t>
      </w:r>
      <w:r>
        <w:rPr>
          <w:spacing w:val="-3"/>
          <w:sz w:val="20"/>
          <w:szCs w:val="20"/>
        </w:rPr>
        <w:t xml:space="preserve"> </w:t>
      </w:r>
      <w:r>
        <w:rPr>
          <w:sz w:val="20"/>
          <w:szCs w:val="20"/>
        </w:rPr>
        <w:t>la</w:t>
      </w:r>
      <w:r>
        <w:rPr>
          <w:spacing w:val="-2"/>
          <w:sz w:val="20"/>
          <w:szCs w:val="20"/>
        </w:rPr>
        <w:t xml:space="preserve"> </w:t>
      </w:r>
      <w:r>
        <w:rPr>
          <w:sz w:val="20"/>
          <w:szCs w:val="20"/>
        </w:rPr>
        <w:t>inaltime</w:t>
      </w:r>
      <w:r>
        <w:rPr>
          <w:spacing w:val="-2"/>
          <w:sz w:val="20"/>
          <w:szCs w:val="20"/>
        </w:rPr>
        <w:t xml:space="preserve"> </w:t>
      </w:r>
      <w:r>
        <w:rPr>
          <w:sz w:val="20"/>
          <w:szCs w:val="20"/>
        </w:rPr>
        <w:t>precum</w:t>
      </w:r>
      <w:r>
        <w:rPr>
          <w:spacing w:val="-4"/>
          <w:sz w:val="20"/>
          <w:szCs w:val="20"/>
        </w:rPr>
        <w:t xml:space="preserve"> </w:t>
      </w:r>
      <w:r>
        <w:rPr>
          <w:sz w:val="20"/>
          <w:szCs w:val="20"/>
        </w:rPr>
        <w:t>si</w:t>
      </w:r>
      <w:r>
        <w:rPr>
          <w:spacing w:val="-3"/>
          <w:sz w:val="20"/>
          <w:szCs w:val="20"/>
        </w:rPr>
        <w:t xml:space="preserve"> </w:t>
      </w:r>
      <w:r>
        <w:rPr>
          <w:sz w:val="20"/>
          <w:szCs w:val="20"/>
        </w:rPr>
        <w:t>in</w:t>
      </w:r>
      <w:r>
        <w:rPr>
          <w:spacing w:val="-4"/>
          <w:sz w:val="20"/>
          <w:szCs w:val="20"/>
        </w:rPr>
        <w:t xml:space="preserve"> </w:t>
      </w:r>
      <w:r>
        <w:rPr>
          <w:sz w:val="20"/>
          <w:szCs w:val="20"/>
        </w:rPr>
        <w:t>timpul</w:t>
      </w:r>
      <w:r>
        <w:rPr>
          <w:spacing w:val="-3"/>
          <w:sz w:val="20"/>
          <w:szCs w:val="20"/>
        </w:rPr>
        <w:t xml:space="preserve"> </w:t>
      </w:r>
      <w:r>
        <w:rPr>
          <w:sz w:val="20"/>
          <w:szCs w:val="20"/>
        </w:rPr>
        <w:t>procesului</w:t>
      </w:r>
      <w:r>
        <w:rPr>
          <w:spacing w:val="-3"/>
          <w:sz w:val="20"/>
          <w:szCs w:val="20"/>
        </w:rPr>
        <w:t xml:space="preserve"> </w:t>
      </w:r>
      <w:r>
        <w:rPr>
          <w:sz w:val="20"/>
          <w:szCs w:val="20"/>
        </w:rPr>
        <w:t>de</w:t>
      </w:r>
      <w:r>
        <w:rPr>
          <w:spacing w:val="-4"/>
          <w:sz w:val="20"/>
          <w:szCs w:val="20"/>
        </w:rPr>
        <w:t xml:space="preserve"> </w:t>
      </w:r>
      <w:r>
        <w:rPr>
          <w:sz w:val="20"/>
          <w:szCs w:val="20"/>
        </w:rPr>
        <w:t>productie</w:t>
      </w:r>
      <w:r>
        <w:rPr>
          <w:spacing w:val="-2"/>
          <w:sz w:val="20"/>
          <w:szCs w:val="20"/>
        </w:rPr>
        <w:t xml:space="preserve"> </w:t>
      </w:r>
      <w:r>
        <w:rPr>
          <w:sz w:val="20"/>
          <w:szCs w:val="20"/>
        </w:rPr>
        <w:t>la</w:t>
      </w:r>
      <w:r>
        <w:rPr>
          <w:spacing w:val="-2"/>
          <w:sz w:val="20"/>
          <w:szCs w:val="20"/>
        </w:rPr>
        <w:t xml:space="preserve"> </w:t>
      </w:r>
      <w:r>
        <w:rPr>
          <w:sz w:val="20"/>
          <w:szCs w:val="20"/>
        </w:rPr>
        <w:t>inaltime,</w:t>
      </w:r>
      <w:r>
        <w:rPr>
          <w:spacing w:val="-2"/>
          <w:sz w:val="20"/>
          <w:szCs w:val="20"/>
        </w:rPr>
        <w:t xml:space="preserve"> </w:t>
      </w:r>
      <w:r>
        <w:rPr>
          <w:sz w:val="20"/>
          <w:szCs w:val="20"/>
        </w:rPr>
        <w:t>lucratorii</w:t>
      </w:r>
      <w:r>
        <w:rPr>
          <w:spacing w:val="-5"/>
          <w:sz w:val="20"/>
          <w:szCs w:val="20"/>
        </w:rPr>
        <w:t xml:space="preserve"> </w:t>
      </w:r>
      <w:r>
        <w:rPr>
          <w:sz w:val="20"/>
          <w:szCs w:val="20"/>
        </w:rPr>
        <w:t>vor fi dotati cu centuri de siguranta legate de partile fixe si rezistente ale constructiei.</w:t>
      </w:r>
    </w:p>
    <w:p w:rsidR="00A90C21" w:rsidRDefault="00A90C21">
      <w:pPr>
        <w:pStyle w:val="ListParagraph"/>
        <w:numPr>
          <w:ilvl w:val="0"/>
          <w:numId w:val="10"/>
        </w:numPr>
        <w:tabs>
          <w:tab w:val="left" w:pos="1673"/>
        </w:tabs>
        <w:kinsoku w:val="0"/>
        <w:overflowPunct w:val="0"/>
        <w:spacing w:before="61"/>
        <w:ind w:left="1084" w:right="267" w:firstLine="0"/>
        <w:jc w:val="both"/>
        <w:rPr>
          <w:sz w:val="20"/>
          <w:szCs w:val="20"/>
        </w:rPr>
      </w:pPr>
      <w:r>
        <w:rPr>
          <w:sz w:val="20"/>
          <w:szCs w:val="20"/>
        </w:rPr>
        <w:t>La montarea schelelor metalice se vor verifica cu atentie tuburile metalice, acestea nu trebuie sa prezinte indoituri, turtiri sau crapaturi.</w:t>
      </w:r>
    </w:p>
    <w:p w:rsidR="00A90C21" w:rsidRDefault="00A90C21">
      <w:pPr>
        <w:pStyle w:val="ListParagraph"/>
        <w:numPr>
          <w:ilvl w:val="0"/>
          <w:numId w:val="10"/>
        </w:numPr>
        <w:tabs>
          <w:tab w:val="left" w:pos="1728"/>
        </w:tabs>
        <w:kinsoku w:val="0"/>
        <w:overflowPunct w:val="0"/>
        <w:spacing w:before="58"/>
        <w:ind w:left="1084" w:right="267" w:firstLine="0"/>
        <w:jc w:val="both"/>
        <w:rPr>
          <w:spacing w:val="-2"/>
          <w:sz w:val="20"/>
          <w:szCs w:val="20"/>
        </w:rPr>
      </w:pPr>
      <w:r>
        <w:rPr>
          <w:sz w:val="20"/>
          <w:szCs w:val="20"/>
        </w:rPr>
        <w:t xml:space="preserve">Este obligatorie legarea la pamant a schelelor metalice . Acolo unde este caul se vor instala </w:t>
      </w:r>
      <w:r>
        <w:rPr>
          <w:spacing w:val="-2"/>
          <w:sz w:val="20"/>
          <w:szCs w:val="20"/>
        </w:rPr>
        <w:t>paratrasnete.</w:t>
      </w:r>
    </w:p>
    <w:p w:rsidR="00A90C21" w:rsidRDefault="00A90C21">
      <w:pPr>
        <w:pStyle w:val="ListParagraph"/>
        <w:numPr>
          <w:ilvl w:val="0"/>
          <w:numId w:val="10"/>
        </w:numPr>
        <w:tabs>
          <w:tab w:val="left" w:pos="1673"/>
        </w:tabs>
        <w:kinsoku w:val="0"/>
        <w:overflowPunct w:val="0"/>
        <w:spacing w:before="61"/>
        <w:ind w:left="1084" w:right="268" w:firstLine="0"/>
        <w:jc w:val="both"/>
        <w:rPr>
          <w:sz w:val="20"/>
          <w:szCs w:val="20"/>
        </w:rPr>
      </w:pPr>
      <w:r>
        <w:rPr>
          <w:sz w:val="20"/>
          <w:szCs w:val="20"/>
        </w:rPr>
        <w:t>In timpul lucrului pe schele toate firele electrice din apropierea lor vor fi indepartate sau scoase de sub tensiune.</w:t>
      </w:r>
    </w:p>
    <w:p w:rsidR="00A90C21" w:rsidRDefault="00A90C21">
      <w:pPr>
        <w:pStyle w:val="ListParagraph"/>
        <w:numPr>
          <w:ilvl w:val="0"/>
          <w:numId w:val="10"/>
        </w:numPr>
        <w:tabs>
          <w:tab w:val="left" w:pos="1673"/>
        </w:tabs>
        <w:kinsoku w:val="0"/>
        <w:overflowPunct w:val="0"/>
        <w:spacing w:before="61"/>
        <w:ind w:left="1084" w:right="265" w:firstLine="0"/>
        <w:jc w:val="both"/>
        <w:rPr>
          <w:sz w:val="20"/>
          <w:szCs w:val="20"/>
        </w:rPr>
      </w:pPr>
      <w:r>
        <w:rPr>
          <w:sz w:val="20"/>
          <w:szCs w:val="20"/>
        </w:rPr>
        <w:t>Podinele schelelor trebuie sa fie imprejmuite pe cele trei laturi cu balustrade de protectie pentru a preveni caderea lucratorilor, a materialelor sau a sculelor.</w:t>
      </w:r>
    </w:p>
    <w:p w:rsidR="00A90C21" w:rsidRDefault="00A90C21">
      <w:pPr>
        <w:pStyle w:val="ListParagraph"/>
        <w:numPr>
          <w:ilvl w:val="0"/>
          <w:numId w:val="10"/>
        </w:numPr>
        <w:tabs>
          <w:tab w:val="left" w:pos="1673"/>
        </w:tabs>
        <w:kinsoku w:val="0"/>
        <w:overflowPunct w:val="0"/>
        <w:spacing w:before="59"/>
        <w:ind w:left="1084" w:right="267" w:firstLine="0"/>
        <w:jc w:val="both"/>
        <w:rPr>
          <w:sz w:val="20"/>
          <w:szCs w:val="20"/>
        </w:rPr>
      </w:pPr>
      <w:r>
        <w:rPr>
          <w:sz w:val="20"/>
          <w:szCs w:val="20"/>
        </w:rPr>
        <w:t>In vederea demontarii schelelor se vor lua toate masurile de sanatate si securitate in munca , demontarea facandu-se numai sub supravegherea unui organ tehnic de santier.</w:t>
      </w:r>
    </w:p>
    <w:p w:rsidR="00A90C21" w:rsidRDefault="00A90C21">
      <w:pPr>
        <w:pStyle w:val="ListParagraph"/>
        <w:numPr>
          <w:ilvl w:val="0"/>
          <w:numId w:val="10"/>
        </w:numPr>
        <w:tabs>
          <w:tab w:val="left" w:pos="1673"/>
        </w:tabs>
        <w:kinsoku w:val="0"/>
        <w:overflowPunct w:val="0"/>
        <w:spacing w:before="61"/>
        <w:ind w:left="1084" w:right="261" w:firstLine="0"/>
        <w:jc w:val="both"/>
        <w:rPr>
          <w:sz w:val="20"/>
          <w:szCs w:val="20"/>
        </w:rPr>
      </w:pPr>
      <w:r>
        <w:rPr>
          <w:sz w:val="20"/>
          <w:szCs w:val="20"/>
        </w:rPr>
        <w:t>Zona</w:t>
      </w:r>
      <w:r>
        <w:rPr>
          <w:spacing w:val="-1"/>
          <w:sz w:val="20"/>
          <w:szCs w:val="20"/>
        </w:rPr>
        <w:t xml:space="preserve"> </w:t>
      </w:r>
      <w:r>
        <w:rPr>
          <w:sz w:val="20"/>
          <w:szCs w:val="20"/>
        </w:rPr>
        <w:t>de</w:t>
      </w:r>
      <w:r>
        <w:rPr>
          <w:spacing w:val="-2"/>
          <w:sz w:val="20"/>
          <w:szCs w:val="20"/>
        </w:rPr>
        <w:t xml:space="preserve"> </w:t>
      </w:r>
      <w:r>
        <w:rPr>
          <w:sz w:val="20"/>
          <w:szCs w:val="20"/>
        </w:rPr>
        <w:t>demontare</w:t>
      </w:r>
      <w:r>
        <w:rPr>
          <w:spacing w:val="-1"/>
          <w:sz w:val="20"/>
          <w:szCs w:val="20"/>
        </w:rPr>
        <w:t xml:space="preserve"> </w:t>
      </w:r>
      <w:r>
        <w:rPr>
          <w:sz w:val="20"/>
          <w:szCs w:val="20"/>
        </w:rPr>
        <w:t>a</w:t>
      </w:r>
      <w:r>
        <w:rPr>
          <w:spacing w:val="-1"/>
          <w:sz w:val="20"/>
          <w:szCs w:val="20"/>
        </w:rPr>
        <w:t xml:space="preserve"> </w:t>
      </w:r>
      <w:r>
        <w:rPr>
          <w:sz w:val="20"/>
          <w:szCs w:val="20"/>
        </w:rPr>
        <w:t>schelariei</w:t>
      </w:r>
      <w:r>
        <w:rPr>
          <w:spacing w:val="-2"/>
          <w:sz w:val="20"/>
          <w:szCs w:val="20"/>
        </w:rPr>
        <w:t xml:space="preserve"> </w:t>
      </w:r>
      <w:r>
        <w:rPr>
          <w:sz w:val="20"/>
          <w:szCs w:val="20"/>
        </w:rPr>
        <w:t>va</w:t>
      </w:r>
      <w:r>
        <w:rPr>
          <w:spacing w:val="-1"/>
          <w:sz w:val="20"/>
          <w:szCs w:val="20"/>
        </w:rPr>
        <w:t xml:space="preserve"> </w:t>
      </w:r>
      <w:r>
        <w:rPr>
          <w:sz w:val="20"/>
          <w:szCs w:val="20"/>
        </w:rPr>
        <w:t>fi</w:t>
      </w:r>
      <w:r>
        <w:rPr>
          <w:spacing w:val="-2"/>
          <w:sz w:val="20"/>
          <w:szCs w:val="20"/>
        </w:rPr>
        <w:t xml:space="preserve"> </w:t>
      </w:r>
      <w:r>
        <w:rPr>
          <w:sz w:val="20"/>
          <w:szCs w:val="20"/>
        </w:rPr>
        <w:t>imprejmuita</w:t>
      </w:r>
      <w:r>
        <w:rPr>
          <w:spacing w:val="-1"/>
          <w:sz w:val="20"/>
          <w:szCs w:val="20"/>
        </w:rPr>
        <w:t xml:space="preserve"> </w:t>
      </w:r>
      <w:r>
        <w:rPr>
          <w:sz w:val="20"/>
          <w:szCs w:val="20"/>
        </w:rPr>
        <w:t>la</w:t>
      </w:r>
      <w:r>
        <w:rPr>
          <w:spacing w:val="-1"/>
          <w:sz w:val="20"/>
          <w:szCs w:val="20"/>
        </w:rPr>
        <w:t xml:space="preserve"> </w:t>
      </w:r>
      <w:r>
        <w:rPr>
          <w:sz w:val="20"/>
          <w:szCs w:val="20"/>
        </w:rPr>
        <w:t>o</w:t>
      </w:r>
      <w:r>
        <w:rPr>
          <w:spacing w:val="-1"/>
          <w:sz w:val="20"/>
          <w:szCs w:val="20"/>
        </w:rPr>
        <w:t xml:space="preserve"> </w:t>
      </w:r>
      <w:r>
        <w:rPr>
          <w:sz w:val="20"/>
          <w:szCs w:val="20"/>
        </w:rPr>
        <w:t>distanta</w:t>
      </w:r>
      <w:r>
        <w:rPr>
          <w:spacing w:val="-1"/>
          <w:sz w:val="20"/>
          <w:szCs w:val="20"/>
        </w:rPr>
        <w:t xml:space="preserve"> </w:t>
      </w:r>
      <w:r>
        <w:rPr>
          <w:sz w:val="20"/>
          <w:szCs w:val="20"/>
        </w:rPr>
        <w:t>de</w:t>
      </w:r>
      <w:r>
        <w:rPr>
          <w:spacing w:val="-2"/>
          <w:sz w:val="20"/>
          <w:szCs w:val="20"/>
        </w:rPr>
        <w:t xml:space="preserve"> </w:t>
      </w:r>
      <w:r>
        <w:rPr>
          <w:sz w:val="20"/>
          <w:szCs w:val="20"/>
        </w:rPr>
        <w:t>10</w:t>
      </w:r>
      <w:r>
        <w:rPr>
          <w:spacing w:val="-1"/>
          <w:sz w:val="20"/>
          <w:szCs w:val="20"/>
        </w:rPr>
        <w:t xml:space="preserve"> </w:t>
      </w:r>
      <w:r>
        <w:rPr>
          <w:sz w:val="20"/>
          <w:szCs w:val="20"/>
        </w:rPr>
        <w:t>m</w:t>
      </w:r>
      <w:r>
        <w:rPr>
          <w:spacing w:val="-1"/>
          <w:sz w:val="20"/>
          <w:szCs w:val="20"/>
        </w:rPr>
        <w:t xml:space="preserve"> </w:t>
      </w:r>
      <w:r>
        <w:rPr>
          <w:sz w:val="20"/>
          <w:szCs w:val="20"/>
        </w:rPr>
        <w:t>de</w:t>
      </w:r>
      <w:r>
        <w:rPr>
          <w:spacing w:val="-1"/>
          <w:sz w:val="20"/>
          <w:szCs w:val="20"/>
        </w:rPr>
        <w:t xml:space="preserve"> </w:t>
      </w:r>
      <w:r>
        <w:rPr>
          <w:sz w:val="20"/>
          <w:szCs w:val="20"/>
        </w:rPr>
        <w:t>baza</w:t>
      </w:r>
      <w:r>
        <w:rPr>
          <w:spacing w:val="-1"/>
          <w:sz w:val="20"/>
          <w:szCs w:val="20"/>
        </w:rPr>
        <w:t xml:space="preserve"> </w:t>
      </w:r>
      <w:r>
        <w:rPr>
          <w:sz w:val="20"/>
          <w:szCs w:val="20"/>
        </w:rPr>
        <w:t>cladirii</w:t>
      </w:r>
      <w:r>
        <w:rPr>
          <w:spacing w:val="-2"/>
          <w:sz w:val="20"/>
          <w:szCs w:val="20"/>
        </w:rPr>
        <w:t xml:space="preserve"> </w:t>
      </w:r>
      <w:r>
        <w:rPr>
          <w:sz w:val="20"/>
          <w:szCs w:val="20"/>
        </w:rPr>
        <w:t>si</w:t>
      </w:r>
      <w:r>
        <w:rPr>
          <w:spacing w:val="-2"/>
          <w:sz w:val="20"/>
          <w:szCs w:val="20"/>
        </w:rPr>
        <w:t xml:space="preserve"> </w:t>
      </w:r>
      <w:r>
        <w:rPr>
          <w:sz w:val="20"/>
          <w:szCs w:val="20"/>
        </w:rPr>
        <w:t>vor exista placarde avertizoare. In cazurile speciale unde nu se poate pastra aceasta distanta, se va asigura paza stricta a locului de demontare pe toata perioada demontarii.</w:t>
      </w:r>
    </w:p>
    <w:p w:rsidR="00A90C21" w:rsidRDefault="00A90C21">
      <w:pPr>
        <w:pStyle w:val="ListParagraph"/>
        <w:numPr>
          <w:ilvl w:val="0"/>
          <w:numId w:val="10"/>
        </w:numPr>
        <w:tabs>
          <w:tab w:val="left" w:pos="1673"/>
        </w:tabs>
        <w:kinsoku w:val="0"/>
        <w:overflowPunct w:val="0"/>
        <w:spacing w:before="61"/>
        <w:ind w:left="1084" w:right="271" w:firstLine="0"/>
        <w:jc w:val="both"/>
        <w:rPr>
          <w:sz w:val="20"/>
          <w:szCs w:val="20"/>
        </w:rPr>
      </w:pPr>
      <w:r>
        <w:rPr>
          <w:sz w:val="20"/>
          <w:szCs w:val="20"/>
        </w:rPr>
        <w:t>La demontarea schelelor, muncitorii vor fi dotati cu : centuri de siguranta, sfori, scripeti, carlige tip, scari sigure si unelte de mana corespunzatoare.</w:t>
      </w:r>
    </w:p>
    <w:p w:rsidR="00A90C21" w:rsidRDefault="00A90C21">
      <w:pPr>
        <w:pStyle w:val="BodyText"/>
        <w:kinsoku w:val="0"/>
        <w:overflowPunct w:val="0"/>
        <w:ind w:left="0"/>
        <w:rPr>
          <w:sz w:val="22"/>
          <w:szCs w:val="22"/>
        </w:rPr>
      </w:pPr>
    </w:p>
    <w:p w:rsidR="00A90C21" w:rsidRDefault="00A90C21">
      <w:pPr>
        <w:pStyle w:val="BodyText"/>
        <w:kinsoku w:val="0"/>
        <w:overflowPunct w:val="0"/>
        <w:ind w:left="0"/>
        <w:rPr>
          <w:sz w:val="22"/>
          <w:szCs w:val="22"/>
        </w:rPr>
      </w:pPr>
    </w:p>
    <w:p w:rsidR="00A90C21" w:rsidRDefault="00A90C21">
      <w:pPr>
        <w:pStyle w:val="BodyText"/>
        <w:kinsoku w:val="0"/>
        <w:overflowPunct w:val="0"/>
        <w:ind w:left="0"/>
        <w:rPr>
          <w:sz w:val="22"/>
          <w:szCs w:val="22"/>
        </w:rPr>
      </w:pPr>
    </w:p>
    <w:p w:rsidR="00A90C21" w:rsidRDefault="00A90C21">
      <w:pPr>
        <w:pStyle w:val="BodyText"/>
        <w:kinsoku w:val="0"/>
        <w:overflowPunct w:val="0"/>
        <w:spacing w:before="7"/>
        <w:ind w:left="0"/>
        <w:rPr>
          <w:sz w:val="19"/>
          <w:szCs w:val="19"/>
        </w:rPr>
      </w:pPr>
    </w:p>
    <w:p w:rsidR="00A90C21" w:rsidRDefault="00A90C21">
      <w:pPr>
        <w:pStyle w:val="Heading1"/>
        <w:numPr>
          <w:ilvl w:val="0"/>
          <w:numId w:val="100"/>
        </w:numPr>
        <w:tabs>
          <w:tab w:val="left" w:pos="1085"/>
        </w:tabs>
        <w:kinsoku w:val="0"/>
        <w:overflowPunct w:val="0"/>
        <w:ind w:hanging="856"/>
        <w:rPr>
          <w:spacing w:val="-4"/>
        </w:rPr>
      </w:pPr>
      <w:r>
        <w:t>ACOPERIS</w:t>
      </w:r>
      <w:r>
        <w:rPr>
          <w:spacing w:val="-11"/>
        </w:rPr>
        <w:t xml:space="preserve"> </w:t>
      </w:r>
      <w:r>
        <w:t>DIN</w:t>
      </w:r>
      <w:r>
        <w:rPr>
          <w:spacing w:val="-10"/>
        </w:rPr>
        <w:t xml:space="preserve"> </w:t>
      </w:r>
      <w:r>
        <w:t>SARPANTA</w:t>
      </w:r>
      <w:r>
        <w:rPr>
          <w:spacing w:val="-12"/>
        </w:rPr>
        <w:t xml:space="preserve"> </w:t>
      </w:r>
      <w:r>
        <w:t>DIN</w:t>
      </w:r>
      <w:r>
        <w:rPr>
          <w:spacing w:val="-11"/>
        </w:rPr>
        <w:t xml:space="preserve"> </w:t>
      </w:r>
      <w:r>
        <w:rPr>
          <w:spacing w:val="-4"/>
        </w:rPr>
        <w:t>LEMN</w:t>
      </w:r>
    </w:p>
    <w:p w:rsidR="00A90C21" w:rsidRDefault="00A90C21">
      <w:pPr>
        <w:pStyle w:val="Heading4"/>
        <w:numPr>
          <w:ilvl w:val="2"/>
          <w:numId w:val="9"/>
        </w:numPr>
        <w:tabs>
          <w:tab w:val="left" w:pos="1085"/>
        </w:tabs>
        <w:kinsoku w:val="0"/>
        <w:overflowPunct w:val="0"/>
        <w:spacing w:before="243"/>
        <w:ind w:hanging="856"/>
        <w:rPr>
          <w:spacing w:val="-2"/>
        </w:rPr>
      </w:pPr>
      <w:r>
        <w:rPr>
          <w:spacing w:val="-2"/>
        </w:rPr>
        <w:t>GENERALITATI</w:t>
      </w:r>
    </w:p>
    <w:p w:rsidR="00A90C21" w:rsidRDefault="00A90C21">
      <w:pPr>
        <w:pStyle w:val="BodyText"/>
        <w:kinsoku w:val="0"/>
        <w:overflowPunct w:val="0"/>
        <w:spacing w:before="119"/>
        <w:ind w:right="262"/>
        <w:jc w:val="both"/>
        <w:rPr>
          <w:spacing w:val="-2"/>
        </w:rPr>
      </w:pPr>
      <w:r>
        <w:t xml:space="preserve">Sarpanta reprezinta elementul de rezistenta al acoperisurilor cu panta. In cazul cladirilor cu inaltimi mici sau cu ziduri interioare ce pot servi ca reazeme pentru sarpante, se utilizeaza sarpante dulgheresti pe </w:t>
      </w:r>
      <w:r>
        <w:rPr>
          <w:spacing w:val="-2"/>
        </w:rPr>
        <w:t>scaune.</w:t>
      </w:r>
    </w:p>
    <w:p w:rsidR="00A90C21" w:rsidRDefault="00A90C21">
      <w:pPr>
        <w:pStyle w:val="BodyText"/>
        <w:kinsoku w:val="0"/>
        <w:overflowPunct w:val="0"/>
        <w:spacing w:before="59"/>
        <w:ind w:right="247"/>
        <w:jc w:val="both"/>
      </w:pPr>
      <w:r>
        <w:t>Sarpantele pe scaune sunt alcatuite din stalpi verticali sau inclinati numiti popi, legati intre ei in sens transversal</w:t>
      </w:r>
      <w:r>
        <w:rPr>
          <w:spacing w:val="-8"/>
        </w:rPr>
        <w:t xml:space="preserve"> </w:t>
      </w:r>
      <w:r>
        <w:t>cu</w:t>
      </w:r>
      <w:r>
        <w:rPr>
          <w:spacing w:val="-6"/>
        </w:rPr>
        <w:t xml:space="preserve"> </w:t>
      </w:r>
      <w:r>
        <w:t>clesti,</w:t>
      </w:r>
      <w:r>
        <w:rPr>
          <w:spacing w:val="-2"/>
        </w:rPr>
        <w:t xml:space="preserve"> </w:t>
      </w:r>
      <w:r>
        <w:t>care</w:t>
      </w:r>
      <w:r>
        <w:rPr>
          <w:spacing w:val="-5"/>
        </w:rPr>
        <w:t xml:space="preserve"> </w:t>
      </w:r>
      <w:r>
        <w:t>impreuna</w:t>
      </w:r>
      <w:r>
        <w:rPr>
          <w:spacing w:val="-5"/>
        </w:rPr>
        <w:t xml:space="preserve"> </w:t>
      </w:r>
      <w:r>
        <w:t>cu</w:t>
      </w:r>
      <w:r>
        <w:rPr>
          <w:spacing w:val="-6"/>
        </w:rPr>
        <w:t xml:space="preserve"> </w:t>
      </w:r>
      <w:r>
        <w:t>capriorii</w:t>
      </w:r>
      <w:r>
        <w:rPr>
          <w:spacing w:val="-5"/>
        </w:rPr>
        <w:t xml:space="preserve"> </w:t>
      </w:r>
      <w:r>
        <w:t>asezati</w:t>
      </w:r>
      <w:r>
        <w:rPr>
          <w:spacing w:val="-5"/>
        </w:rPr>
        <w:t xml:space="preserve"> </w:t>
      </w:r>
      <w:r>
        <w:t>in</w:t>
      </w:r>
      <w:r>
        <w:rPr>
          <w:spacing w:val="-3"/>
        </w:rPr>
        <w:t xml:space="preserve"> </w:t>
      </w:r>
      <w:r>
        <w:t>dreptul</w:t>
      </w:r>
      <w:r>
        <w:rPr>
          <w:spacing w:val="-6"/>
        </w:rPr>
        <w:t xml:space="preserve"> </w:t>
      </w:r>
      <w:r>
        <w:t>popilor</w:t>
      </w:r>
      <w:r>
        <w:rPr>
          <w:spacing w:val="-4"/>
        </w:rPr>
        <w:t xml:space="preserve"> </w:t>
      </w:r>
      <w:r>
        <w:t>realizeaza</w:t>
      </w:r>
      <w:r>
        <w:rPr>
          <w:spacing w:val="-4"/>
        </w:rPr>
        <w:t xml:space="preserve"> </w:t>
      </w:r>
      <w:r>
        <w:t>un</w:t>
      </w:r>
      <w:r>
        <w:rPr>
          <w:spacing w:val="-6"/>
        </w:rPr>
        <w:t xml:space="preserve"> </w:t>
      </w:r>
      <w:r>
        <w:t>contur</w:t>
      </w:r>
      <w:r>
        <w:rPr>
          <w:spacing w:val="-4"/>
        </w:rPr>
        <w:t xml:space="preserve"> </w:t>
      </w:r>
      <w:r>
        <w:t>indeformabil in sens transversal. Longitudinal, pe capul popilor reazema pane ce sustin capriorii, legate de popi prin contrafise care asigura stabilitatea longitudinala a sarpantei.</w:t>
      </w:r>
    </w:p>
    <w:p w:rsidR="00A90C21" w:rsidRDefault="00A90C21">
      <w:pPr>
        <w:pStyle w:val="BodyText"/>
        <w:kinsoku w:val="0"/>
        <w:overflowPunct w:val="0"/>
        <w:spacing w:before="59"/>
        <w:ind w:right="243"/>
        <w:jc w:val="both"/>
      </w:pPr>
      <w:r>
        <w:t>Acest</w:t>
      </w:r>
      <w:r>
        <w:rPr>
          <w:spacing w:val="-3"/>
        </w:rPr>
        <w:t xml:space="preserve"> </w:t>
      </w:r>
      <w:r>
        <w:t>capitol</w:t>
      </w:r>
      <w:r>
        <w:rPr>
          <w:spacing w:val="-2"/>
        </w:rPr>
        <w:t xml:space="preserve"> </w:t>
      </w:r>
      <w:r>
        <w:t>cuprinde</w:t>
      </w:r>
      <w:r>
        <w:rPr>
          <w:spacing w:val="-1"/>
        </w:rPr>
        <w:t xml:space="preserve"> </w:t>
      </w:r>
      <w:r>
        <w:t>specificatii</w:t>
      </w:r>
      <w:r>
        <w:rPr>
          <w:spacing w:val="-2"/>
        </w:rPr>
        <w:t xml:space="preserve"> </w:t>
      </w:r>
      <w:r>
        <w:t>tehnice</w:t>
      </w:r>
      <w:r>
        <w:rPr>
          <w:spacing w:val="-1"/>
        </w:rPr>
        <w:t xml:space="preserve"> </w:t>
      </w:r>
      <w:r>
        <w:t>in</w:t>
      </w:r>
      <w:r>
        <w:rPr>
          <w:spacing w:val="-3"/>
        </w:rPr>
        <w:t xml:space="preserve"> </w:t>
      </w:r>
      <w:r>
        <w:t>conditii</w:t>
      </w:r>
      <w:r>
        <w:rPr>
          <w:spacing w:val="-4"/>
        </w:rPr>
        <w:t xml:space="preserve"> </w:t>
      </w:r>
      <w:r>
        <w:t>de</w:t>
      </w:r>
      <w:r>
        <w:rPr>
          <w:spacing w:val="-1"/>
        </w:rPr>
        <w:t xml:space="preserve"> </w:t>
      </w:r>
      <w:r>
        <w:t>eficienta</w:t>
      </w:r>
      <w:r>
        <w:rPr>
          <w:spacing w:val="-1"/>
        </w:rPr>
        <w:t xml:space="preserve"> </w:t>
      </w:r>
      <w:r>
        <w:t>tehnico-economica</w:t>
      </w:r>
      <w:r>
        <w:rPr>
          <w:spacing w:val="-2"/>
        </w:rPr>
        <w:t xml:space="preserve"> </w:t>
      </w:r>
      <w:r>
        <w:t>ridicata</w:t>
      </w:r>
      <w:r>
        <w:rPr>
          <w:spacing w:val="-4"/>
        </w:rPr>
        <w:t xml:space="preserve"> </w:t>
      </w:r>
      <w:r>
        <w:t>si</w:t>
      </w:r>
      <w:r>
        <w:rPr>
          <w:spacing w:val="-4"/>
        </w:rPr>
        <w:t xml:space="preserve"> </w:t>
      </w:r>
      <w:r>
        <w:t>de</w:t>
      </w:r>
      <w:r>
        <w:rPr>
          <w:spacing w:val="-1"/>
        </w:rPr>
        <w:t xml:space="preserve"> </w:t>
      </w:r>
      <w:r>
        <w:t>reducere a consumurilor specifice de materiale si manopera privind realizarea elementelor de sarpanta cu evidentierea</w:t>
      </w:r>
      <w:r>
        <w:rPr>
          <w:spacing w:val="-4"/>
        </w:rPr>
        <w:t xml:space="preserve"> </w:t>
      </w:r>
      <w:r>
        <w:t>parametrilor</w:t>
      </w:r>
      <w:r>
        <w:rPr>
          <w:spacing w:val="-3"/>
        </w:rPr>
        <w:t xml:space="preserve"> </w:t>
      </w:r>
      <w:r>
        <w:t>determinati</w:t>
      </w:r>
      <w:r>
        <w:rPr>
          <w:spacing w:val="-7"/>
        </w:rPr>
        <w:t xml:space="preserve"> </w:t>
      </w:r>
      <w:r>
        <w:t>pentru</w:t>
      </w:r>
      <w:r>
        <w:rPr>
          <w:spacing w:val="-5"/>
        </w:rPr>
        <w:t xml:space="preserve"> </w:t>
      </w:r>
      <w:r>
        <w:t>alegerea</w:t>
      </w:r>
      <w:r>
        <w:rPr>
          <w:spacing w:val="-2"/>
        </w:rPr>
        <w:t xml:space="preserve"> </w:t>
      </w:r>
      <w:r>
        <w:t>solutiilor</w:t>
      </w:r>
      <w:r>
        <w:rPr>
          <w:spacing w:val="-6"/>
        </w:rPr>
        <w:t xml:space="preserve"> </w:t>
      </w:r>
      <w:r>
        <w:t>eficiente</w:t>
      </w:r>
      <w:r>
        <w:rPr>
          <w:spacing w:val="-2"/>
        </w:rPr>
        <w:t xml:space="preserve"> </w:t>
      </w:r>
      <w:r>
        <w:t>in</w:t>
      </w:r>
      <w:r>
        <w:rPr>
          <w:spacing w:val="-8"/>
        </w:rPr>
        <w:t xml:space="preserve"> </w:t>
      </w:r>
      <w:r>
        <w:t>functie</w:t>
      </w:r>
      <w:r>
        <w:rPr>
          <w:spacing w:val="-4"/>
        </w:rPr>
        <w:t xml:space="preserve"> </w:t>
      </w:r>
      <w:r>
        <w:t>de</w:t>
      </w:r>
      <w:r>
        <w:rPr>
          <w:spacing w:val="-8"/>
        </w:rPr>
        <w:t xml:space="preserve"> </w:t>
      </w:r>
      <w:r>
        <w:t>caracteristicile</w:t>
      </w:r>
      <w:r>
        <w:rPr>
          <w:spacing w:val="-7"/>
        </w:rPr>
        <w:t xml:space="preserve"> </w:t>
      </w:r>
      <w:r>
        <w:t>cladirii si de conditiile de executie.</w:t>
      </w:r>
    </w:p>
    <w:p w:rsidR="00A90C21" w:rsidRDefault="00A90C21">
      <w:pPr>
        <w:pStyle w:val="BodyText"/>
        <w:kinsoku w:val="0"/>
        <w:overflowPunct w:val="0"/>
        <w:spacing w:before="64"/>
        <w:ind w:right="261"/>
        <w:jc w:val="both"/>
      </w:pPr>
      <w:r>
        <w:t>Lucrarile se vor executa strict în conformitate cu conditiile si prevederile documentatiei de executie si a reglementarilor specifice în vigoare; orice neconcordanta va fi semnalata spre rezolvare proiectantului de specialitate cu înstiintarea beneficiarului.</w:t>
      </w:r>
    </w:p>
    <w:p w:rsidR="00A90C21" w:rsidRDefault="00A90C21">
      <w:pPr>
        <w:pStyle w:val="BodyText"/>
        <w:kinsoku w:val="0"/>
        <w:overflowPunct w:val="0"/>
        <w:spacing w:before="57"/>
        <w:jc w:val="both"/>
        <w:rPr>
          <w:spacing w:val="-2"/>
        </w:rPr>
      </w:pPr>
      <w:r>
        <w:t>Lucrarile</w:t>
      </w:r>
      <w:r>
        <w:rPr>
          <w:spacing w:val="-10"/>
        </w:rPr>
        <w:t xml:space="preserve"> </w:t>
      </w:r>
      <w:r>
        <w:t>se</w:t>
      </w:r>
      <w:r>
        <w:rPr>
          <w:spacing w:val="-11"/>
        </w:rPr>
        <w:t xml:space="preserve"> </w:t>
      </w:r>
      <w:r>
        <w:t>vor</w:t>
      </w:r>
      <w:r>
        <w:rPr>
          <w:spacing w:val="-10"/>
        </w:rPr>
        <w:t xml:space="preserve"> </w:t>
      </w:r>
      <w:r>
        <w:t>executa</w:t>
      </w:r>
      <w:r>
        <w:rPr>
          <w:spacing w:val="-9"/>
        </w:rPr>
        <w:t xml:space="preserve"> </w:t>
      </w:r>
      <w:r>
        <w:t>cu</w:t>
      </w:r>
      <w:r>
        <w:rPr>
          <w:spacing w:val="-7"/>
        </w:rPr>
        <w:t xml:space="preserve"> </w:t>
      </w:r>
      <w:r>
        <w:t>personal</w:t>
      </w:r>
      <w:r>
        <w:rPr>
          <w:spacing w:val="-8"/>
        </w:rPr>
        <w:t xml:space="preserve"> </w:t>
      </w:r>
      <w:r>
        <w:t>calificat,</w:t>
      </w:r>
      <w:r>
        <w:rPr>
          <w:spacing w:val="-9"/>
        </w:rPr>
        <w:t xml:space="preserve"> </w:t>
      </w:r>
      <w:r>
        <w:t>specializat</w:t>
      </w:r>
      <w:r>
        <w:rPr>
          <w:spacing w:val="-9"/>
        </w:rPr>
        <w:t xml:space="preserve"> </w:t>
      </w:r>
      <w:r>
        <w:t>în</w:t>
      </w:r>
      <w:r>
        <w:rPr>
          <w:spacing w:val="-8"/>
        </w:rPr>
        <w:t xml:space="preserve"> </w:t>
      </w:r>
      <w:r>
        <w:rPr>
          <w:spacing w:val="-2"/>
        </w:rPr>
        <w:t>domeniu.</w:t>
      </w:r>
    </w:p>
    <w:p w:rsidR="00A90C21" w:rsidRDefault="00A90C21">
      <w:pPr>
        <w:pStyle w:val="BodyText"/>
        <w:kinsoku w:val="0"/>
        <w:overflowPunct w:val="0"/>
        <w:spacing w:before="63"/>
        <w:ind w:right="252"/>
        <w:jc w:val="both"/>
      </w:pPr>
      <w:r>
        <w:t>Lucrarile de executie a învelitorilor acoperisurilor trebuie sa se desfasoare în conditii tehnice si meteorologice optime pentru asigurarea calitatii necesare în utilizare, prin respectarea reglementarilor tehnice specifice, în vigoare.</w:t>
      </w:r>
    </w:p>
    <w:p w:rsidR="00A90C21" w:rsidRDefault="00A90C21">
      <w:pPr>
        <w:pStyle w:val="BodyText"/>
        <w:kinsoku w:val="0"/>
        <w:overflowPunct w:val="0"/>
        <w:spacing w:before="61"/>
        <w:jc w:val="both"/>
        <w:rPr>
          <w:spacing w:val="-2"/>
        </w:rPr>
      </w:pPr>
      <w:r>
        <w:t>Executantul</w:t>
      </w:r>
      <w:r>
        <w:rPr>
          <w:spacing w:val="-14"/>
        </w:rPr>
        <w:t xml:space="preserve"> </w:t>
      </w:r>
      <w:r>
        <w:t>va</w:t>
      </w:r>
      <w:r>
        <w:rPr>
          <w:spacing w:val="-14"/>
        </w:rPr>
        <w:t xml:space="preserve"> </w:t>
      </w:r>
      <w:r>
        <w:t>respecta</w:t>
      </w:r>
      <w:r>
        <w:rPr>
          <w:spacing w:val="-10"/>
        </w:rPr>
        <w:t xml:space="preserve"> </w:t>
      </w:r>
      <w:r>
        <w:t>urmatoarele</w:t>
      </w:r>
      <w:r>
        <w:rPr>
          <w:spacing w:val="-13"/>
        </w:rPr>
        <w:t xml:space="preserve"> </w:t>
      </w:r>
      <w:r>
        <w:rPr>
          <w:spacing w:val="-2"/>
        </w:rPr>
        <w:t>conditii:</w:t>
      </w:r>
    </w:p>
    <w:p w:rsidR="00A90C21" w:rsidRDefault="00A90C21">
      <w:pPr>
        <w:pStyle w:val="BodyText"/>
        <w:kinsoku w:val="0"/>
        <w:overflowPunct w:val="0"/>
        <w:spacing w:before="61"/>
        <w:jc w:val="both"/>
      </w:pPr>
      <w:r>
        <w:rPr>
          <w:u w:val="single"/>
        </w:rPr>
        <w:t>Conditii</w:t>
      </w:r>
      <w:r>
        <w:rPr>
          <w:spacing w:val="-14"/>
          <w:u w:val="single"/>
        </w:rPr>
        <w:t xml:space="preserve"> </w:t>
      </w:r>
      <w:r>
        <w:rPr>
          <w:spacing w:val="-2"/>
          <w:u w:val="single"/>
        </w:rPr>
        <w:t>climatice:</w:t>
      </w:r>
    </w:p>
    <w:p w:rsidR="00A90C21" w:rsidRDefault="00A90C21">
      <w:pPr>
        <w:pStyle w:val="ListParagraph"/>
        <w:numPr>
          <w:ilvl w:val="0"/>
          <w:numId w:val="8"/>
        </w:numPr>
        <w:tabs>
          <w:tab w:val="left" w:pos="1805"/>
        </w:tabs>
        <w:kinsoku w:val="0"/>
        <w:overflowPunct w:val="0"/>
        <w:spacing w:before="58"/>
        <w:ind w:right="250"/>
        <w:jc w:val="both"/>
        <w:rPr>
          <w:sz w:val="20"/>
          <w:szCs w:val="20"/>
        </w:rPr>
      </w:pPr>
      <w:r>
        <w:rPr>
          <w:sz w:val="20"/>
          <w:szCs w:val="20"/>
        </w:rPr>
        <w:lastRenderedPageBreak/>
        <w:t>etapele</w:t>
      </w:r>
      <w:r>
        <w:rPr>
          <w:spacing w:val="-9"/>
          <w:sz w:val="20"/>
          <w:szCs w:val="20"/>
        </w:rPr>
        <w:t xml:space="preserve"> </w:t>
      </w:r>
      <w:r>
        <w:rPr>
          <w:sz w:val="20"/>
          <w:szCs w:val="20"/>
        </w:rPr>
        <w:t>de</w:t>
      </w:r>
      <w:r>
        <w:rPr>
          <w:spacing w:val="-11"/>
          <w:sz w:val="20"/>
          <w:szCs w:val="20"/>
        </w:rPr>
        <w:t xml:space="preserve"> </w:t>
      </w:r>
      <w:r>
        <w:rPr>
          <w:sz w:val="20"/>
          <w:szCs w:val="20"/>
        </w:rPr>
        <w:t>alcatuire</w:t>
      </w:r>
      <w:r>
        <w:rPr>
          <w:spacing w:val="-10"/>
          <w:sz w:val="20"/>
          <w:szCs w:val="20"/>
        </w:rPr>
        <w:t xml:space="preserve"> </w:t>
      </w:r>
      <w:r>
        <w:rPr>
          <w:sz w:val="20"/>
          <w:szCs w:val="20"/>
        </w:rPr>
        <w:t>a</w:t>
      </w:r>
      <w:r>
        <w:rPr>
          <w:spacing w:val="-11"/>
          <w:sz w:val="20"/>
          <w:szCs w:val="20"/>
        </w:rPr>
        <w:t xml:space="preserve"> </w:t>
      </w:r>
      <w:r>
        <w:rPr>
          <w:sz w:val="20"/>
          <w:szCs w:val="20"/>
        </w:rPr>
        <w:t>învelitorii</w:t>
      </w:r>
      <w:r>
        <w:rPr>
          <w:spacing w:val="-12"/>
          <w:sz w:val="20"/>
          <w:szCs w:val="20"/>
        </w:rPr>
        <w:t xml:space="preserve"> </w:t>
      </w:r>
      <w:r>
        <w:rPr>
          <w:sz w:val="20"/>
          <w:szCs w:val="20"/>
        </w:rPr>
        <w:t>se</w:t>
      </w:r>
      <w:r>
        <w:rPr>
          <w:spacing w:val="-11"/>
          <w:sz w:val="20"/>
          <w:szCs w:val="20"/>
        </w:rPr>
        <w:t xml:space="preserve"> </w:t>
      </w:r>
      <w:r>
        <w:rPr>
          <w:sz w:val="20"/>
          <w:szCs w:val="20"/>
        </w:rPr>
        <w:t>vor</w:t>
      </w:r>
      <w:r>
        <w:rPr>
          <w:spacing w:val="-10"/>
          <w:sz w:val="20"/>
          <w:szCs w:val="20"/>
        </w:rPr>
        <w:t xml:space="preserve"> </w:t>
      </w:r>
      <w:r>
        <w:rPr>
          <w:sz w:val="20"/>
          <w:szCs w:val="20"/>
        </w:rPr>
        <w:t>desfasura</w:t>
      </w:r>
      <w:r>
        <w:rPr>
          <w:spacing w:val="-10"/>
          <w:sz w:val="20"/>
          <w:szCs w:val="20"/>
        </w:rPr>
        <w:t xml:space="preserve"> </w:t>
      </w:r>
      <w:r>
        <w:rPr>
          <w:sz w:val="20"/>
          <w:szCs w:val="20"/>
        </w:rPr>
        <w:t>numai</w:t>
      </w:r>
      <w:r>
        <w:rPr>
          <w:spacing w:val="-9"/>
          <w:sz w:val="20"/>
          <w:szCs w:val="20"/>
        </w:rPr>
        <w:t xml:space="preserve"> </w:t>
      </w:r>
      <w:r>
        <w:rPr>
          <w:sz w:val="20"/>
          <w:szCs w:val="20"/>
        </w:rPr>
        <w:t>în</w:t>
      </w:r>
      <w:r>
        <w:rPr>
          <w:spacing w:val="-11"/>
          <w:sz w:val="20"/>
          <w:szCs w:val="20"/>
        </w:rPr>
        <w:t xml:space="preserve"> </w:t>
      </w:r>
      <w:r>
        <w:rPr>
          <w:sz w:val="20"/>
          <w:szCs w:val="20"/>
        </w:rPr>
        <w:t>conditii</w:t>
      </w:r>
      <w:r>
        <w:rPr>
          <w:spacing w:val="-14"/>
          <w:sz w:val="20"/>
          <w:szCs w:val="20"/>
        </w:rPr>
        <w:t xml:space="preserve"> </w:t>
      </w:r>
      <w:r>
        <w:rPr>
          <w:sz w:val="20"/>
          <w:szCs w:val="20"/>
        </w:rPr>
        <w:t>climatice</w:t>
      </w:r>
      <w:r>
        <w:rPr>
          <w:spacing w:val="-10"/>
          <w:sz w:val="20"/>
          <w:szCs w:val="20"/>
        </w:rPr>
        <w:t xml:space="preserve"> </w:t>
      </w:r>
      <w:r>
        <w:rPr>
          <w:sz w:val="20"/>
          <w:szCs w:val="20"/>
        </w:rPr>
        <w:t>normale</w:t>
      </w:r>
      <w:r>
        <w:rPr>
          <w:spacing w:val="-11"/>
          <w:sz w:val="20"/>
          <w:szCs w:val="20"/>
        </w:rPr>
        <w:t xml:space="preserve"> </w:t>
      </w:r>
      <w:r>
        <w:rPr>
          <w:sz w:val="20"/>
          <w:szCs w:val="20"/>
        </w:rPr>
        <w:t>(la</w:t>
      </w:r>
      <w:r>
        <w:rPr>
          <w:spacing w:val="-11"/>
          <w:sz w:val="20"/>
          <w:szCs w:val="20"/>
        </w:rPr>
        <w:t xml:space="preserve"> </w:t>
      </w:r>
      <w:r>
        <w:rPr>
          <w:sz w:val="20"/>
          <w:szCs w:val="20"/>
        </w:rPr>
        <w:t>temperaturi pozitive, fara vânturi puternice sau ploaie).</w:t>
      </w:r>
    </w:p>
    <w:p w:rsidR="00A90C21" w:rsidRDefault="00A90C21">
      <w:pPr>
        <w:pStyle w:val="BodyText"/>
        <w:kinsoku w:val="0"/>
        <w:overflowPunct w:val="0"/>
        <w:spacing w:before="61"/>
        <w:jc w:val="both"/>
      </w:pPr>
      <w:r>
        <w:rPr>
          <w:u w:val="single"/>
        </w:rPr>
        <w:t>Conditii</w:t>
      </w:r>
      <w:r>
        <w:rPr>
          <w:spacing w:val="-13"/>
          <w:u w:val="single"/>
        </w:rPr>
        <w:t xml:space="preserve"> </w:t>
      </w:r>
      <w:r>
        <w:rPr>
          <w:u w:val="single"/>
        </w:rPr>
        <w:t>referitoare</w:t>
      </w:r>
      <w:r>
        <w:rPr>
          <w:spacing w:val="-5"/>
          <w:u w:val="single"/>
        </w:rPr>
        <w:t xml:space="preserve"> </w:t>
      </w:r>
      <w:r>
        <w:rPr>
          <w:u w:val="single"/>
        </w:rPr>
        <w:t>la</w:t>
      </w:r>
      <w:r>
        <w:rPr>
          <w:spacing w:val="-8"/>
          <w:u w:val="single"/>
        </w:rPr>
        <w:t xml:space="preserve"> </w:t>
      </w:r>
      <w:r>
        <w:rPr>
          <w:spacing w:val="-2"/>
          <w:u w:val="single"/>
        </w:rPr>
        <w:t>suport:</w:t>
      </w:r>
    </w:p>
    <w:p w:rsidR="00A90C21" w:rsidRDefault="00A90C21">
      <w:pPr>
        <w:pStyle w:val="ListParagraph"/>
        <w:numPr>
          <w:ilvl w:val="0"/>
          <w:numId w:val="8"/>
        </w:numPr>
        <w:tabs>
          <w:tab w:val="left" w:pos="1805"/>
        </w:tabs>
        <w:kinsoku w:val="0"/>
        <w:overflowPunct w:val="0"/>
        <w:spacing w:before="60"/>
        <w:ind w:right="266"/>
        <w:jc w:val="both"/>
        <w:rPr>
          <w:sz w:val="20"/>
          <w:szCs w:val="20"/>
        </w:rPr>
      </w:pPr>
      <w:r>
        <w:rPr>
          <w:sz w:val="20"/>
          <w:szCs w:val="20"/>
        </w:rPr>
        <w:t>suprafata (suportul) pe care se aplica învelitoarea sa corespunda specificatiilor producatorului elementelor de învelitoare si precizarilor din documentatia de executie ;</w:t>
      </w:r>
    </w:p>
    <w:p w:rsidR="00A90C21" w:rsidRDefault="00A90C21">
      <w:pPr>
        <w:pStyle w:val="ListParagraph"/>
        <w:numPr>
          <w:ilvl w:val="0"/>
          <w:numId w:val="8"/>
        </w:numPr>
        <w:tabs>
          <w:tab w:val="left" w:pos="1805"/>
        </w:tabs>
        <w:kinsoku w:val="0"/>
        <w:overflowPunct w:val="0"/>
        <w:spacing w:before="58"/>
        <w:ind w:hanging="361"/>
        <w:jc w:val="both"/>
        <w:rPr>
          <w:spacing w:val="-5"/>
          <w:sz w:val="20"/>
          <w:szCs w:val="20"/>
        </w:rPr>
      </w:pPr>
      <w:r>
        <w:rPr>
          <w:sz w:val="20"/>
          <w:szCs w:val="20"/>
        </w:rPr>
        <w:t>suprafata</w:t>
      </w:r>
      <w:r>
        <w:rPr>
          <w:spacing w:val="74"/>
          <w:sz w:val="20"/>
          <w:szCs w:val="20"/>
        </w:rPr>
        <w:t xml:space="preserve"> </w:t>
      </w:r>
      <w:r>
        <w:rPr>
          <w:sz w:val="20"/>
          <w:szCs w:val="20"/>
        </w:rPr>
        <w:t>suportului</w:t>
      </w:r>
      <w:r>
        <w:rPr>
          <w:spacing w:val="72"/>
          <w:sz w:val="20"/>
          <w:szCs w:val="20"/>
        </w:rPr>
        <w:t xml:space="preserve"> </w:t>
      </w:r>
      <w:r>
        <w:rPr>
          <w:sz w:val="20"/>
          <w:szCs w:val="20"/>
        </w:rPr>
        <w:t>(continuu</w:t>
      </w:r>
      <w:r>
        <w:rPr>
          <w:spacing w:val="72"/>
          <w:sz w:val="20"/>
          <w:szCs w:val="20"/>
        </w:rPr>
        <w:t xml:space="preserve"> </w:t>
      </w:r>
      <w:r>
        <w:rPr>
          <w:sz w:val="20"/>
          <w:szCs w:val="20"/>
        </w:rPr>
        <w:t>sau</w:t>
      </w:r>
      <w:r>
        <w:rPr>
          <w:spacing w:val="74"/>
          <w:sz w:val="20"/>
          <w:szCs w:val="20"/>
        </w:rPr>
        <w:t xml:space="preserve"> </w:t>
      </w:r>
      <w:r>
        <w:rPr>
          <w:sz w:val="20"/>
          <w:szCs w:val="20"/>
        </w:rPr>
        <w:t>discontinuu)</w:t>
      </w:r>
      <w:r>
        <w:rPr>
          <w:spacing w:val="73"/>
          <w:sz w:val="20"/>
          <w:szCs w:val="20"/>
        </w:rPr>
        <w:t xml:space="preserve"> </w:t>
      </w:r>
      <w:r>
        <w:rPr>
          <w:sz w:val="20"/>
          <w:szCs w:val="20"/>
        </w:rPr>
        <w:t>trebuie</w:t>
      </w:r>
      <w:r>
        <w:rPr>
          <w:spacing w:val="72"/>
          <w:sz w:val="20"/>
          <w:szCs w:val="20"/>
        </w:rPr>
        <w:t xml:space="preserve"> </w:t>
      </w:r>
      <w:r>
        <w:rPr>
          <w:sz w:val="20"/>
          <w:szCs w:val="20"/>
        </w:rPr>
        <w:t>sa</w:t>
      </w:r>
      <w:r>
        <w:rPr>
          <w:spacing w:val="71"/>
          <w:sz w:val="20"/>
          <w:szCs w:val="20"/>
        </w:rPr>
        <w:t xml:space="preserve"> </w:t>
      </w:r>
      <w:r>
        <w:rPr>
          <w:sz w:val="20"/>
          <w:szCs w:val="20"/>
        </w:rPr>
        <w:t>corespunda</w:t>
      </w:r>
      <w:r>
        <w:rPr>
          <w:spacing w:val="76"/>
          <w:sz w:val="20"/>
          <w:szCs w:val="20"/>
        </w:rPr>
        <w:t xml:space="preserve"> </w:t>
      </w:r>
      <w:r>
        <w:rPr>
          <w:sz w:val="20"/>
          <w:szCs w:val="20"/>
        </w:rPr>
        <w:t>datelor</w:t>
      </w:r>
      <w:r>
        <w:rPr>
          <w:spacing w:val="72"/>
          <w:sz w:val="20"/>
          <w:szCs w:val="20"/>
        </w:rPr>
        <w:t xml:space="preserve"> </w:t>
      </w:r>
      <w:r>
        <w:rPr>
          <w:sz w:val="20"/>
          <w:szCs w:val="20"/>
        </w:rPr>
        <w:t>admise</w:t>
      </w:r>
      <w:r>
        <w:rPr>
          <w:spacing w:val="75"/>
          <w:sz w:val="20"/>
          <w:szCs w:val="20"/>
        </w:rPr>
        <w:t xml:space="preserve"> </w:t>
      </w:r>
      <w:r>
        <w:rPr>
          <w:spacing w:val="-5"/>
          <w:sz w:val="20"/>
          <w:szCs w:val="20"/>
        </w:rPr>
        <w:t>de</w:t>
      </w:r>
    </w:p>
    <w:p w:rsidR="00A90C21" w:rsidRDefault="00A90C21">
      <w:pPr>
        <w:pStyle w:val="BodyText"/>
        <w:kinsoku w:val="0"/>
        <w:overflowPunct w:val="0"/>
        <w:spacing w:before="69"/>
        <w:ind w:left="1804" w:right="252"/>
        <w:jc w:val="both"/>
      </w:pPr>
      <w:r>
        <w:t>documentatia specifica fiecarui tip de învelitoare, referitoare la planeitate, abateri, modalitati de rectificare etc.</w:t>
      </w:r>
    </w:p>
    <w:p w:rsidR="00A90C21" w:rsidRDefault="00A90C21">
      <w:pPr>
        <w:pStyle w:val="BodyText"/>
        <w:kinsoku w:val="0"/>
        <w:overflowPunct w:val="0"/>
        <w:spacing w:before="61"/>
        <w:jc w:val="both"/>
      </w:pPr>
      <w:r>
        <w:rPr>
          <w:u w:val="single"/>
        </w:rPr>
        <w:t>Conditii</w:t>
      </w:r>
      <w:r>
        <w:rPr>
          <w:spacing w:val="-11"/>
          <w:u w:val="single"/>
        </w:rPr>
        <w:t xml:space="preserve"> </w:t>
      </w:r>
      <w:r>
        <w:rPr>
          <w:u w:val="single"/>
        </w:rPr>
        <w:t>privind</w:t>
      </w:r>
      <w:r>
        <w:rPr>
          <w:spacing w:val="-10"/>
          <w:u w:val="single"/>
        </w:rPr>
        <w:t xml:space="preserve"> </w:t>
      </w:r>
      <w:r>
        <w:rPr>
          <w:u w:val="single"/>
        </w:rPr>
        <w:t>preluarea</w:t>
      </w:r>
      <w:r>
        <w:rPr>
          <w:spacing w:val="-10"/>
          <w:u w:val="single"/>
        </w:rPr>
        <w:t xml:space="preserve"> </w:t>
      </w:r>
      <w:r>
        <w:rPr>
          <w:u w:val="single"/>
        </w:rPr>
        <w:t>frontului</w:t>
      </w:r>
      <w:r>
        <w:rPr>
          <w:spacing w:val="-12"/>
          <w:u w:val="single"/>
        </w:rPr>
        <w:t xml:space="preserve"> </w:t>
      </w:r>
      <w:r>
        <w:rPr>
          <w:u w:val="single"/>
        </w:rPr>
        <w:t>de</w:t>
      </w:r>
      <w:r>
        <w:rPr>
          <w:spacing w:val="-8"/>
          <w:u w:val="single"/>
        </w:rPr>
        <w:t xml:space="preserve"> </w:t>
      </w:r>
      <w:r>
        <w:rPr>
          <w:spacing w:val="-2"/>
          <w:u w:val="single"/>
        </w:rPr>
        <w:t>lucru:</w:t>
      </w:r>
    </w:p>
    <w:p w:rsidR="00A90C21" w:rsidRDefault="00A90C21">
      <w:pPr>
        <w:pStyle w:val="ListParagraph"/>
        <w:numPr>
          <w:ilvl w:val="0"/>
          <w:numId w:val="8"/>
        </w:numPr>
        <w:tabs>
          <w:tab w:val="left" w:pos="1805"/>
        </w:tabs>
        <w:kinsoku w:val="0"/>
        <w:overflowPunct w:val="0"/>
        <w:spacing w:before="61"/>
        <w:ind w:right="248"/>
        <w:jc w:val="both"/>
        <w:rPr>
          <w:sz w:val="20"/>
          <w:szCs w:val="20"/>
        </w:rPr>
      </w:pPr>
      <w:r>
        <w:rPr>
          <w:sz w:val="20"/>
          <w:szCs w:val="20"/>
        </w:rPr>
        <w:t>se va verifica existenta si calitatea montarii tuturor elementelor constructive si anexe la care se racordeaza învelitoarea precum si corecta executie a acestora (elemente de preluare, dirijare si scurgere a apelor meteorice, strapungeri, elemente de fixare, elemente auxiliare de protectie si asigurare, etc.).</w:t>
      </w:r>
    </w:p>
    <w:p w:rsidR="00A90C21" w:rsidRDefault="00A90C21">
      <w:pPr>
        <w:pStyle w:val="BodyText"/>
        <w:kinsoku w:val="0"/>
        <w:overflowPunct w:val="0"/>
        <w:spacing w:before="59"/>
        <w:jc w:val="both"/>
      </w:pPr>
      <w:r>
        <w:rPr>
          <w:u w:val="single"/>
        </w:rPr>
        <w:t>Conditii</w:t>
      </w:r>
      <w:r>
        <w:rPr>
          <w:spacing w:val="-11"/>
          <w:u w:val="single"/>
        </w:rPr>
        <w:t xml:space="preserve"> </w:t>
      </w:r>
      <w:r>
        <w:rPr>
          <w:u w:val="single"/>
        </w:rPr>
        <w:t>privind</w:t>
      </w:r>
      <w:r>
        <w:rPr>
          <w:spacing w:val="-10"/>
          <w:u w:val="single"/>
        </w:rPr>
        <w:t xml:space="preserve"> </w:t>
      </w:r>
      <w:r>
        <w:rPr>
          <w:u w:val="single"/>
        </w:rPr>
        <w:t>punerea</w:t>
      </w:r>
      <w:r>
        <w:rPr>
          <w:spacing w:val="-7"/>
          <w:u w:val="single"/>
        </w:rPr>
        <w:t xml:space="preserve"> </w:t>
      </w:r>
      <w:r>
        <w:rPr>
          <w:u w:val="single"/>
        </w:rPr>
        <w:t>in</w:t>
      </w:r>
      <w:r>
        <w:rPr>
          <w:spacing w:val="-6"/>
          <w:u w:val="single"/>
        </w:rPr>
        <w:t xml:space="preserve"> </w:t>
      </w:r>
      <w:r>
        <w:rPr>
          <w:spacing w:val="-2"/>
          <w:u w:val="single"/>
        </w:rPr>
        <w:t>opera:</w:t>
      </w:r>
    </w:p>
    <w:p w:rsidR="00A90C21" w:rsidRDefault="00A90C21">
      <w:pPr>
        <w:pStyle w:val="ListParagraph"/>
        <w:numPr>
          <w:ilvl w:val="0"/>
          <w:numId w:val="8"/>
        </w:numPr>
        <w:tabs>
          <w:tab w:val="left" w:pos="1805"/>
        </w:tabs>
        <w:kinsoku w:val="0"/>
        <w:overflowPunct w:val="0"/>
        <w:spacing w:before="60"/>
        <w:ind w:right="246"/>
        <w:jc w:val="both"/>
        <w:rPr>
          <w:sz w:val="20"/>
          <w:szCs w:val="20"/>
        </w:rPr>
      </w:pPr>
      <w:r>
        <w:rPr>
          <w:sz w:val="20"/>
          <w:szCs w:val="20"/>
        </w:rPr>
        <w:t>executia</w:t>
      </w:r>
      <w:r>
        <w:rPr>
          <w:spacing w:val="-8"/>
          <w:sz w:val="20"/>
          <w:szCs w:val="20"/>
        </w:rPr>
        <w:t xml:space="preserve"> </w:t>
      </w:r>
      <w:r>
        <w:rPr>
          <w:sz w:val="20"/>
          <w:szCs w:val="20"/>
        </w:rPr>
        <w:t>învelitorii</w:t>
      </w:r>
      <w:r>
        <w:rPr>
          <w:spacing w:val="-8"/>
          <w:sz w:val="20"/>
          <w:szCs w:val="20"/>
        </w:rPr>
        <w:t xml:space="preserve"> </w:t>
      </w:r>
      <w:r>
        <w:rPr>
          <w:sz w:val="20"/>
          <w:szCs w:val="20"/>
        </w:rPr>
        <w:t>se</w:t>
      </w:r>
      <w:r>
        <w:rPr>
          <w:spacing w:val="-9"/>
          <w:sz w:val="20"/>
          <w:szCs w:val="20"/>
        </w:rPr>
        <w:t xml:space="preserve"> </w:t>
      </w:r>
      <w:r>
        <w:rPr>
          <w:sz w:val="20"/>
          <w:szCs w:val="20"/>
        </w:rPr>
        <w:t>va</w:t>
      </w:r>
      <w:r>
        <w:rPr>
          <w:spacing w:val="-9"/>
          <w:sz w:val="20"/>
          <w:szCs w:val="20"/>
        </w:rPr>
        <w:t xml:space="preserve"> </w:t>
      </w:r>
      <w:r>
        <w:rPr>
          <w:sz w:val="20"/>
          <w:szCs w:val="20"/>
        </w:rPr>
        <w:t>face</w:t>
      </w:r>
      <w:r>
        <w:rPr>
          <w:spacing w:val="-9"/>
          <w:sz w:val="20"/>
          <w:szCs w:val="20"/>
        </w:rPr>
        <w:t xml:space="preserve"> </w:t>
      </w:r>
      <w:r>
        <w:rPr>
          <w:sz w:val="20"/>
          <w:szCs w:val="20"/>
        </w:rPr>
        <w:t>pe</w:t>
      </w:r>
      <w:r>
        <w:rPr>
          <w:spacing w:val="-9"/>
          <w:sz w:val="20"/>
          <w:szCs w:val="20"/>
        </w:rPr>
        <w:t xml:space="preserve"> </w:t>
      </w:r>
      <w:r>
        <w:rPr>
          <w:sz w:val="20"/>
          <w:szCs w:val="20"/>
        </w:rPr>
        <w:t>zone</w:t>
      </w:r>
      <w:r>
        <w:rPr>
          <w:spacing w:val="-9"/>
          <w:sz w:val="20"/>
          <w:szCs w:val="20"/>
        </w:rPr>
        <w:t xml:space="preserve"> </w:t>
      </w:r>
      <w:r>
        <w:rPr>
          <w:sz w:val="20"/>
          <w:szCs w:val="20"/>
        </w:rPr>
        <w:t>si</w:t>
      </w:r>
      <w:r>
        <w:rPr>
          <w:spacing w:val="-9"/>
          <w:sz w:val="20"/>
          <w:szCs w:val="20"/>
        </w:rPr>
        <w:t xml:space="preserve"> </w:t>
      </w:r>
      <w:r>
        <w:rPr>
          <w:sz w:val="20"/>
          <w:szCs w:val="20"/>
        </w:rPr>
        <w:t>sensuri</w:t>
      </w:r>
      <w:r>
        <w:rPr>
          <w:spacing w:val="-9"/>
          <w:sz w:val="20"/>
          <w:szCs w:val="20"/>
        </w:rPr>
        <w:t xml:space="preserve"> </w:t>
      </w:r>
      <w:r>
        <w:rPr>
          <w:sz w:val="20"/>
          <w:szCs w:val="20"/>
        </w:rPr>
        <w:t>determinate</w:t>
      </w:r>
      <w:r>
        <w:rPr>
          <w:spacing w:val="-8"/>
          <w:sz w:val="20"/>
          <w:szCs w:val="20"/>
        </w:rPr>
        <w:t xml:space="preserve"> </w:t>
      </w:r>
      <w:r>
        <w:rPr>
          <w:sz w:val="20"/>
          <w:szCs w:val="20"/>
        </w:rPr>
        <w:t>de</w:t>
      </w:r>
      <w:r>
        <w:rPr>
          <w:spacing w:val="-7"/>
          <w:sz w:val="20"/>
          <w:szCs w:val="20"/>
        </w:rPr>
        <w:t xml:space="preserve"> </w:t>
      </w:r>
      <w:r>
        <w:rPr>
          <w:sz w:val="20"/>
          <w:szCs w:val="20"/>
        </w:rPr>
        <w:t>directia</w:t>
      </w:r>
      <w:r>
        <w:rPr>
          <w:spacing w:val="-8"/>
          <w:sz w:val="20"/>
          <w:szCs w:val="20"/>
        </w:rPr>
        <w:t xml:space="preserve"> </w:t>
      </w:r>
      <w:r>
        <w:rPr>
          <w:sz w:val="20"/>
          <w:szCs w:val="20"/>
        </w:rPr>
        <w:t>vântului</w:t>
      </w:r>
      <w:r>
        <w:rPr>
          <w:spacing w:val="-9"/>
          <w:sz w:val="20"/>
          <w:szCs w:val="20"/>
        </w:rPr>
        <w:t xml:space="preserve"> </w:t>
      </w:r>
      <w:r>
        <w:rPr>
          <w:sz w:val="20"/>
          <w:szCs w:val="20"/>
        </w:rPr>
        <w:t>dominant</w:t>
      </w:r>
      <w:r>
        <w:rPr>
          <w:spacing w:val="-8"/>
          <w:sz w:val="20"/>
          <w:szCs w:val="20"/>
        </w:rPr>
        <w:t xml:space="preserve"> </w:t>
      </w:r>
      <w:r>
        <w:rPr>
          <w:sz w:val="20"/>
          <w:szCs w:val="20"/>
        </w:rPr>
        <w:t>tinându- se</w:t>
      </w:r>
      <w:r>
        <w:rPr>
          <w:spacing w:val="-14"/>
          <w:sz w:val="20"/>
          <w:szCs w:val="20"/>
        </w:rPr>
        <w:t xml:space="preserve"> </w:t>
      </w:r>
      <w:r>
        <w:rPr>
          <w:sz w:val="20"/>
          <w:szCs w:val="20"/>
        </w:rPr>
        <w:t>seama</w:t>
      </w:r>
      <w:r>
        <w:rPr>
          <w:spacing w:val="-14"/>
          <w:sz w:val="20"/>
          <w:szCs w:val="20"/>
        </w:rPr>
        <w:t xml:space="preserve"> </w:t>
      </w:r>
      <w:r>
        <w:rPr>
          <w:sz w:val="20"/>
          <w:szCs w:val="20"/>
        </w:rPr>
        <w:t>de</w:t>
      </w:r>
      <w:r>
        <w:rPr>
          <w:spacing w:val="-14"/>
          <w:sz w:val="20"/>
          <w:szCs w:val="20"/>
        </w:rPr>
        <w:t xml:space="preserve"> </w:t>
      </w:r>
      <w:r>
        <w:rPr>
          <w:sz w:val="20"/>
          <w:szCs w:val="20"/>
        </w:rPr>
        <w:t>pante,</w:t>
      </w:r>
      <w:r>
        <w:rPr>
          <w:spacing w:val="-14"/>
          <w:sz w:val="20"/>
          <w:szCs w:val="20"/>
        </w:rPr>
        <w:t xml:space="preserve"> </w:t>
      </w:r>
      <w:r>
        <w:rPr>
          <w:sz w:val="20"/>
          <w:szCs w:val="20"/>
        </w:rPr>
        <w:t>de</w:t>
      </w:r>
      <w:r>
        <w:rPr>
          <w:spacing w:val="-14"/>
          <w:sz w:val="20"/>
          <w:szCs w:val="20"/>
        </w:rPr>
        <w:t xml:space="preserve"> </w:t>
      </w:r>
      <w:r>
        <w:rPr>
          <w:sz w:val="20"/>
          <w:szCs w:val="20"/>
        </w:rPr>
        <w:t>caile</w:t>
      </w:r>
      <w:r>
        <w:rPr>
          <w:spacing w:val="-14"/>
          <w:sz w:val="20"/>
          <w:szCs w:val="20"/>
        </w:rPr>
        <w:t xml:space="preserve"> </w:t>
      </w:r>
      <w:r>
        <w:rPr>
          <w:sz w:val="20"/>
          <w:szCs w:val="20"/>
        </w:rPr>
        <w:t>de</w:t>
      </w:r>
      <w:r>
        <w:rPr>
          <w:spacing w:val="-14"/>
          <w:sz w:val="20"/>
          <w:szCs w:val="20"/>
        </w:rPr>
        <w:t xml:space="preserve"> </w:t>
      </w:r>
      <w:r>
        <w:rPr>
          <w:sz w:val="20"/>
          <w:szCs w:val="20"/>
        </w:rPr>
        <w:t>acces,</w:t>
      </w:r>
      <w:r>
        <w:rPr>
          <w:spacing w:val="-14"/>
          <w:sz w:val="20"/>
          <w:szCs w:val="20"/>
        </w:rPr>
        <w:t xml:space="preserve"> </w:t>
      </w:r>
      <w:r>
        <w:rPr>
          <w:sz w:val="20"/>
          <w:szCs w:val="20"/>
        </w:rPr>
        <w:t>transport</w:t>
      </w:r>
      <w:r>
        <w:rPr>
          <w:spacing w:val="-14"/>
          <w:sz w:val="20"/>
          <w:szCs w:val="20"/>
        </w:rPr>
        <w:t xml:space="preserve"> </w:t>
      </w:r>
      <w:r>
        <w:rPr>
          <w:sz w:val="20"/>
          <w:szCs w:val="20"/>
        </w:rPr>
        <w:t>si</w:t>
      </w:r>
      <w:r>
        <w:rPr>
          <w:spacing w:val="-13"/>
          <w:sz w:val="20"/>
          <w:szCs w:val="20"/>
        </w:rPr>
        <w:t xml:space="preserve"> </w:t>
      </w:r>
      <w:r>
        <w:rPr>
          <w:sz w:val="20"/>
          <w:szCs w:val="20"/>
        </w:rPr>
        <w:t>manipulare</w:t>
      </w:r>
      <w:r>
        <w:rPr>
          <w:spacing w:val="-14"/>
          <w:sz w:val="20"/>
          <w:szCs w:val="20"/>
        </w:rPr>
        <w:t xml:space="preserve"> </w:t>
      </w:r>
      <w:r>
        <w:rPr>
          <w:sz w:val="20"/>
          <w:szCs w:val="20"/>
        </w:rPr>
        <w:t>a</w:t>
      </w:r>
      <w:r>
        <w:rPr>
          <w:spacing w:val="-14"/>
          <w:sz w:val="20"/>
          <w:szCs w:val="20"/>
        </w:rPr>
        <w:t xml:space="preserve"> </w:t>
      </w:r>
      <w:r>
        <w:rPr>
          <w:sz w:val="20"/>
          <w:szCs w:val="20"/>
        </w:rPr>
        <w:t>materialelor,</w:t>
      </w:r>
      <w:r>
        <w:rPr>
          <w:spacing w:val="-14"/>
          <w:sz w:val="20"/>
          <w:szCs w:val="20"/>
        </w:rPr>
        <w:t xml:space="preserve"> </w:t>
      </w:r>
      <w:r>
        <w:rPr>
          <w:sz w:val="20"/>
          <w:szCs w:val="20"/>
        </w:rPr>
        <w:t>fara</w:t>
      </w:r>
      <w:r>
        <w:rPr>
          <w:spacing w:val="-14"/>
          <w:sz w:val="20"/>
          <w:szCs w:val="20"/>
        </w:rPr>
        <w:t xml:space="preserve"> </w:t>
      </w:r>
      <w:r>
        <w:rPr>
          <w:sz w:val="20"/>
          <w:szCs w:val="20"/>
        </w:rPr>
        <w:t>afectarea</w:t>
      </w:r>
      <w:r>
        <w:rPr>
          <w:spacing w:val="-14"/>
          <w:sz w:val="20"/>
          <w:szCs w:val="20"/>
        </w:rPr>
        <w:t xml:space="preserve"> </w:t>
      </w:r>
      <w:r>
        <w:rPr>
          <w:sz w:val="20"/>
          <w:szCs w:val="20"/>
        </w:rPr>
        <w:t>zonelor cu lucrari în curs de executie sau terminate;</w:t>
      </w:r>
    </w:p>
    <w:p w:rsidR="00A90C21" w:rsidRDefault="00A90C21">
      <w:pPr>
        <w:pStyle w:val="ListParagraph"/>
        <w:numPr>
          <w:ilvl w:val="0"/>
          <w:numId w:val="8"/>
        </w:numPr>
        <w:tabs>
          <w:tab w:val="left" w:pos="1805"/>
        </w:tabs>
        <w:kinsoku w:val="0"/>
        <w:overflowPunct w:val="0"/>
        <w:spacing w:before="59"/>
        <w:ind w:right="268"/>
        <w:jc w:val="both"/>
        <w:rPr>
          <w:sz w:val="20"/>
          <w:szCs w:val="20"/>
        </w:rPr>
      </w:pPr>
      <w:r>
        <w:rPr>
          <w:sz w:val="20"/>
          <w:szCs w:val="20"/>
        </w:rPr>
        <w:t>se vor lua masuri ca dotarile de lucru (butelii, containere, paleti, mijloace de transport, etc.) sa nu deterioreze suportul;</w:t>
      </w:r>
    </w:p>
    <w:p w:rsidR="00A90C21" w:rsidRDefault="00A90C21">
      <w:pPr>
        <w:pStyle w:val="ListParagraph"/>
        <w:numPr>
          <w:ilvl w:val="0"/>
          <w:numId w:val="8"/>
        </w:numPr>
        <w:tabs>
          <w:tab w:val="left" w:pos="1805"/>
        </w:tabs>
        <w:kinsoku w:val="0"/>
        <w:overflowPunct w:val="0"/>
        <w:spacing w:before="61"/>
        <w:ind w:right="259"/>
        <w:jc w:val="both"/>
        <w:rPr>
          <w:spacing w:val="-2"/>
          <w:sz w:val="20"/>
          <w:szCs w:val="20"/>
        </w:rPr>
      </w:pPr>
      <w:r>
        <w:rPr>
          <w:sz w:val="20"/>
          <w:szCs w:val="20"/>
        </w:rPr>
        <w:t>masurile privind protectia muncii si prevenirea incendiilor vor fi conforme cu normele în domeniu, în</w:t>
      </w:r>
      <w:r>
        <w:rPr>
          <w:spacing w:val="-1"/>
          <w:sz w:val="20"/>
          <w:szCs w:val="20"/>
        </w:rPr>
        <w:t xml:space="preserve"> </w:t>
      </w:r>
      <w:r>
        <w:rPr>
          <w:sz w:val="20"/>
          <w:szCs w:val="20"/>
        </w:rPr>
        <w:t>vigoare,</w:t>
      </w:r>
      <w:r>
        <w:rPr>
          <w:spacing w:val="-1"/>
          <w:sz w:val="20"/>
          <w:szCs w:val="20"/>
        </w:rPr>
        <w:t xml:space="preserve"> </w:t>
      </w:r>
      <w:r>
        <w:rPr>
          <w:sz w:val="20"/>
          <w:szCs w:val="20"/>
        </w:rPr>
        <w:t>completate</w:t>
      </w:r>
      <w:r>
        <w:rPr>
          <w:spacing w:val="-1"/>
          <w:sz w:val="20"/>
          <w:szCs w:val="20"/>
        </w:rPr>
        <w:t xml:space="preserve"> </w:t>
      </w:r>
      <w:r>
        <w:rPr>
          <w:sz w:val="20"/>
          <w:szCs w:val="20"/>
        </w:rPr>
        <w:t>dupa</w:t>
      </w:r>
      <w:r>
        <w:rPr>
          <w:spacing w:val="-1"/>
          <w:sz w:val="20"/>
          <w:szCs w:val="20"/>
        </w:rPr>
        <w:t xml:space="preserve"> </w:t>
      </w:r>
      <w:r>
        <w:rPr>
          <w:sz w:val="20"/>
          <w:szCs w:val="20"/>
        </w:rPr>
        <w:t>caz cu</w:t>
      </w:r>
      <w:r>
        <w:rPr>
          <w:spacing w:val="-1"/>
          <w:sz w:val="20"/>
          <w:szCs w:val="20"/>
        </w:rPr>
        <w:t xml:space="preserve"> </w:t>
      </w:r>
      <w:r>
        <w:rPr>
          <w:sz w:val="20"/>
          <w:szCs w:val="20"/>
        </w:rPr>
        <w:t>masuri</w:t>
      </w:r>
      <w:r>
        <w:rPr>
          <w:spacing w:val="-1"/>
          <w:sz w:val="20"/>
          <w:szCs w:val="20"/>
        </w:rPr>
        <w:t xml:space="preserve"> </w:t>
      </w:r>
      <w:r>
        <w:rPr>
          <w:sz w:val="20"/>
          <w:szCs w:val="20"/>
        </w:rPr>
        <w:t>specifice particulare</w:t>
      </w:r>
      <w:r>
        <w:rPr>
          <w:spacing w:val="-1"/>
          <w:sz w:val="20"/>
          <w:szCs w:val="20"/>
        </w:rPr>
        <w:t xml:space="preserve"> </w:t>
      </w:r>
      <w:r>
        <w:rPr>
          <w:sz w:val="20"/>
          <w:szCs w:val="20"/>
        </w:rPr>
        <w:t>conditiilor locului</w:t>
      </w:r>
      <w:r>
        <w:rPr>
          <w:spacing w:val="-1"/>
          <w:sz w:val="20"/>
          <w:szCs w:val="20"/>
        </w:rPr>
        <w:t xml:space="preserve"> </w:t>
      </w:r>
      <w:r>
        <w:rPr>
          <w:sz w:val="20"/>
          <w:szCs w:val="20"/>
        </w:rPr>
        <w:t>si</w:t>
      </w:r>
      <w:r>
        <w:rPr>
          <w:spacing w:val="-2"/>
          <w:sz w:val="20"/>
          <w:szCs w:val="20"/>
        </w:rPr>
        <w:t xml:space="preserve"> </w:t>
      </w:r>
      <w:r>
        <w:rPr>
          <w:sz w:val="20"/>
          <w:szCs w:val="20"/>
        </w:rPr>
        <w:t xml:space="preserve">tehnologiei de </w:t>
      </w:r>
      <w:r>
        <w:rPr>
          <w:spacing w:val="-2"/>
          <w:sz w:val="20"/>
          <w:szCs w:val="20"/>
        </w:rPr>
        <w:t>lucru.</w:t>
      </w:r>
    </w:p>
    <w:p w:rsidR="00A90C21" w:rsidRDefault="00A90C21">
      <w:pPr>
        <w:pStyle w:val="BodyText"/>
        <w:kinsoku w:val="0"/>
        <w:overflowPunct w:val="0"/>
        <w:spacing w:before="2"/>
        <w:ind w:left="0"/>
        <w:rPr>
          <w:sz w:val="21"/>
          <w:szCs w:val="21"/>
        </w:rPr>
      </w:pPr>
    </w:p>
    <w:p w:rsidR="00A90C21" w:rsidRDefault="00A90C21">
      <w:pPr>
        <w:pStyle w:val="Heading4"/>
        <w:numPr>
          <w:ilvl w:val="2"/>
          <w:numId w:val="9"/>
        </w:numPr>
        <w:tabs>
          <w:tab w:val="left" w:pos="1085"/>
        </w:tabs>
        <w:kinsoku w:val="0"/>
        <w:overflowPunct w:val="0"/>
        <w:spacing w:before="1"/>
        <w:ind w:hanging="856"/>
        <w:rPr>
          <w:spacing w:val="-2"/>
        </w:rPr>
      </w:pPr>
      <w:r>
        <w:t>STANDARDE</w:t>
      </w:r>
      <w:r>
        <w:rPr>
          <w:spacing w:val="-12"/>
        </w:rPr>
        <w:t xml:space="preserve"> </w:t>
      </w:r>
      <w:r>
        <w:t>DE</w:t>
      </w:r>
      <w:r>
        <w:rPr>
          <w:spacing w:val="-10"/>
        </w:rPr>
        <w:t xml:space="preserve"> </w:t>
      </w:r>
      <w:r>
        <w:rPr>
          <w:spacing w:val="-2"/>
        </w:rPr>
        <w:t>REFERINTA</w:t>
      </w:r>
    </w:p>
    <w:p w:rsidR="00A90C21" w:rsidRDefault="00A90C21">
      <w:pPr>
        <w:pStyle w:val="BodyText"/>
        <w:kinsoku w:val="0"/>
        <w:overflowPunct w:val="0"/>
        <w:spacing w:before="116"/>
      </w:pPr>
      <w:r>
        <w:t>In conformitate cu « Nomenclatorul materialelor pentru locuinte tipizate », elementele de sarpanta s-au prevazut din lemn de rasinoase (cer, gorun, fag, stejar,frasin pentru deschideri mici si medii).</w:t>
      </w:r>
    </w:p>
    <w:p w:rsidR="00A90C21" w:rsidRDefault="00A90C21">
      <w:pPr>
        <w:pStyle w:val="ListParagraph"/>
        <w:numPr>
          <w:ilvl w:val="0"/>
          <w:numId w:val="6"/>
        </w:numPr>
        <w:tabs>
          <w:tab w:val="left" w:pos="1366"/>
        </w:tabs>
        <w:kinsoku w:val="0"/>
        <w:overflowPunct w:val="0"/>
        <w:spacing w:before="61"/>
        <w:rPr>
          <w:spacing w:val="-2"/>
          <w:sz w:val="20"/>
          <w:szCs w:val="20"/>
        </w:rPr>
      </w:pPr>
      <w:r>
        <w:rPr>
          <w:sz w:val="20"/>
          <w:szCs w:val="20"/>
        </w:rPr>
        <w:t>STAS</w:t>
      </w:r>
      <w:r>
        <w:rPr>
          <w:spacing w:val="-9"/>
          <w:sz w:val="20"/>
          <w:szCs w:val="20"/>
        </w:rPr>
        <w:t xml:space="preserve"> </w:t>
      </w:r>
      <w:r>
        <w:rPr>
          <w:sz w:val="20"/>
          <w:szCs w:val="20"/>
        </w:rPr>
        <w:t>1961-80</w:t>
      </w:r>
      <w:r>
        <w:rPr>
          <w:spacing w:val="-6"/>
          <w:sz w:val="20"/>
          <w:szCs w:val="20"/>
        </w:rPr>
        <w:t xml:space="preserve"> </w:t>
      </w:r>
      <w:r>
        <w:rPr>
          <w:sz w:val="20"/>
          <w:szCs w:val="20"/>
        </w:rPr>
        <w:t>-</w:t>
      </w:r>
      <w:r>
        <w:rPr>
          <w:spacing w:val="-7"/>
          <w:sz w:val="20"/>
          <w:szCs w:val="20"/>
        </w:rPr>
        <w:t xml:space="preserve"> </w:t>
      </w:r>
      <w:r>
        <w:rPr>
          <w:sz w:val="20"/>
          <w:szCs w:val="20"/>
        </w:rPr>
        <w:t>Cherestea</w:t>
      </w:r>
      <w:r>
        <w:rPr>
          <w:spacing w:val="-4"/>
          <w:sz w:val="20"/>
          <w:szCs w:val="20"/>
        </w:rPr>
        <w:t xml:space="preserve"> </w:t>
      </w:r>
      <w:r>
        <w:rPr>
          <w:sz w:val="20"/>
          <w:szCs w:val="20"/>
        </w:rPr>
        <w:t>de</w:t>
      </w:r>
      <w:r>
        <w:rPr>
          <w:spacing w:val="-8"/>
          <w:sz w:val="20"/>
          <w:szCs w:val="20"/>
        </w:rPr>
        <w:t xml:space="preserve"> </w:t>
      </w:r>
      <w:r>
        <w:rPr>
          <w:sz w:val="20"/>
          <w:szCs w:val="20"/>
        </w:rPr>
        <w:t>fag.</w:t>
      </w:r>
      <w:r>
        <w:rPr>
          <w:spacing w:val="-8"/>
          <w:sz w:val="20"/>
          <w:szCs w:val="20"/>
        </w:rPr>
        <w:t xml:space="preserve"> </w:t>
      </w:r>
      <w:r>
        <w:rPr>
          <w:sz w:val="20"/>
          <w:szCs w:val="20"/>
        </w:rPr>
        <w:t>Clase</w:t>
      </w:r>
      <w:r>
        <w:rPr>
          <w:spacing w:val="-4"/>
          <w:sz w:val="20"/>
          <w:szCs w:val="20"/>
        </w:rPr>
        <w:t xml:space="preserve"> </w:t>
      </w:r>
      <w:r>
        <w:rPr>
          <w:sz w:val="20"/>
          <w:szCs w:val="20"/>
        </w:rPr>
        <w:t>de</w:t>
      </w:r>
      <w:r>
        <w:rPr>
          <w:spacing w:val="-8"/>
          <w:sz w:val="20"/>
          <w:szCs w:val="20"/>
        </w:rPr>
        <w:t xml:space="preserve"> </w:t>
      </w:r>
      <w:r>
        <w:rPr>
          <w:spacing w:val="-2"/>
          <w:sz w:val="20"/>
          <w:szCs w:val="20"/>
        </w:rPr>
        <w:t>calitate;</w:t>
      </w:r>
    </w:p>
    <w:p w:rsidR="00A90C21" w:rsidRDefault="00A90C21">
      <w:pPr>
        <w:pStyle w:val="ListParagraph"/>
        <w:numPr>
          <w:ilvl w:val="0"/>
          <w:numId w:val="6"/>
        </w:numPr>
        <w:tabs>
          <w:tab w:val="left" w:pos="1366"/>
        </w:tabs>
        <w:kinsoku w:val="0"/>
        <w:overflowPunct w:val="0"/>
        <w:spacing w:before="51"/>
        <w:rPr>
          <w:spacing w:val="-2"/>
          <w:sz w:val="20"/>
          <w:szCs w:val="20"/>
        </w:rPr>
      </w:pPr>
      <w:r>
        <w:rPr>
          <w:sz w:val="20"/>
          <w:szCs w:val="20"/>
        </w:rPr>
        <w:t>STAS</w:t>
      </w:r>
      <w:r>
        <w:rPr>
          <w:spacing w:val="-11"/>
          <w:sz w:val="20"/>
          <w:szCs w:val="20"/>
        </w:rPr>
        <w:t xml:space="preserve"> </w:t>
      </w:r>
      <w:r>
        <w:rPr>
          <w:sz w:val="20"/>
          <w:szCs w:val="20"/>
        </w:rPr>
        <w:t>942-86</w:t>
      </w:r>
      <w:r>
        <w:rPr>
          <w:spacing w:val="-11"/>
          <w:sz w:val="20"/>
          <w:szCs w:val="20"/>
        </w:rPr>
        <w:t xml:space="preserve"> </w:t>
      </w:r>
      <w:r>
        <w:rPr>
          <w:sz w:val="20"/>
          <w:szCs w:val="20"/>
        </w:rPr>
        <w:t>-</w:t>
      </w:r>
      <w:r>
        <w:rPr>
          <w:spacing w:val="-7"/>
          <w:sz w:val="20"/>
          <w:szCs w:val="20"/>
        </w:rPr>
        <w:t xml:space="preserve"> </w:t>
      </w:r>
      <w:r>
        <w:rPr>
          <w:sz w:val="20"/>
          <w:szCs w:val="20"/>
        </w:rPr>
        <w:t>Cherestea</w:t>
      </w:r>
      <w:r>
        <w:rPr>
          <w:spacing w:val="-6"/>
          <w:sz w:val="20"/>
          <w:szCs w:val="20"/>
        </w:rPr>
        <w:t xml:space="preserve"> </w:t>
      </w:r>
      <w:r>
        <w:rPr>
          <w:sz w:val="20"/>
          <w:szCs w:val="20"/>
        </w:rPr>
        <w:t>de</w:t>
      </w:r>
      <w:r>
        <w:rPr>
          <w:spacing w:val="-10"/>
          <w:sz w:val="20"/>
          <w:szCs w:val="20"/>
        </w:rPr>
        <w:t xml:space="preserve"> </w:t>
      </w:r>
      <w:r>
        <w:rPr>
          <w:sz w:val="20"/>
          <w:szCs w:val="20"/>
        </w:rPr>
        <w:t>rasinoase.</w:t>
      </w:r>
      <w:r>
        <w:rPr>
          <w:spacing w:val="-7"/>
          <w:sz w:val="20"/>
          <w:szCs w:val="20"/>
        </w:rPr>
        <w:t xml:space="preserve"> </w:t>
      </w:r>
      <w:r>
        <w:rPr>
          <w:sz w:val="20"/>
          <w:szCs w:val="20"/>
        </w:rPr>
        <w:t>Dimensiuni</w:t>
      </w:r>
      <w:r>
        <w:rPr>
          <w:spacing w:val="-11"/>
          <w:sz w:val="20"/>
          <w:szCs w:val="20"/>
        </w:rPr>
        <w:t xml:space="preserve"> </w:t>
      </w:r>
      <w:r>
        <w:rPr>
          <w:spacing w:val="-2"/>
          <w:sz w:val="20"/>
          <w:szCs w:val="20"/>
        </w:rPr>
        <w:t>nominale;</w:t>
      </w:r>
    </w:p>
    <w:p w:rsidR="00A90C21" w:rsidRDefault="00A90C21">
      <w:pPr>
        <w:pStyle w:val="ListParagraph"/>
        <w:numPr>
          <w:ilvl w:val="0"/>
          <w:numId w:val="6"/>
        </w:numPr>
        <w:tabs>
          <w:tab w:val="left" w:pos="1366"/>
        </w:tabs>
        <w:kinsoku w:val="0"/>
        <w:overflowPunct w:val="0"/>
        <w:spacing w:before="53"/>
        <w:rPr>
          <w:spacing w:val="-2"/>
          <w:sz w:val="20"/>
          <w:szCs w:val="20"/>
        </w:rPr>
      </w:pPr>
      <w:r>
        <w:rPr>
          <w:sz w:val="20"/>
          <w:szCs w:val="20"/>
        </w:rPr>
        <w:t>STAS</w:t>
      </w:r>
      <w:r>
        <w:rPr>
          <w:spacing w:val="-10"/>
          <w:sz w:val="20"/>
          <w:szCs w:val="20"/>
        </w:rPr>
        <w:t xml:space="preserve"> </w:t>
      </w:r>
      <w:r>
        <w:rPr>
          <w:sz w:val="20"/>
          <w:szCs w:val="20"/>
        </w:rPr>
        <w:t>1949-86</w:t>
      </w:r>
      <w:r>
        <w:rPr>
          <w:spacing w:val="-7"/>
          <w:sz w:val="20"/>
          <w:szCs w:val="20"/>
        </w:rPr>
        <w:t xml:space="preserve"> </w:t>
      </w:r>
      <w:r>
        <w:rPr>
          <w:sz w:val="20"/>
          <w:szCs w:val="20"/>
        </w:rPr>
        <w:t>-</w:t>
      </w:r>
      <w:r>
        <w:rPr>
          <w:spacing w:val="-7"/>
          <w:sz w:val="20"/>
          <w:szCs w:val="20"/>
        </w:rPr>
        <w:t xml:space="preserve"> </w:t>
      </w:r>
      <w:r>
        <w:rPr>
          <w:sz w:val="20"/>
          <w:szCs w:val="20"/>
        </w:rPr>
        <w:t>Cherestea</w:t>
      </w:r>
      <w:r>
        <w:rPr>
          <w:spacing w:val="-5"/>
          <w:sz w:val="20"/>
          <w:szCs w:val="20"/>
        </w:rPr>
        <w:t xml:space="preserve"> </w:t>
      </w:r>
      <w:r>
        <w:rPr>
          <w:sz w:val="20"/>
          <w:szCs w:val="20"/>
        </w:rPr>
        <w:t>de</w:t>
      </w:r>
      <w:r>
        <w:rPr>
          <w:spacing w:val="-9"/>
          <w:sz w:val="20"/>
          <w:szCs w:val="20"/>
        </w:rPr>
        <w:t xml:space="preserve"> </w:t>
      </w:r>
      <w:r>
        <w:rPr>
          <w:sz w:val="20"/>
          <w:szCs w:val="20"/>
        </w:rPr>
        <w:t>rasinoase.</w:t>
      </w:r>
      <w:r>
        <w:rPr>
          <w:spacing w:val="-6"/>
          <w:sz w:val="20"/>
          <w:szCs w:val="20"/>
        </w:rPr>
        <w:t xml:space="preserve"> </w:t>
      </w:r>
      <w:r>
        <w:rPr>
          <w:sz w:val="20"/>
          <w:szCs w:val="20"/>
        </w:rPr>
        <w:t>Clase</w:t>
      </w:r>
      <w:r>
        <w:rPr>
          <w:spacing w:val="-8"/>
          <w:sz w:val="20"/>
          <w:szCs w:val="20"/>
        </w:rPr>
        <w:t xml:space="preserve"> </w:t>
      </w:r>
      <w:r>
        <w:rPr>
          <w:sz w:val="20"/>
          <w:szCs w:val="20"/>
        </w:rPr>
        <w:t>de</w:t>
      </w:r>
      <w:r>
        <w:rPr>
          <w:spacing w:val="-10"/>
          <w:sz w:val="20"/>
          <w:szCs w:val="20"/>
        </w:rPr>
        <w:t xml:space="preserve"> </w:t>
      </w:r>
      <w:r>
        <w:rPr>
          <w:spacing w:val="-2"/>
          <w:sz w:val="20"/>
          <w:szCs w:val="20"/>
        </w:rPr>
        <w:t>calitate;</w:t>
      </w:r>
    </w:p>
    <w:p w:rsidR="00A90C21" w:rsidRDefault="00A90C21">
      <w:pPr>
        <w:pStyle w:val="ListParagraph"/>
        <w:numPr>
          <w:ilvl w:val="0"/>
          <w:numId w:val="6"/>
        </w:numPr>
        <w:tabs>
          <w:tab w:val="left" w:pos="1421"/>
        </w:tabs>
        <w:kinsoku w:val="0"/>
        <w:overflowPunct w:val="0"/>
        <w:spacing w:before="51"/>
        <w:ind w:left="1420" w:hanging="339"/>
        <w:rPr>
          <w:spacing w:val="-2"/>
          <w:sz w:val="20"/>
          <w:szCs w:val="20"/>
        </w:rPr>
      </w:pPr>
      <w:r>
        <w:rPr>
          <w:sz w:val="20"/>
          <w:szCs w:val="20"/>
        </w:rPr>
        <w:t>STAS</w:t>
      </w:r>
      <w:r>
        <w:rPr>
          <w:spacing w:val="-10"/>
          <w:sz w:val="20"/>
          <w:szCs w:val="20"/>
        </w:rPr>
        <w:t xml:space="preserve"> </w:t>
      </w:r>
      <w:r>
        <w:rPr>
          <w:sz w:val="20"/>
          <w:szCs w:val="20"/>
        </w:rPr>
        <w:t>4510-89</w:t>
      </w:r>
      <w:r>
        <w:rPr>
          <w:spacing w:val="-10"/>
          <w:sz w:val="20"/>
          <w:szCs w:val="20"/>
        </w:rPr>
        <w:t xml:space="preserve"> </w:t>
      </w:r>
      <w:r>
        <w:rPr>
          <w:sz w:val="20"/>
          <w:szCs w:val="20"/>
        </w:rPr>
        <w:t>-</w:t>
      </w:r>
      <w:r>
        <w:rPr>
          <w:spacing w:val="-5"/>
          <w:sz w:val="20"/>
          <w:szCs w:val="20"/>
        </w:rPr>
        <w:t xml:space="preserve"> </w:t>
      </w:r>
      <w:r>
        <w:rPr>
          <w:sz w:val="20"/>
          <w:szCs w:val="20"/>
        </w:rPr>
        <w:t>Cherestea</w:t>
      </w:r>
      <w:r>
        <w:rPr>
          <w:spacing w:val="-7"/>
          <w:sz w:val="20"/>
          <w:szCs w:val="20"/>
        </w:rPr>
        <w:t xml:space="preserve"> </w:t>
      </w:r>
      <w:r>
        <w:rPr>
          <w:spacing w:val="-2"/>
          <w:sz w:val="20"/>
          <w:szCs w:val="20"/>
        </w:rPr>
        <w:t>terminologie;</w:t>
      </w:r>
    </w:p>
    <w:p w:rsidR="00A90C21" w:rsidRDefault="00A90C21">
      <w:pPr>
        <w:pStyle w:val="ListParagraph"/>
        <w:numPr>
          <w:ilvl w:val="0"/>
          <w:numId w:val="6"/>
        </w:numPr>
        <w:tabs>
          <w:tab w:val="left" w:pos="1366"/>
        </w:tabs>
        <w:kinsoku w:val="0"/>
        <w:overflowPunct w:val="0"/>
        <w:spacing w:before="54"/>
        <w:rPr>
          <w:spacing w:val="-2"/>
          <w:sz w:val="20"/>
          <w:szCs w:val="20"/>
        </w:rPr>
      </w:pPr>
      <w:r>
        <w:rPr>
          <w:sz w:val="20"/>
          <w:szCs w:val="20"/>
        </w:rPr>
        <w:t>STAS</w:t>
      </w:r>
      <w:r>
        <w:rPr>
          <w:spacing w:val="-11"/>
          <w:sz w:val="20"/>
          <w:szCs w:val="20"/>
        </w:rPr>
        <w:t xml:space="preserve"> </w:t>
      </w:r>
      <w:r>
        <w:rPr>
          <w:sz w:val="20"/>
          <w:szCs w:val="20"/>
        </w:rPr>
        <w:t>8733-86</w:t>
      </w:r>
      <w:r>
        <w:rPr>
          <w:spacing w:val="-11"/>
          <w:sz w:val="20"/>
          <w:szCs w:val="20"/>
        </w:rPr>
        <w:t xml:space="preserve"> </w:t>
      </w:r>
      <w:r>
        <w:rPr>
          <w:sz w:val="20"/>
          <w:szCs w:val="20"/>
        </w:rPr>
        <w:t>-</w:t>
      </w:r>
      <w:r>
        <w:rPr>
          <w:spacing w:val="-7"/>
          <w:sz w:val="20"/>
          <w:szCs w:val="20"/>
        </w:rPr>
        <w:t xml:space="preserve"> </w:t>
      </w:r>
      <w:r>
        <w:rPr>
          <w:sz w:val="20"/>
          <w:szCs w:val="20"/>
        </w:rPr>
        <w:t>Cherestea.</w:t>
      </w:r>
      <w:r>
        <w:rPr>
          <w:spacing w:val="-9"/>
          <w:sz w:val="20"/>
          <w:szCs w:val="20"/>
        </w:rPr>
        <w:t xml:space="preserve"> </w:t>
      </w:r>
      <w:r>
        <w:rPr>
          <w:sz w:val="20"/>
          <w:szCs w:val="20"/>
        </w:rPr>
        <w:t>Clasificarea</w:t>
      </w:r>
      <w:r>
        <w:rPr>
          <w:spacing w:val="-10"/>
          <w:sz w:val="20"/>
          <w:szCs w:val="20"/>
        </w:rPr>
        <w:t xml:space="preserve"> </w:t>
      </w:r>
      <w:r>
        <w:rPr>
          <w:sz w:val="20"/>
          <w:szCs w:val="20"/>
        </w:rPr>
        <w:t>si</w:t>
      </w:r>
      <w:r>
        <w:rPr>
          <w:spacing w:val="-10"/>
          <w:sz w:val="20"/>
          <w:szCs w:val="20"/>
        </w:rPr>
        <w:t xml:space="preserve"> </w:t>
      </w:r>
      <w:r>
        <w:rPr>
          <w:sz w:val="20"/>
          <w:szCs w:val="20"/>
        </w:rPr>
        <w:t>terminologia</w:t>
      </w:r>
      <w:r>
        <w:rPr>
          <w:spacing w:val="-9"/>
          <w:sz w:val="20"/>
          <w:szCs w:val="20"/>
        </w:rPr>
        <w:t xml:space="preserve"> </w:t>
      </w:r>
      <w:r>
        <w:rPr>
          <w:spacing w:val="-2"/>
          <w:sz w:val="20"/>
          <w:szCs w:val="20"/>
        </w:rPr>
        <w:t>defectelor;</w:t>
      </w:r>
    </w:p>
    <w:p w:rsidR="00A90C21" w:rsidRDefault="00A90C21">
      <w:pPr>
        <w:pStyle w:val="ListParagraph"/>
        <w:numPr>
          <w:ilvl w:val="0"/>
          <w:numId w:val="6"/>
        </w:numPr>
        <w:tabs>
          <w:tab w:val="left" w:pos="1366"/>
        </w:tabs>
        <w:kinsoku w:val="0"/>
        <w:overflowPunct w:val="0"/>
        <w:spacing w:before="79"/>
        <w:rPr>
          <w:spacing w:val="-2"/>
          <w:sz w:val="20"/>
          <w:szCs w:val="20"/>
        </w:rPr>
      </w:pPr>
      <w:r>
        <w:rPr>
          <w:sz w:val="20"/>
          <w:szCs w:val="20"/>
        </w:rPr>
        <w:t>STAS</w:t>
      </w:r>
      <w:r>
        <w:rPr>
          <w:spacing w:val="-10"/>
          <w:sz w:val="20"/>
          <w:szCs w:val="20"/>
        </w:rPr>
        <w:t xml:space="preserve"> </w:t>
      </w:r>
      <w:r>
        <w:rPr>
          <w:sz w:val="20"/>
          <w:szCs w:val="20"/>
        </w:rPr>
        <w:t>9814-87</w:t>
      </w:r>
      <w:r>
        <w:rPr>
          <w:spacing w:val="-9"/>
          <w:sz w:val="20"/>
          <w:szCs w:val="20"/>
        </w:rPr>
        <w:t xml:space="preserve"> </w:t>
      </w:r>
      <w:r>
        <w:rPr>
          <w:sz w:val="20"/>
          <w:szCs w:val="20"/>
        </w:rPr>
        <w:t>-</w:t>
      </w:r>
      <w:r>
        <w:rPr>
          <w:spacing w:val="-6"/>
          <w:sz w:val="20"/>
          <w:szCs w:val="20"/>
        </w:rPr>
        <w:t xml:space="preserve"> </w:t>
      </w:r>
      <w:r>
        <w:rPr>
          <w:sz w:val="20"/>
          <w:szCs w:val="20"/>
        </w:rPr>
        <w:t>Cherestea.</w:t>
      </w:r>
      <w:r>
        <w:rPr>
          <w:spacing w:val="-7"/>
          <w:sz w:val="20"/>
          <w:szCs w:val="20"/>
        </w:rPr>
        <w:t xml:space="preserve"> </w:t>
      </w:r>
      <w:r>
        <w:rPr>
          <w:sz w:val="20"/>
          <w:szCs w:val="20"/>
        </w:rPr>
        <w:t>Metode</w:t>
      </w:r>
      <w:r>
        <w:rPr>
          <w:spacing w:val="-8"/>
          <w:sz w:val="20"/>
          <w:szCs w:val="20"/>
        </w:rPr>
        <w:t xml:space="preserve"> </w:t>
      </w:r>
      <w:r>
        <w:rPr>
          <w:sz w:val="20"/>
          <w:szCs w:val="20"/>
        </w:rPr>
        <w:t>de</w:t>
      </w:r>
      <w:r>
        <w:rPr>
          <w:spacing w:val="-5"/>
          <w:sz w:val="20"/>
          <w:szCs w:val="20"/>
        </w:rPr>
        <w:t xml:space="preserve"> </w:t>
      </w:r>
      <w:r>
        <w:rPr>
          <w:sz w:val="20"/>
          <w:szCs w:val="20"/>
        </w:rPr>
        <w:t>masurare</w:t>
      </w:r>
      <w:r>
        <w:rPr>
          <w:spacing w:val="-6"/>
          <w:sz w:val="20"/>
          <w:szCs w:val="20"/>
        </w:rPr>
        <w:t xml:space="preserve"> </w:t>
      </w:r>
      <w:r>
        <w:rPr>
          <w:sz w:val="20"/>
          <w:szCs w:val="20"/>
        </w:rPr>
        <w:t>a</w:t>
      </w:r>
      <w:r>
        <w:rPr>
          <w:spacing w:val="-9"/>
          <w:sz w:val="20"/>
          <w:szCs w:val="20"/>
        </w:rPr>
        <w:t xml:space="preserve"> </w:t>
      </w:r>
      <w:r>
        <w:rPr>
          <w:spacing w:val="-2"/>
          <w:sz w:val="20"/>
          <w:szCs w:val="20"/>
        </w:rPr>
        <w:t>defectelor;</w:t>
      </w:r>
    </w:p>
    <w:p w:rsidR="00A90C21" w:rsidRDefault="00A90C21">
      <w:pPr>
        <w:pStyle w:val="ListParagraph"/>
        <w:numPr>
          <w:ilvl w:val="0"/>
          <w:numId w:val="6"/>
        </w:numPr>
        <w:tabs>
          <w:tab w:val="left" w:pos="1366"/>
        </w:tabs>
        <w:kinsoku w:val="0"/>
        <w:overflowPunct w:val="0"/>
        <w:spacing w:before="51"/>
        <w:rPr>
          <w:spacing w:val="-2"/>
          <w:sz w:val="20"/>
          <w:szCs w:val="20"/>
        </w:rPr>
      </w:pPr>
      <w:r>
        <w:rPr>
          <w:sz w:val="20"/>
          <w:szCs w:val="20"/>
        </w:rPr>
        <w:t>SR</w:t>
      </w:r>
      <w:r>
        <w:rPr>
          <w:spacing w:val="-8"/>
          <w:sz w:val="20"/>
          <w:szCs w:val="20"/>
        </w:rPr>
        <w:t xml:space="preserve"> </w:t>
      </w:r>
      <w:r>
        <w:rPr>
          <w:sz w:val="20"/>
          <w:szCs w:val="20"/>
        </w:rPr>
        <w:t>925</w:t>
      </w:r>
      <w:r>
        <w:rPr>
          <w:spacing w:val="-7"/>
          <w:sz w:val="20"/>
          <w:szCs w:val="20"/>
        </w:rPr>
        <w:t xml:space="preserve"> </w:t>
      </w:r>
      <w:r>
        <w:rPr>
          <w:sz w:val="20"/>
          <w:szCs w:val="20"/>
        </w:rPr>
        <w:t>:1993</w:t>
      </w:r>
      <w:r>
        <w:rPr>
          <w:spacing w:val="-6"/>
          <w:sz w:val="20"/>
          <w:szCs w:val="20"/>
        </w:rPr>
        <w:t xml:space="preserve"> </w:t>
      </w:r>
      <w:r>
        <w:rPr>
          <w:sz w:val="20"/>
          <w:szCs w:val="20"/>
        </w:rPr>
        <w:t>-</w:t>
      </w:r>
      <w:r>
        <w:rPr>
          <w:spacing w:val="-5"/>
          <w:sz w:val="20"/>
          <w:szCs w:val="20"/>
        </w:rPr>
        <w:t xml:space="preserve"> </w:t>
      </w:r>
      <w:r>
        <w:rPr>
          <w:sz w:val="20"/>
          <w:szCs w:val="20"/>
        </w:rPr>
        <w:t>Suruburi</w:t>
      </w:r>
      <w:r>
        <w:rPr>
          <w:spacing w:val="-9"/>
          <w:sz w:val="20"/>
          <w:szCs w:val="20"/>
        </w:rPr>
        <w:t xml:space="preserve"> </w:t>
      </w:r>
      <w:r>
        <w:rPr>
          <w:sz w:val="20"/>
          <w:szCs w:val="20"/>
        </w:rPr>
        <w:t>cu</w:t>
      </w:r>
      <w:r>
        <w:rPr>
          <w:spacing w:val="-4"/>
          <w:sz w:val="20"/>
          <w:szCs w:val="20"/>
        </w:rPr>
        <w:t xml:space="preserve"> </w:t>
      </w:r>
      <w:r>
        <w:rPr>
          <w:sz w:val="20"/>
          <w:szCs w:val="20"/>
        </w:rPr>
        <w:t>cap</w:t>
      </w:r>
      <w:r>
        <w:rPr>
          <w:spacing w:val="-8"/>
          <w:sz w:val="20"/>
          <w:szCs w:val="20"/>
        </w:rPr>
        <w:t xml:space="preserve"> </w:t>
      </w:r>
      <w:r>
        <w:rPr>
          <w:sz w:val="20"/>
          <w:szCs w:val="20"/>
        </w:rPr>
        <w:t>bombat</w:t>
      </w:r>
      <w:r>
        <w:rPr>
          <w:spacing w:val="-7"/>
          <w:sz w:val="20"/>
          <w:szCs w:val="20"/>
        </w:rPr>
        <w:t xml:space="preserve"> </w:t>
      </w:r>
      <w:r>
        <w:rPr>
          <w:sz w:val="20"/>
          <w:szCs w:val="20"/>
        </w:rPr>
        <w:t>si</w:t>
      </w:r>
      <w:r>
        <w:rPr>
          <w:spacing w:val="-7"/>
          <w:sz w:val="20"/>
          <w:szCs w:val="20"/>
        </w:rPr>
        <w:t xml:space="preserve"> </w:t>
      </w:r>
      <w:r>
        <w:rPr>
          <w:sz w:val="20"/>
          <w:szCs w:val="20"/>
        </w:rPr>
        <w:t>gat</w:t>
      </w:r>
      <w:r>
        <w:rPr>
          <w:spacing w:val="-5"/>
          <w:sz w:val="20"/>
          <w:szCs w:val="20"/>
        </w:rPr>
        <w:t xml:space="preserve"> </w:t>
      </w:r>
      <w:r>
        <w:rPr>
          <w:sz w:val="20"/>
          <w:szCs w:val="20"/>
        </w:rPr>
        <w:t>patrat</w:t>
      </w:r>
      <w:r>
        <w:rPr>
          <w:spacing w:val="-6"/>
          <w:sz w:val="20"/>
          <w:szCs w:val="20"/>
        </w:rPr>
        <w:t xml:space="preserve"> </w:t>
      </w:r>
      <w:r>
        <w:rPr>
          <w:sz w:val="20"/>
          <w:szCs w:val="20"/>
        </w:rPr>
        <w:t>pentru</w:t>
      </w:r>
      <w:r>
        <w:rPr>
          <w:spacing w:val="-4"/>
          <w:sz w:val="20"/>
          <w:szCs w:val="20"/>
        </w:rPr>
        <w:t xml:space="preserve"> </w:t>
      </w:r>
      <w:r>
        <w:rPr>
          <w:spacing w:val="-2"/>
          <w:sz w:val="20"/>
          <w:szCs w:val="20"/>
        </w:rPr>
        <w:t>lemn;</w:t>
      </w:r>
    </w:p>
    <w:p w:rsidR="00A90C21" w:rsidRDefault="00A90C21">
      <w:pPr>
        <w:pStyle w:val="ListParagraph"/>
        <w:numPr>
          <w:ilvl w:val="0"/>
          <w:numId w:val="6"/>
        </w:numPr>
        <w:tabs>
          <w:tab w:val="left" w:pos="1366"/>
          <w:tab w:val="left" w:pos="2392"/>
          <w:tab w:val="left" w:pos="4552"/>
          <w:tab w:val="left" w:pos="6713"/>
          <w:tab w:val="left" w:pos="8153"/>
        </w:tabs>
        <w:kinsoku w:val="0"/>
        <w:overflowPunct w:val="0"/>
        <w:spacing w:before="58" w:line="235" w:lineRule="auto"/>
        <w:ind w:right="438" w:hanging="281"/>
        <w:rPr>
          <w:spacing w:val="-2"/>
          <w:sz w:val="20"/>
          <w:szCs w:val="20"/>
        </w:rPr>
      </w:pPr>
      <w:r>
        <w:rPr>
          <w:spacing w:val="-4"/>
          <w:sz w:val="20"/>
          <w:szCs w:val="20"/>
        </w:rPr>
        <w:t>STAS</w:t>
      </w:r>
      <w:r>
        <w:rPr>
          <w:sz w:val="20"/>
          <w:szCs w:val="20"/>
        </w:rPr>
        <w:tab/>
        <w:t>1451-80 -Suruburi</w:t>
      </w:r>
      <w:r>
        <w:rPr>
          <w:sz w:val="20"/>
          <w:szCs w:val="20"/>
        </w:rPr>
        <w:tab/>
        <w:t>cu filet pentru lemn.</w:t>
      </w:r>
      <w:r>
        <w:rPr>
          <w:sz w:val="20"/>
          <w:szCs w:val="20"/>
        </w:rPr>
        <w:tab/>
      </w:r>
      <w:r>
        <w:rPr>
          <w:spacing w:val="-2"/>
          <w:sz w:val="20"/>
          <w:szCs w:val="20"/>
        </w:rPr>
        <w:t>Suruburi</w:t>
      </w:r>
      <w:r>
        <w:rPr>
          <w:sz w:val="20"/>
          <w:szCs w:val="20"/>
        </w:rPr>
        <w:tab/>
        <w:t xml:space="preserve">cu cap bombat crestat. </w:t>
      </w:r>
      <w:r>
        <w:rPr>
          <w:spacing w:val="-2"/>
          <w:sz w:val="20"/>
          <w:szCs w:val="20"/>
        </w:rPr>
        <w:t>Dimensiuni;</w:t>
      </w:r>
    </w:p>
    <w:p w:rsidR="00A90C21" w:rsidRDefault="00A90C21">
      <w:pPr>
        <w:pStyle w:val="ListParagraph"/>
        <w:numPr>
          <w:ilvl w:val="0"/>
          <w:numId w:val="6"/>
        </w:numPr>
        <w:tabs>
          <w:tab w:val="left" w:pos="1366"/>
          <w:tab w:val="left" w:pos="2392"/>
          <w:tab w:val="left" w:pos="4552"/>
          <w:tab w:val="left" w:pos="6713"/>
          <w:tab w:val="left" w:pos="8153"/>
        </w:tabs>
        <w:kinsoku w:val="0"/>
        <w:overflowPunct w:val="0"/>
        <w:spacing w:before="65" w:line="232" w:lineRule="auto"/>
        <w:ind w:right="606" w:hanging="281"/>
        <w:rPr>
          <w:spacing w:val="-2"/>
          <w:sz w:val="20"/>
          <w:szCs w:val="20"/>
        </w:rPr>
      </w:pPr>
      <w:r>
        <w:rPr>
          <w:spacing w:val="-4"/>
          <w:sz w:val="20"/>
          <w:szCs w:val="20"/>
        </w:rPr>
        <w:t>STAS</w:t>
      </w:r>
      <w:r>
        <w:rPr>
          <w:sz w:val="20"/>
          <w:szCs w:val="20"/>
        </w:rPr>
        <w:tab/>
        <w:t>1452-80 -Suruburi</w:t>
      </w:r>
      <w:r>
        <w:rPr>
          <w:sz w:val="20"/>
          <w:szCs w:val="20"/>
        </w:rPr>
        <w:tab/>
        <w:t>cu filet pentru lemn.</w:t>
      </w:r>
      <w:r>
        <w:rPr>
          <w:sz w:val="20"/>
          <w:szCs w:val="20"/>
        </w:rPr>
        <w:tab/>
      </w:r>
      <w:r>
        <w:rPr>
          <w:spacing w:val="-2"/>
          <w:sz w:val="20"/>
          <w:szCs w:val="20"/>
        </w:rPr>
        <w:t>Suruburi</w:t>
      </w:r>
      <w:r>
        <w:rPr>
          <w:sz w:val="20"/>
          <w:szCs w:val="20"/>
        </w:rPr>
        <w:tab/>
        <w:t xml:space="preserve">cu cap inecat crestat. </w:t>
      </w:r>
      <w:r>
        <w:rPr>
          <w:spacing w:val="-2"/>
          <w:sz w:val="20"/>
          <w:szCs w:val="20"/>
        </w:rPr>
        <w:t>Dimensiuni;</w:t>
      </w:r>
    </w:p>
    <w:p w:rsidR="00A90C21" w:rsidRDefault="00A90C21">
      <w:pPr>
        <w:pStyle w:val="ListParagraph"/>
        <w:numPr>
          <w:ilvl w:val="0"/>
          <w:numId w:val="6"/>
        </w:numPr>
        <w:tabs>
          <w:tab w:val="left" w:pos="1366"/>
          <w:tab w:val="left" w:pos="2392"/>
          <w:tab w:val="left" w:pos="4552"/>
          <w:tab w:val="left" w:pos="6713"/>
          <w:tab w:val="left" w:pos="8153"/>
        </w:tabs>
        <w:kinsoku w:val="0"/>
        <w:overflowPunct w:val="0"/>
        <w:spacing w:before="68" w:line="230" w:lineRule="auto"/>
        <w:ind w:right="270" w:hanging="281"/>
        <w:rPr>
          <w:spacing w:val="-2"/>
          <w:sz w:val="20"/>
          <w:szCs w:val="20"/>
        </w:rPr>
      </w:pPr>
      <w:r>
        <w:rPr>
          <w:spacing w:val="-4"/>
          <w:sz w:val="20"/>
          <w:szCs w:val="20"/>
        </w:rPr>
        <w:t>STAS</w:t>
      </w:r>
      <w:r>
        <w:rPr>
          <w:sz w:val="20"/>
          <w:szCs w:val="20"/>
        </w:rPr>
        <w:tab/>
        <w:t>1453-80 -Suruburi</w:t>
      </w:r>
      <w:r>
        <w:rPr>
          <w:sz w:val="20"/>
          <w:szCs w:val="20"/>
        </w:rPr>
        <w:tab/>
        <w:t>cu filet pentru lemn.</w:t>
      </w:r>
      <w:r>
        <w:rPr>
          <w:sz w:val="20"/>
          <w:szCs w:val="20"/>
        </w:rPr>
        <w:tab/>
      </w:r>
      <w:r>
        <w:rPr>
          <w:spacing w:val="-2"/>
          <w:sz w:val="20"/>
          <w:szCs w:val="20"/>
        </w:rPr>
        <w:t>Suruburi</w:t>
      </w:r>
      <w:r>
        <w:rPr>
          <w:sz w:val="20"/>
          <w:szCs w:val="20"/>
        </w:rPr>
        <w:tab/>
      </w:r>
      <w:r>
        <w:rPr>
          <w:spacing w:val="-2"/>
          <w:sz w:val="20"/>
          <w:szCs w:val="20"/>
        </w:rPr>
        <w:t>cu</w:t>
      </w:r>
      <w:r>
        <w:rPr>
          <w:spacing w:val="-10"/>
          <w:sz w:val="20"/>
          <w:szCs w:val="20"/>
        </w:rPr>
        <w:t xml:space="preserve"> </w:t>
      </w:r>
      <w:r>
        <w:rPr>
          <w:spacing w:val="-2"/>
          <w:sz w:val="20"/>
          <w:szCs w:val="20"/>
        </w:rPr>
        <w:t>cap</w:t>
      </w:r>
      <w:r>
        <w:rPr>
          <w:spacing w:val="-10"/>
          <w:sz w:val="20"/>
          <w:szCs w:val="20"/>
        </w:rPr>
        <w:t xml:space="preserve"> </w:t>
      </w:r>
      <w:r>
        <w:rPr>
          <w:spacing w:val="-2"/>
          <w:sz w:val="20"/>
          <w:szCs w:val="20"/>
        </w:rPr>
        <w:t>semiinecat</w:t>
      </w:r>
      <w:r>
        <w:rPr>
          <w:spacing w:val="-10"/>
          <w:sz w:val="20"/>
          <w:szCs w:val="20"/>
        </w:rPr>
        <w:t xml:space="preserve"> </w:t>
      </w:r>
      <w:r>
        <w:rPr>
          <w:spacing w:val="-2"/>
          <w:sz w:val="20"/>
          <w:szCs w:val="20"/>
        </w:rPr>
        <w:t>crestat. Dimensiuni;</w:t>
      </w:r>
    </w:p>
    <w:p w:rsidR="00A90C21" w:rsidRDefault="00A90C21">
      <w:pPr>
        <w:pStyle w:val="ListParagraph"/>
        <w:numPr>
          <w:ilvl w:val="0"/>
          <w:numId w:val="6"/>
        </w:numPr>
        <w:tabs>
          <w:tab w:val="left" w:pos="1366"/>
          <w:tab w:val="left" w:pos="2392"/>
          <w:tab w:val="left" w:pos="4552"/>
          <w:tab w:val="left" w:pos="6713"/>
          <w:tab w:val="left" w:pos="8153"/>
          <w:tab w:val="left" w:pos="8751"/>
          <w:tab w:val="left" w:pos="9459"/>
        </w:tabs>
        <w:kinsoku w:val="0"/>
        <w:overflowPunct w:val="0"/>
        <w:spacing w:before="73" w:line="230" w:lineRule="auto"/>
        <w:ind w:right="257" w:hanging="281"/>
        <w:rPr>
          <w:spacing w:val="-2"/>
          <w:sz w:val="20"/>
          <w:szCs w:val="20"/>
        </w:rPr>
      </w:pPr>
      <w:r>
        <w:rPr>
          <w:spacing w:val="-4"/>
          <w:sz w:val="20"/>
          <w:szCs w:val="20"/>
        </w:rPr>
        <w:t>STAS</w:t>
      </w:r>
      <w:r>
        <w:rPr>
          <w:sz w:val="20"/>
          <w:szCs w:val="20"/>
        </w:rPr>
        <w:tab/>
        <w:t>1454-80 -Suruburi</w:t>
      </w:r>
      <w:r>
        <w:rPr>
          <w:sz w:val="20"/>
          <w:szCs w:val="20"/>
        </w:rPr>
        <w:tab/>
        <w:t>cu filet pentru lemn.</w:t>
      </w:r>
      <w:r>
        <w:rPr>
          <w:sz w:val="20"/>
          <w:szCs w:val="20"/>
        </w:rPr>
        <w:tab/>
      </w:r>
      <w:r>
        <w:rPr>
          <w:spacing w:val="-2"/>
          <w:sz w:val="20"/>
          <w:szCs w:val="20"/>
        </w:rPr>
        <w:t>Suruburi</w:t>
      </w:r>
      <w:r>
        <w:rPr>
          <w:sz w:val="20"/>
          <w:szCs w:val="20"/>
        </w:rPr>
        <w:tab/>
      </w:r>
      <w:r>
        <w:rPr>
          <w:spacing w:val="-6"/>
          <w:sz w:val="20"/>
          <w:szCs w:val="20"/>
        </w:rPr>
        <w:t>cu</w:t>
      </w:r>
      <w:r>
        <w:rPr>
          <w:sz w:val="20"/>
          <w:szCs w:val="20"/>
        </w:rPr>
        <w:tab/>
      </w:r>
      <w:r>
        <w:rPr>
          <w:spacing w:val="-4"/>
          <w:sz w:val="20"/>
          <w:szCs w:val="20"/>
        </w:rPr>
        <w:t>cap</w:t>
      </w:r>
      <w:r>
        <w:rPr>
          <w:sz w:val="20"/>
          <w:szCs w:val="20"/>
        </w:rPr>
        <w:tab/>
      </w:r>
      <w:r>
        <w:rPr>
          <w:spacing w:val="-2"/>
          <w:sz w:val="20"/>
          <w:szCs w:val="20"/>
        </w:rPr>
        <w:t>hexagonal. Dimensiuni;</w:t>
      </w:r>
    </w:p>
    <w:p w:rsidR="00A90C21" w:rsidRDefault="00A90C21">
      <w:pPr>
        <w:pStyle w:val="ListParagraph"/>
        <w:numPr>
          <w:ilvl w:val="0"/>
          <w:numId w:val="6"/>
        </w:numPr>
        <w:tabs>
          <w:tab w:val="left" w:pos="1366"/>
          <w:tab w:val="left" w:pos="2392"/>
          <w:tab w:val="left" w:pos="4552"/>
          <w:tab w:val="left" w:pos="6713"/>
          <w:tab w:val="left" w:pos="8153"/>
        </w:tabs>
        <w:kinsoku w:val="0"/>
        <w:overflowPunct w:val="0"/>
        <w:spacing w:before="62"/>
        <w:rPr>
          <w:spacing w:val="-2"/>
          <w:sz w:val="20"/>
          <w:szCs w:val="20"/>
        </w:rPr>
      </w:pPr>
      <w:r>
        <w:rPr>
          <w:spacing w:val="-4"/>
          <w:sz w:val="20"/>
          <w:szCs w:val="20"/>
        </w:rPr>
        <w:t>STAS</w:t>
      </w:r>
      <w:r>
        <w:rPr>
          <w:sz w:val="20"/>
          <w:szCs w:val="20"/>
        </w:rPr>
        <w:tab/>
      </w:r>
      <w:r>
        <w:rPr>
          <w:spacing w:val="-2"/>
          <w:sz w:val="20"/>
          <w:szCs w:val="20"/>
        </w:rPr>
        <w:t>1455-80</w:t>
      </w:r>
      <w:r>
        <w:rPr>
          <w:sz w:val="20"/>
          <w:szCs w:val="20"/>
        </w:rPr>
        <w:t xml:space="preserve"> </w:t>
      </w:r>
      <w:r>
        <w:rPr>
          <w:spacing w:val="-2"/>
          <w:sz w:val="20"/>
          <w:szCs w:val="20"/>
        </w:rPr>
        <w:t>-Suruburi</w:t>
      </w:r>
      <w:r>
        <w:rPr>
          <w:sz w:val="20"/>
          <w:szCs w:val="20"/>
        </w:rPr>
        <w:tab/>
        <w:t>cu</w:t>
      </w:r>
      <w:r>
        <w:rPr>
          <w:spacing w:val="-9"/>
          <w:sz w:val="20"/>
          <w:szCs w:val="20"/>
        </w:rPr>
        <w:t xml:space="preserve"> </w:t>
      </w:r>
      <w:r>
        <w:rPr>
          <w:sz w:val="20"/>
          <w:szCs w:val="20"/>
        </w:rPr>
        <w:t>filet</w:t>
      </w:r>
      <w:r>
        <w:rPr>
          <w:spacing w:val="-8"/>
          <w:sz w:val="20"/>
          <w:szCs w:val="20"/>
        </w:rPr>
        <w:t xml:space="preserve"> </w:t>
      </w:r>
      <w:r>
        <w:rPr>
          <w:sz w:val="20"/>
          <w:szCs w:val="20"/>
        </w:rPr>
        <w:t>pentru</w:t>
      </w:r>
      <w:r>
        <w:rPr>
          <w:spacing w:val="-4"/>
          <w:sz w:val="20"/>
          <w:szCs w:val="20"/>
        </w:rPr>
        <w:t xml:space="preserve"> lemn.</w:t>
      </w:r>
      <w:r>
        <w:rPr>
          <w:sz w:val="20"/>
          <w:szCs w:val="20"/>
        </w:rPr>
        <w:tab/>
      </w:r>
      <w:r>
        <w:rPr>
          <w:spacing w:val="-2"/>
          <w:sz w:val="20"/>
          <w:szCs w:val="20"/>
        </w:rPr>
        <w:t>Suruburi</w:t>
      </w:r>
      <w:r>
        <w:rPr>
          <w:sz w:val="20"/>
          <w:szCs w:val="20"/>
        </w:rPr>
        <w:tab/>
      </w:r>
      <w:r>
        <w:rPr>
          <w:spacing w:val="-2"/>
          <w:sz w:val="20"/>
          <w:szCs w:val="20"/>
        </w:rPr>
        <w:t>cu</w:t>
      </w:r>
      <w:r>
        <w:rPr>
          <w:spacing w:val="-12"/>
          <w:sz w:val="20"/>
          <w:szCs w:val="20"/>
        </w:rPr>
        <w:t xml:space="preserve"> </w:t>
      </w:r>
      <w:r>
        <w:rPr>
          <w:spacing w:val="-2"/>
          <w:sz w:val="20"/>
          <w:szCs w:val="20"/>
        </w:rPr>
        <w:t>cap</w:t>
      </w:r>
      <w:r>
        <w:rPr>
          <w:spacing w:val="-9"/>
          <w:sz w:val="20"/>
          <w:szCs w:val="20"/>
        </w:rPr>
        <w:t xml:space="preserve"> </w:t>
      </w:r>
      <w:r>
        <w:rPr>
          <w:spacing w:val="-2"/>
          <w:sz w:val="20"/>
          <w:szCs w:val="20"/>
        </w:rPr>
        <w:t>patrat.</w:t>
      </w:r>
      <w:r>
        <w:rPr>
          <w:spacing w:val="-6"/>
          <w:sz w:val="20"/>
          <w:szCs w:val="20"/>
        </w:rPr>
        <w:t xml:space="preserve"> </w:t>
      </w:r>
      <w:r>
        <w:rPr>
          <w:spacing w:val="-2"/>
          <w:sz w:val="20"/>
          <w:szCs w:val="20"/>
        </w:rPr>
        <w:t>Dimensiuni;</w:t>
      </w:r>
    </w:p>
    <w:p w:rsidR="00A90C21" w:rsidRDefault="00A90C21">
      <w:pPr>
        <w:pStyle w:val="ListParagraph"/>
        <w:numPr>
          <w:ilvl w:val="0"/>
          <w:numId w:val="6"/>
        </w:numPr>
        <w:tabs>
          <w:tab w:val="left" w:pos="1366"/>
        </w:tabs>
        <w:kinsoku w:val="0"/>
        <w:overflowPunct w:val="0"/>
        <w:spacing w:before="52"/>
        <w:rPr>
          <w:spacing w:val="-2"/>
          <w:sz w:val="20"/>
          <w:szCs w:val="20"/>
        </w:rPr>
      </w:pPr>
      <w:r>
        <w:rPr>
          <w:sz w:val="20"/>
          <w:szCs w:val="20"/>
        </w:rPr>
        <w:t>STAS</w:t>
      </w:r>
      <w:r>
        <w:rPr>
          <w:spacing w:val="-11"/>
          <w:sz w:val="20"/>
          <w:szCs w:val="20"/>
        </w:rPr>
        <w:t xml:space="preserve"> </w:t>
      </w:r>
      <w:r>
        <w:rPr>
          <w:sz w:val="20"/>
          <w:szCs w:val="20"/>
        </w:rPr>
        <w:t>1755-71</w:t>
      </w:r>
      <w:r>
        <w:rPr>
          <w:spacing w:val="-10"/>
          <w:sz w:val="20"/>
          <w:szCs w:val="20"/>
        </w:rPr>
        <w:t xml:space="preserve"> </w:t>
      </w:r>
      <w:r>
        <w:rPr>
          <w:sz w:val="20"/>
          <w:szCs w:val="20"/>
        </w:rPr>
        <w:t>-Suruburi</w:t>
      </w:r>
      <w:r>
        <w:rPr>
          <w:spacing w:val="-10"/>
          <w:sz w:val="20"/>
          <w:szCs w:val="20"/>
        </w:rPr>
        <w:t xml:space="preserve"> </w:t>
      </w:r>
      <w:r>
        <w:rPr>
          <w:sz w:val="20"/>
          <w:szCs w:val="20"/>
        </w:rPr>
        <w:t>cu</w:t>
      </w:r>
      <w:r>
        <w:rPr>
          <w:spacing w:val="-7"/>
          <w:sz w:val="20"/>
          <w:szCs w:val="20"/>
        </w:rPr>
        <w:t xml:space="preserve"> </w:t>
      </w:r>
      <w:r>
        <w:rPr>
          <w:sz w:val="20"/>
          <w:szCs w:val="20"/>
        </w:rPr>
        <w:t>filet</w:t>
      </w:r>
      <w:r>
        <w:rPr>
          <w:spacing w:val="-8"/>
          <w:sz w:val="20"/>
          <w:szCs w:val="20"/>
        </w:rPr>
        <w:t xml:space="preserve"> </w:t>
      </w:r>
      <w:r>
        <w:rPr>
          <w:sz w:val="20"/>
          <w:szCs w:val="20"/>
        </w:rPr>
        <w:t>pentru</w:t>
      </w:r>
      <w:r>
        <w:rPr>
          <w:spacing w:val="-10"/>
          <w:sz w:val="20"/>
          <w:szCs w:val="20"/>
        </w:rPr>
        <w:t xml:space="preserve"> </w:t>
      </w:r>
      <w:r>
        <w:rPr>
          <w:sz w:val="20"/>
          <w:szCs w:val="20"/>
        </w:rPr>
        <w:t>lemn.</w:t>
      </w:r>
      <w:r>
        <w:rPr>
          <w:spacing w:val="-9"/>
          <w:sz w:val="20"/>
          <w:szCs w:val="20"/>
        </w:rPr>
        <w:t xml:space="preserve"> </w:t>
      </w:r>
      <w:r>
        <w:rPr>
          <w:sz w:val="20"/>
          <w:szCs w:val="20"/>
        </w:rPr>
        <w:t>Conditii</w:t>
      </w:r>
      <w:r>
        <w:rPr>
          <w:spacing w:val="-8"/>
          <w:sz w:val="20"/>
          <w:szCs w:val="20"/>
        </w:rPr>
        <w:t xml:space="preserve"> </w:t>
      </w:r>
      <w:r>
        <w:rPr>
          <w:spacing w:val="-2"/>
          <w:sz w:val="20"/>
          <w:szCs w:val="20"/>
        </w:rPr>
        <w:t>generale;</w:t>
      </w:r>
    </w:p>
    <w:p w:rsidR="00A90C21" w:rsidRDefault="00A90C21">
      <w:pPr>
        <w:pStyle w:val="ListParagraph"/>
        <w:numPr>
          <w:ilvl w:val="0"/>
          <w:numId w:val="6"/>
        </w:numPr>
        <w:tabs>
          <w:tab w:val="left" w:pos="1366"/>
        </w:tabs>
        <w:kinsoku w:val="0"/>
        <w:overflowPunct w:val="0"/>
        <w:spacing w:before="51"/>
        <w:rPr>
          <w:spacing w:val="-5"/>
          <w:sz w:val="20"/>
          <w:szCs w:val="20"/>
        </w:rPr>
      </w:pPr>
      <w:r>
        <w:rPr>
          <w:sz w:val="20"/>
          <w:szCs w:val="20"/>
        </w:rPr>
        <w:t>STAS</w:t>
      </w:r>
      <w:r>
        <w:rPr>
          <w:spacing w:val="-11"/>
          <w:sz w:val="20"/>
          <w:szCs w:val="20"/>
        </w:rPr>
        <w:t xml:space="preserve"> </w:t>
      </w:r>
      <w:r>
        <w:rPr>
          <w:sz w:val="20"/>
          <w:szCs w:val="20"/>
        </w:rPr>
        <w:t>922-89</w:t>
      </w:r>
      <w:r>
        <w:rPr>
          <w:spacing w:val="-11"/>
          <w:sz w:val="20"/>
          <w:szCs w:val="20"/>
        </w:rPr>
        <w:t xml:space="preserve"> </w:t>
      </w:r>
      <w:r>
        <w:rPr>
          <w:sz w:val="20"/>
          <w:szCs w:val="20"/>
        </w:rPr>
        <w:t>-</w:t>
      </w:r>
      <w:r>
        <w:rPr>
          <w:spacing w:val="-7"/>
          <w:sz w:val="20"/>
          <w:szCs w:val="20"/>
        </w:rPr>
        <w:t xml:space="preserve"> </w:t>
      </w:r>
      <w:r>
        <w:rPr>
          <w:sz w:val="20"/>
          <w:szCs w:val="20"/>
        </w:rPr>
        <w:t>Piulite</w:t>
      </w:r>
      <w:r>
        <w:rPr>
          <w:spacing w:val="-8"/>
          <w:sz w:val="20"/>
          <w:szCs w:val="20"/>
        </w:rPr>
        <w:t xml:space="preserve"> </w:t>
      </w:r>
      <w:r>
        <w:rPr>
          <w:sz w:val="20"/>
          <w:szCs w:val="20"/>
        </w:rPr>
        <w:t>hexagonale.</w:t>
      </w:r>
      <w:r>
        <w:rPr>
          <w:spacing w:val="-8"/>
          <w:sz w:val="20"/>
          <w:szCs w:val="20"/>
        </w:rPr>
        <w:t xml:space="preserve"> </w:t>
      </w:r>
      <w:r>
        <w:rPr>
          <w:sz w:val="20"/>
          <w:szCs w:val="20"/>
        </w:rPr>
        <w:t>Clasa</w:t>
      </w:r>
      <w:r>
        <w:rPr>
          <w:spacing w:val="-9"/>
          <w:sz w:val="20"/>
          <w:szCs w:val="20"/>
        </w:rPr>
        <w:t xml:space="preserve"> </w:t>
      </w:r>
      <w:r>
        <w:rPr>
          <w:sz w:val="20"/>
          <w:szCs w:val="20"/>
        </w:rPr>
        <w:t>de</w:t>
      </w:r>
      <w:r>
        <w:rPr>
          <w:spacing w:val="-8"/>
          <w:sz w:val="20"/>
          <w:szCs w:val="20"/>
        </w:rPr>
        <w:t xml:space="preserve"> </w:t>
      </w:r>
      <w:r>
        <w:rPr>
          <w:sz w:val="20"/>
          <w:szCs w:val="20"/>
        </w:rPr>
        <w:t>executie</w:t>
      </w:r>
      <w:r>
        <w:rPr>
          <w:spacing w:val="-8"/>
          <w:sz w:val="20"/>
          <w:szCs w:val="20"/>
        </w:rPr>
        <w:t xml:space="preserve"> </w:t>
      </w:r>
      <w:r>
        <w:rPr>
          <w:spacing w:val="-5"/>
          <w:sz w:val="20"/>
          <w:szCs w:val="20"/>
        </w:rPr>
        <w:t>C;</w:t>
      </w:r>
    </w:p>
    <w:p w:rsidR="00A90C21" w:rsidRDefault="00A90C21">
      <w:pPr>
        <w:pStyle w:val="ListParagraph"/>
        <w:numPr>
          <w:ilvl w:val="0"/>
          <w:numId w:val="6"/>
        </w:numPr>
        <w:tabs>
          <w:tab w:val="left" w:pos="1366"/>
        </w:tabs>
        <w:kinsoku w:val="0"/>
        <w:overflowPunct w:val="0"/>
        <w:spacing w:before="51"/>
        <w:rPr>
          <w:spacing w:val="-5"/>
          <w:sz w:val="20"/>
          <w:szCs w:val="20"/>
        </w:rPr>
      </w:pPr>
      <w:r>
        <w:rPr>
          <w:sz w:val="20"/>
          <w:szCs w:val="20"/>
        </w:rPr>
        <w:t>STAS</w:t>
      </w:r>
      <w:r>
        <w:rPr>
          <w:spacing w:val="-10"/>
          <w:sz w:val="20"/>
          <w:szCs w:val="20"/>
        </w:rPr>
        <w:t xml:space="preserve"> </w:t>
      </w:r>
      <w:r>
        <w:rPr>
          <w:sz w:val="20"/>
          <w:szCs w:val="20"/>
        </w:rPr>
        <w:t>926-90</w:t>
      </w:r>
      <w:r>
        <w:rPr>
          <w:spacing w:val="-9"/>
          <w:sz w:val="20"/>
          <w:szCs w:val="20"/>
        </w:rPr>
        <w:t xml:space="preserve"> </w:t>
      </w:r>
      <w:r>
        <w:rPr>
          <w:sz w:val="20"/>
          <w:szCs w:val="20"/>
        </w:rPr>
        <w:t>-</w:t>
      </w:r>
      <w:r>
        <w:rPr>
          <w:spacing w:val="-6"/>
          <w:sz w:val="20"/>
          <w:szCs w:val="20"/>
        </w:rPr>
        <w:t xml:space="preserve"> </w:t>
      </w:r>
      <w:r>
        <w:rPr>
          <w:sz w:val="20"/>
          <w:szCs w:val="20"/>
        </w:rPr>
        <w:t>Piulite</w:t>
      </w:r>
      <w:r>
        <w:rPr>
          <w:spacing w:val="-6"/>
          <w:sz w:val="20"/>
          <w:szCs w:val="20"/>
        </w:rPr>
        <w:t xml:space="preserve"> </w:t>
      </w:r>
      <w:r>
        <w:rPr>
          <w:sz w:val="20"/>
          <w:szCs w:val="20"/>
        </w:rPr>
        <w:t>patrate.</w:t>
      </w:r>
      <w:r>
        <w:rPr>
          <w:spacing w:val="-9"/>
          <w:sz w:val="20"/>
          <w:szCs w:val="20"/>
        </w:rPr>
        <w:t xml:space="preserve"> </w:t>
      </w:r>
      <w:r>
        <w:rPr>
          <w:sz w:val="20"/>
          <w:szCs w:val="20"/>
        </w:rPr>
        <w:t>Clasa</w:t>
      </w:r>
      <w:r>
        <w:rPr>
          <w:spacing w:val="-8"/>
          <w:sz w:val="20"/>
          <w:szCs w:val="20"/>
        </w:rPr>
        <w:t xml:space="preserve"> </w:t>
      </w:r>
      <w:r>
        <w:rPr>
          <w:sz w:val="20"/>
          <w:szCs w:val="20"/>
        </w:rPr>
        <w:t>de</w:t>
      </w:r>
      <w:r>
        <w:rPr>
          <w:spacing w:val="-7"/>
          <w:sz w:val="20"/>
          <w:szCs w:val="20"/>
        </w:rPr>
        <w:t xml:space="preserve"> </w:t>
      </w:r>
      <w:r>
        <w:rPr>
          <w:sz w:val="20"/>
          <w:szCs w:val="20"/>
        </w:rPr>
        <w:t>executie</w:t>
      </w:r>
      <w:r>
        <w:rPr>
          <w:spacing w:val="-6"/>
          <w:sz w:val="20"/>
          <w:szCs w:val="20"/>
        </w:rPr>
        <w:t xml:space="preserve"> </w:t>
      </w:r>
      <w:r>
        <w:rPr>
          <w:spacing w:val="-5"/>
          <w:sz w:val="20"/>
          <w:szCs w:val="20"/>
        </w:rPr>
        <w:t>C;</w:t>
      </w:r>
    </w:p>
    <w:p w:rsidR="00A90C21" w:rsidRDefault="00A90C21">
      <w:pPr>
        <w:pStyle w:val="ListParagraph"/>
        <w:numPr>
          <w:ilvl w:val="0"/>
          <w:numId w:val="6"/>
        </w:numPr>
        <w:tabs>
          <w:tab w:val="left" w:pos="1366"/>
        </w:tabs>
        <w:kinsoku w:val="0"/>
        <w:overflowPunct w:val="0"/>
        <w:spacing w:before="51"/>
        <w:rPr>
          <w:spacing w:val="-4"/>
          <w:sz w:val="20"/>
          <w:szCs w:val="20"/>
        </w:rPr>
      </w:pPr>
      <w:r>
        <w:rPr>
          <w:sz w:val="20"/>
          <w:szCs w:val="20"/>
        </w:rPr>
        <w:t>STAS</w:t>
      </w:r>
      <w:r>
        <w:rPr>
          <w:spacing w:val="-9"/>
          <w:sz w:val="20"/>
          <w:szCs w:val="20"/>
        </w:rPr>
        <w:t xml:space="preserve"> </w:t>
      </w:r>
      <w:r>
        <w:rPr>
          <w:sz w:val="20"/>
          <w:szCs w:val="20"/>
        </w:rPr>
        <w:t>856-71</w:t>
      </w:r>
      <w:r>
        <w:rPr>
          <w:spacing w:val="-9"/>
          <w:sz w:val="20"/>
          <w:szCs w:val="20"/>
        </w:rPr>
        <w:t xml:space="preserve"> </w:t>
      </w:r>
      <w:r>
        <w:rPr>
          <w:sz w:val="20"/>
          <w:szCs w:val="20"/>
        </w:rPr>
        <w:t>-</w:t>
      </w:r>
      <w:r>
        <w:rPr>
          <w:spacing w:val="-5"/>
          <w:sz w:val="20"/>
          <w:szCs w:val="20"/>
        </w:rPr>
        <w:t xml:space="preserve"> </w:t>
      </w:r>
      <w:r>
        <w:rPr>
          <w:sz w:val="20"/>
          <w:szCs w:val="20"/>
        </w:rPr>
        <w:t>Constructii</w:t>
      </w:r>
      <w:r>
        <w:rPr>
          <w:spacing w:val="-5"/>
          <w:sz w:val="20"/>
          <w:szCs w:val="20"/>
        </w:rPr>
        <w:t xml:space="preserve"> </w:t>
      </w:r>
      <w:r>
        <w:rPr>
          <w:sz w:val="20"/>
          <w:szCs w:val="20"/>
        </w:rPr>
        <w:t>de</w:t>
      </w:r>
      <w:r>
        <w:rPr>
          <w:spacing w:val="-6"/>
          <w:sz w:val="20"/>
          <w:szCs w:val="20"/>
        </w:rPr>
        <w:t xml:space="preserve"> </w:t>
      </w:r>
      <w:r>
        <w:rPr>
          <w:spacing w:val="-4"/>
          <w:sz w:val="20"/>
          <w:szCs w:val="20"/>
        </w:rPr>
        <w:t>lemn.</w:t>
      </w:r>
    </w:p>
    <w:p w:rsidR="00A90C21" w:rsidRDefault="00A90C21">
      <w:pPr>
        <w:pStyle w:val="ListParagraph"/>
        <w:numPr>
          <w:ilvl w:val="0"/>
          <w:numId w:val="6"/>
        </w:numPr>
        <w:tabs>
          <w:tab w:val="left" w:pos="1366"/>
        </w:tabs>
        <w:kinsoku w:val="0"/>
        <w:overflowPunct w:val="0"/>
        <w:spacing w:before="53"/>
        <w:rPr>
          <w:spacing w:val="-2"/>
          <w:sz w:val="20"/>
          <w:szCs w:val="20"/>
        </w:rPr>
      </w:pPr>
      <w:r>
        <w:rPr>
          <w:sz w:val="20"/>
          <w:szCs w:val="20"/>
        </w:rPr>
        <w:t>C</w:t>
      </w:r>
      <w:r>
        <w:rPr>
          <w:spacing w:val="-13"/>
          <w:sz w:val="20"/>
          <w:szCs w:val="20"/>
        </w:rPr>
        <w:t xml:space="preserve"> </w:t>
      </w:r>
      <w:r>
        <w:rPr>
          <w:sz w:val="20"/>
          <w:szCs w:val="20"/>
        </w:rPr>
        <w:t>37-88</w:t>
      </w:r>
      <w:r>
        <w:rPr>
          <w:spacing w:val="-8"/>
          <w:sz w:val="20"/>
          <w:szCs w:val="20"/>
        </w:rPr>
        <w:t xml:space="preserve"> </w:t>
      </w:r>
      <w:r>
        <w:rPr>
          <w:sz w:val="20"/>
          <w:szCs w:val="20"/>
        </w:rPr>
        <w:t>-</w:t>
      </w:r>
      <w:r>
        <w:rPr>
          <w:spacing w:val="-9"/>
          <w:sz w:val="20"/>
          <w:szCs w:val="20"/>
        </w:rPr>
        <w:t xml:space="preserve"> </w:t>
      </w:r>
      <w:r>
        <w:rPr>
          <w:sz w:val="20"/>
          <w:szCs w:val="20"/>
        </w:rPr>
        <w:t>Normativ</w:t>
      </w:r>
      <w:r>
        <w:rPr>
          <w:spacing w:val="-8"/>
          <w:sz w:val="20"/>
          <w:szCs w:val="20"/>
        </w:rPr>
        <w:t xml:space="preserve"> </w:t>
      </w:r>
      <w:r>
        <w:rPr>
          <w:sz w:val="20"/>
          <w:szCs w:val="20"/>
        </w:rPr>
        <w:t>pentru</w:t>
      </w:r>
      <w:r>
        <w:rPr>
          <w:spacing w:val="-7"/>
          <w:sz w:val="20"/>
          <w:szCs w:val="20"/>
        </w:rPr>
        <w:t xml:space="preserve"> </w:t>
      </w:r>
      <w:r>
        <w:rPr>
          <w:sz w:val="20"/>
          <w:szCs w:val="20"/>
        </w:rPr>
        <w:t>alcatuirea</w:t>
      </w:r>
      <w:r>
        <w:rPr>
          <w:spacing w:val="-7"/>
          <w:sz w:val="20"/>
          <w:szCs w:val="20"/>
        </w:rPr>
        <w:t xml:space="preserve"> </w:t>
      </w:r>
      <w:r>
        <w:rPr>
          <w:sz w:val="20"/>
          <w:szCs w:val="20"/>
        </w:rPr>
        <w:t>si</w:t>
      </w:r>
      <w:r>
        <w:rPr>
          <w:spacing w:val="-11"/>
          <w:sz w:val="20"/>
          <w:szCs w:val="20"/>
        </w:rPr>
        <w:t xml:space="preserve"> </w:t>
      </w:r>
      <w:r>
        <w:rPr>
          <w:sz w:val="20"/>
          <w:szCs w:val="20"/>
        </w:rPr>
        <w:t>executarea</w:t>
      </w:r>
      <w:r>
        <w:rPr>
          <w:spacing w:val="-7"/>
          <w:sz w:val="20"/>
          <w:szCs w:val="20"/>
        </w:rPr>
        <w:t xml:space="preserve"> </w:t>
      </w:r>
      <w:r>
        <w:rPr>
          <w:sz w:val="20"/>
          <w:szCs w:val="20"/>
        </w:rPr>
        <w:t>invelitorilor</w:t>
      </w:r>
      <w:r>
        <w:rPr>
          <w:spacing w:val="-9"/>
          <w:sz w:val="20"/>
          <w:szCs w:val="20"/>
        </w:rPr>
        <w:t xml:space="preserve"> </w:t>
      </w:r>
      <w:r>
        <w:rPr>
          <w:sz w:val="20"/>
          <w:szCs w:val="20"/>
        </w:rPr>
        <w:t>la</w:t>
      </w:r>
      <w:r>
        <w:rPr>
          <w:spacing w:val="-11"/>
          <w:sz w:val="20"/>
          <w:szCs w:val="20"/>
        </w:rPr>
        <w:t xml:space="preserve"> </w:t>
      </w:r>
      <w:r>
        <w:rPr>
          <w:spacing w:val="-2"/>
          <w:sz w:val="20"/>
          <w:szCs w:val="20"/>
        </w:rPr>
        <w:t>constructii.</w:t>
      </w:r>
    </w:p>
    <w:p w:rsidR="00A90C21" w:rsidRDefault="00A90C21">
      <w:pPr>
        <w:pStyle w:val="ListParagraph"/>
        <w:numPr>
          <w:ilvl w:val="0"/>
          <w:numId w:val="6"/>
        </w:numPr>
        <w:tabs>
          <w:tab w:val="left" w:pos="1366"/>
        </w:tabs>
        <w:kinsoku w:val="0"/>
        <w:overflowPunct w:val="0"/>
        <w:spacing w:before="51"/>
        <w:rPr>
          <w:spacing w:val="-2"/>
          <w:sz w:val="20"/>
          <w:szCs w:val="20"/>
        </w:rPr>
      </w:pPr>
      <w:r>
        <w:rPr>
          <w:sz w:val="20"/>
          <w:szCs w:val="20"/>
        </w:rPr>
        <w:t>NP-005-1996-</w:t>
      </w:r>
      <w:r>
        <w:rPr>
          <w:spacing w:val="-10"/>
          <w:sz w:val="20"/>
          <w:szCs w:val="20"/>
        </w:rPr>
        <w:t xml:space="preserve"> </w:t>
      </w:r>
      <w:r>
        <w:rPr>
          <w:sz w:val="20"/>
          <w:szCs w:val="20"/>
        </w:rPr>
        <w:t>Codul</w:t>
      </w:r>
      <w:r>
        <w:rPr>
          <w:spacing w:val="-9"/>
          <w:sz w:val="20"/>
          <w:szCs w:val="20"/>
        </w:rPr>
        <w:t xml:space="preserve"> </w:t>
      </w:r>
      <w:r>
        <w:rPr>
          <w:sz w:val="20"/>
          <w:szCs w:val="20"/>
        </w:rPr>
        <w:t>pentru</w:t>
      </w:r>
      <w:r>
        <w:rPr>
          <w:spacing w:val="-10"/>
          <w:sz w:val="20"/>
          <w:szCs w:val="20"/>
        </w:rPr>
        <w:t xml:space="preserve"> </w:t>
      </w:r>
      <w:r>
        <w:rPr>
          <w:sz w:val="20"/>
          <w:szCs w:val="20"/>
        </w:rPr>
        <w:t>calculul</w:t>
      </w:r>
      <w:r>
        <w:rPr>
          <w:spacing w:val="-10"/>
          <w:sz w:val="20"/>
          <w:szCs w:val="20"/>
        </w:rPr>
        <w:t xml:space="preserve"> </w:t>
      </w:r>
      <w:r>
        <w:rPr>
          <w:sz w:val="20"/>
          <w:szCs w:val="20"/>
        </w:rPr>
        <w:t>si</w:t>
      </w:r>
      <w:r>
        <w:rPr>
          <w:spacing w:val="-14"/>
          <w:sz w:val="20"/>
          <w:szCs w:val="20"/>
        </w:rPr>
        <w:t xml:space="preserve"> </w:t>
      </w:r>
      <w:r>
        <w:rPr>
          <w:sz w:val="20"/>
          <w:szCs w:val="20"/>
        </w:rPr>
        <w:t>alcatuirea</w:t>
      </w:r>
      <w:r>
        <w:rPr>
          <w:spacing w:val="-8"/>
          <w:sz w:val="20"/>
          <w:szCs w:val="20"/>
        </w:rPr>
        <w:t xml:space="preserve"> </w:t>
      </w:r>
      <w:r>
        <w:rPr>
          <w:sz w:val="20"/>
          <w:szCs w:val="20"/>
        </w:rPr>
        <w:t>elementelor</w:t>
      </w:r>
      <w:r>
        <w:rPr>
          <w:spacing w:val="-11"/>
          <w:sz w:val="20"/>
          <w:szCs w:val="20"/>
        </w:rPr>
        <w:t xml:space="preserve"> </w:t>
      </w:r>
      <w:r>
        <w:rPr>
          <w:sz w:val="20"/>
          <w:szCs w:val="20"/>
        </w:rPr>
        <w:t>de</w:t>
      </w:r>
      <w:r>
        <w:rPr>
          <w:spacing w:val="-11"/>
          <w:sz w:val="20"/>
          <w:szCs w:val="20"/>
        </w:rPr>
        <w:t xml:space="preserve"> </w:t>
      </w:r>
      <w:r>
        <w:rPr>
          <w:sz w:val="20"/>
          <w:szCs w:val="20"/>
        </w:rPr>
        <w:t>constructie</w:t>
      </w:r>
      <w:r>
        <w:rPr>
          <w:spacing w:val="-10"/>
          <w:sz w:val="20"/>
          <w:szCs w:val="20"/>
        </w:rPr>
        <w:t xml:space="preserve"> </w:t>
      </w:r>
      <w:r>
        <w:rPr>
          <w:sz w:val="20"/>
          <w:szCs w:val="20"/>
        </w:rPr>
        <w:t>din</w:t>
      </w:r>
      <w:r>
        <w:rPr>
          <w:spacing w:val="-9"/>
          <w:sz w:val="20"/>
          <w:szCs w:val="20"/>
        </w:rPr>
        <w:t xml:space="preserve"> </w:t>
      </w:r>
      <w:r>
        <w:rPr>
          <w:spacing w:val="-2"/>
          <w:sz w:val="20"/>
          <w:szCs w:val="20"/>
        </w:rPr>
        <w:t>lemn.</w:t>
      </w:r>
    </w:p>
    <w:p w:rsidR="00A90C21" w:rsidRDefault="00A90C21">
      <w:pPr>
        <w:pStyle w:val="BodyText"/>
        <w:kinsoku w:val="0"/>
        <w:overflowPunct w:val="0"/>
        <w:spacing w:before="5"/>
        <w:ind w:left="0"/>
      </w:pPr>
    </w:p>
    <w:p w:rsidR="00A90C21" w:rsidRDefault="00A90C21">
      <w:pPr>
        <w:pStyle w:val="Heading5"/>
        <w:numPr>
          <w:ilvl w:val="2"/>
          <w:numId w:val="9"/>
        </w:numPr>
        <w:tabs>
          <w:tab w:val="left" w:pos="1085"/>
        </w:tabs>
        <w:kinsoku w:val="0"/>
        <w:overflowPunct w:val="0"/>
        <w:ind w:hanging="856"/>
        <w:rPr>
          <w:spacing w:val="-4"/>
        </w:rPr>
      </w:pPr>
      <w:r>
        <w:t>MATERIALE</w:t>
      </w:r>
      <w:r>
        <w:rPr>
          <w:spacing w:val="-9"/>
        </w:rPr>
        <w:t xml:space="preserve"> </w:t>
      </w:r>
      <w:r>
        <w:t>PROPUSE</w:t>
      </w:r>
      <w:r>
        <w:rPr>
          <w:spacing w:val="-6"/>
        </w:rPr>
        <w:t xml:space="preserve"> </w:t>
      </w:r>
      <w:r>
        <w:t>-</w:t>
      </w:r>
      <w:r>
        <w:rPr>
          <w:spacing w:val="-6"/>
        </w:rPr>
        <w:t xml:space="preserve"> </w:t>
      </w:r>
      <w:r>
        <w:t>Elemente</w:t>
      </w:r>
      <w:r>
        <w:rPr>
          <w:spacing w:val="-6"/>
        </w:rPr>
        <w:t xml:space="preserve"> </w:t>
      </w:r>
      <w:r>
        <w:t>de</w:t>
      </w:r>
      <w:r>
        <w:rPr>
          <w:spacing w:val="-10"/>
        </w:rPr>
        <w:t xml:space="preserve"> </w:t>
      </w:r>
      <w:r>
        <w:rPr>
          <w:spacing w:val="-4"/>
        </w:rPr>
        <w:t>lemn</w:t>
      </w:r>
    </w:p>
    <w:p w:rsidR="00A90C21" w:rsidRDefault="00A90C21">
      <w:pPr>
        <w:pStyle w:val="BodyText"/>
        <w:kinsoku w:val="0"/>
        <w:overflowPunct w:val="0"/>
        <w:spacing w:before="121"/>
        <w:ind w:right="209"/>
      </w:pPr>
      <w:r>
        <w:t>Materialele</w:t>
      </w:r>
      <w:r>
        <w:rPr>
          <w:spacing w:val="-5"/>
        </w:rPr>
        <w:t xml:space="preserve"> </w:t>
      </w:r>
      <w:r>
        <w:t>întrebuintate</w:t>
      </w:r>
      <w:r>
        <w:rPr>
          <w:spacing w:val="-1"/>
        </w:rPr>
        <w:t xml:space="preserve"> </w:t>
      </w:r>
      <w:r>
        <w:t>la</w:t>
      </w:r>
      <w:r>
        <w:rPr>
          <w:spacing w:val="-3"/>
        </w:rPr>
        <w:t xml:space="preserve"> </w:t>
      </w:r>
      <w:r>
        <w:t>executarea</w:t>
      </w:r>
      <w:r>
        <w:rPr>
          <w:spacing w:val="-2"/>
        </w:rPr>
        <w:t xml:space="preserve"> </w:t>
      </w:r>
      <w:r>
        <w:t>sarpantelor trebuie</w:t>
      </w:r>
      <w:r>
        <w:rPr>
          <w:spacing w:val="-2"/>
        </w:rPr>
        <w:t xml:space="preserve"> </w:t>
      </w:r>
      <w:r>
        <w:t>sa</w:t>
      </w:r>
      <w:r>
        <w:rPr>
          <w:spacing w:val="-3"/>
        </w:rPr>
        <w:t xml:space="preserve"> </w:t>
      </w:r>
      <w:r>
        <w:t>corespunda</w:t>
      </w:r>
      <w:r>
        <w:rPr>
          <w:spacing w:val="-4"/>
        </w:rPr>
        <w:t xml:space="preserve"> </w:t>
      </w:r>
      <w:r>
        <w:t>specificatiilor tehnice, Se foloseste lemn de rasinoase : - clasa de calitate II (clasa B).</w:t>
      </w:r>
    </w:p>
    <w:p w:rsidR="00A90C21" w:rsidRDefault="00A90C21">
      <w:pPr>
        <w:pStyle w:val="BodyText"/>
        <w:kinsoku w:val="0"/>
        <w:overflowPunct w:val="0"/>
        <w:spacing w:before="61" w:line="300" w:lineRule="auto"/>
      </w:pPr>
      <w:r>
        <w:t>Toate</w:t>
      </w:r>
      <w:r>
        <w:rPr>
          <w:spacing w:val="-10"/>
        </w:rPr>
        <w:t xml:space="preserve"> </w:t>
      </w:r>
      <w:r>
        <w:t>elementele</w:t>
      </w:r>
      <w:r>
        <w:rPr>
          <w:spacing w:val="-10"/>
        </w:rPr>
        <w:t xml:space="preserve"> </w:t>
      </w:r>
      <w:r>
        <w:t>semichesonate</w:t>
      </w:r>
      <w:r>
        <w:rPr>
          <w:spacing w:val="-9"/>
        </w:rPr>
        <w:t xml:space="preserve"> </w:t>
      </w:r>
      <w:r>
        <w:t>si</w:t>
      </w:r>
      <w:r>
        <w:rPr>
          <w:spacing w:val="-14"/>
        </w:rPr>
        <w:t xml:space="preserve"> </w:t>
      </w:r>
      <w:r>
        <w:t>secundare</w:t>
      </w:r>
      <w:r>
        <w:rPr>
          <w:spacing w:val="-9"/>
        </w:rPr>
        <w:t xml:space="preserve"> </w:t>
      </w:r>
      <w:r>
        <w:t>se</w:t>
      </w:r>
      <w:r>
        <w:rPr>
          <w:spacing w:val="-10"/>
        </w:rPr>
        <w:t xml:space="preserve"> </w:t>
      </w:r>
      <w:r>
        <w:t>trateaza</w:t>
      </w:r>
      <w:r>
        <w:rPr>
          <w:spacing w:val="-9"/>
        </w:rPr>
        <w:t xml:space="preserve"> </w:t>
      </w:r>
      <w:r>
        <w:t>antiseptic</w:t>
      </w:r>
      <w:r>
        <w:rPr>
          <w:spacing w:val="-8"/>
        </w:rPr>
        <w:t xml:space="preserve"> </w:t>
      </w:r>
      <w:r>
        <w:t>cu</w:t>
      </w:r>
      <w:r>
        <w:rPr>
          <w:spacing w:val="-10"/>
        </w:rPr>
        <w:t xml:space="preserve"> </w:t>
      </w:r>
      <w:r>
        <w:t>sulf</w:t>
      </w:r>
      <w:r>
        <w:rPr>
          <w:spacing w:val="-9"/>
        </w:rPr>
        <w:t xml:space="preserve"> </w:t>
      </w:r>
      <w:r>
        <w:t>de</w:t>
      </w:r>
      <w:r>
        <w:rPr>
          <w:spacing w:val="-8"/>
        </w:rPr>
        <w:t xml:space="preserve"> </w:t>
      </w:r>
      <w:r>
        <w:t>cupru</w:t>
      </w:r>
      <w:r>
        <w:rPr>
          <w:spacing w:val="-9"/>
        </w:rPr>
        <w:t xml:space="preserve"> </w:t>
      </w:r>
      <w:r>
        <w:t>si</w:t>
      </w:r>
      <w:r>
        <w:rPr>
          <w:spacing w:val="-11"/>
        </w:rPr>
        <w:t xml:space="preserve"> </w:t>
      </w:r>
      <w:r>
        <w:t>bicromat</w:t>
      </w:r>
      <w:r>
        <w:rPr>
          <w:spacing w:val="-8"/>
        </w:rPr>
        <w:t xml:space="preserve"> </w:t>
      </w:r>
      <w:r>
        <w:t>de</w:t>
      </w:r>
      <w:r>
        <w:rPr>
          <w:spacing w:val="-10"/>
        </w:rPr>
        <w:t xml:space="preserve"> </w:t>
      </w:r>
      <w:r>
        <w:t>sodiu. Ignifugarea se face pe santier;</w:t>
      </w:r>
    </w:p>
    <w:p w:rsidR="00A90C21" w:rsidRDefault="00A90C21">
      <w:pPr>
        <w:pStyle w:val="ListParagraph"/>
        <w:numPr>
          <w:ilvl w:val="0"/>
          <w:numId w:val="7"/>
        </w:numPr>
        <w:tabs>
          <w:tab w:val="left" w:pos="1366"/>
        </w:tabs>
        <w:kinsoku w:val="0"/>
        <w:overflowPunct w:val="0"/>
        <w:spacing w:before="3"/>
        <w:rPr>
          <w:spacing w:val="-2"/>
          <w:sz w:val="20"/>
          <w:szCs w:val="20"/>
        </w:rPr>
      </w:pPr>
      <w:r>
        <w:rPr>
          <w:sz w:val="20"/>
          <w:szCs w:val="20"/>
        </w:rPr>
        <w:lastRenderedPageBreak/>
        <w:t>Elemente</w:t>
      </w:r>
      <w:r>
        <w:rPr>
          <w:spacing w:val="-8"/>
          <w:sz w:val="20"/>
          <w:szCs w:val="20"/>
        </w:rPr>
        <w:t xml:space="preserve"> </w:t>
      </w:r>
      <w:r>
        <w:rPr>
          <w:sz w:val="20"/>
          <w:szCs w:val="20"/>
        </w:rPr>
        <w:t>metalice</w:t>
      </w:r>
      <w:r>
        <w:rPr>
          <w:spacing w:val="-6"/>
          <w:sz w:val="20"/>
          <w:szCs w:val="20"/>
        </w:rPr>
        <w:t xml:space="preserve"> </w:t>
      </w:r>
      <w:r>
        <w:rPr>
          <w:sz w:val="20"/>
          <w:szCs w:val="20"/>
        </w:rPr>
        <w:t>pentru</w:t>
      </w:r>
      <w:r>
        <w:rPr>
          <w:spacing w:val="-8"/>
          <w:sz w:val="20"/>
          <w:szCs w:val="20"/>
        </w:rPr>
        <w:t xml:space="preserve"> </w:t>
      </w:r>
      <w:r>
        <w:rPr>
          <w:sz w:val="20"/>
          <w:szCs w:val="20"/>
        </w:rPr>
        <w:t>îmbinari</w:t>
      </w:r>
      <w:r>
        <w:rPr>
          <w:spacing w:val="-7"/>
          <w:sz w:val="20"/>
          <w:szCs w:val="20"/>
        </w:rPr>
        <w:t xml:space="preserve"> </w:t>
      </w:r>
      <w:r>
        <w:rPr>
          <w:sz w:val="20"/>
          <w:szCs w:val="20"/>
        </w:rPr>
        <w:t>L</w:t>
      </w:r>
      <w:r>
        <w:rPr>
          <w:spacing w:val="-4"/>
          <w:sz w:val="20"/>
          <w:szCs w:val="20"/>
        </w:rPr>
        <w:t xml:space="preserve"> </w:t>
      </w:r>
      <w:r>
        <w:rPr>
          <w:sz w:val="20"/>
          <w:szCs w:val="20"/>
        </w:rPr>
        <w:t>STAS</w:t>
      </w:r>
      <w:r>
        <w:rPr>
          <w:spacing w:val="-10"/>
          <w:sz w:val="20"/>
          <w:szCs w:val="20"/>
        </w:rPr>
        <w:t xml:space="preserve"> </w:t>
      </w:r>
      <w:r>
        <w:rPr>
          <w:sz w:val="20"/>
          <w:szCs w:val="20"/>
        </w:rPr>
        <w:t>2111-90</w:t>
      </w:r>
      <w:r>
        <w:rPr>
          <w:spacing w:val="-9"/>
          <w:sz w:val="20"/>
          <w:szCs w:val="20"/>
        </w:rPr>
        <w:t xml:space="preserve"> </w:t>
      </w:r>
      <w:r>
        <w:rPr>
          <w:sz w:val="20"/>
          <w:szCs w:val="20"/>
        </w:rPr>
        <w:t>-</w:t>
      </w:r>
      <w:r>
        <w:rPr>
          <w:spacing w:val="-1"/>
          <w:sz w:val="20"/>
          <w:szCs w:val="20"/>
        </w:rPr>
        <w:t xml:space="preserve"> </w:t>
      </w:r>
      <w:r>
        <w:rPr>
          <w:sz w:val="20"/>
          <w:szCs w:val="20"/>
        </w:rPr>
        <w:t>cuie</w:t>
      </w:r>
      <w:r>
        <w:rPr>
          <w:spacing w:val="-8"/>
          <w:sz w:val="20"/>
          <w:szCs w:val="20"/>
        </w:rPr>
        <w:t xml:space="preserve"> </w:t>
      </w:r>
      <w:r>
        <w:rPr>
          <w:sz w:val="20"/>
          <w:szCs w:val="20"/>
        </w:rPr>
        <w:t>din</w:t>
      </w:r>
      <w:r>
        <w:rPr>
          <w:spacing w:val="-9"/>
          <w:sz w:val="20"/>
          <w:szCs w:val="20"/>
        </w:rPr>
        <w:t xml:space="preserve"> </w:t>
      </w:r>
      <w:r>
        <w:rPr>
          <w:sz w:val="20"/>
          <w:szCs w:val="20"/>
        </w:rPr>
        <w:t>sarma</w:t>
      </w:r>
      <w:r>
        <w:rPr>
          <w:spacing w:val="-9"/>
          <w:sz w:val="20"/>
          <w:szCs w:val="20"/>
        </w:rPr>
        <w:t xml:space="preserve"> </w:t>
      </w:r>
      <w:r>
        <w:rPr>
          <w:sz w:val="20"/>
          <w:szCs w:val="20"/>
        </w:rPr>
        <w:t>de</w:t>
      </w:r>
      <w:r>
        <w:rPr>
          <w:spacing w:val="-7"/>
          <w:sz w:val="20"/>
          <w:szCs w:val="20"/>
        </w:rPr>
        <w:t xml:space="preserve"> </w:t>
      </w:r>
      <w:r>
        <w:rPr>
          <w:spacing w:val="-2"/>
          <w:sz w:val="20"/>
          <w:szCs w:val="20"/>
        </w:rPr>
        <w:t>otel;</w:t>
      </w:r>
    </w:p>
    <w:p w:rsidR="00A90C21" w:rsidRDefault="00A90C21">
      <w:pPr>
        <w:pStyle w:val="ListParagraph"/>
        <w:numPr>
          <w:ilvl w:val="0"/>
          <w:numId w:val="7"/>
        </w:numPr>
        <w:tabs>
          <w:tab w:val="left" w:pos="1366"/>
        </w:tabs>
        <w:kinsoku w:val="0"/>
        <w:overflowPunct w:val="0"/>
        <w:spacing w:before="51"/>
        <w:rPr>
          <w:spacing w:val="-10"/>
          <w:sz w:val="20"/>
          <w:szCs w:val="20"/>
        </w:rPr>
      </w:pPr>
      <w:r>
        <w:rPr>
          <w:sz w:val="20"/>
          <w:szCs w:val="20"/>
        </w:rPr>
        <w:t>suruburi</w:t>
      </w:r>
      <w:r>
        <w:rPr>
          <w:spacing w:val="-9"/>
          <w:sz w:val="20"/>
          <w:szCs w:val="20"/>
        </w:rPr>
        <w:t xml:space="preserve"> </w:t>
      </w:r>
      <w:r>
        <w:rPr>
          <w:sz w:val="20"/>
          <w:szCs w:val="20"/>
        </w:rPr>
        <w:t>pentru</w:t>
      </w:r>
      <w:r>
        <w:rPr>
          <w:spacing w:val="-9"/>
          <w:sz w:val="20"/>
          <w:szCs w:val="20"/>
        </w:rPr>
        <w:t xml:space="preserve"> </w:t>
      </w:r>
      <w:r>
        <w:rPr>
          <w:sz w:val="20"/>
          <w:szCs w:val="20"/>
        </w:rPr>
        <w:t>lemn:</w:t>
      </w:r>
      <w:r>
        <w:rPr>
          <w:spacing w:val="-11"/>
          <w:sz w:val="20"/>
          <w:szCs w:val="20"/>
        </w:rPr>
        <w:t xml:space="preserve"> </w:t>
      </w:r>
      <w:r>
        <w:rPr>
          <w:sz w:val="20"/>
          <w:szCs w:val="20"/>
        </w:rPr>
        <w:t>piulite</w:t>
      </w:r>
      <w:r>
        <w:rPr>
          <w:spacing w:val="-10"/>
          <w:sz w:val="20"/>
          <w:szCs w:val="20"/>
        </w:rPr>
        <w:t xml:space="preserve"> </w:t>
      </w:r>
      <w:r>
        <w:rPr>
          <w:sz w:val="20"/>
          <w:szCs w:val="20"/>
        </w:rPr>
        <w:t>hexagonale</w:t>
      </w:r>
      <w:r>
        <w:rPr>
          <w:spacing w:val="-8"/>
          <w:sz w:val="20"/>
          <w:szCs w:val="20"/>
        </w:rPr>
        <w:t xml:space="preserve"> </w:t>
      </w:r>
      <w:r>
        <w:rPr>
          <w:sz w:val="20"/>
          <w:szCs w:val="20"/>
        </w:rPr>
        <w:t>si</w:t>
      </w:r>
      <w:r>
        <w:rPr>
          <w:spacing w:val="-12"/>
          <w:sz w:val="20"/>
          <w:szCs w:val="20"/>
        </w:rPr>
        <w:t xml:space="preserve"> </w:t>
      </w:r>
      <w:r>
        <w:rPr>
          <w:sz w:val="20"/>
          <w:szCs w:val="20"/>
        </w:rPr>
        <w:t>patrate</w:t>
      </w:r>
      <w:r>
        <w:rPr>
          <w:spacing w:val="-11"/>
          <w:sz w:val="20"/>
          <w:szCs w:val="20"/>
        </w:rPr>
        <w:t xml:space="preserve"> </w:t>
      </w:r>
      <w:r>
        <w:rPr>
          <w:spacing w:val="-10"/>
          <w:sz w:val="20"/>
          <w:szCs w:val="20"/>
        </w:rPr>
        <w:t>;</w:t>
      </w:r>
    </w:p>
    <w:p w:rsidR="00A90C21" w:rsidRDefault="00A90C21">
      <w:pPr>
        <w:pStyle w:val="ListParagraph"/>
        <w:numPr>
          <w:ilvl w:val="0"/>
          <w:numId w:val="7"/>
        </w:numPr>
        <w:tabs>
          <w:tab w:val="left" w:pos="1366"/>
        </w:tabs>
        <w:kinsoku w:val="0"/>
        <w:overflowPunct w:val="0"/>
        <w:spacing w:before="61" w:line="230" w:lineRule="auto"/>
        <w:ind w:right="276" w:hanging="281"/>
        <w:rPr>
          <w:sz w:val="20"/>
          <w:szCs w:val="20"/>
        </w:rPr>
      </w:pPr>
      <w:r>
        <w:rPr>
          <w:sz w:val="20"/>
          <w:szCs w:val="20"/>
        </w:rPr>
        <w:t>buloane</w:t>
      </w:r>
      <w:r>
        <w:rPr>
          <w:spacing w:val="-6"/>
          <w:sz w:val="20"/>
          <w:szCs w:val="20"/>
        </w:rPr>
        <w:t xml:space="preserve"> </w:t>
      </w:r>
      <w:r>
        <w:rPr>
          <w:sz w:val="20"/>
          <w:szCs w:val="20"/>
        </w:rPr>
        <w:t>confectionate</w:t>
      </w:r>
      <w:r>
        <w:rPr>
          <w:spacing w:val="-3"/>
          <w:sz w:val="20"/>
          <w:szCs w:val="20"/>
        </w:rPr>
        <w:t xml:space="preserve"> </w:t>
      </w:r>
      <w:r>
        <w:rPr>
          <w:sz w:val="20"/>
          <w:szCs w:val="20"/>
        </w:rPr>
        <w:t>din</w:t>
      </w:r>
      <w:r>
        <w:rPr>
          <w:spacing w:val="-4"/>
          <w:sz w:val="20"/>
          <w:szCs w:val="20"/>
        </w:rPr>
        <w:t xml:space="preserve"> </w:t>
      </w:r>
      <w:r>
        <w:rPr>
          <w:sz w:val="20"/>
          <w:szCs w:val="20"/>
        </w:rPr>
        <w:t>otel</w:t>
      </w:r>
      <w:r>
        <w:rPr>
          <w:spacing w:val="-8"/>
          <w:sz w:val="20"/>
          <w:szCs w:val="20"/>
        </w:rPr>
        <w:t xml:space="preserve"> </w:t>
      </w:r>
      <w:r>
        <w:rPr>
          <w:sz w:val="20"/>
          <w:szCs w:val="20"/>
        </w:rPr>
        <w:t>beton</w:t>
      </w:r>
      <w:r>
        <w:rPr>
          <w:spacing w:val="-7"/>
          <w:sz w:val="20"/>
          <w:szCs w:val="20"/>
        </w:rPr>
        <w:t xml:space="preserve"> </w:t>
      </w:r>
      <w:r>
        <w:rPr>
          <w:sz w:val="20"/>
          <w:szCs w:val="20"/>
        </w:rPr>
        <w:t>OB37,</w:t>
      </w:r>
      <w:r>
        <w:rPr>
          <w:spacing w:val="-6"/>
          <w:sz w:val="20"/>
          <w:szCs w:val="20"/>
        </w:rPr>
        <w:t xml:space="preserve"> </w:t>
      </w:r>
      <w:r>
        <w:rPr>
          <w:sz w:val="20"/>
          <w:szCs w:val="20"/>
        </w:rPr>
        <w:t>saibe</w:t>
      </w:r>
      <w:r>
        <w:rPr>
          <w:spacing w:val="-4"/>
          <w:sz w:val="20"/>
          <w:szCs w:val="20"/>
        </w:rPr>
        <w:t xml:space="preserve"> </w:t>
      </w:r>
      <w:r>
        <w:rPr>
          <w:sz w:val="20"/>
          <w:szCs w:val="20"/>
        </w:rPr>
        <w:t>confectionate</w:t>
      </w:r>
      <w:r>
        <w:rPr>
          <w:spacing w:val="-6"/>
          <w:sz w:val="20"/>
          <w:szCs w:val="20"/>
        </w:rPr>
        <w:t xml:space="preserve"> </w:t>
      </w:r>
      <w:r>
        <w:rPr>
          <w:sz w:val="20"/>
          <w:szCs w:val="20"/>
        </w:rPr>
        <w:t>din</w:t>
      </w:r>
      <w:r>
        <w:rPr>
          <w:spacing w:val="-6"/>
          <w:sz w:val="20"/>
          <w:szCs w:val="20"/>
        </w:rPr>
        <w:t xml:space="preserve"> </w:t>
      </w:r>
      <w:r>
        <w:rPr>
          <w:sz w:val="20"/>
          <w:szCs w:val="20"/>
        </w:rPr>
        <w:t>tabla</w:t>
      </w:r>
      <w:r>
        <w:rPr>
          <w:spacing w:val="-6"/>
          <w:sz w:val="20"/>
          <w:szCs w:val="20"/>
        </w:rPr>
        <w:t xml:space="preserve"> </w:t>
      </w:r>
      <w:r>
        <w:rPr>
          <w:sz w:val="20"/>
          <w:szCs w:val="20"/>
        </w:rPr>
        <w:t>groasa,</w:t>
      </w:r>
      <w:r>
        <w:rPr>
          <w:spacing w:val="-4"/>
          <w:sz w:val="20"/>
          <w:szCs w:val="20"/>
        </w:rPr>
        <w:t xml:space="preserve"> </w:t>
      </w:r>
      <w:r>
        <w:rPr>
          <w:sz w:val="20"/>
          <w:szCs w:val="20"/>
        </w:rPr>
        <w:t>inele</w:t>
      </w:r>
      <w:r>
        <w:rPr>
          <w:spacing w:val="-6"/>
          <w:sz w:val="20"/>
          <w:szCs w:val="20"/>
        </w:rPr>
        <w:t xml:space="preserve"> </w:t>
      </w:r>
      <w:r>
        <w:rPr>
          <w:sz w:val="20"/>
          <w:szCs w:val="20"/>
        </w:rPr>
        <w:t>metalice,</w:t>
      </w:r>
      <w:r>
        <w:rPr>
          <w:spacing w:val="-6"/>
          <w:sz w:val="20"/>
          <w:szCs w:val="20"/>
        </w:rPr>
        <w:t xml:space="preserve"> </w:t>
      </w:r>
      <w:r>
        <w:rPr>
          <w:sz w:val="20"/>
          <w:szCs w:val="20"/>
        </w:rPr>
        <w:t>profile laminate, coltare, etc.</w:t>
      </w:r>
    </w:p>
    <w:p w:rsidR="00A90C21" w:rsidRDefault="00A90C21">
      <w:pPr>
        <w:pStyle w:val="BodyText"/>
        <w:kinsoku w:val="0"/>
        <w:overflowPunct w:val="0"/>
        <w:spacing w:before="63"/>
        <w:rPr>
          <w:spacing w:val="-2"/>
        </w:rPr>
      </w:pPr>
      <w:r>
        <w:t>EXECUTIA</w:t>
      </w:r>
      <w:r>
        <w:rPr>
          <w:spacing w:val="-15"/>
        </w:rPr>
        <w:t xml:space="preserve"> </w:t>
      </w:r>
      <w:r>
        <w:rPr>
          <w:spacing w:val="-2"/>
        </w:rPr>
        <w:t>EUCRARILOR</w:t>
      </w:r>
    </w:p>
    <w:p w:rsidR="00A90C21" w:rsidRDefault="00A90C21">
      <w:pPr>
        <w:pStyle w:val="BodyText"/>
        <w:kinsoku w:val="0"/>
        <w:overflowPunct w:val="0"/>
        <w:spacing w:before="61"/>
        <w:rPr>
          <w:spacing w:val="-2"/>
        </w:rPr>
      </w:pPr>
      <w:r>
        <w:t>Înainte</w:t>
      </w:r>
      <w:r>
        <w:rPr>
          <w:spacing w:val="-14"/>
        </w:rPr>
        <w:t xml:space="preserve"> </w:t>
      </w:r>
      <w:r>
        <w:t>de</w:t>
      </w:r>
      <w:r>
        <w:rPr>
          <w:spacing w:val="-14"/>
        </w:rPr>
        <w:t xml:space="preserve"> </w:t>
      </w:r>
      <w:r>
        <w:t>inceperea</w:t>
      </w:r>
      <w:r>
        <w:rPr>
          <w:spacing w:val="-14"/>
        </w:rPr>
        <w:t xml:space="preserve"> </w:t>
      </w:r>
      <w:r>
        <w:t>lucrarilor</w:t>
      </w:r>
      <w:r>
        <w:rPr>
          <w:spacing w:val="-14"/>
        </w:rPr>
        <w:t xml:space="preserve"> </w:t>
      </w:r>
      <w:r>
        <w:t>de</w:t>
      </w:r>
      <w:r>
        <w:rPr>
          <w:spacing w:val="-14"/>
        </w:rPr>
        <w:t xml:space="preserve"> </w:t>
      </w:r>
      <w:r>
        <w:t>executie</w:t>
      </w:r>
      <w:r>
        <w:rPr>
          <w:spacing w:val="-14"/>
        </w:rPr>
        <w:t xml:space="preserve"> </w:t>
      </w:r>
      <w:r>
        <w:t>a</w:t>
      </w:r>
      <w:r>
        <w:rPr>
          <w:spacing w:val="-14"/>
        </w:rPr>
        <w:t xml:space="preserve"> </w:t>
      </w:r>
      <w:r>
        <w:t>sarpantelor</w:t>
      </w:r>
      <w:r>
        <w:rPr>
          <w:spacing w:val="-14"/>
        </w:rPr>
        <w:t xml:space="preserve"> </w:t>
      </w:r>
      <w:r>
        <w:t>se</w:t>
      </w:r>
      <w:r>
        <w:rPr>
          <w:spacing w:val="-14"/>
        </w:rPr>
        <w:t xml:space="preserve"> </w:t>
      </w:r>
      <w:r>
        <w:t>vor</w:t>
      </w:r>
      <w:r>
        <w:rPr>
          <w:spacing w:val="-14"/>
        </w:rPr>
        <w:t xml:space="preserve"> </w:t>
      </w:r>
      <w:r>
        <w:t>face</w:t>
      </w:r>
      <w:r>
        <w:rPr>
          <w:spacing w:val="-13"/>
        </w:rPr>
        <w:t xml:space="preserve"> </w:t>
      </w:r>
      <w:r>
        <w:t>verificarile</w:t>
      </w:r>
      <w:r>
        <w:rPr>
          <w:spacing w:val="-14"/>
        </w:rPr>
        <w:t xml:space="preserve"> </w:t>
      </w:r>
      <w:r>
        <w:t>si</w:t>
      </w:r>
      <w:r>
        <w:rPr>
          <w:spacing w:val="-14"/>
        </w:rPr>
        <w:t xml:space="preserve"> </w:t>
      </w:r>
      <w:r>
        <w:t>receptionarea</w:t>
      </w:r>
      <w:r>
        <w:rPr>
          <w:spacing w:val="-14"/>
        </w:rPr>
        <w:t xml:space="preserve"> </w:t>
      </w:r>
      <w:r>
        <w:t xml:space="preserve">materialelor </w:t>
      </w:r>
      <w:r>
        <w:rPr>
          <w:spacing w:val="-2"/>
        </w:rPr>
        <w:t>necesare.</w:t>
      </w:r>
    </w:p>
    <w:p w:rsidR="00A90C21" w:rsidRDefault="00A90C21">
      <w:pPr>
        <w:pStyle w:val="BodyText"/>
        <w:kinsoku w:val="0"/>
        <w:overflowPunct w:val="0"/>
        <w:spacing w:before="69" w:after="59"/>
        <w:rPr>
          <w:spacing w:val="-2"/>
        </w:rPr>
      </w:pPr>
      <w:r>
        <w:t>Conditii</w:t>
      </w:r>
      <w:r>
        <w:rPr>
          <w:spacing w:val="-9"/>
        </w:rPr>
        <w:t xml:space="preserve"> </w:t>
      </w:r>
      <w:r>
        <w:t>de</w:t>
      </w:r>
      <w:r>
        <w:rPr>
          <w:spacing w:val="-6"/>
        </w:rPr>
        <w:t xml:space="preserve"> </w:t>
      </w:r>
      <w:r>
        <w:rPr>
          <w:spacing w:val="-2"/>
        </w:rPr>
        <w:t>admisibilitate</w:t>
      </w:r>
    </w:p>
    <w:tbl>
      <w:tblPr>
        <w:tblW w:w="0" w:type="auto"/>
        <w:tblInd w:w="598" w:type="dxa"/>
        <w:tblLayout w:type="fixed"/>
        <w:tblCellMar>
          <w:left w:w="0" w:type="dxa"/>
          <w:right w:w="0" w:type="dxa"/>
        </w:tblCellMar>
        <w:tblLook w:val="0000" w:firstRow="0" w:lastRow="0" w:firstColumn="0" w:lastColumn="0" w:noHBand="0" w:noVBand="0"/>
      </w:tblPr>
      <w:tblGrid>
        <w:gridCol w:w="4741"/>
        <w:gridCol w:w="4741"/>
      </w:tblGrid>
      <w:tr w:rsidR="00A90C21">
        <w:tblPrEx>
          <w:tblCellMar>
            <w:top w:w="0" w:type="dxa"/>
            <w:left w:w="0" w:type="dxa"/>
            <w:bottom w:w="0" w:type="dxa"/>
            <w:right w:w="0" w:type="dxa"/>
          </w:tblCellMar>
        </w:tblPrEx>
        <w:trPr>
          <w:trHeight w:val="386"/>
        </w:trPr>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9"/>
              <w:ind w:left="31"/>
              <w:rPr>
                <w:b/>
                <w:bCs/>
                <w:spacing w:val="-2"/>
                <w:sz w:val="20"/>
                <w:szCs w:val="20"/>
              </w:rPr>
            </w:pPr>
            <w:r>
              <w:rPr>
                <w:b/>
                <w:bCs/>
                <w:spacing w:val="-2"/>
                <w:sz w:val="20"/>
                <w:szCs w:val="20"/>
              </w:rPr>
              <w:t>Putregai</w:t>
            </w:r>
          </w:p>
        </w:tc>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9"/>
              <w:ind w:left="33"/>
              <w:rPr>
                <w:b/>
                <w:bCs/>
                <w:spacing w:val="-2"/>
                <w:sz w:val="20"/>
                <w:szCs w:val="20"/>
              </w:rPr>
            </w:pPr>
            <w:r>
              <w:rPr>
                <w:b/>
                <w:bCs/>
                <w:sz w:val="20"/>
                <w:szCs w:val="20"/>
              </w:rPr>
              <w:t>nu</w:t>
            </w:r>
            <w:r>
              <w:rPr>
                <w:b/>
                <w:bCs/>
                <w:spacing w:val="-6"/>
                <w:sz w:val="20"/>
                <w:szCs w:val="20"/>
              </w:rPr>
              <w:t xml:space="preserve"> </w:t>
            </w:r>
            <w:r>
              <w:rPr>
                <w:b/>
                <w:bCs/>
                <w:sz w:val="20"/>
                <w:szCs w:val="20"/>
              </w:rPr>
              <w:t>se</w:t>
            </w:r>
            <w:r>
              <w:rPr>
                <w:b/>
                <w:bCs/>
                <w:spacing w:val="-4"/>
                <w:sz w:val="20"/>
                <w:szCs w:val="20"/>
              </w:rPr>
              <w:t xml:space="preserve"> </w:t>
            </w:r>
            <w:r>
              <w:rPr>
                <w:b/>
                <w:bCs/>
                <w:spacing w:val="-2"/>
                <w:sz w:val="20"/>
                <w:szCs w:val="20"/>
              </w:rPr>
              <w:t>admite</w:t>
            </w:r>
          </w:p>
        </w:tc>
      </w:tr>
      <w:tr w:rsidR="00A90C21">
        <w:tblPrEx>
          <w:tblCellMar>
            <w:top w:w="0" w:type="dxa"/>
            <w:left w:w="0" w:type="dxa"/>
            <w:bottom w:w="0" w:type="dxa"/>
            <w:right w:w="0" w:type="dxa"/>
          </w:tblCellMar>
        </w:tblPrEx>
        <w:trPr>
          <w:trHeight w:val="386"/>
        </w:trPr>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9"/>
              <w:ind w:left="31"/>
              <w:rPr>
                <w:spacing w:val="-2"/>
                <w:sz w:val="20"/>
                <w:szCs w:val="20"/>
              </w:rPr>
            </w:pPr>
            <w:r>
              <w:rPr>
                <w:spacing w:val="-2"/>
                <w:sz w:val="20"/>
                <w:szCs w:val="20"/>
              </w:rPr>
              <w:t>Crapaturi</w:t>
            </w:r>
            <w:r>
              <w:rPr>
                <w:sz w:val="20"/>
                <w:szCs w:val="20"/>
              </w:rPr>
              <w:t xml:space="preserve"> </w:t>
            </w:r>
            <w:r>
              <w:rPr>
                <w:spacing w:val="-2"/>
                <w:sz w:val="20"/>
                <w:szCs w:val="20"/>
              </w:rPr>
              <w:t>nestrapunse</w:t>
            </w:r>
          </w:p>
        </w:tc>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9"/>
              <w:ind w:left="33"/>
              <w:rPr>
                <w:spacing w:val="-2"/>
                <w:sz w:val="20"/>
                <w:szCs w:val="20"/>
              </w:rPr>
            </w:pPr>
            <w:r>
              <w:rPr>
                <w:sz w:val="20"/>
                <w:szCs w:val="20"/>
              </w:rPr>
              <w:t>se</w:t>
            </w:r>
            <w:r>
              <w:rPr>
                <w:spacing w:val="-6"/>
                <w:sz w:val="20"/>
                <w:szCs w:val="20"/>
              </w:rPr>
              <w:t xml:space="preserve"> </w:t>
            </w:r>
            <w:r>
              <w:rPr>
                <w:spacing w:val="-2"/>
                <w:sz w:val="20"/>
                <w:szCs w:val="20"/>
              </w:rPr>
              <w:t>admit</w:t>
            </w:r>
          </w:p>
        </w:tc>
      </w:tr>
      <w:tr w:rsidR="00A90C21">
        <w:tblPrEx>
          <w:tblCellMar>
            <w:top w:w="0" w:type="dxa"/>
            <w:left w:w="0" w:type="dxa"/>
            <w:bottom w:w="0" w:type="dxa"/>
            <w:right w:w="0" w:type="dxa"/>
          </w:tblCellMar>
        </w:tblPrEx>
        <w:trPr>
          <w:trHeight w:val="386"/>
        </w:trPr>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9"/>
              <w:ind w:left="31"/>
              <w:rPr>
                <w:spacing w:val="-2"/>
                <w:sz w:val="20"/>
                <w:szCs w:val="20"/>
              </w:rPr>
            </w:pPr>
            <w:r>
              <w:rPr>
                <w:spacing w:val="-2"/>
                <w:sz w:val="20"/>
                <w:szCs w:val="20"/>
              </w:rPr>
              <w:t>Crapaturi</w:t>
            </w:r>
            <w:r>
              <w:rPr>
                <w:sz w:val="20"/>
                <w:szCs w:val="20"/>
              </w:rPr>
              <w:t xml:space="preserve"> </w:t>
            </w:r>
            <w:r>
              <w:rPr>
                <w:spacing w:val="-2"/>
                <w:sz w:val="20"/>
                <w:szCs w:val="20"/>
              </w:rPr>
              <w:t>strapunse</w:t>
            </w:r>
          </w:p>
        </w:tc>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9"/>
              <w:ind w:left="33"/>
              <w:rPr>
                <w:spacing w:val="-2"/>
                <w:sz w:val="20"/>
                <w:szCs w:val="20"/>
              </w:rPr>
            </w:pPr>
            <w:r>
              <w:rPr>
                <w:sz w:val="20"/>
                <w:szCs w:val="20"/>
              </w:rPr>
              <w:t>nu</w:t>
            </w:r>
            <w:r>
              <w:rPr>
                <w:spacing w:val="-7"/>
                <w:sz w:val="20"/>
                <w:szCs w:val="20"/>
              </w:rPr>
              <w:t xml:space="preserve"> </w:t>
            </w:r>
            <w:r>
              <w:rPr>
                <w:sz w:val="20"/>
                <w:szCs w:val="20"/>
              </w:rPr>
              <w:t>se</w:t>
            </w:r>
            <w:r>
              <w:rPr>
                <w:spacing w:val="-3"/>
                <w:sz w:val="20"/>
                <w:szCs w:val="20"/>
              </w:rPr>
              <w:t xml:space="preserve"> </w:t>
            </w:r>
            <w:r>
              <w:rPr>
                <w:spacing w:val="-2"/>
                <w:sz w:val="20"/>
                <w:szCs w:val="20"/>
              </w:rPr>
              <w:t>admit</w:t>
            </w:r>
          </w:p>
        </w:tc>
      </w:tr>
      <w:tr w:rsidR="00A90C21">
        <w:tblPrEx>
          <w:tblCellMar>
            <w:top w:w="0" w:type="dxa"/>
            <w:left w:w="0" w:type="dxa"/>
            <w:bottom w:w="0" w:type="dxa"/>
            <w:right w:w="0" w:type="dxa"/>
          </w:tblCellMar>
        </w:tblPrEx>
        <w:trPr>
          <w:trHeight w:val="386"/>
        </w:trPr>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9"/>
              <w:ind w:left="31"/>
              <w:rPr>
                <w:spacing w:val="-2"/>
                <w:sz w:val="20"/>
                <w:szCs w:val="20"/>
              </w:rPr>
            </w:pPr>
            <w:r>
              <w:rPr>
                <w:sz w:val="20"/>
                <w:szCs w:val="20"/>
              </w:rPr>
              <w:t>Noduri</w:t>
            </w:r>
            <w:r>
              <w:rPr>
                <w:spacing w:val="-12"/>
                <w:sz w:val="20"/>
                <w:szCs w:val="20"/>
              </w:rPr>
              <w:t xml:space="preserve"> </w:t>
            </w:r>
            <w:r>
              <w:rPr>
                <w:spacing w:val="-2"/>
                <w:sz w:val="20"/>
                <w:szCs w:val="20"/>
              </w:rPr>
              <w:t>sanatoase</w:t>
            </w:r>
          </w:p>
        </w:tc>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9"/>
              <w:ind w:left="33"/>
              <w:rPr>
                <w:spacing w:val="-4"/>
                <w:sz w:val="20"/>
                <w:szCs w:val="20"/>
              </w:rPr>
            </w:pPr>
            <w:r>
              <w:rPr>
                <w:sz w:val="20"/>
                <w:szCs w:val="20"/>
              </w:rPr>
              <w:t>se</w:t>
            </w:r>
            <w:r>
              <w:rPr>
                <w:spacing w:val="-10"/>
                <w:sz w:val="20"/>
                <w:szCs w:val="20"/>
              </w:rPr>
              <w:t xml:space="preserve"> </w:t>
            </w:r>
            <w:r>
              <w:rPr>
                <w:sz w:val="20"/>
                <w:szCs w:val="20"/>
              </w:rPr>
              <w:t>admite</w:t>
            </w:r>
            <w:r>
              <w:rPr>
                <w:spacing w:val="-9"/>
                <w:sz w:val="20"/>
                <w:szCs w:val="20"/>
              </w:rPr>
              <w:t xml:space="preserve"> </w:t>
            </w:r>
            <w:r>
              <w:rPr>
                <w:sz w:val="20"/>
                <w:szCs w:val="20"/>
              </w:rPr>
              <w:t>cu</w:t>
            </w:r>
            <w:r>
              <w:rPr>
                <w:spacing w:val="-5"/>
                <w:sz w:val="20"/>
                <w:szCs w:val="20"/>
              </w:rPr>
              <w:t xml:space="preserve"> </w:t>
            </w:r>
            <w:r>
              <w:rPr>
                <w:sz w:val="20"/>
                <w:szCs w:val="20"/>
              </w:rPr>
              <w:t>diametrul</w:t>
            </w:r>
            <w:r>
              <w:rPr>
                <w:spacing w:val="-7"/>
                <w:sz w:val="20"/>
                <w:szCs w:val="20"/>
              </w:rPr>
              <w:t xml:space="preserve"> </w:t>
            </w:r>
            <w:r>
              <w:rPr>
                <w:sz w:val="20"/>
                <w:szCs w:val="20"/>
              </w:rPr>
              <w:t>maxim</w:t>
            </w:r>
            <w:r>
              <w:rPr>
                <w:spacing w:val="-5"/>
                <w:sz w:val="20"/>
                <w:szCs w:val="20"/>
              </w:rPr>
              <w:t xml:space="preserve"> </w:t>
            </w:r>
            <w:r>
              <w:rPr>
                <w:spacing w:val="-4"/>
                <w:sz w:val="20"/>
                <w:szCs w:val="20"/>
              </w:rPr>
              <w:t>50mm</w:t>
            </w:r>
          </w:p>
        </w:tc>
      </w:tr>
      <w:tr w:rsidR="00A90C21">
        <w:tblPrEx>
          <w:tblCellMar>
            <w:top w:w="0" w:type="dxa"/>
            <w:left w:w="0" w:type="dxa"/>
            <w:bottom w:w="0" w:type="dxa"/>
            <w:right w:w="0" w:type="dxa"/>
          </w:tblCellMar>
        </w:tblPrEx>
        <w:trPr>
          <w:trHeight w:val="616"/>
        </w:trPr>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182"/>
              <w:ind w:left="31"/>
              <w:rPr>
                <w:spacing w:val="-2"/>
                <w:sz w:val="20"/>
                <w:szCs w:val="20"/>
              </w:rPr>
            </w:pPr>
            <w:r>
              <w:rPr>
                <w:sz w:val="20"/>
                <w:szCs w:val="20"/>
              </w:rPr>
              <w:t>Noduri</w:t>
            </w:r>
            <w:r>
              <w:rPr>
                <w:spacing w:val="-12"/>
                <w:sz w:val="20"/>
                <w:szCs w:val="20"/>
              </w:rPr>
              <w:t xml:space="preserve"> </w:t>
            </w:r>
            <w:r>
              <w:rPr>
                <w:spacing w:val="-2"/>
                <w:sz w:val="20"/>
                <w:szCs w:val="20"/>
              </w:rPr>
              <w:t>putrede</w:t>
            </w:r>
          </w:p>
        </w:tc>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4"/>
              <w:ind w:left="33"/>
              <w:rPr>
                <w:sz w:val="20"/>
                <w:szCs w:val="20"/>
              </w:rPr>
            </w:pPr>
            <w:r>
              <w:rPr>
                <w:sz w:val="20"/>
                <w:szCs w:val="20"/>
              </w:rPr>
              <w:t>se admit cu diametrul maxim 20mm cu distanta minima 150 mm</w:t>
            </w:r>
          </w:p>
        </w:tc>
      </w:tr>
      <w:tr w:rsidR="00A90C21">
        <w:tblPrEx>
          <w:tblCellMar>
            <w:top w:w="0" w:type="dxa"/>
            <w:left w:w="0" w:type="dxa"/>
            <w:bottom w:w="0" w:type="dxa"/>
            <w:right w:w="0" w:type="dxa"/>
          </w:tblCellMar>
        </w:tblPrEx>
        <w:trPr>
          <w:trHeight w:val="386"/>
        </w:trPr>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6"/>
              <w:ind w:left="31"/>
              <w:rPr>
                <w:spacing w:val="-2"/>
                <w:sz w:val="20"/>
                <w:szCs w:val="20"/>
              </w:rPr>
            </w:pPr>
            <w:r>
              <w:rPr>
                <w:spacing w:val="-2"/>
                <w:sz w:val="20"/>
                <w:szCs w:val="20"/>
              </w:rPr>
              <w:t>Tesituri</w:t>
            </w:r>
          </w:p>
        </w:tc>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6"/>
              <w:ind w:left="33"/>
              <w:rPr>
                <w:spacing w:val="-2"/>
                <w:sz w:val="20"/>
                <w:szCs w:val="20"/>
              </w:rPr>
            </w:pPr>
            <w:r>
              <w:rPr>
                <w:sz w:val="20"/>
                <w:szCs w:val="20"/>
              </w:rPr>
              <w:t>se</w:t>
            </w:r>
            <w:r>
              <w:rPr>
                <w:spacing w:val="-9"/>
                <w:sz w:val="20"/>
                <w:szCs w:val="20"/>
              </w:rPr>
              <w:t xml:space="preserve"> </w:t>
            </w:r>
            <w:r>
              <w:rPr>
                <w:sz w:val="20"/>
                <w:szCs w:val="20"/>
              </w:rPr>
              <w:t>admit</w:t>
            </w:r>
            <w:r>
              <w:rPr>
                <w:spacing w:val="-7"/>
                <w:sz w:val="20"/>
                <w:szCs w:val="20"/>
              </w:rPr>
              <w:t xml:space="preserve"> </w:t>
            </w:r>
            <w:r>
              <w:rPr>
                <w:sz w:val="20"/>
                <w:szCs w:val="20"/>
              </w:rPr>
              <w:t>fara</w:t>
            </w:r>
            <w:r>
              <w:rPr>
                <w:spacing w:val="-8"/>
                <w:sz w:val="20"/>
                <w:szCs w:val="20"/>
              </w:rPr>
              <w:t xml:space="preserve"> </w:t>
            </w:r>
            <w:r>
              <w:rPr>
                <w:sz w:val="20"/>
                <w:szCs w:val="20"/>
              </w:rPr>
              <w:t>a</w:t>
            </w:r>
            <w:r>
              <w:rPr>
                <w:spacing w:val="-5"/>
                <w:sz w:val="20"/>
                <w:szCs w:val="20"/>
              </w:rPr>
              <w:t xml:space="preserve"> </w:t>
            </w:r>
            <w:r>
              <w:rPr>
                <w:sz w:val="20"/>
                <w:szCs w:val="20"/>
              </w:rPr>
              <w:t>depasi</w:t>
            </w:r>
            <w:r>
              <w:rPr>
                <w:spacing w:val="-8"/>
                <w:sz w:val="20"/>
                <w:szCs w:val="20"/>
              </w:rPr>
              <w:t xml:space="preserve"> </w:t>
            </w:r>
            <w:r>
              <w:rPr>
                <w:sz w:val="20"/>
                <w:szCs w:val="20"/>
              </w:rPr>
              <w:t>50</w:t>
            </w:r>
            <w:r>
              <w:rPr>
                <w:spacing w:val="-4"/>
                <w:sz w:val="20"/>
                <w:szCs w:val="20"/>
              </w:rPr>
              <w:t xml:space="preserve"> </w:t>
            </w:r>
            <w:r>
              <w:rPr>
                <w:sz w:val="20"/>
                <w:szCs w:val="20"/>
              </w:rPr>
              <w:t>%</w:t>
            </w:r>
            <w:r>
              <w:rPr>
                <w:spacing w:val="-7"/>
                <w:sz w:val="20"/>
                <w:szCs w:val="20"/>
              </w:rPr>
              <w:t xml:space="preserve"> </w:t>
            </w:r>
            <w:r>
              <w:rPr>
                <w:sz w:val="20"/>
                <w:szCs w:val="20"/>
              </w:rPr>
              <w:t>din</w:t>
            </w:r>
            <w:r>
              <w:rPr>
                <w:spacing w:val="-3"/>
                <w:sz w:val="20"/>
                <w:szCs w:val="20"/>
              </w:rPr>
              <w:t xml:space="preserve"> </w:t>
            </w:r>
            <w:r>
              <w:rPr>
                <w:sz w:val="20"/>
                <w:szCs w:val="20"/>
              </w:rPr>
              <w:t>grosimea</w:t>
            </w:r>
            <w:r>
              <w:rPr>
                <w:spacing w:val="-6"/>
                <w:sz w:val="20"/>
                <w:szCs w:val="20"/>
              </w:rPr>
              <w:t xml:space="preserve"> </w:t>
            </w:r>
            <w:r>
              <w:rPr>
                <w:spacing w:val="-2"/>
                <w:sz w:val="20"/>
                <w:szCs w:val="20"/>
              </w:rPr>
              <w:t>scandurii</w:t>
            </w:r>
          </w:p>
        </w:tc>
      </w:tr>
      <w:tr w:rsidR="00A90C21">
        <w:tblPrEx>
          <w:tblCellMar>
            <w:top w:w="0" w:type="dxa"/>
            <w:left w:w="0" w:type="dxa"/>
            <w:bottom w:w="0" w:type="dxa"/>
            <w:right w:w="0" w:type="dxa"/>
          </w:tblCellMar>
        </w:tblPrEx>
        <w:trPr>
          <w:trHeight w:val="614"/>
        </w:trPr>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179"/>
              <w:ind w:left="31"/>
              <w:rPr>
                <w:spacing w:val="-2"/>
                <w:sz w:val="20"/>
                <w:szCs w:val="20"/>
              </w:rPr>
            </w:pPr>
            <w:r>
              <w:rPr>
                <w:spacing w:val="-2"/>
                <w:sz w:val="20"/>
                <w:szCs w:val="20"/>
              </w:rPr>
              <w:t>Coloratii</w:t>
            </w:r>
            <w:r>
              <w:rPr>
                <w:spacing w:val="1"/>
                <w:sz w:val="20"/>
                <w:szCs w:val="20"/>
              </w:rPr>
              <w:t xml:space="preserve"> </w:t>
            </w:r>
            <w:r>
              <w:rPr>
                <w:spacing w:val="-2"/>
                <w:sz w:val="20"/>
                <w:szCs w:val="20"/>
              </w:rPr>
              <w:t>diferite</w:t>
            </w:r>
          </w:p>
        </w:tc>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4"/>
              <w:ind w:left="33"/>
              <w:rPr>
                <w:spacing w:val="-2"/>
                <w:sz w:val="20"/>
                <w:szCs w:val="20"/>
              </w:rPr>
            </w:pPr>
            <w:r>
              <w:rPr>
                <w:sz w:val="20"/>
                <w:szCs w:val="20"/>
              </w:rPr>
              <w:t>se</w:t>
            </w:r>
            <w:r>
              <w:rPr>
                <w:spacing w:val="-5"/>
                <w:sz w:val="20"/>
                <w:szCs w:val="20"/>
              </w:rPr>
              <w:t xml:space="preserve"> </w:t>
            </w:r>
            <w:r>
              <w:rPr>
                <w:sz w:val="20"/>
                <w:szCs w:val="20"/>
              </w:rPr>
              <w:t>admit,</w:t>
            </w:r>
            <w:r>
              <w:rPr>
                <w:spacing w:val="-2"/>
                <w:sz w:val="20"/>
                <w:szCs w:val="20"/>
              </w:rPr>
              <w:t xml:space="preserve"> </w:t>
            </w:r>
            <w:r>
              <w:rPr>
                <w:sz w:val="20"/>
                <w:szCs w:val="20"/>
              </w:rPr>
              <w:t>cu</w:t>
            </w:r>
            <w:r>
              <w:rPr>
                <w:spacing w:val="-5"/>
                <w:sz w:val="20"/>
                <w:szCs w:val="20"/>
              </w:rPr>
              <w:t xml:space="preserve"> </w:t>
            </w:r>
            <w:r>
              <w:rPr>
                <w:sz w:val="20"/>
                <w:szCs w:val="20"/>
              </w:rPr>
              <w:t>conditia</w:t>
            </w:r>
            <w:r>
              <w:rPr>
                <w:spacing w:val="-2"/>
                <w:sz w:val="20"/>
                <w:szCs w:val="20"/>
              </w:rPr>
              <w:t xml:space="preserve"> </w:t>
            </w:r>
            <w:r>
              <w:rPr>
                <w:sz w:val="20"/>
                <w:szCs w:val="20"/>
              </w:rPr>
              <w:t>sa</w:t>
            </w:r>
            <w:r>
              <w:rPr>
                <w:spacing w:val="-2"/>
                <w:sz w:val="20"/>
                <w:szCs w:val="20"/>
              </w:rPr>
              <w:t xml:space="preserve"> </w:t>
            </w:r>
            <w:r>
              <w:rPr>
                <w:sz w:val="20"/>
                <w:szCs w:val="20"/>
              </w:rPr>
              <w:t>nu</w:t>
            </w:r>
            <w:r>
              <w:rPr>
                <w:spacing w:val="-2"/>
                <w:sz w:val="20"/>
                <w:szCs w:val="20"/>
              </w:rPr>
              <w:t xml:space="preserve"> </w:t>
            </w:r>
            <w:r>
              <w:rPr>
                <w:sz w:val="20"/>
                <w:szCs w:val="20"/>
              </w:rPr>
              <w:t>diminueze</w:t>
            </w:r>
            <w:r>
              <w:rPr>
                <w:spacing w:val="-4"/>
                <w:sz w:val="20"/>
                <w:szCs w:val="20"/>
              </w:rPr>
              <w:t xml:space="preserve"> </w:t>
            </w:r>
            <w:r>
              <w:rPr>
                <w:sz w:val="20"/>
                <w:szCs w:val="20"/>
              </w:rPr>
              <w:t xml:space="preserve">rezistenta </w:t>
            </w:r>
            <w:r>
              <w:rPr>
                <w:spacing w:val="-2"/>
                <w:sz w:val="20"/>
                <w:szCs w:val="20"/>
              </w:rPr>
              <w:t>lemnului</w:t>
            </w:r>
          </w:p>
        </w:tc>
      </w:tr>
      <w:tr w:rsidR="00A90C21">
        <w:tblPrEx>
          <w:tblCellMar>
            <w:top w:w="0" w:type="dxa"/>
            <w:left w:w="0" w:type="dxa"/>
            <w:bottom w:w="0" w:type="dxa"/>
            <w:right w:w="0" w:type="dxa"/>
          </w:tblCellMar>
        </w:tblPrEx>
        <w:trPr>
          <w:trHeight w:val="614"/>
        </w:trPr>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182"/>
              <w:ind w:left="31"/>
              <w:rPr>
                <w:spacing w:val="-2"/>
                <w:sz w:val="20"/>
                <w:szCs w:val="20"/>
              </w:rPr>
            </w:pPr>
            <w:r>
              <w:rPr>
                <w:sz w:val="20"/>
                <w:szCs w:val="20"/>
              </w:rPr>
              <w:t>Alte</w:t>
            </w:r>
            <w:r>
              <w:rPr>
                <w:spacing w:val="-9"/>
                <w:sz w:val="20"/>
                <w:szCs w:val="20"/>
              </w:rPr>
              <w:t xml:space="preserve"> </w:t>
            </w:r>
            <w:r>
              <w:rPr>
                <w:spacing w:val="-2"/>
                <w:sz w:val="20"/>
                <w:szCs w:val="20"/>
              </w:rPr>
              <w:t>defecte</w:t>
            </w:r>
          </w:p>
        </w:tc>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6"/>
              <w:ind w:left="33"/>
              <w:rPr>
                <w:spacing w:val="-2"/>
                <w:sz w:val="20"/>
                <w:szCs w:val="20"/>
              </w:rPr>
            </w:pPr>
            <w:r>
              <w:rPr>
                <w:sz w:val="20"/>
                <w:szCs w:val="20"/>
              </w:rPr>
              <w:t xml:space="preserve">se admit, cu conditia sa nu diminueze rezistenta </w:t>
            </w:r>
            <w:r>
              <w:rPr>
                <w:spacing w:val="-2"/>
                <w:sz w:val="20"/>
                <w:szCs w:val="20"/>
              </w:rPr>
              <w:t>lemnului</w:t>
            </w:r>
            <w:r>
              <w:rPr>
                <w:spacing w:val="-12"/>
                <w:sz w:val="20"/>
                <w:szCs w:val="20"/>
              </w:rPr>
              <w:t xml:space="preserve"> </w:t>
            </w:r>
            <w:r>
              <w:rPr>
                <w:spacing w:val="-2"/>
                <w:sz w:val="20"/>
                <w:szCs w:val="20"/>
              </w:rPr>
              <w:t>+5</w:t>
            </w:r>
            <w:r>
              <w:rPr>
                <w:spacing w:val="-12"/>
                <w:sz w:val="20"/>
                <w:szCs w:val="20"/>
              </w:rPr>
              <w:t xml:space="preserve"> </w:t>
            </w:r>
            <w:r>
              <w:rPr>
                <w:spacing w:val="-2"/>
                <w:sz w:val="20"/>
                <w:szCs w:val="20"/>
              </w:rPr>
              <w:t>mm</w:t>
            </w:r>
            <w:r>
              <w:rPr>
                <w:spacing w:val="-12"/>
                <w:sz w:val="20"/>
                <w:szCs w:val="20"/>
              </w:rPr>
              <w:t xml:space="preserve"> </w:t>
            </w:r>
            <w:r>
              <w:rPr>
                <w:spacing w:val="-2"/>
                <w:sz w:val="20"/>
                <w:szCs w:val="20"/>
              </w:rPr>
              <w:t>lungime</w:t>
            </w:r>
            <w:r>
              <w:rPr>
                <w:spacing w:val="-12"/>
                <w:sz w:val="20"/>
                <w:szCs w:val="20"/>
              </w:rPr>
              <w:t xml:space="preserve"> </w:t>
            </w:r>
            <w:r>
              <w:rPr>
                <w:spacing w:val="-2"/>
                <w:sz w:val="20"/>
                <w:szCs w:val="20"/>
              </w:rPr>
              <w:t>+</w:t>
            </w:r>
            <w:r>
              <w:rPr>
                <w:spacing w:val="-12"/>
                <w:sz w:val="20"/>
                <w:szCs w:val="20"/>
              </w:rPr>
              <w:t xml:space="preserve"> </w:t>
            </w:r>
            <w:r>
              <w:rPr>
                <w:spacing w:val="-2"/>
                <w:sz w:val="20"/>
                <w:szCs w:val="20"/>
              </w:rPr>
              <w:t>3</w:t>
            </w:r>
            <w:r>
              <w:rPr>
                <w:spacing w:val="-11"/>
                <w:sz w:val="20"/>
                <w:szCs w:val="20"/>
              </w:rPr>
              <w:t xml:space="preserve"> </w:t>
            </w:r>
            <w:r>
              <w:rPr>
                <w:spacing w:val="-2"/>
                <w:sz w:val="20"/>
                <w:szCs w:val="20"/>
              </w:rPr>
              <w:t>mm</w:t>
            </w:r>
            <w:r>
              <w:rPr>
                <w:spacing w:val="-11"/>
                <w:sz w:val="20"/>
                <w:szCs w:val="20"/>
              </w:rPr>
              <w:t xml:space="preserve"> </w:t>
            </w:r>
            <w:r>
              <w:rPr>
                <w:spacing w:val="-2"/>
                <w:sz w:val="20"/>
                <w:szCs w:val="20"/>
              </w:rPr>
              <w:t>latime</w:t>
            </w:r>
            <w:r>
              <w:rPr>
                <w:spacing w:val="-12"/>
                <w:sz w:val="20"/>
                <w:szCs w:val="20"/>
              </w:rPr>
              <w:t xml:space="preserve"> </w:t>
            </w:r>
            <w:r>
              <w:rPr>
                <w:spacing w:val="-2"/>
                <w:sz w:val="20"/>
                <w:szCs w:val="20"/>
              </w:rPr>
              <w:t>2</w:t>
            </w:r>
            <w:r>
              <w:rPr>
                <w:spacing w:val="-10"/>
                <w:sz w:val="20"/>
                <w:szCs w:val="20"/>
              </w:rPr>
              <w:t xml:space="preserve"> </w:t>
            </w:r>
            <w:r>
              <w:rPr>
                <w:spacing w:val="-2"/>
                <w:sz w:val="20"/>
                <w:szCs w:val="20"/>
              </w:rPr>
              <w:t>mm</w:t>
            </w:r>
            <w:r>
              <w:rPr>
                <w:spacing w:val="-12"/>
                <w:sz w:val="20"/>
                <w:szCs w:val="20"/>
              </w:rPr>
              <w:t xml:space="preserve"> </w:t>
            </w:r>
            <w:r>
              <w:rPr>
                <w:spacing w:val="-2"/>
                <w:sz w:val="20"/>
                <w:szCs w:val="20"/>
              </w:rPr>
              <w:t>grosime</w:t>
            </w:r>
          </w:p>
        </w:tc>
      </w:tr>
      <w:tr w:rsidR="00A90C21">
        <w:tblPrEx>
          <w:tblCellMar>
            <w:top w:w="0" w:type="dxa"/>
            <w:left w:w="0" w:type="dxa"/>
            <w:bottom w:w="0" w:type="dxa"/>
            <w:right w:w="0" w:type="dxa"/>
          </w:tblCellMar>
        </w:tblPrEx>
        <w:trPr>
          <w:trHeight w:val="386"/>
        </w:trPr>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9"/>
              <w:ind w:left="31"/>
              <w:rPr>
                <w:spacing w:val="-2"/>
                <w:sz w:val="20"/>
                <w:szCs w:val="20"/>
              </w:rPr>
            </w:pPr>
            <w:r>
              <w:rPr>
                <w:sz w:val="20"/>
                <w:szCs w:val="20"/>
              </w:rPr>
              <w:t>+5</w:t>
            </w:r>
            <w:r>
              <w:rPr>
                <w:spacing w:val="-7"/>
                <w:sz w:val="20"/>
                <w:szCs w:val="20"/>
              </w:rPr>
              <w:t xml:space="preserve"> </w:t>
            </w:r>
            <w:r>
              <w:rPr>
                <w:sz w:val="20"/>
                <w:szCs w:val="20"/>
              </w:rPr>
              <w:t>mm</w:t>
            </w:r>
            <w:r>
              <w:rPr>
                <w:spacing w:val="-4"/>
                <w:sz w:val="20"/>
                <w:szCs w:val="20"/>
              </w:rPr>
              <w:t xml:space="preserve"> </w:t>
            </w:r>
            <w:r>
              <w:rPr>
                <w:spacing w:val="-2"/>
                <w:sz w:val="20"/>
                <w:szCs w:val="20"/>
              </w:rPr>
              <w:t>lungime</w:t>
            </w:r>
          </w:p>
        </w:tc>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rPr>
                <w:rFonts w:ascii="Times New Roman" w:hAnsi="Times New Roman" w:cs="Times New Roman"/>
                <w:sz w:val="20"/>
                <w:szCs w:val="20"/>
              </w:rPr>
            </w:pPr>
          </w:p>
        </w:tc>
      </w:tr>
      <w:tr w:rsidR="00A90C21">
        <w:tblPrEx>
          <w:tblCellMar>
            <w:top w:w="0" w:type="dxa"/>
            <w:left w:w="0" w:type="dxa"/>
            <w:bottom w:w="0" w:type="dxa"/>
            <w:right w:w="0" w:type="dxa"/>
          </w:tblCellMar>
        </w:tblPrEx>
        <w:trPr>
          <w:trHeight w:val="386"/>
        </w:trPr>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9"/>
              <w:ind w:left="31"/>
              <w:rPr>
                <w:spacing w:val="-2"/>
                <w:sz w:val="20"/>
                <w:szCs w:val="20"/>
              </w:rPr>
            </w:pPr>
            <w:r>
              <w:rPr>
                <w:sz w:val="20"/>
                <w:szCs w:val="20"/>
              </w:rPr>
              <w:t>+3</w:t>
            </w:r>
            <w:r>
              <w:rPr>
                <w:spacing w:val="-7"/>
                <w:sz w:val="20"/>
                <w:szCs w:val="20"/>
              </w:rPr>
              <w:t xml:space="preserve"> </w:t>
            </w:r>
            <w:r>
              <w:rPr>
                <w:sz w:val="20"/>
                <w:szCs w:val="20"/>
              </w:rPr>
              <w:t>mm</w:t>
            </w:r>
            <w:r>
              <w:rPr>
                <w:spacing w:val="-4"/>
                <w:sz w:val="20"/>
                <w:szCs w:val="20"/>
              </w:rPr>
              <w:t xml:space="preserve"> </w:t>
            </w:r>
            <w:r>
              <w:rPr>
                <w:spacing w:val="-2"/>
                <w:sz w:val="20"/>
                <w:szCs w:val="20"/>
              </w:rPr>
              <w:t>latime</w:t>
            </w:r>
          </w:p>
        </w:tc>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rPr>
                <w:rFonts w:ascii="Times New Roman" w:hAnsi="Times New Roman" w:cs="Times New Roman"/>
                <w:sz w:val="20"/>
                <w:szCs w:val="20"/>
              </w:rPr>
            </w:pPr>
          </w:p>
        </w:tc>
      </w:tr>
      <w:tr w:rsidR="00A90C21">
        <w:tblPrEx>
          <w:tblCellMar>
            <w:top w:w="0" w:type="dxa"/>
            <w:left w:w="0" w:type="dxa"/>
            <w:bottom w:w="0" w:type="dxa"/>
            <w:right w:w="0" w:type="dxa"/>
          </w:tblCellMar>
        </w:tblPrEx>
        <w:trPr>
          <w:trHeight w:val="386"/>
        </w:trPr>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spacing w:before="69"/>
              <w:ind w:left="31"/>
              <w:rPr>
                <w:spacing w:val="-2"/>
                <w:sz w:val="20"/>
                <w:szCs w:val="20"/>
              </w:rPr>
            </w:pPr>
            <w:r>
              <w:rPr>
                <w:sz w:val="20"/>
                <w:szCs w:val="20"/>
              </w:rPr>
              <w:t>2</w:t>
            </w:r>
            <w:r>
              <w:rPr>
                <w:spacing w:val="-7"/>
                <w:sz w:val="20"/>
                <w:szCs w:val="20"/>
              </w:rPr>
              <w:t xml:space="preserve"> </w:t>
            </w:r>
            <w:r>
              <w:rPr>
                <w:sz w:val="20"/>
                <w:szCs w:val="20"/>
              </w:rPr>
              <w:t>mm</w:t>
            </w:r>
            <w:r>
              <w:rPr>
                <w:spacing w:val="-1"/>
                <w:sz w:val="20"/>
                <w:szCs w:val="20"/>
              </w:rPr>
              <w:t xml:space="preserve"> </w:t>
            </w:r>
            <w:r>
              <w:rPr>
                <w:spacing w:val="-2"/>
                <w:sz w:val="20"/>
                <w:szCs w:val="20"/>
              </w:rPr>
              <w:t>grosime</w:t>
            </w:r>
          </w:p>
        </w:tc>
        <w:tc>
          <w:tcPr>
            <w:tcW w:w="4741" w:type="dxa"/>
            <w:tcBorders>
              <w:top w:val="single" w:sz="2" w:space="0" w:color="808080"/>
              <w:left w:val="single" w:sz="2" w:space="0" w:color="808080"/>
              <w:bottom w:val="single" w:sz="2" w:space="0" w:color="808080"/>
              <w:right w:val="single" w:sz="2" w:space="0" w:color="808080"/>
            </w:tcBorders>
          </w:tcPr>
          <w:p w:rsidR="00A90C21" w:rsidRDefault="00A90C21">
            <w:pPr>
              <w:pStyle w:val="TableParagraph"/>
              <w:kinsoku w:val="0"/>
              <w:overflowPunct w:val="0"/>
              <w:rPr>
                <w:rFonts w:ascii="Times New Roman" w:hAnsi="Times New Roman" w:cs="Times New Roman"/>
                <w:sz w:val="20"/>
                <w:szCs w:val="20"/>
              </w:rPr>
            </w:pPr>
          </w:p>
        </w:tc>
      </w:tr>
    </w:tbl>
    <w:p w:rsidR="00A90C21" w:rsidRDefault="00A90C21">
      <w:pPr>
        <w:pStyle w:val="BodyText"/>
        <w:kinsoku w:val="0"/>
        <w:overflowPunct w:val="0"/>
        <w:spacing w:before="44"/>
      </w:pPr>
      <w:r>
        <w:t>Nu</w:t>
      </w:r>
      <w:r>
        <w:rPr>
          <w:spacing w:val="39"/>
        </w:rPr>
        <w:t xml:space="preserve"> </w:t>
      </w:r>
      <w:r>
        <w:t>se</w:t>
      </w:r>
      <w:r>
        <w:rPr>
          <w:spacing w:val="40"/>
        </w:rPr>
        <w:t xml:space="preserve"> </w:t>
      </w:r>
      <w:r>
        <w:t>admit</w:t>
      </w:r>
      <w:r>
        <w:rPr>
          <w:spacing w:val="40"/>
        </w:rPr>
        <w:t xml:space="preserve"> </w:t>
      </w:r>
      <w:r>
        <w:t>la</w:t>
      </w:r>
      <w:r>
        <w:rPr>
          <w:spacing w:val="40"/>
        </w:rPr>
        <w:t xml:space="preserve"> </w:t>
      </w:r>
      <w:r>
        <w:t>talpi:</w:t>
      </w:r>
      <w:r>
        <w:rPr>
          <w:spacing w:val="40"/>
        </w:rPr>
        <w:t xml:space="preserve"> </w:t>
      </w:r>
      <w:r>
        <w:t>noduri,</w:t>
      </w:r>
      <w:r>
        <w:rPr>
          <w:spacing w:val="40"/>
        </w:rPr>
        <w:t xml:space="preserve"> </w:t>
      </w:r>
      <w:r>
        <w:t>noduri</w:t>
      </w:r>
      <w:r>
        <w:rPr>
          <w:spacing w:val="40"/>
        </w:rPr>
        <w:t xml:space="preserve"> </w:t>
      </w:r>
      <w:r>
        <w:t>longitudinale,</w:t>
      </w:r>
      <w:r>
        <w:rPr>
          <w:spacing w:val="40"/>
        </w:rPr>
        <w:t xml:space="preserve"> </w:t>
      </w:r>
      <w:r>
        <w:t>putegrai,</w:t>
      </w:r>
      <w:r>
        <w:rPr>
          <w:spacing w:val="40"/>
        </w:rPr>
        <w:t xml:space="preserve"> </w:t>
      </w:r>
      <w:r>
        <w:t>crapaturi,</w:t>
      </w:r>
      <w:r>
        <w:rPr>
          <w:spacing w:val="40"/>
        </w:rPr>
        <w:t xml:space="preserve"> </w:t>
      </w:r>
      <w:r>
        <w:t>gauri,</w:t>
      </w:r>
      <w:r>
        <w:rPr>
          <w:spacing w:val="40"/>
        </w:rPr>
        <w:t xml:space="preserve"> </w:t>
      </w:r>
      <w:r>
        <w:t>galerii</w:t>
      </w:r>
      <w:r>
        <w:rPr>
          <w:spacing w:val="39"/>
        </w:rPr>
        <w:t xml:space="preserve"> </w:t>
      </w:r>
      <w:r>
        <w:t>de</w:t>
      </w:r>
      <w:r>
        <w:rPr>
          <w:spacing w:val="40"/>
        </w:rPr>
        <w:t xml:space="preserve"> </w:t>
      </w:r>
      <w:r>
        <w:t>insecte,</w:t>
      </w:r>
      <w:r>
        <w:rPr>
          <w:spacing w:val="40"/>
        </w:rPr>
        <w:t xml:space="preserve"> </w:t>
      </w:r>
      <w:r>
        <w:t>coaja infundata, alte defecte nementionate.</w:t>
      </w:r>
    </w:p>
    <w:p w:rsidR="00A90C21" w:rsidRDefault="00A90C21">
      <w:pPr>
        <w:pStyle w:val="BodyText"/>
        <w:kinsoku w:val="0"/>
        <w:overflowPunct w:val="0"/>
        <w:spacing w:before="65"/>
        <w:rPr>
          <w:spacing w:val="-10"/>
        </w:rPr>
      </w:pPr>
      <w:r>
        <w:t>Inainte</w:t>
      </w:r>
      <w:r>
        <w:rPr>
          <w:spacing w:val="-11"/>
        </w:rPr>
        <w:t xml:space="preserve"> </w:t>
      </w:r>
      <w:r>
        <w:t>de</w:t>
      </w:r>
      <w:r>
        <w:rPr>
          <w:spacing w:val="-10"/>
        </w:rPr>
        <w:t xml:space="preserve"> </w:t>
      </w:r>
      <w:r>
        <w:t>inceperea</w:t>
      </w:r>
      <w:r>
        <w:rPr>
          <w:spacing w:val="-9"/>
        </w:rPr>
        <w:t xml:space="preserve"> </w:t>
      </w:r>
      <w:r>
        <w:t>lucrarilor</w:t>
      </w:r>
      <w:r>
        <w:rPr>
          <w:spacing w:val="-10"/>
        </w:rPr>
        <w:t xml:space="preserve"> </w:t>
      </w:r>
      <w:r>
        <w:t>propriu</w:t>
      </w:r>
      <w:r>
        <w:rPr>
          <w:spacing w:val="-11"/>
        </w:rPr>
        <w:t xml:space="preserve"> </w:t>
      </w:r>
      <w:r>
        <w:t>zise</w:t>
      </w:r>
      <w:r>
        <w:rPr>
          <w:spacing w:val="-10"/>
        </w:rPr>
        <w:t xml:space="preserve"> </w:t>
      </w:r>
      <w:r>
        <w:t>de</w:t>
      </w:r>
      <w:r>
        <w:rPr>
          <w:spacing w:val="-9"/>
        </w:rPr>
        <w:t xml:space="preserve"> </w:t>
      </w:r>
      <w:r>
        <w:t>montaj</w:t>
      </w:r>
      <w:r>
        <w:rPr>
          <w:spacing w:val="-9"/>
        </w:rPr>
        <w:t xml:space="preserve"> </w:t>
      </w:r>
      <w:r>
        <w:t>sunt</w:t>
      </w:r>
      <w:r>
        <w:rPr>
          <w:spacing w:val="-10"/>
        </w:rPr>
        <w:t xml:space="preserve"> </w:t>
      </w:r>
      <w:r>
        <w:t>necesare</w:t>
      </w:r>
      <w:r>
        <w:rPr>
          <w:spacing w:val="-9"/>
        </w:rPr>
        <w:t xml:space="preserve"> </w:t>
      </w:r>
      <w:r>
        <w:t>executarea</w:t>
      </w:r>
      <w:r>
        <w:rPr>
          <w:spacing w:val="-9"/>
        </w:rPr>
        <w:t xml:space="preserve"> </w:t>
      </w:r>
      <w:r>
        <w:t>urmatoarelor</w:t>
      </w:r>
      <w:r>
        <w:rPr>
          <w:spacing w:val="-11"/>
        </w:rPr>
        <w:t xml:space="preserve"> </w:t>
      </w:r>
      <w:r>
        <w:t>operatiuni</w:t>
      </w:r>
      <w:r>
        <w:rPr>
          <w:spacing w:val="-11"/>
        </w:rPr>
        <w:t xml:space="preserve"> </w:t>
      </w:r>
      <w:r>
        <w:rPr>
          <w:spacing w:val="-10"/>
        </w:rPr>
        <w:t>:</w:t>
      </w:r>
    </w:p>
    <w:p w:rsidR="00A90C21" w:rsidRDefault="00A90C21">
      <w:pPr>
        <w:pStyle w:val="BodyText"/>
        <w:kinsoku w:val="0"/>
        <w:overflowPunct w:val="0"/>
        <w:spacing w:before="61"/>
      </w:pPr>
      <w:r>
        <w:t>Se va da o atentie deosebita lucrarilor de trasare si pozitionare a placutelor si a elementelor de ancoraj pentru cosoroabe, inglobate in centuri - I 8/50 /75 cm si cel putin doua pentru o cosoroaba.</w:t>
      </w:r>
    </w:p>
    <w:p w:rsidR="00A90C21" w:rsidRDefault="00A90C21">
      <w:pPr>
        <w:pStyle w:val="BodyText"/>
        <w:kinsoku w:val="0"/>
        <w:overflowPunct w:val="0"/>
        <w:spacing w:before="2"/>
        <w:ind w:left="0"/>
        <w:rPr>
          <w:sz w:val="21"/>
          <w:szCs w:val="21"/>
        </w:rPr>
      </w:pPr>
    </w:p>
    <w:p w:rsidR="00A90C21" w:rsidRDefault="00A90C21">
      <w:pPr>
        <w:pStyle w:val="ListParagraph"/>
        <w:numPr>
          <w:ilvl w:val="2"/>
          <w:numId w:val="9"/>
        </w:numPr>
        <w:tabs>
          <w:tab w:val="left" w:pos="1085"/>
        </w:tabs>
        <w:kinsoku w:val="0"/>
        <w:overflowPunct w:val="0"/>
        <w:ind w:hanging="856"/>
        <w:rPr>
          <w:b/>
          <w:bCs/>
          <w:spacing w:val="-2"/>
          <w:sz w:val="22"/>
          <w:szCs w:val="22"/>
        </w:rPr>
      </w:pPr>
      <w:r>
        <w:rPr>
          <w:b/>
          <w:bCs/>
          <w:sz w:val="22"/>
          <w:szCs w:val="22"/>
        </w:rPr>
        <w:t>VERIFICAREA</w:t>
      </w:r>
      <w:r>
        <w:rPr>
          <w:b/>
          <w:bCs/>
          <w:spacing w:val="-15"/>
          <w:sz w:val="22"/>
          <w:szCs w:val="22"/>
        </w:rPr>
        <w:t xml:space="preserve"> </w:t>
      </w:r>
      <w:r>
        <w:rPr>
          <w:b/>
          <w:bCs/>
          <w:spacing w:val="-2"/>
          <w:sz w:val="22"/>
          <w:szCs w:val="22"/>
        </w:rPr>
        <w:t>CALITATII</w:t>
      </w:r>
    </w:p>
    <w:p w:rsidR="00A90C21" w:rsidRDefault="00A90C21">
      <w:pPr>
        <w:pStyle w:val="BodyText"/>
        <w:kinsoku w:val="0"/>
        <w:overflowPunct w:val="0"/>
        <w:spacing w:before="9"/>
        <w:ind w:left="0"/>
        <w:rPr>
          <w:b/>
          <w:bCs/>
        </w:rPr>
      </w:pPr>
    </w:p>
    <w:p w:rsidR="00A90C21" w:rsidRDefault="00A90C21">
      <w:pPr>
        <w:pStyle w:val="Heading3"/>
        <w:numPr>
          <w:ilvl w:val="3"/>
          <w:numId w:val="9"/>
        </w:numPr>
        <w:tabs>
          <w:tab w:val="left" w:pos="1366"/>
        </w:tabs>
        <w:kinsoku w:val="0"/>
        <w:overflowPunct w:val="0"/>
        <w:ind w:hanging="1137"/>
        <w:rPr>
          <w:spacing w:val="-2"/>
        </w:rPr>
      </w:pPr>
      <w:r>
        <w:t>Metode</w:t>
      </w:r>
      <w:r>
        <w:rPr>
          <w:spacing w:val="-4"/>
        </w:rPr>
        <w:t xml:space="preserve"> </w:t>
      </w:r>
      <w:r>
        <w:t>de</w:t>
      </w:r>
      <w:r>
        <w:rPr>
          <w:spacing w:val="-2"/>
        </w:rPr>
        <w:t xml:space="preserve"> verificare</w:t>
      </w:r>
    </w:p>
    <w:p w:rsidR="00A90C21" w:rsidRDefault="00A90C21">
      <w:pPr>
        <w:pStyle w:val="ListParagraph"/>
        <w:numPr>
          <w:ilvl w:val="4"/>
          <w:numId w:val="9"/>
        </w:numPr>
        <w:tabs>
          <w:tab w:val="left" w:pos="1366"/>
        </w:tabs>
        <w:kinsoku w:val="0"/>
        <w:overflowPunct w:val="0"/>
        <w:spacing w:before="116"/>
        <w:rPr>
          <w:spacing w:val="-2"/>
          <w:sz w:val="20"/>
          <w:szCs w:val="20"/>
        </w:rPr>
      </w:pPr>
      <w:r>
        <w:rPr>
          <w:sz w:val="20"/>
          <w:szCs w:val="20"/>
        </w:rPr>
        <w:t>verificarea</w:t>
      </w:r>
      <w:r>
        <w:rPr>
          <w:spacing w:val="-6"/>
          <w:sz w:val="20"/>
          <w:szCs w:val="20"/>
        </w:rPr>
        <w:t xml:space="preserve"> </w:t>
      </w:r>
      <w:r>
        <w:rPr>
          <w:sz w:val="20"/>
          <w:szCs w:val="20"/>
        </w:rPr>
        <w:t>documentelor</w:t>
      </w:r>
      <w:r>
        <w:rPr>
          <w:spacing w:val="-9"/>
          <w:sz w:val="20"/>
          <w:szCs w:val="20"/>
        </w:rPr>
        <w:t xml:space="preserve"> </w:t>
      </w:r>
      <w:r>
        <w:rPr>
          <w:sz w:val="20"/>
          <w:szCs w:val="20"/>
        </w:rPr>
        <w:t>de</w:t>
      </w:r>
      <w:r>
        <w:rPr>
          <w:spacing w:val="-11"/>
          <w:sz w:val="20"/>
          <w:szCs w:val="20"/>
        </w:rPr>
        <w:t xml:space="preserve"> </w:t>
      </w:r>
      <w:r>
        <w:rPr>
          <w:sz w:val="20"/>
          <w:szCs w:val="20"/>
        </w:rPr>
        <w:t>atestare</w:t>
      </w:r>
      <w:r>
        <w:rPr>
          <w:spacing w:val="-10"/>
          <w:sz w:val="20"/>
          <w:szCs w:val="20"/>
        </w:rPr>
        <w:t xml:space="preserve"> </w:t>
      </w:r>
      <w:r>
        <w:rPr>
          <w:sz w:val="20"/>
          <w:szCs w:val="20"/>
        </w:rPr>
        <w:t>a</w:t>
      </w:r>
      <w:r>
        <w:rPr>
          <w:spacing w:val="-12"/>
          <w:sz w:val="20"/>
          <w:szCs w:val="20"/>
        </w:rPr>
        <w:t xml:space="preserve"> </w:t>
      </w:r>
      <w:r>
        <w:rPr>
          <w:sz w:val="20"/>
          <w:szCs w:val="20"/>
        </w:rPr>
        <w:t>calitatii</w:t>
      </w:r>
      <w:r>
        <w:rPr>
          <w:spacing w:val="-10"/>
          <w:sz w:val="20"/>
          <w:szCs w:val="20"/>
        </w:rPr>
        <w:t xml:space="preserve"> </w:t>
      </w:r>
      <w:r>
        <w:rPr>
          <w:sz w:val="20"/>
          <w:szCs w:val="20"/>
        </w:rPr>
        <w:t>(Certificate</w:t>
      </w:r>
      <w:r>
        <w:rPr>
          <w:spacing w:val="-10"/>
          <w:sz w:val="20"/>
          <w:szCs w:val="20"/>
        </w:rPr>
        <w:t xml:space="preserve"> </w:t>
      </w:r>
      <w:r>
        <w:rPr>
          <w:sz w:val="20"/>
          <w:szCs w:val="20"/>
        </w:rPr>
        <w:t>de</w:t>
      </w:r>
      <w:r>
        <w:rPr>
          <w:spacing w:val="-9"/>
          <w:sz w:val="20"/>
          <w:szCs w:val="20"/>
        </w:rPr>
        <w:t xml:space="preserve"> </w:t>
      </w:r>
      <w:r>
        <w:rPr>
          <w:sz w:val="20"/>
          <w:szCs w:val="20"/>
        </w:rPr>
        <w:t>calitate/</w:t>
      </w:r>
      <w:r>
        <w:rPr>
          <w:spacing w:val="-8"/>
          <w:sz w:val="20"/>
          <w:szCs w:val="20"/>
        </w:rPr>
        <w:t xml:space="preserve"> </w:t>
      </w:r>
      <w:r>
        <w:rPr>
          <w:sz w:val="20"/>
          <w:szCs w:val="20"/>
        </w:rPr>
        <w:t>Declaratii</w:t>
      </w:r>
      <w:r>
        <w:rPr>
          <w:spacing w:val="-9"/>
          <w:sz w:val="20"/>
          <w:szCs w:val="20"/>
        </w:rPr>
        <w:t xml:space="preserve"> </w:t>
      </w:r>
      <w:r>
        <w:rPr>
          <w:sz w:val="20"/>
          <w:szCs w:val="20"/>
        </w:rPr>
        <w:t>de</w:t>
      </w:r>
      <w:r>
        <w:rPr>
          <w:spacing w:val="-11"/>
          <w:sz w:val="20"/>
          <w:szCs w:val="20"/>
        </w:rPr>
        <w:t xml:space="preserve"> </w:t>
      </w:r>
      <w:r>
        <w:rPr>
          <w:spacing w:val="-2"/>
          <w:sz w:val="20"/>
          <w:szCs w:val="20"/>
        </w:rPr>
        <w:t>conformitate)</w:t>
      </w:r>
    </w:p>
    <w:p w:rsidR="00A90C21" w:rsidRDefault="00A90C21">
      <w:pPr>
        <w:pStyle w:val="ListParagraph"/>
        <w:numPr>
          <w:ilvl w:val="4"/>
          <w:numId w:val="9"/>
        </w:numPr>
        <w:tabs>
          <w:tab w:val="left" w:pos="1366"/>
        </w:tabs>
        <w:kinsoku w:val="0"/>
        <w:overflowPunct w:val="0"/>
        <w:spacing w:before="52"/>
        <w:rPr>
          <w:spacing w:val="-2"/>
          <w:sz w:val="20"/>
          <w:szCs w:val="20"/>
        </w:rPr>
      </w:pPr>
      <w:r>
        <w:rPr>
          <w:sz w:val="20"/>
          <w:szCs w:val="20"/>
        </w:rPr>
        <w:t>verificarea</w:t>
      </w:r>
      <w:r>
        <w:rPr>
          <w:spacing w:val="-7"/>
          <w:sz w:val="20"/>
          <w:szCs w:val="20"/>
        </w:rPr>
        <w:t xml:space="preserve"> </w:t>
      </w:r>
      <w:r>
        <w:rPr>
          <w:sz w:val="20"/>
          <w:szCs w:val="20"/>
        </w:rPr>
        <w:t>defectelor</w:t>
      </w:r>
      <w:r>
        <w:rPr>
          <w:spacing w:val="-7"/>
          <w:sz w:val="20"/>
          <w:szCs w:val="20"/>
        </w:rPr>
        <w:t xml:space="preserve"> </w:t>
      </w:r>
      <w:r>
        <w:rPr>
          <w:sz w:val="20"/>
          <w:szCs w:val="20"/>
        </w:rPr>
        <w:t>lemnului</w:t>
      </w:r>
      <w:r>
        <w:rPr>
          <w:spacing w:val="-12"/>
          <w:sz w:val="20"/>
          <w:szCs w:val="20"/>
        </w:rPr>
        <w:t xml:space="preserve"> </w:t>
      </w:r>
      <w:r>
        <w:rPr>
          <w:sz w:val="20"/>
          <w:szCs w:val="20"/>
        </w:rPr>
        <w:t>si</w:t>
      </w:r>
      <w:r>
        <w:rPr>
          <w:spacing w:val="-9"/>
          <w:sz w:val="20"/>
          <w:szCs w:val="20"/>
        </w:rPr>
        <w:t xml:space="preserve"> </w:t>
      </w:r>
      <w:r>
        <w:rPr>
          <w:sz w:val="20"/>
          <w:szCs w:val="20"/>
        </w:rPr>
        <w:t>asamblarea</w:t>
      </w:r>
      <w:r>
        <w:rPr>
          <w:spacing w:val="-11"/>
          <w:sz w:val="20"/>
          <w:szCs w:val="20"/>
        </w:rPr>
        <w:t xml:space="preserve"> </w:t>
      </w:r>
      <w:r>
        <w:rPr>
          <w:sz w:val="20"/>
          <w:szCs w:val="20"/>
        </w:rPr>
        <w:t>se</w:t>
      </w:r>
      <w:r>
        <w:rPr>
          <w:spacing w:val="-11"/>
          <w:sz w:val="20"/>
          <w:szCs w:val="20"/>
        </w:rPr>
        <w:t xml:space="preserve"> </w:t>
      </w:r>
      <w:r>
        <w:rPr>
          <w:sz w:val="20"/>
          <w:szCs w:val="20"/>
        </w:rPr>
        <w:t>va</w:t>
      </w:r>
      <w:r>
        <w:rPr>
          <w:spacing w:val="-12"/>
          <w:sz w:val="20"/>
          <w:szCs w:val="20"/>
        </w:rPr>
        <w:t xml:space="preserve"> </w:t>
      </w:r>
      <w:r>
        <w:rPr>
          <w:sz w:val="20"/>
          <w:szCs w:val="20"/>
        </w:rPr>
        <w:t>face</w:t>
      </w:r>
      <w:r>
        <w:rPr>
          <w:spacing w:val="-9"/>
          <w:sz w:val="20"/>
          <w:szCs w:val="20"/>
        </w:rPr>
        <w:t xml:space="preserve"> </w:t>
      </w:r>
      <w:r>
        <w:rPr>
          <w:spacing w:val="-2"/>
          <w:sz w:val="20"/>
          <w:szCs w:val="20"/>
        </w:rPr>
        <w:t>vizual</w:t>
      </w:r>
    </w:p>
    <w:p w:rsidR="00A90C21" w:rsidRDefault="00A90C21">
      <w:pPr>
        <w:pStyle w:val="ListParagraph"/>
        <w:numPr>
          <w:ilvl w:val="4"/>
          <w:numId w:val="9"/>
        </w:numPr>
        <w:tabs>
          <w:tab w:val="left" w:pos="1366"/>
        </w:tabs>
        <w:kinsoku w:val="0"/>
        <w:overflowPunct w:val="0"/>
        <w:spacing w:before="53"/>
        <w:rPr>
          <w:spacing w:val="-2"/>
          <w:sz w:val="20"/>
          <w:szCs w:val="20"/>
        </w:rPr>
      </w:pPr>
      <w:r>
        <w:rPr>
          <w:sz w:val="20"/>
          <w:szCs w:val="20"/>
        </w:rPr>
        <w:t>verificarea</w:t>
      </w:r>
      <w:r>
        <w:rPr>
          <w:spacing w:val="-8"/>
          <w:sz w:val="20"/>
          <w:szCs w:val="20"/>
        </w:rPr>
        <w:t xml:space="preserve"> </w:t>
      </w:r>
      <w:r>
        <w:rPr>
          <w:sz w:val="20"/>
          <w:szCs w:val="20"/>
        </w:rPr>
        <w:t>dimensiunilor</w:t>
      </w:r>
      <w:r>
        <w:rPr>
          <w:spacing w:val="-8"/>
          <w:sz w:val="20"/>
          <w:szCs w:val="20"/>
        </w:rPr>
        <w:t xml:space="preserve"> </w:t>
      </w:r>
      <w:r>
        <w:rPr>
          <w:sz w:val="20"/>
          <w:szCs w:val="20"/>
        </w:rPr>
        <w:t>se</w:t>
      </w:r>
      <w:r>
        <w:rPr>
          <w:spacing w:val="-8"/>
          <w:sz w:val="20"/>
          <w:szCs w:val="20"/>
        </w:rPr>
        <w:t xml:space="preserve"> </w:t>
      </w:r>
      <w:r>
        <w:rPr>
          <w:sz w:val="20"/>
          <w:szCs w:val="20"/>
        </w:rPr>
        <w:t>va</w:t>
      </w:r>
      <w:r>
        <w:rPr>
          <w:spacing w:val="-11"/>
          <w:sz w:val="20"/>
          <w:szCs w:val="20"/>
        </w:rPr>
        <w:t xml:space="preserve"> </w:t>
      </w:r>
      <w:r>
        <w:rPr>
          <w:sz w:val="20"/>
          <w:szCs w:val="20"/>
        </w:rPr>
        <w:t>face</w:t>
      </w:r>
      <w:r>
        <w:rPr>
          <w:spacing w:val="-10"/>
          <w:sz w:val="20"/>
          <w:szCs w:val="20"/>
        </w:rPr>
        <w:t xml:space="preserve"> </w:t>
      </w:r>
      <w:r>
        <w:rPr>
          <w:sz w:val="20"/>
          <w:szCs w:val="20"/>
        </w:rPr>
        <w:t>cu</w:t>
      </w:r>
      <w:r>
        <w:rPr>
          <w:spacing w:val="-8"/>
          <w:sz w:val="20"/>
          <w:szCs w:val="20"/>
        </w:rPr>
        <w:t xml:space="preserve"> </w:t>
      </w:r>
      <w:r>
        <w:rPr>
          <w:sz w:val="20"/>
          <w:szCs w:val="20"/>
        </w:rPr>
        <w:t>aparate</w:t>
      </w:r>
      <w:r>
        <w:rPr>
          <w:spacing w:val="-9"/>
          <w:sz w:val="20"/>
          <w:szCs w:val="20"/>
        </w:rPr>
        <w:t xml:space="preserve"> </w:t>
      </w:r>
      <w:r>
        <w:rPr>
          <w:sz w:val="20"/>
          <w:szCs w:val="20"/>
        </w:rPr>
        <w:t>obisnuite</w:t>
      </w:r>
      <w:r>
        <w:rPr>
          <w:spacing w:val="-9"/>
          <w:sz w:val="20"/>
          <w:szCs w:val="20"/>
        </w:rPr>
        <w:t xml:space="preserve"> </w:t>
      </w:r>
      <w:r>
        <w:rPr>
          <w:sz w:val="20"/>
          <w:szCs w:val="20"/>
        </w:rPr>
        <w:t>de</w:t>
      </w:r>
      <w:r>
        <w:rPr>
          <w:spacing w:val="-8"/>
          <w:sz w:val="20"/>
          <w:szCs w:val="20"/>
        </w:rPr>
        <w:t xml:space="preserve"> </w:t>
      </w:r>
      <w:r>
        <w:rPr>
          <w:sz w:val="20"/>
          <w:szCs w:val="20"/>
        </w:rPr>
        <w:t>masura</w:t>
      </w:r>
      <w:r>
        <w:rPr>
          <w:spacing w:val="-10"/>
          <w:sz w:val="20"/>
          <w:szCs w:val="20"/>
        </w:rPr>
        <w:t xml:space="preserve"> </w:t>
      </w:r>
      <w:r>
        <w:rPr>
          <w:sz w:val="20"/>
          <w:szCs w:val="20"/>
        </w:rPr>
        <w:t>(metru,</w:t>
      </w:r>
      <w:r>
        <w:rPr>
          <w:spacing w:val="-10"/>
          <w:sz w:val="20"/>
          <w:szCs w:val="20"/>
        </w:rPr>
        <w:t xml:space="preserve"> </w:t>
      </w:r>
      <w:r>
        <w:rPr>
          <w:spacing w:val="-2"/>
          <w:sz w:val="20"/>
          <w:szCs w:val="20"/>
        </w:rPr>
        <w:t>sublerul...)</w:t>
      </w:r>
    </w:p>
    <w:p w:rsidR="00A90C21" w:rsidRDefault="00A90C21">
      <w:pPr>
        <w:pStyle w:val="ListParagraph"/>
        <w:numPr>
          <w:ilvl w:val="4"/>
          <w:numId w:val="9"/>
        </w:numPr>
        <w:tabs>
          <w:tab w:val="left" w:pos="1366"/>
        </w:tabs>
        <w:kinsoku w:val="0"/>
        <w:overflowPunct w:val="0"/>
        <w:spacing w:before="51"/>
        <w:rPr>
          <w:spacing w:val="-2"/>
          <w:sz w:val="20"/>
          <w:szCs w:val="20"/>
        </w:rPr>
      </w:pPr>
      <w:r>
        <w:rPr>
          <w:sz w:val="20"/>
          <w:szCs w:val="20"/>
        </w:rPr>
        <w:t>verificarea</w:t>
      </w:r>
      <w:r>
        <w:rPr>
          <w:spacing w:val="-8"/>
          <w:sz w:val="20"/>
          <w:szCs w:val="20"/>
        </w:rPr>
        <w:t xml:space="preserve"> </w:t>
      </w:r>
      <w:r>
        <w:rPr>
          <w:sz w:val="20"/>
          <w:szCs w:val="20"/>
        </w:rPr>
        <w:t>umiditatii</w:t>
      </w:r>
      <w:r>
        <w:rPr>
          <w:spacing w:val="-6"/>
          <w:sz w:val="20"/>
          <w:szCs w:val="20"/>
        </w:rPr>
        <w:t xml:space="preserve"> </w:t>
      </w:r>
      <w:r>
        <w:rPr>
          <w:sz w:val="20"/>
          <w:szCs w:val="20"/>
        </w:rPr>
        <w:t>lemnului</w:t>
      </w:r>
      <w:r>
        <w:rPr>
          <w:spacing w:val="-12"/>
          <w:sz w:val="20"/>
          <w:szCs w:val="20"/>
        </w:rPr>
        <w:t xml:space="preserve"> </w:t>
      </w:r>
      <w:r>
        <w:rPr>
          <w:sz w:val="20"/>
          <w:szCs w:val="20"/>
        </w:rPr>
        <w:t>se</w:t>
      </w:r>
      <w:r>
        <w:rPr>
          <w:spacing w:val="-10"/>
          <w:sz w:val="20"/>
          <w:szCs w:val="20"/>
        </w:rPr>
        <w:t xml:space="preserve"> </w:t>
      </w:r>
      <w:r>
        <w:rPr>
          <w:sz w:val="20"/>
          <w:szCs w:val="20"/>
        </w:rPr>
        <w:t>va</w:t>
      </w:r>
      <w:r>
        <w:rPr>
          <w:spacing w:val="-7"/>
          <w:sz w:val="20"/>
          <w:szCs w:val="20"/>
        </w:rPr>
        <w:t xml:space="preserve"> </w:t>
      </w:r>
      <w:r>
        <w:rPr>
          <w:sz w:val="20"/>
          <w:szCs w:val="20"/>
        </w:rPr>
        <w:t>face</w:t>
      </w:r>
      <w:r>
        <w:rPr>
          <w:spacing w:val="-9"/>
          <w:sz w:val="20"/>
          <w:szCs w:val="20"/>
        </w:rPr>
        <w:t xml:space="preserve"> </w:t>
      </w:r>
      <w:r>
        <w:rPr>
          <w:sz w:val="20"/>
          <w:szCs w:val="20"/>
        </w:rPr>
        <w:t>cu</w:t>
      </w:r>
      <w:r>
        <w:rPr>
          <w:spacing w:val="-10"/>
          <w:sz w:val="20"/>
          <w:szCs w:val="20"/>
        </w:rPr>
        <w:t xml:space="preserve"> </w:t>
      </w:r>
      <w:r>
        <w:rPr>
          <w:sz w:val="20"/>
          <w:szCs w:val="20"/>
        </w:rPr>
        <w:t>aparate</w:t>
      </w:r>
      <w:r>
        <w:rPr>
          <w:spacing w:val="-7"/>
          <w:sz w:val="20"/>
          <w:szCs w:val="20"/>
        </w:rPr>
        <w:t xml:space="preserve"> </w:t>
      </w:r>
      <w:r>
        <w:rPr>
          <w:sz w:val="20"/>
          <w:szCs w:val="20"/>
        </w:rPr>
        <w:t>electrice</w:t>
      </w:r>
      <w:r>
        <w:rPr>
          <w:spacing w:val="-9"/>
          <w:sz w:val="20"/>
          <w:szCs w:val="20"/>
        </w:rPr>
        <w:t xml:space="preserve"> </w:t>
      </w:r>
      <w:r>
        <w:rPr>
          <w:sz w:val="20"/>
          <w:szCs w:val="20"/>
        </w:rPr>
        <w:t>de</w:t>
      </w:r>
      <w:r>
        <w:rPr>
          <w:spacing w:val="-8"/>
          <w:sz w:val="20"/>
          <w:szCs w:val="20"/>
        </w:rPr>
        <w:t xml:space="preserve"> </w:t>
      </w:r>
      <w:r>
        <w:rPr>
          <w:sz w:val="20"/>
          <w:szCs w:val="20"/>
        </w:rPr>
        <w:t>masurat</w:t>
      </w:r>
      <w:r>
        <w:rPr>
          <w:spacing w:val="-6"/>
          <w:sz w:val="20"/>
          <w:szCs w:val="20"/>
        </w:rPr>
        <w:t xml:space="preserve"> </w:t>
      </w:r>
      <w:r>
        <w:rPr>
          <w:spacing w:val="-2"/>
          <w:sz w:val="20"/>
          <w:szCs w:val="20"/>
        </w:rPr>
        <w:t>umiditatea.</w:t>
      </w:r>
    </w:p>
    <w:p w:rsidR="00A90C21" w:rsidRDefault="00A90C21">
      <w:pPr>
        <w:pStyle w:val="ListParagraph"/>
        <w:numPr>
          <w:ilvl w:val="4"/>
          <w:numId w:val="9"/>
        </w:numPr>
        <w:tabs>
          <w:tab w:val="left" w:pos="1366"/>
        </w:tabs>
        <w:kinsoku w:val="0"/>
        <w:overflowPunct w:val="0"/>
        <w:spacing w:before="51"/>
        <w:ind w:right="285" w:hanging="281"/>
        <w:rPr>
          <w:sz w:val="20"/>
          <w:szCs w:val="20"/>
        </w:rPr>
      </w:pPr>
      <w:r>
        <w:rPr>
          <w:sz w:val="20"/>
          <w:szCs w:val="20"/>
        </w:rPr>
        <w:t>Receptia</w:t>
      </w:r>
      <w:r>
        <w:rPr>
          <w:spacing w:val="35"/>
          <w:sz w:val="20"/>
          <w:szCs w:val="20"/>
        </w:rPr>
        <w:t xml:space="preserve"> </w:t>
      </w:r>
      <w:r>
        <w:rPr>
          <w:sz w:val="20"/>
          <w:szCs w:val="20"/>
        </w:rPr>
        <w:t>la</w:t>
      </w:r>
      <w:r>
        <w:rPr>
          <w:spacing w:val="37"/>
          <w:sz w:val="20"/>
          <w:szCs w:val="20"/>
        </w:rPr>
        <w:t xml:space="preserve"> </w:t>
      </w:r>
      <w:r>
        <w:rPr>
          <w:sz w:val="20"/>
          <w:szCs w:val="20"/>
        </w:rPr>
        <w:t>lucrare</w:t>
      </w:r>
      <w:r>
        <w:rPr>
          <w:spacing w:val="34"/>
          <w:sz w:val="20"/>
          <w:szCs w:val="20"/>
        </w:rPr>
        <w:t xml:space="preserve"> </w:t>
      </w:r>
      <w:r>
        <w:rPr>
          <w:sz w:val="20"/>
          <w:szCs w:val="20"/>
        </w:rPr>
        <w:t>se</w:t>
      </w:r>
      <w:r>
        <w:rPr>
          <w:spacing w:val="35"/>
          <w:sz w:val="20"/>
          <w:szCs w:val="20"/>
        </w:rPr>
        <w:t xml:space="preserve"> </w:t>
      </w:r>
      <w:r>
        <w:rPr>
          <w:sz w:val="20"/>
          <w:szCs w:val="20"/>
        </w:rPr>
        <w:t>face</w:t>
      </w:r>
      <w:r>
        <w:rPr>
          <w:spacing w:val="32"/>
          <w:sz w:val="20"/>
          <w:szCs w:val="20"/>
        </w:rPr>
        <w:t xml:space="preserve"> </w:t>
      </w:r>
      <w:r>
        <w:rPr>
          <w:sz w:val="20"/>
          <w:szCs w:val="20"/>
        </w:rPr>
        <w:t>pe</w:t>
      </w:r>
      <w:r>
        <w:rPr>
          <w:spacing w:val="37"/>
          <w:sz w:val="20"/>
          <w:szCs w:val="20"/>
        </w:rPr>
        <w:t xml:space="preserve"> </w:t>
      </w:r>
      <w:r>
        <w:rPr>
          <w:sz w:val="20"/>
          <w:szCs w:val="20"/>
        </w:rPr>
        <w:t>baza</w:t>
      </w:r>
      <w:r>
        <w:rPr>
          <w:spacing w:val="35"/>
          <w:sz w:val="20"/>
          <w:szCs w:val="20"/>
        </w:rPr>
        <w:t xml:space="preserve"> </w:t>
      </w:r>
      <w:r>
        <w:rPr>
          <w:sz w:val="20"/>
          <w:szCs w:val="20"/>
        </w:rPr>
        <w:t>unor</w:t>
      </w:r>
      <w:r>
        <w:rPr>
          <w:spacing w:val="34"/>
          <w:sz w:val="20"/>
          <w:szCs w:val="20"/>
        </w:rPr>
        <w:t xml:space="preserve"> </w:t>
      </w:r>
      <w:r>
        <w:rPr>
          <w:sz w:val="20"/>
          <w:szCs w:val="20"/>
        </w:rPr>
        <w:t>verificari</w:t>
      </w:r>
      <w:r>
        <w:rPr>
          <w:spacing w:val="40"/>
          <w:sz w:val="20"/>
          <w:szCs w:val="20"/>
        </w:rPr>
        <w:t xml:space="preserve"> </w:t>
      </w:r>
      <w:r>
        <w:rPr>
          <w:sz w:val="20"/>
          <w:szCs w:val="20"/>
        </w:rPr>
        <w:t>de</w:t>
      </w:r>
      <w:r>
        <w:rPr>
          <w:spacing w:val="32"/>
          <w:sz w:val="20"/>
          <w:szCs w:val="20"/>
        </w:rPr>
        <w:t xml:space="preserve"> </w:t>
      </w:r>
      <w:r>
        <w:rPr>
          <w:sz w:val="20"/>
          <w:szCs w:val="20"/>
        </w:rPr>
        <w:t>catre</w:t>
      </w:r>
      <w:r>
        <w:rPr>
          <w:spacing w:val="33"/>
          <w:sz w:val="20"/>
          <w:szCs w:val="20"/>
        </w:rPr>
        <w:t xml:space="preserve"> </w:t>
      </w:r>
      <w:r>
        <w:rPr>
          <w:sz w:val="20"/>
          <w:szCs w:val="20"/>
        </w:rPr>
        <w:t>comisia</w:t>
      </w:r>
      <w:r>
        <w:rPr>
          <w:spacing w:val="38"/>
          <w:sz w:val="20"/>
          <w:szCs w:val="20"/>
        </w:rPr>
        <w:t xml:space="preserve"> </w:t>
      </w:r>
      <w:r>
        <w:rPr>
          <w:sz w:val="20"/>
          <w:szCs w:val="20"/>
        </w:rPr>
        <w:t>de</w:t>
      </w:r>
      <w:r>
        <w:rPr>
          <w:spacing w:val="35"/>
          <w:sz w:val="20"/>
          <w:szCs w:val="20"/>
        </w:rPr>
        <w:t xml:space="preserve"> </w:t>
      </w:r>
      <w:r>
        <w:rPr>
          <w:sz w:val="20"/>
          <w:szCs w:val="20"/>
        </w:rPr>
        <w:t>receptie</w:t>
      </w:r>
      <w:r>
        <w:rPr>
          <w:spacing w:val="35"/>
          <w:sz w:val="20"/>
          <w:szCs w:val="20"/>
        </w:rPr>
        <w:t xml:space="preserve"> </w:t>
      </w:r>
      <w:r>
        <w:rPr>
          <w:sz w:val="20"/>
          <w:szCs w:val="20"/>
        </w:rPr>
        <w:t>numita</w:t>
      </w:r>
      <w:r>
        <w:rPr>
          <w:spacing w:val="37"/>
          <w:sz w:val="20"/>
          <w:szCs w:val="20"/>
        </w:rPr>
        <w:t xml:space="preserve"> </w:t>
      </w:r>
      <w:r>
        <w:rPr>
          <w:sz w:val="20"/>
          <w:szCs w:val="20"/>
        </w:rPr>
        <w:t>la</w:t>
      </w:r>
      <w:r>
        <w:rPr>
          <w:spacing w:val="35"/>
          <w:sz w:val="20"/>
          <w:szCs w:val="20"/>
        </w:rPr>
        <w:t xml:space="preserve"> </w:t>
      </w:r>
      <w:r>
        <w:rPr>
          <w:sz w:val="20"/>
          <w:szCs w:val="20"/>
        </w:rPr>
        <w:t>nivelul santierului, prin sondaj, asupra unor esantioane prelevate din loturile de receptie.</w:t>
      </w:r>
    </w:p>
    <w:p w:rsidR="00A90C21" w:rsidRDefault="00A90C21">
      <w:pPr>
        <w:pStyle w:val="ListParagraph"/>
        <w:numPr>
          <w:ilvl w:val="4"/>
          <w:numId w:val="9"/>
        </w:numPr>
        <w:tabs>
          <w:tab w:val="left" w:pos="1366"/>
        </w:tabs>
        <w:kinsoku w:val="0"/>
        <w:overflowPunct w:val="0"/>
        <w:spacing w:before="66" w:line="228" w:lineRule="auto"/>
        <w:ind w:right="284" w:hanging="281"/>
        <w:rPr>
          <w:sz w:val="20"/>
          <w:szCs w:val="20"/>
        </w:rPr>
      </w:pPr>
      <w:r>
        <w:rPr>
          <w:sz w:val="20"/>
          <w:szCs w:val="20"/>
        </w:rPr>
        <w:t>Executantul (muncitor/sef de echipa) are obligatia de a nu introduce in lucrare materiale neconforme calitatii (fisuri, carii, elemente deformate, etc).</w:t>
      </w:r>
    </w:p>
    <w:p w:rsidR="00A90C21" w:rsidRDefault="00A90C21">
      <w:pPr>
        <w:pStyle w:val="BodyText"/>
        <w:kinsoku w:val="0"/>
        <w:overflowPunct w:val="0"/>
        <w:spacing w:before="5"/>
        <w:ind w:left="0"/>
        <w:rPr>
          <w:sz w:val="21"/>
          <w:szCs w:val="21"/>
        </w:rPr>
      </w:pPr>
    </w:p>
    <w:p w:rsidR="00A90C21" w:rsidRDefault="00A90C21">
      <w:pPr>
        <w:pStyle w:val="Heading4"/>
        <w:numPr>
          <w:ilvl w:val="2"/>
          <w:numId w:val="9"/>
        </w:numPr>
        <w:tabs>
          <w:tab w:val="left" w:pos="1085"/>
        </w:tabs>
        <w:kinsoku w:val="0"/>
        <w:overflowPunct w:val="0"/>
        <w:ind w:hanging="856"/>
        <w:rPr>
          <w:spacing w:val="-2"/>
        </w:rPr>
      </w:pPr>
      <w:r>
        <w:t>AMBALAJE,</w:t>
      </w:r>
      <w:r>
        <w:rPr>
          <w:spacing w:val="-9"/>
        </w:rPr>
        <w:t xml:space="preserve"> </w:t>
      </w:r>
      <w:r>
        <w:t>DEPOZITARE</w:t>
      </w:r>
      <w:r>
        <w:rPr>
          <w:spacing w:val="-8"/>
        </w:rPr>
        <w:t xml:space="preserve"> </w:t>
      </w:r>
      <w:r>
        <w:t>SI</w:t>
      </w:r>
      <w:r>
        <w:rPr>
          <w:spacing w:val="-14"/>
        </w:rPr>
        <w:t xml:space="preserve"> </w:t>
      </w:r>
      <w:r>
        <w:rPr>
          <w:spacing w:val="-2"/>
        </w:rPr>
        <w:t>TRANSPORT</w:t>
      </w:r>
    </w:p>
    <w:p w:rsidR="00A90C21" w:rsidRDefault="00A90C21">
      <w:pPr>
        <w:pStyle w:val="BodyText"/>
        <w:kinsoku w:val="0"/>
        <w:overflowPunct w:val="0"/>
        <w:spacing w:before="119"/>
        <w:rPr>
          <w:spacing w:val="-2"/>
        </w:rPr>
      </w:pPr>
      <w:r>
        <w:t>Produsele</w:t>
      </w:r>
      <w:r>
        <w:rPr>
          <w:spacing w:val="-9"/>
        </w:rPr>
        <w:t xml:space="preserve"> </w:t>
      </w:r>
      <w:r>
        <w:t>se</w:t>
      </w:r>
      <w:r>
        <w:rPr>
          <w:spacing w:val="-7"/>
        </w:rPr>
        <w:t xml:space="preserve"> </w:t>
      </w:r>
      <w:r>
        <w:t>depoziteaza</w:t>
      </w:r>
      <w:r>
        <w:rPr>
          <w:spacing w:val="-5"/>
        </w:rPr>
        <w:t xml:space="preserve"> </w:t>
      </w:r>
      <w:r>
        <w:t>si</w:t>
      </w:r>
      <w:r>
        <w:rPr>
          <w:spacing w:val="-11"/>
        </w:rPr>
        <w:t xml:space="preserve"> </w:t>
      </w:r>
      <w:r>
        <w:t>se</w:t>
      </w:r>
      <w:r>
        <w:rPr>
          <w:spacing w:val="-6"/>
        </w:rPr>
        <w:t xml:space="preserve"> </w:t>
      </w:r>
      <w:r>
        <w:t>livreaza</w:t>
      </w:r>
      <w:r>
        <w:rPr>
          <w:spacing w:val="-9"/>
        </w:rPr>
        <w:t xml:space="preserve"> </w:t>
      </w:r>
      <w:r>
        <w:t>in</w:t>
      </w:r>
      <w:r>
        <w:rPr>
          <w:spacing w:val="-10"/>
        </w:rPr>
        <w:t xml:space="preserve"> </w:t>
      </w:r>
      <w:r>
        <w:t>stare</w:t>
      </w:r>
      <w:r>
        <w:rPr>
          <w:spacing w:val="-4"/>
        </w:rPr>
        <w:t xml:space="preserve"> </w:t>
      </w:r>
      <w:r>
        <w:rPr>
          <w:spacing w:val="-2"/>
        </w:rPr>
        <w:t>neambalata.</w:t>
      </w:r>
    </w:p>
    <w:p w:rsidR="00A90C21" w:rsidRDefault="00A90C21">
      <w:pPr>
        <w:pStyle w:val="BodyText"/>
        <w:kinsoku w:val="0"/>
        <w:overflowPunct w:val="0"/>
        <w:spacing w:before="60"/>
      </w:pPr>
      <w:r>
        <w:t>Depozitarea</w:t>
      </w:r>
      <w:r>
        <w:rPr>
          <w:spacing w:val="40"/>
        </w:rPr>
        <w:t xml:space="preserve"> </w:t>
      </w:r>
      <w:r>
        <w:t>se</w:t>
      </w:r>
      <w:r>
        <w:rPr>
          <w:spacing w:val="40"/>
        </w:rPr>
        <w:t xml:space="preserve"> </w:t>
      </w:r>
      <w:r>
        <w:t>face</w:t>
      </w:r>
      <w:r>
        <w:rPr>
          <w:spacing w:val="40"/>
        </w:rPr>
        <w:t xml:space="preserve"> </w:t>
      </w:r>
      <w:r>
        <w:t>in</w:t>
      </w:r>
      <w:r>
        <w:rPr>
          <w:spacing w:val="40"/>
        </w:rPr>
        <w:t xml:space="preserve"> </w:t>
      </w:r>
      <w:r>
        <w:t>incaperi</w:t>
      </w:r>
      <w:r>
        <w:rPr>
          <w:spacing w:val="40"/>
        </w:rPr>
        <w:t xml:space="preserve"> </w:t>
      </w:r>
      <w:r>
        <w:t>acoperite</w:t>
      </w:r>
      <w:r>
        <w:rPr>
          <w:spacing w:val="40"/>
        </w:rPr>
        <w:t xml:space="preserve"> </w:t>
      </w:r>
      <w:r>
        <w:t>prin</w:t>
      </w:r>
      <w:r>
        <w:rPr>
          <w:spacing w:val="40"/>
        </w:rPr>
        <w:t xml:space="preserve"> </w:t>
      </w:r>
      <w:r>
        <w:t>stivuirea</w:t>
      </w:r>
      <w:r>
        <w:rPr>
          <w:spacing w:val="40"/>
        </w:rPr>
        <w:t xml:space="preserve"> </w:t>
      </w:r>
      <w:r>
        <w:t>separata</w:t>
      </w:r>
      <w:r>
        <w:rPr>
          <w:spacing w:val="40"/>
        </w:rPr>
        <w:t xml:space="preserve"> </w:t>
      </w:r>
      <w:r>
        <w:t>a</w:t>
      </w:r>
      <w:r>
        <w:rPr>
          <w:spacing w:val="40"/>
        </w:rPr>
        <w:t xml:space="preserve"> </w:t>
      </w:r>
      <w:r>
        <w:t>elementelor</w:t>
      </w:r>
      <w:r>
        <w:rPr>
          <w:spacing w:val="40"/>
        </w:rPr>
        <w:t xml:space="preserve"> </w:t>
      </w:r>
      <w:r>
        <w:t>semichesonate</w:t>
      </w:r>
      <w:r>
        <w:rPr>
          <w:spacing w:val="40"/>
        </w:rPr>
        <w:t xml:space="preserve"> </w:t>
      </w:r>
      <w:r>
        <w:t>si</w:t>
      </w:r>
      <w:r>
        <w:rPr>
          <w:spacing w:val="40"/>
        </w:rPr>
        <w:t xml:space="preserve"> </w:t>
      </w:r>
      <w:r>
        <w:t>a elementelor secundare.</w:t>
      </w:r>
    </w:p>
    <w:p w:rsidR="00A90C21" w:rsidRDefault="00A90C21">
      <w:pPr>
        <w:pStyle w:val="BodyText"/>
        <w:kinsoku w:val="0"/>
        <w:overflowPunct w:val="0"/>
        <w:spacing w:before="59"/>
      </w:pPr>
      <w:r>
        <w:t>Elementele</w:t>
      </w:r>
      <w:r>
        <w:rPr>
          <w:spacing w:val="-4"/>
        </w:rPr>
        <w:t xml:space="preserve"> </w:t>
      </w:r>
      <w:r>
        <w:t>negeluite se</w:t>
      </w:r>
      <w:r>
        <w:rPr>
          <w:spacing w:val="-4"/>
        </w:rPr>
        <w:t xml:space="preserve"> </w:t>
      </w:r>
      <w:r>
        <w:t>depoziteaza</w:t>
      </w:r>
      <w:r>
        <w:rPr>
          <w:spacing w:val="-4"/>
        </w:rPr>
        <w:t xml:space="preserve"> </w:t>
      </w:r>
      <w:r>
        <w:t>in</w:t>
      </w:r>
      <w:r>
        <w:rPr>
          <w:spacing w:val="-4"/>
        </w:rPr>
        <w:t xml:space="preserve"> </w:t>
      </w:r>
      <w:r>
        <w:t>stare acoperita</w:t>
      </w:r>
      <w:r>
        <w:rPr>
          <w:spacing w:val="-1"/>
        </w:rPr>
        <w:t xml:space="preserve"> </w:t>
      </w:r>
      <w:r>
        <w:t>iar</w:t>
      </w:r>
      <w:r>
        <w:rPr>
          <w:spacing w:val="-1"/>
        </w:rPr>
        <w:t xml:space="preserve"> </w:t>
      </w:r>
      <w:r>
        <w:t>elementele</w:t>
      </w:r>
      <w:r>
        <w:rPr>
          <w:spacing w:val="-4"/>
        </w:rPr>
        <w:t xml:space="preserve"> </w:t>
      </w:r>
      <w:r>
        <w:t>si</w:t>
      </w:r>
      <w:r>
        <w:rPr>
          <w:spacing w:val="-3"/>
        </w:rPr>
        <w:t xml:space="preserve"> </w:t>
      </w:r>
      <w:r>
        <w:t>piesele</w:t>
      </w:r>
      <w:r>
        <w:rPr>
          <w:spacing w:val="-4"/>
        </w:rPr>
        <w:t xml:space="preserve"> </w:t>
      </w:r>
      <w:r>
        <w:t>geluite</w:t>
      </w:r>
      <w:r>
        <w:rPr>
          <w:spacing w:val="-1"/>
        </w:rPr>
        <w:t xml:space="preserve"> </w:t>
      </w:r>
      <w:r>
        <w:t>se</w:t>
      </w:r>
      <w:r>
        <w:rPr>
          <w:spacing w:val="-4"/>
        </w:rPr>
        <w:t xml:space="preserve"> </w:t>
      </w:r>
      <w:r>
        <w:t>depoziteaza in incaperi inchise, curate, in conditii care sa le fereasca de deteriori, umezeala, raze directe ale soarelui;</w:t>
      </w:r>
    </w:p>
    <w:p w:rsidR="00A90C21" w:rsidRDefault="00A90C21">
      <w:pPr>
        <w:pStyle w:val="BodyText"/>
        <w:kinsoku w:val="0"/>
        <w:overflowPunct w:val="0"/>
        <w:spacing w:before="61"/>
        <w:rPr>
          <w:spacing w:val="-2"/>
        </w:rPr>
      </w:pPr>
      <w:r>
        <w:t>Transportul</w:t>
      </w:r>
      <w:r>
        <w:rPr>
          <w:spacing w:val="-10"/>
        </w:rPr>
        <w:t xml:space="preserve"> </w:t>
      </w:r>
      <w:r>
        <w:t>se</w:t>
      </w:r>
      <w:r>
        <w:rPr>
          <w:spacing w:val="-10"/>
        </w:rPr>
        <w:t xml:space="preserve"> </w:t>
      </w:r>
      <w:r>
        <w:t>face</w:t>
      </w:r>
      <w:r>
        <w:rPr>
          <w:spacing w:val="-8"/>
        </w:rPr>
        <w:t xml:space="preserve"> </w:t>
      </w:r>
      <w:r>
        <w:t>cu</w:t>
      </w:r>
      <w:r>
        <w:rPr>
          <w:spacing w:val="-6"/>
        </w:rPr>
        <w:t xml:space="preserve"> </w:t>
      </w:r>
      <w:r>
        <w:t>mijloace</w:t>
      </w:r>
      <w:r>
        <w:rPr>
          <w:spacing w:val="-10"/>
        </w:rPr>
        <w:t xml:space="preserve"> </w:t>
      </w:r>
      <w:r>
        <w:t>de</w:t>
      </w:r>
      <w:r>
        <w:rPr>
          <w:spacing w:val="-7"/>
        </w:rPr>
        <w:t xml:space="preserve"> </w:t>
      </w:r>
      <w:r>
        <w:t>transport</w:t>
      </w:r>
      <w:r>
        <w:rPr>
          <w:spacing w:val="-5"/>
        </w:rPr>
        <w:t xml:space="preserve"> </w:t>
      </w:r>
      <w:r>
        <w:rPr>
          <w:spacing w:val="-2"/>
        </w:rPr>
        <w:t>acoperite.</w:t>
      </w:r>
    </w:p>
    <w:p w:rsidR="00A90C21" w:rsidRDefault="00A90C21">
      <w:pPr>
        <w:pStyle w:val="BodyText"/>
        <w:kinsoku w:val="0"/>
        <w:overflowPunct w:val="0"/>
        <w:spacing w:before="2"/>
        <w:ind w:left="0"/>
        <w:rPr>
          <w:sz w:val="21"/>
          <w:szCs w:val="21"/>
        </w:rPr>
      </w:pPr>
    </w:p>
    <w:p w:rsidR="00A90C21" w:rsidRDefault="00A90C21">
      <w:pPr>
        <w:pStyle w:val="Heading4"/>
        <w:numPr>
          <w:ilvl w:val="2"/>
          <w:numId w:val="9"/>
        </w:numPr>
        <w:tabs>
          <w:tab w:val="left" w:pos="1085"/>
        </w:tabs>
        <w:kinsoku w:val="0"/>
        <w:overflowPunct w:val="0"/>
        <w:ind w:hanging="856"/>
        <w:rPr>
          <w:spacing w:val="-4"/>
        </w:rPr>
      </w:pPr>
      <w:r>
        <w:t>CLASE</w:t>
      </w:r>
      <w:r>
        <w:rPr>
          <w:spacing w:val="-8"/>
        </w:rPr>
        <w:t xml:space="preserve"> </w:t>
      </w:r>
      <w:r>
        <w:t>DE</w:t>
      </w:r>
      <w:r>
        <w:rPr>
          <w:spacing w:val="-11"/>
        </w:rPr>
        <w:t xml:space="preserve"> </w:t>
      </w:r>
      <w:r>
        <w:t>EXPLOATARE</w:t>
      </w:r>
      <w:r>
        <w:rPr>
          <w:spacing w:val="-6"/>
        </w:rPr>
        <w:t xml:space="preserve"> </w:t>
      </w:r>
      <w:r>
        <w:t>A</w:t>
      </w:r>
      <w:r>
        <w:rPr>
          <w:spacing w:val="-9"/>
        </w:rPr>
        <w:t xml:space="preserve"> </w:t>
      </w:r>
      <w:r>
        <w:t>CONSTRUCTIILOR</w:t>
      </w:r>
      <w:r>
        <w:rPr>
          <w:spacing w:val="-7"/>
        </w:rPr>
        <w:t xml:space="preserve"> </w:t>
      </w:r>
      <w:r>
        <w:t>DIN</w:t>
      </w:r>
      <w:r>
        <w:rPr>
          <w:spacing w:val="-7"/>
        </w:rPr>
        <w:t xml:space="preserve"> </w:t>
      </w:r>
      <w:r>
        <w:rPr>
          <w:spacing w:val="-4"/>
        </w:rPr>
        <w:t>LEMN</w:t>
      </w:r>
    </w:p>
    <w:p w:rsidR="00A90C21" w:rsidRDefault="00A90C21">
      <w:pPr>
        <w:pStyle w:val="BodyText"/>
        <w:kinsoku w:val="0"/>
        <w:overflowPunct w:val="0"/>
        <w:spacing w:before="116"/>
      </w:pPr>
      <w:r>
        <w:t>Din punct de vedere al conditiilor</w:t>
      </w:r>
      <w:r>
        <w:rPr>
          <w:spacing w:val="22"/>
        </w:rPr>
        <w:t xml:space="preserve"> </w:t>
      </w:r>
      <w:r>
        <w:t>in care functioneaza elementele de constructie din lemn, se definesc</w:t>
      </w:r>
      <w:r>
        <w:rPr>
          <w:spacing w:val="40"/>
        </w:rPr>
        <w:t xml:space="preserve"> </w:t>
      </w:r>
      <w:r>
        <w:lastRenderedPageBreak/>
        <w:t>urmatoarele clase de exploatare:</w:t>
      </w:r>
    </w:p>
    <w:p w:rsidR="00A90C21" w:rsidRDefault="00A90C21">
      <w:pPr>
        <w:pStyle w:val="ListParagraph"/>
        <w:numPr>
          <w:ilvl w:val="0"/>
          <w:numId w:val="5"/>
        </w:numPr>
        <w:tabs>
          <w:tab w:val="left" w:pos="1366"/>
        </w:tabs>
        <w:kinsoku w:val="0"/>
        <w:overflowPunct w:val="0"/>
        <w:spacing w:before="71" w:line="230" w:lineRule="auto"/>
        <w:ind w:right="287"/>
        <w:rPr>
          <w:sz w:val="20"/>
          <w:szCs w:val="20"/>
        </w:rPr>
      </w:pPr>
      <w:r>
        <w:rPr>
          <w:sz w:val="20"/>
          <w:szCs w:val="20"/>
        </w:rPr>
        <w:t>Clasa I de exploatare, caracterizata prin umiditatea continuta de materialul lemnos corespunzatoare unei temperaturi □= 20 2C0 si a unei umiditati relative a aerului &lt;65%</w:t>
      </w:r>
    </w:p>
    <w:p w:rsidR="00A90C21" w:rsidRDefault="00A90C21">
      <w:pPr>
        <w:pStyle w:val="ListParagraph"/>
        <w:numPr>
          <w:ilvl w:val="0"/>
          <w:numId w:val="5"/>
        </w:numPr>
        <w:tabs>
          <w:tab w:val="left" w:pos="1366"/>
        </w:tabs>
        <w:kinsoku w:val="0"/>
        <w:overflowPunct w:val="0"/>
        <w:spacing w:before="73" w:line="230" w:lineRule="auto"/>
        <w:ind w:right="282"/>
        <w:rPr>
          <w:sz w:val="20"/>
          <w:szCs w:val="20"/>
        </w:rPr>
      </w:pPr>
      <w:r>
        <w:rPr>
          <w:sz w:val="20"/>
          <w:szCs w:val="20"/>
        </w:rPr>
        <w:t>Clasa II de exploatare, caracterizata prin umiditatea continua de materialul lemnos corespunzatoare unei temperaturi □= 20 2C0 si a unei umiditati relative a aerului &lt;80%</w:t>
      </w:r>
    </w:p>
    <w:p w:rsidR="00A90C21" w:rsidRDefault="00A90C21">
      <w:pPr>
        <w:pStyle w:val="ListParagraph"/>
        <w:numPr>
          <w:ilvl w:val="0"/>
          <w:numId w:val="5"/>
        </w:numPr>
        <w:tabs>
          <w:tab w:val="left" w:pos="1366"/>
        </w:tabs>
        <w:kinsoku w:val="0"/>
        <w:overflowPunct w:val="0"/>
        <w:spacing w:before="67" w:line="230" w:lineRule="auto"/>
        <w:ind w:right="269"/>
        <w:rPr>
          <w:sz w:val="20"/>
          <w:szCs w:val="20"/>
        </w:rPr>
      </w:pPr>
      <w:r>
        <w:rPr>
          <w:sz w:val="20"/>
          <w:szCs w:val="20"/>
        </w:rPr>
        <w:t>Clasa</w:t>
      </w:r>
      <w:r>
        <w:rPr>
          <w:spacing w:val="-7"/>
          <w:sz w:val="20"/>
          <w:szCs w:val="20"/>
        </w:rPr>
        <w:t xml:space="preserve"> </w:t>
      </w:r>
      <w:r>
        <w:rPr>
          <w:sz w:val="20"/>
          <w:szCs w:val="20"/>
        </w:rPr>
        <w:t>III</w:t>
      </w:r>
      <w:r>
        <w:rPr>
          <w:spacing w:val="-4"/>
          <w:sz w:val="20"/>
          <w:szCs w:val="20"/>
        </w:rPr>
        <w:t xml:space="preserve"> </w:t>
      </w:r>
      <w:r>
        <w:rPr>
          <w:sz w:val="20"/>
          <w:szCs w:val="20"/>
        </w:rPr>
        <w:t>de</w:t>
      </w:r>
      <w:r>
        <w:rPr>
          <w:spacing w:val="-4"/>
          <w:sz w:val="20"/>
          <w:szCs w:val="20"/>
        </w:rPr>
        <w:t xml:space="preserve"> </w:t>
      </w:r>
      <w:r>
        <w:rPr>
          <w:sz w:val="20"/>
          <w:szCs w:val="20"/>
        </w:rPr>
        <w:t>exploatare,</w:t>
      </w:r>
      <w:r>
        <w:rPr>
          <w:spacing w:val="-6"/>
          <w:sz w:val="20"/>
          <w:szCs w:val="20"/>
        </w:rPr>
        <w:t xml:space="preserve"> </w:t>
      </w:r>
      <w:r>
        <w:rPr>
          <w:sz w:val="20"/>
          <w:szCs w:val="20"/>
        </w:rPr>
        <w:t>caracterizata</w:t>
      </w:r>
      <w:r>
        <w:rPr>
          <w:spacing w:val="-4"/>
          <w:sz w:val="20"/>
          <w:szCs w:val="20"/>
        </w:rPr>
        <w:t xml:space="preserve"> </w:t>
      </w:r>
      <w:r>
        <w:rPr>
          <w:sz w:val="20"/>
          <w:szCs w:val="20"/>
        </w:rPr>
        <w:t>prin</w:t>
      </w:r>
      <w:r>
        <w:rPr>
          <w:spacing w:val="-5"/>
          <w:sz w:val="20"/>
          <w:szCs w:val="20"/>
        </w:rPr>
        <w:t xml:space="preserve"> </w:t>
      </w:r>
      <w:r>
        <w:rPr>
          <w:sz w:val="20"/>
          <w:szCs w:val="20"/>
        </w:rPr>
        <w:t>umiditatea</w:t>
      </w:r>
      <w:r>
        <w:rPr>
          <w:spacing w:val="-6"/>
          <w:sz w:val="20"/>
          <w:szCs w:val="20"/>
        </w:rPr>
        <w:t xml:space="preserve"> </w:t>
      </w:r>
      <w:r>
        <w:rPr>
          <w:sz w:val="20"/>
          <w:szCs w:val="20"/>
        </w:rPr>
        <w:t>continua</w:t>
      </w:r>
      <w:r>
        <w:rPr>
          <w:spacing w:val="-1"/>
          <w:sz w:val="20"/>
          <w:szCs w:val="20"/>
        </w:rPr>
        <w:t xml:space="preserve"> </w:t>
      </w:r>
      <w:r>
        <w:rPr>
          <w:sz w:val="20"/>
          <w:szCs w:val="20"/>
        </w:rPr>
        <w:t>de</w:t>
      </w:r>
      <w:r>
        <w:rPr>
          <w:spacing w:val="-4"/>
          <w:sz w:val="20"/>
          <w:szCs w:val="20"/>
        </w:rPr>
        <w:t xml:space="preserve"> </w:t>
      </w:r>
      <w:r>
        <w:rPr>
          <w:sz w:val="20"/>
          <w:szCs w:val="20"/>
        </w:rPr>
        <w:t>materialul</w:t>
      </w:r>
      <w:r>
        <w:rPr>
          <w:spacing w:val="-7"/>
          <w:sz w:val="20"/>
          <w:szCs w:val="20"/>
        </w:rPr>
        <w:t xml:space="preserve"> </w:t>
      </w:r>
      <w:r>
        <w:rPr>
          <w:sz w:val="20"/>
          <w:szCs w:val="20"/>
        </w:rPr>
        <w:t>lemnos</w:t>
      </w:r>
      <w:r>
        <w:rPr>
          <w:spacing w:val="-2"/>
          <w:sz w:val="20"/>
          <w:szCs w:val="20"/>
        </w:rPr>
        <w:t xml:space="preserve"> </w:t>
      </w:r>
      <w:r>
        <w:rPr>
          <w:sz w:val="20"/>
          <w:szCs w:val="20"/>
        </w:rPr>
        <w:t>superioara</w:t>
      </w:r>
      <w:r>
        <w:rPr>
          <w:spacing w:val="-6"/>
          <w:sz w:val="20"/>
          <w:szCs w:val="20"/>
        </w:rPr>
        <w:t xml:space="preserve"> </w:t>
      </w:r>
      <w:r>
        <w:rPr>
          <w:sz w:val="20"/>
          <w:szCs w:val="20"/>
        </w:rPr>
        <w:t>celei</w:t>
      </w:r>
      <w:r>
        <w:rPr>
          <w:spacing w:val="-6"/>
          <w:sz w:val="20"/>
          <w:szCs w:val="20"/>
        </w:rPr>
        <w:t xml:space="preserve"> </w:t>
      </w:r>
      <w:r>
        <w:rPr>
          <w:sz w:val="20"/>
          <w:szCs w:val="20"/>
        </w:rPr>
        <w:t>de la clasa II de exploatare.</w:t>
      </w:r>
    </w:p>
    <w:p w:rsidR="00A90C21" w:rsidRDefault="00A90C21">
      <w:pPr>
        <w:pStyle w:val="Heading4"/>
        <w:numPr>
          <w:ilvl w:val="2"/>
          <w:numId w:val="9"/>
        </w:numPr>
        <w:tabs>
          <w:tab w:val="left" w:pos="1085"/>
        </w:tabs>
        <w:kinsoku w:val="0"/>
        <w:overflowPunct w:val="0"/>
        <w:spacing w:before="67"/>
        <w:ind w:hanging="856"/>
        <w:rPr>
          <w:spacing w:val="-2"/>
        </w:rPr>
      </w:pPr>
      <w:r>
        <w:t>RECEPTIA</w:t>
      </w:r>
      <w:r>
        <w:rPr>
          <w:spacing w:val="-6"/>
        </w:rPr>
        <w:t xml:space="preserve"> </w:t>
      </w:r>
      <w:r>
        <w:rPr>
          <w:spacing w:val="-2"/>
        </w:rPr>
        <w:t>LUCRARILOR</w:t>
      </w:r>
    </w:p>
    <w:p w:rsidR="00A90C21" w:rsidRDefault="00A90C21">
      <w:pPr>
        <w:pStyle w:val="BodyText"/>
        <w:kinsoku w:val="0"/>
        <w:overflowPunct w:val="0"/>
        <w:spacing w:before="7"/>
        <w:ind w:left="0"/>
        <w:rPr>
          <w:b/>
          <w:bCs/>
        </w:rPr>
      </w:pPr>
    </w:p>
    <w:p w:rsidR="00A90C21" w:rsidRDefault="00A90C21">
      <w:pPr>
        <w:pStyle w:val="Heading5"/>
        <w:kinsoku w:val="0"/>
        <w:overflowPunct w:val="0"/>
        <w:ind w:firstLine="0"/>
        <w:rPr>
          <w:spacing w:val="-2"/>
        </w:rPr>
      </w:pPr>
      <w:r>
        <w:rPr>
          <w:spacing w:val="-2"/>
        </w:rPr>
        <w:t>Generalitati</w:t>
      </w:r>
    </w:p>
    <w:p w:rsidR="00A90C21" w:rsidRDefault="00A90C21">
      <w:pPr>
        <w:pStyle w:val="BodyText"/>
        <w:kinsoku w:val="0"/>
        <w:overflowPunct w:val="0"/>
        <w:spacing w:before="121"/>
        <w:rPr>
          <w:spacing w:val="-2"/>
        </w:rPr>
      </w:pPr>
      <w:r>
        <w:t>In</w:t>
      </w:r>
      <w:r>
        <w:rPr>
          <w:spacing w:val="-10"/>
        </w:rPr>
        <w:t xml:space="preserve"> </w:t>
      </w:r>
      <w:r>
        <w:t>vederea</w:t>
      </w:r>
      <w:r>
        <w:rPr>
          <w:spacing w:val="-9"/>
        </w:rPr>
        <w:t xml:space="preserve"> </w:t>
      </w:r>
      <w:r>
        <w:t>asigurarii</w:t>
      </w:r>
      <w:r>
        <w:rPr>
          <w:spacing w:val="-6"/>
        </w:rPr>
        <w:t xml:space="preserve"> </w:t>
      </w:r>
      <w:r>
        <w:t>unei</w:t>
      </w:r>
      <w:r>
        <w:rPr>
          <w:spacing w:val="-10"/>
        </w:rPr>
        <w:t xml:space="preserve"> </w:t>
      </w:r>
      <w:r>
        <w:t>executii</w:t>
      </w:r>
      <w:r>
        <w:rPr>
          <w:spacing w:val="-9"/>
        </w:rPr>
        <w:t xml:space="preserve"> </w:t>
      </w:r>
      <w:r>
        <w:t>corecte</w:t>
      </w:r>
      <w:r>
        <w:rPr>
          <w:spacing w:val="-7"/>
        </w:rPr>
        <w:t xml:space="preserve"> </w:t>
      </w:r>
      <w:r>
        <w:t>a</w:t>
      </w:r>
      <w:r>
        <w:rPr>
          <w:spacing w:val="-9"/>
        </w:rPr>
        <w:t xml:space="preserve"> </w:t>
      </w:r>
      <w:r>
        <w:t>sarpantei</w:t>
      </w:r>
      <w:r>
        <w:rPr>
          <w:spacing w:val="-5"/>
        </w:rPr>
        <w:t xml:space="preserve"> </w:t>
      </w:r>
      <w:r>
        <w:t>se</w:t>
      </w:r>
      <w:r>
        <w:rPr>
          <w:spacing w:val="-10"/>
        </w:rPr>
        <w:t xml:space="preserve"> </w:t>
      </w:r>
      <w:r>
        <w:t>vor</w:t>
      </w:r>
      <w:r>
        <w:rPr>
          <w:spacing w:val="-9"/>
        </w:rPr>
        <w:t xml:space="preserve"> </w:t>
      </w:r>
      <w:r>
        <w:rPr>
          <w:spacing w:val="-2"/>
        </w:rPr>
        <w:t>verifica:</w:t>
      </w:r>
    </w:p>
    <w:p w:rsidR="00A90C21" w:rsidRDefault="00A90C21">
      <w:pPr>
        <w:pStyle w:val="ListParagraph"/>
        <w:numPr>
          <w:ilvl w:val="0"/>
          <w:numId w:val="4"/>
        </w:numPr>
        <w:tabs>
          <w:tab w:val="left" w:pos="1366"/>
        </w:tabs>
        <w:kinsoku w:val="0"/>
        <w:overflowPunct w:val="0"/>
        <w:spacing w:before="60"/>
        <w:rPr>
          <w:spacing w:val="-2"/>
          <w:sz w:val="20"/>
          <w:szCs w:val="20"/>
        </w:rPr>
      </w:pPr>
      <w:r>
        <w:rPr>
          <w:spacing w:val="-2"/>
          <w:sz w:val="20"/>
          <w:szCs w:val="20"/>
        </w:rPr>
        <w:t>executia</w:t>
      </w:r>
      <w:r>
        <w:rPr>
          <w:spacing w:val="-1"/>
          <w:sz w:val="20"/>
          <w:szCs w:val="20"/>
        </w:rPr>
        <w:t xml:space="preserve"> </w:t>
      </w:r>
      <w:r>
        <w:rPr>
          <w:spacing w:val="-2"/>
          <w:sz w:val="20"/>
          <w:szCs w:val="20"/>
        </w:rPr>
        <w:t>lucrarilor;</w:t>
      </w:r>
    </w:p>
    <w:p w:rsidR="00A90C21" w:rsidRDefault="00A90C21">
      <w:pPr>
        <w:pStyle w:val="ListParagraph"/>
        <w:numPr>
          <w:ilvl w:val="0"/>
          <w:numId w:val="4"/>
        </w:numPr>
        <w:tabs>
          <w:tab w:val="left" w:pos="1366"/>
        </w:tabs>
        <w:kinsoku w:val="0"/>
        <w:overflowPunct w:val="0"/>
        <w:spacing w:before="51"/>
        <w:rPr>
          <w:spacing w:val="-2"/>
          <w:sz w:val="20"/>
          <w:szCs w:val="20"/>
        </w:rPr>
      </w:pPr>
      <w:r>
        <w:rPr>
          <w:sz w:val="20"/>
          <w:szCs w:val="20"/>
        </w:rPr>
        <w:t>probe</w:t>
      </w:r>
      <w:r>
        <w:rPr>
          <w:spacing w:val="-8"/>
          <w:sz w:val="20"/>
          <w:szCs w:val="20"/>
        </w:rPr>
        <w:t xml:space="preserve"> </w:t>
      </w:r>
      <w:r>
        <w:rPr>
          <w:sz w:val="20"/>
          <w:szCs w:val="20"/>
        </w:rPr>
        <w:t>de</w:t>
      </w:r>
      <w:r>
        <w:rPr>
          <w:spacing w:val="-7"/>
          <w:sz w:val="20"/>
          <w:szCs w:val="20"/>
        </w:rPr>
        <w:t xml:space="preserve"> </w:t>
      </w:r>
      <w:r>
        <w:rPr>
          <w:sz w:val="20"/>
          <w:szCs w:val="20"/>
        </w:rPr>
        <w:t>laborator</w:t>
      </w:r>
      <w:r>
        <w:rPr>
          <w:spacing w:val="-8"/>
          <w:sz w:val="20"/>
          <w:szCs w:val="20"/>
        </w:rPr>
        <w:t xml:space="preserve"> </w:t>
      </w:r>
      <w:r>
        <w:rPr>
          <w:sz w:val="20"/>
          <w:szCs w:val="20"/>
        </w:rPr>
        <w:t>si</w:t>
      </w:r>
      <w:r>
        <w:rPr>
          <w:spacing w:val="-8"/>
          <w:sz w:val="20"/>
          <w:szCs w:val="20"/>
        </w:rPr>
        <w:t xml:space="preserve"> </w:t>
      </w:r>
      <w:r>
        <w:rPr>
          <w:sz w:val="20"/>
          <w:szCs w:val="20"/>
        </w:rPr>
        <w:t>certificate</w:t>
      </w:r>
      <w:r>
        <w:rPr>
          <w:spacing w:val="-9"/>
          <w:sz w:val="20"/>
          <w:szCs w:val="20"/>
        </w:rPr>
        <w:t xml:space="preserve"> </w:t>
      </w:r>
      <w:r>
        <w:rPr>
          <w:sz w:val="20"/>
          <w:szCs w:val="20"/>
        </w:rPr>
        <w:t>de</w:t>
      </w:r>
      <w:r>
        <w:rPr>
          <w:spacing w:val="-8"/>
          <w:sz w:val="20"/>
          <w:szCs w:val="20"/>
        </w:rPr>
        <w:t xml:space="preserve"> </w:t>
      </w:r>
      <w:r>
        <w:rPr>
          <w:sz w:val="20"/>
          <w:szCs w:val="20"/>
        </w:rPr>
        <w:t>calitate</w:t>
      </w:r>
      <w:r>
        <w:rPr>
          <w:spacing w:val="-8"/>
          <w:sz w:val="20"/>
          <w:szCs w:val="20"/>
        </w:rPr>
        <w:t xml:space="preserve"> </w:t>
      </w:r>
      <w:r>
        <w:rPr>
          <w:sz w:val="20"/>
          <w:szCs w:val="20"/>
        </w:rPr>
        <w:t>a</w:t>
      </w:r>
      <w:r>
        <w:rPr>
          <w:spacing w:val="-7"/>
          <w:sz w:val="20"/>
          <w:szCs w:val="20"/>
        </w:rPr>
        <w:t xml:space="preserve"> </w:t>
      </w:r>
      <w:r>
        <w:rPr>
          <w:sz w:val="20"/>
          <w:szCs w:val="20"/>
        </w:rPr>
        <w:t>elementelor</w:t>
      </w:r>
      <w:r>
        <w:rPr>
          <w:spacing w:val="-8"/>
          <w:sz w:val="20"/>
          <w:szCs w:val="20"/>
        </w:rPr>
        <w:t xml:space="preserve"> </w:t>
      </w:r>
      <w:r>
        <w:rPr>
          <w:sz w:val="20"/>
          <w:szCs w:val="20"/>
        </w:rPr>
        <w:t>de</w:t>
      </w:r>
      <w:r>
        <w:rPr>
          <w:spacing w:val="-7"/>
          <w:sz w:val="20"/>
          <w:szCs w:val="20"/>
        </w:rPr>
        <w:t xml:space="preserve"> </w:t>
      </w:r>
      <w:r>
        <w:rPr>
          <w:spacing w:val="-2"/>
          <w:sz w:val="20"/>
          <w:szCs w:val="20"/>
        </w:rPr>
        <w:t>lemn;</w:t>
      </w:r>
    </w:p>
    <w:p w:rsidR="00A90C21" w:rsidRDefault="00A90C21">
      <w:pPr>
        <w:pStyle w:val="ListParagraph"/>
        <w:numPr>
          <w:ilvl w:val="0"/>
          <w:numId w:val="4"/>
        </w:numPr>
        <w:tabs>
          <w:tab w:val="left" w:pos="1366"/>
        </w:tabs>
        <w:kinsoku w:val="0"/>
        <w:overflowPunct w:val="0"/>
        <w:spacing w:before="53"/>
        <w:rPr>
          <w:spacing w:val="-2"/>
          <w:sz w:val="20"/>
          <w:szCs w:val="20"/>
        </w:rPr>
      </w:pPr>
      <w:r>
        <w:rPr>
          <w:spacing w:val="-2"/>
          <w:sz w:val="20"/>
          <w:szCs w:val="20"/>
        </w:rPr>
        <w:t>corespodenta</w:t>
      </w:r>
      <w:r>
        <w:rPr>
          <w:spacing w:val="5"/>
          <w:sz w:val="20"/>
          <w:szCs w:val="20"/>
        </w:rPr>
        <w:t xml:space="preserve"> </w:t>
      </w:r>
      <w:r>
        <w:rPr>
          <w:spacing w:val="-2"/>
          <w:sz w:val="20"/>
          <w:szCs w:val="20"/>
        </w:rPr>
        <w:t>amplasamentului</w:t>
      </w:r>
      <w:r>
        <w:rPr>
          <w:spacing w:val="3"/>
          <w:sz w:val="20"/>
          <w:szCs w:val="20"/>
        </w:rPr>
        <w:t xml:space="preserve"> </w:t>
      </w:r>
      <w:r>
        <w:rPr>
          <w:spacing w:val="-2"/>
          <w:sz w:val="20"/>
          <w:szCs w:val="20"/>
        </w:rPr>
        <w:t>si</w:t>
      </w:r>
      <w:r>
        <w:rPr>
          <w:spacing w:val="5"/>
          <w:sz w:val="20"/>
          <w:szCs w:val="20"/>
        </w:rPr>
        <w:t xml:space="preserve"> </w:t>
      </w:r>
      <w:r>
        <w:rPr>
          <w:spacing w:val="-2"/>
          <w:sz w:val="20"/>
          <w:szCs w:val="20"/>
        </w:rPr>
        <w:t>geometria</w:t>
      </w:r>
      <w:r>
        <w:rPr>
          <w:spacing w:val="3"/>
          <w:sz w:val="20"/>
          <w:szCs w:val="20"/>
        </w:rPr>
        <w:t xml:space="preserve"> </w:t>
      </w:r>
      <w:r>
        <w:rPr>
          <w:spacing w:val="-2"/>
          <w:sz w:val="20"/>
          <w:szCs w:val="20"/>
        </w:rPr>
        <w:t>sarpantei</w:t>
      </w:r>
    </w:p>
    <w:p w:rsidR="00A90C21" w:rsidRDefault="00A90C21">
      <w:pPr>
        <w:pStyle w:val="BodyText"/>
        <w:kinsoku w:val="0"/>
        <w:overflowPunct w:val="0"/>
        <w:spacing w:before="5"/>
        <w:ind w:left="0"/>
      </w:pPr>
    </w:p>
    <w:p w:rsidR="00A90C21" w:rsidRDefault="00A90C21">
      <w:pPr>
        <w:pStyle w:val="Heading3"/>
        <w:numPr>
          <w:ilvl w:val="3"/>
          <w:numId w:val="9"/>
        </w:numPr>
        <w:tabs>
          <w:tab w:val="left" w:pos="1366"/>
        </w:tabs>
        <w:kinsoku w:val="0"/>
        <w:overflowPunct w:val="0"/>
        <w:ind w:hanging="1137"/>
        <w:rPr>
          <w:spacing w:val="-2"/>
        </w:rPr>
      </w:pPr>
      <w:r>
        <w:t>Verificari</w:t>
      </w:r>
      <w:r>
        <w:rPr>
          <w:spacing w:val="-8"/>
        </w:rPr>
        <w:t xml:space="preserve"> </w:t>
      </w:r>
      <w:r>
        <w:t>in</w:t>
      </w:r>
      <w:r>
        <w:rPr>
          <w:spacing w:val="-1"/>
        </w:rPr>
        <w:t xml:space="preserve"> </w:t>
      </w:r>
      <w:r>
        <w:t>vederea</w:t>
      </w:r>
      <w:r>
        <w:rPr>
          <w:spacing w:val="-1"/>
        </w:rPr>
        <w:t xml:space="preserve"> </w:t>
      </w:r>
      <w:r>
        <w:rPr>
          <w:spacing w:val="-2"/>
        </w:rPr>
        <w:t>receptiei</w:t>
      </w:r>
    </w:p>
    <w:p w:rsidR="00A90C21" w:rsidRDefault="00A90C21">
      <w:pPr>
        <w:pStyle w:val="BodyText"/>
        <w:kinsoku w:val="0"/>
        <w:overflowPunct w:val="0"/>
        <w:spacing w:before="117"/>
        <w:ind w:right="248"/>
        <w:jc w:val="both"/>
      </w:pPr>
      <w:r>
        <w:t>La</w:t>
      </w:r>
      <w:r>
        <w:rPr>
          <w:spacing w:val="-4"/>
        </w:rPr>
        <w:t xml:space="preserve"> </w:t>
      </w:r>
      <w:r>
        <w:t>receptie</w:t>
      </w:r>
      <w:r>
        <w:rPr>
          <w:spacing w:val="-3"/>
        </w:rPr>
        <w:t xml:space="preserve"> </w:t>
      </w:r>
      <w:r>
        <w:t>se</w:t>
      </w:r>
      <w:r>
        <w:rPr>
          <w:spacing w:val="-4"/>
        </w:rPr>
        <w:t xml:space="preserve"> </w:t>
      </w:r>
      <w:r>
        <w:t>vor</w:t>
      </w:r>
      <w:r>
        <w:rPr>
          <w:spacing w:val="-3"/>
        </w:rPr>
        <w:t xml:space="preserve"> </w:t>
      </w:r>
      <w:r>
        <w:t>efectua</w:t>
      </w:r>
      <w:r>
        <w:rPr>
          <w:spacing w:val="-3"/>
        </w:rPr>
        <w:t xml:space="preserve"> </w:t>
      </w:r>
      <w:r>
        <w:t>verificari</w:t>
      </w:r>
      <w:r>
        <w:rPr>
          <w:spacing w:val="-4"/>
        </w:rPr>
        <w:t xml:space="preserve"> </w:t>
      </w:r>
      <w:r>
        <w:t>ale</w:t>
      </w:r>
      <w:r>
        <w:rPr>
          <w:spacing w:val="-4"/>
        </w:rPr>
        <w:t xml:space="preserve"> </w:t>
      </w:r>
      <w:r>
        <w:t>proceselor</w:t>
      </w:r>
      <w:r>
        <w:rPr>
          <w:spacing w:val="-2"/>
        </w:rPr>
        <w:t xml:space="preserve"> </w:t>
      </w:r>
      <w:r>
        <w:t>verbale</w:t>
      </w:r>
      <w:r>
        <w:rPr>
          <w:spacing w:val="-2"/>
        </w:rPr>
        <w:t xml:space="preserve"> </w:t>
      </w:r>
      <w:r>
        <w:t>de</w:t>
      </w:r>
      <w:r>
        <w:rPr>
          <w:spacing w:val="-3"/>
        </w:rPr>
        <w:t xml:space="preserve"> </w:t>
      </w:r>
      <w:r>
        <w:t>lucrari</w:t>
      </w:r>
      <w:r>
        <w:rPr>
          <w:spacing w:val="-1"/>
        </w:rPr>
        <w:t xml:space="preserve"> </w:t>
      </w:r>
      <w:r>
        <w:t>ascunse</w:t>
      </w:r>
      <w:r>
        <w:rPr>
          <w:spacing w:val="-3"/>
        </w:rPr>
        <w:t xml:space="preserve"> </w:t>
      </w:r>
      <w:r>
        <w:t>si</w:t>
      </w:r>
      <w:r>
        <w:rPr>
          <w:spacing w:val="-3"/>
        </w:rPr>
        <w:t xml:space="preserve"> </w:t>
      </w:r>
      <w:r>
        <w:t>ale</w:t>
      </w:r>
      <w:r>
        <w:rPr>
          <w:spacing w:val="-4"/>
        </w:rPr>
        <w:t xml:space="preserve"> </w:t>
      </w:r>
      <w:r>
        <w:t>eventualelor</w:t>
      </w:r>
      <w:r>
        <w:rPr>
          <w:spacing w:val="-2"/>
        </w:rPr>
        <w:t xml:space="preserve"> </w:t>
      </w:r>
      <w:r>
        <w:t>remedieri executate in</w:t>
      </w:r>
      <w:r>
        <w:rPr>
          <w:spacing w:val="-1"/>
        </w:rPr>
        <w:t xml:space="preserve"> </w:t>
      </w:r>
      <w:r>
        <w:t>cazul placarii sarpantei</w:t>
      </w:r>
      <w:r>
        <w:rPr>
          <w:spacing w:val="-2"/>
        </w:rPr>
        <w:t xml:space="preserve"> </w:t>
      </w:r>
      <w:r>
        <w:t>pe interior cu placi</w:t>
      </w:r>
      <w:r>
        <w:rPr>
          <w:spacing w:val="-2"/>
        </w:rPr>
        <w:t xml:space="preserve"> </w:t>
      </w:r>
      <w:r>
        <w:t>de gips carton</w:t>
      </w:r>
      <w:r>
        <w:rPr>
          <w:spacing w:val="-1"/>
        </w:rPr>
        <w:t xml:space="preserve"> </w:t>
      </w:r>
      <w:r>
        <w:t>sau</w:t>
      </w:r>
      <w:r>
        <w:rPr>
          <w:spacing w:val="-2"/>
        </w:rPr>
        <w:t xml:space="preserve"> </w:t>
      </w:r>
      <w:r>
        <w:t>alte materiale de termoizolatie, hidroizolatie, etc.</w:t>
      </w:r>
    </w:p>
    <w:p w:rsidR="00A90C21" w:rsidRDefault="00A90C21">
      <w:pPr>
        <w:pStyle w:val="BodyText"/>
        <w:kinsoku w:val="0"/>
        <w:overflowPunct w:val="0"/>
        <w:spacing w:before="64"/>
        <w:jc w:val="both"/>
        <w:rPr>
          <w:spacing w:val="-2"/>
        </w:rPr>
      </w:pPr>
      <w:r>
        <w:t>Se</w:t>
      </w:r>
      <w:r>
        <w:rPr>
          <w:spacing w:val="-10"/>
        </w:rPr>
        <w:t xml:space="preserve"> </w:t>
      </w:r>
      <w:r>
        <w:t>vor</w:t>
      </w:r>
      <w:r>
        <w:rPr>
          <w:spacing w:val="-9"/>
        </w:rPr>
        <w:t xml:space="preserve"> </w:t>
      </w:r>
      <w:r>
        <w:t>verifica</w:t>
      </w:r>
      <w:r>
        <w:rPr>
          <w:spacing w:val="-9"/>
        </w:rPr>
        <w:t xml:space="preserve"> </w:t>
      </w:r>
      <w:r>
        <w:t>probele</w:t>
      </w:r>
      <w:r>
        <w:rPr>
          <w:spacing w:val="-6"/>
        </w:rPr>
        <w:t xml:space="preserve"> </w:t>
      </w:r>
      <w:r>
        <w:t>de</w:t>
      </w:r>
      <w:r>
        <w:rPr>
          <w:spacing w:val="-7"/>
        </w:rPr>
        <w:t xml:space="preserve"> </w:t>
      </w:r>
      <w:r>
        <w:t>laborator</w:t>
      </w:r>
      <w:r>
        <w:rPr>
          <w:spacing w:val="-8"/>
        </w:rPr>
        <w:t xml:space="preserve"> </w:t>
      </w:r>
      <w:r>
        <w:t>sau</w:t>
      </w:r>
      <w:r>
        <w:rPr>
          <w:spacing w:val="-10"/>
        </w:rPr>
        <w:t xml:space="preserve"> </w:t>
      </w:r>
      <w:r>
        <w:t>certificatele</w:t>
      </w:r>
      <w:r>
        <w:rPr>
          <w:spacing w:val="-8"/>
        </w:rPr>
        <w:t xml:space="preserve"> </w:t>
      </w:r>
      <w:r>
        <w:t>de</w:t>
      </w:r>
      <w:r>
        <w:rPr>
          <w:spacing w:val="-9"/>
        </w:rPr>
        <w:t xml:space="preserve"> </w:t>
      </w:r>
      <w:r>
        <w:t>calitate</w:t>
      </w:r>
      <w:r>
        <w:rPr>
          <w:spacing w:val="-9"/>
        </w:rPr>
        <w:t xml:space="preserve"> </w:t>
      </w:r>
      <w:r>
        <w:t>a</w:t>
      </w:r>
      <w:r>
        <w:rPr>
          <w:spacing w:val="-6"/>
        </w:rPr>
        <w:t xml:space="preserve"> </w:t>
      </w:r>
      <w:r>
        <w:t>lemnului</w:t>
      </w:r>
      <w:r>
        <w:rPr>
          <w:spacing w:val="-11"/>
        </w:rPr>
        <w:t xml:space="preserve"> </w:t>
      </w:r>
      <w:r>
        <w:rPr>
          <w:spacing w:val="-2"/>
        </w:rPr>
        <w:t>folosit.</w:t>
      </w:r>
    </w:p>
    <w:p w:rsidR="00A90C21" w:rsidRDefault="00A90C21">
      <w:pPr>
        <w:pStyle w:val="BodyText"/>
        <w:kinsoku w:val="0"/>
        <w:overflowPunct w:val="0"/>
        <w:spacing w:before="58"/>
        <w:ind w:right="241"/>
        <w:jc w:val="both"/>
        <w:rPr>
          <w:spacing w:val="-4"/>
        </w:rPr>
      </w:pPr>
      <w:r>
        <w:t>Se va verifica daca s-au respectat: amplasamentul, cotele de nivel, dimensiunile elementelor, numarul de bucati</w:t>
      </w:r>
      <w:r>
        <w:rPr>
          <w:spacing w:val="-5"/>
        </w:rPr>
        <w:t xml:space="preserve"> </w:t>
      </w:r>
      <w:r>
        <w:t>si</w:t>
      </w:r>
      <w:r>
        <w:rPr>
          <w:spacing w:val="-7"/>
        </w:rPr>
        <w:t xml:space="preserve"> </w:t>
      </w:r>
      <w:r>
        <w:t>cotele</w:t>
      </w:r>
      <w:r>
        <w:rPr>
          <w:spacing w:val="-1"/>
        </w:rPr>
        <w:t xml:space="preserve"> </w:t>
      </w:r>
      <w:r>
        <w:t>prevazute</w:t>
      </w:r>
      <w:r>
        <w:rPr>
          <w:spacing w:val="-4"/>
        </w:rPr>
        <w:t xml:space="preserve"> </w:t>
      </w:r>
      <w:r>
        <w:t>pentru</w:t>
      </w:r>
      <w:r>
        <w:rPr>
          <w:spacing w:val="-4"/>
        </w:rPr>
        <w:t xml:space="preserve"> </w:t>
      </w:r>
      <w:r>
        <w:t>asigurarea</w:t>
      </w:r>
      <w:r>
        <w:rPr>
          <w:spacing w:val="-1"/>
        </w:rPr>
        <w:t xml:space="preserve"> </w:t>
      </w:r>
      <w:r>
        <w:t>legaturii</w:t>
      </w:r>
      <w:r>
        <w:rPr>
          <w:spacing w:val="-4"/>
        </w:rPr>
        <w:t xml:space="preserve"> </w:t>
      </w:r>
      <w:r>
        <w:t>intre</w:t>
      </w:r>
      <w:r>
        <w:rPr>
          <w:spacing w:val="-6"/>
        </w:rPr>
        <w:t xml:space="preserve"> </w:t>
      </w:r>
      <w:r>
        <w:t>popi,</w:t>
      </w:r>
      <w:r>
        <w:rPr>
          <w:spacing w:val="-4"/>
        </w:rPr>
        <w:t xml:space="preserve"> </w:t>
      </w:r>
      <w:r>
        <w:t>capriori,</w:t>
      </w:r>
      <w:r>
        <w:rPr>
          <w:spacing w:val="-4"/>
        </w:rPr>
        <w:t xml:space="preserve"> </w:t>
      </w:r>
      <w:r>
        <w:t>dolii,</w:t>
      </w:r>
      <w:r>
        <w:rPr>
          <w:spacing w:val="-3"/>
        </w:rPr>
        <w:t xml:space="preserve"> </w:t>
      </w:r>
      <w:r>
        <w:t>cosoroabe,</w:t>
      </w:r>
      <w:r>
        <w:rPr>
          <w:spacing w:val="-3"/>
        </w:rPr>
        <w:t xml:space="preserve"> </w:t>
      </w:r>
      <w:r>
        <w:t>pane,</w:t>
      </w:r>
      <w:r>
        <w:rPr>
          <w:spacing w:val="-6"/>
        </w:rPr>
        <w:t xml:space="preserve"> </w:t>
      </w:r>
      <w:r>
        <w:t xml:space="preserve">contrafise, </w:t>
      </w:r>
      <w:r>
        <w:rPr>
          <w:spacing w:val="-4"/>
        </w:rPr>
        <w:t>etc.</w:t>
      </w:r>
    </w:p>
    <w:p w:rsidR="00A90C21" w:rsidRDefault="00A90C21">
      <w:pPr>
        <w:pStyle w:val="BodyText"/>
        <w:kinsoku w:val="0"/>
        <w:overflowPunct w:val="0"/>
        <w:spacing w:before="10"/>
        <w:ind w:left="0"/>
        <w:rPr>
          <w:sz w:val="25"/>
          <w:szCs w:val="25"/>
        </w:rPr>
      </w:pPr>
    </w:p>
    <w:p w:rsidR="00A90C21" w:rsidRDefault="00A90C21">
      <w:pPr>
        <w:pStyle w:val="Heading3"/>
        <w:numPr>
          <w:ilvl w:val="3"/>
          <w:numId w:val="9"/>
        </w:numPr>
        <w:tabs>
          <w:tab w:val="left" w:pos="1366"/>
        </w:tabs>
        <w:kinsoku w:val="0"/>
        <w:overflowPunct w:val="0"/>
        <w:ind w:hanging="1137"/>
        <w:rPr>
          <w:spacing w:val="-2"/>
        </w:rPr>
      </w:pPr>
      <w:r>
        <w:rPr>
          <w:spacing w:val="-2"/>
        </w:rPr>
        <w:t>Remedieri</w:t>
      </w:r>
    </w:p>
    <w:p w:rsidR="00A90C21" w:rsidRDefault="00A90C21">
      <w:pPr>
        <w:pStyle w:val="BodyText"/>
        <w:kinsoku w:val="0"/>
        <w:overflowPunct w:val="0"/>
        <w:spacing w:before="117"/>
        <w:ind w:right="253"/>
        <w:jc w:val="both"/>
        <w:rPr>
          <w:spacing w:val="-2"/>
        </w:rPr>
      </w:pPr>
      <w:r>
        <w:t xml:space="preserve">Reprezentantul Beneficiarului va decide, in cazul neimplinirii prevederilor din documentatia tehnica si a prezentelor specificatii, care sunt masurile de remediere, locale sau de mai mare intindere, in functie de natura si amploarea deficientelor constatate. Costul lucrarilor de remediere va fi integral suportate de </w:t>
      </w:r>
      <w:r>
        <w:rPr>
          <w:spacing w:val="-2"/>
        </w:rPr>
        <w:t>executant.</w:t>
      </w:r>
    </w:p>
    <w:p w:rsidR="00A90C21" w:rsidRDefault="00A90C21">
      <w:pPr>
        <w:pStyle w:val="BodyText"/>
        <w:kinsoku w:val="0"/>
        <w:overflowPunct w:val="0"/>
        <w:spacing w:before="59"/>
        <w:ind w:right="246"/>
        <w:jc w:val="both"/>
      </w:pPr>
      <w:r>
        <w:t>Se verifica calitatea ignifugarii elementelor de sarpanta si se va innainta procesul de constatare Beneficiarului, pentru decizie.</w:t>
      </w:r>
    </w:p>
    <w:p w:rsidR="00A90C21" w:rsidRDefault="00A90C21">
      <w:pPr>
        <w:pStyle w:val="BodyText"/>
        <w:kinsoku w:val="0"/>
        <w:overflowPunct w:val="0"/>
        <w:spacing w:before="2"/>
        <w:ind w:left="0"/>
        <w:rPr>
          <w:sz w:val="21"/>
          <w:szCs w:val="21"/>
        </w:rPr>
      </w:pPr>
    </w:p>
    <w:p w:rsidR="00A90C21" w:rsidRDefault="00A90C21">
      <w:pPr>
        <w:pStyle w:val="Heading4"/>
        <w:numPr>
          <w:ilvl w:val="2"/>
          <w:numId w:val="9"/>
        </w:numPr>
        <w:tabs>
          <w:tab w:val="left" w:pos="1085"/>
        </w:tabs>
        <w:kinsoku w:val="0"/>
        <w:overflowPunct w:val="0"/>
        <w:ind w:hanging="856"/>
        <w:rPr>
          <w:spacing w:val="-2"/>
        </w:rPr>
      </w:pPr>
      <w:r>
        <w:t>SECURITATEA</w:t>
      </w:r>
      <w:r>
        <w:rPr>
          <w:spacing w:val="-12"/>
        </w:rPr>
        <w:t xml:space="preserve"> </w:t>
      </w:r>
      <w:r>
        <w:t>SI</w:t>
      </w:r>
      <w:r>
        <w:rPr>
          <w:spacing w:val="-15"/>
        </w:rPr>
        <w:t xml:space="preserve"> </w:t>
      </w:r>
      <w:r>
        <w:t>PROTECTIA</w:t>
      </w:r>
      <w:r>
        <w:rPr>
          <w:spacing w:val="-14"/>
        </w:rPr>
        <w:t xml:space="preserve"> </w:t>
      </w:r>
      <w:r>
        <w:rPr>
          <w:spacing w:val="-2"/>
        </w:rPr>
        <w:t>MUNCII</w:t>
      </w:r>
    </w:p>
    <w:p w:rsidR="00A90C21" w:rsidRDefault="00A90C21">
      <w:pPr>
        <w:pStyle w:val="BodyText"/>
        <w:kinsoku w:val="0"/>
        <w:overflowPunct w:val="0"/>
        <w:spacing w:before="119"/>
        <w:rPr>
          <w:spacing w:val="-5"/>
        </w:rPr>
      </w:pPr>
      <w:r>
        <w:t>Se</w:t>
      </w:r>
      <w:r>
        <w:rPr>
          <w:spacing w:val="-10"/>
        </w:rPr>
        <w:t xml:space="preserve"> </w:t>
      </w:r>
      <w:r>
        <w:t>vor</w:t>
      </w:r>
      <w:r>
        <w:rPr>
          <w:spacing w:val="-8"/>
        </w:rPr>
        <w:t xml:space="preserve"> </w:t>
      </w:r>
      <w:r>
        <w:t>respecta</w:t>
      </w:r>
      <w:r>
        <w:rPr>
          <w:spacing w:val="-6"/>
        </w:rPr>
        <w:t xml:space="preserve"> </w:t>
      </w:r>
      <w:r>
        <w:t>prevederile</w:t>
      </w:r>
      <w:r>
        <w:rPr>
          <w:spacing w:val="-3"/>
        </w:rPr>
        <w:t xml:space="preserve"> </w:t>
      </w:r>
      <w:r>
        <w:t>specifice</w:t>
      </w:r>
      <w:r>
        <w:rPr>
          <w:spacing w:val="-6"/>
        </w:rPr>
        <w:t xml:space="preserve"> </w:t>
      </w:r>
      <w:r>
        <w:t>cuprinse</w:t>
      </w:r>
      <w:r>
        <w:rPr>
          <w:spacing w:val="-6"/>
        </w:rPr>
        <w:t xml:space="preserve"> </w:t>
      </w:r>
      <w:r>
        <w:t>in</w:t>
      </w:r>
      <w:r>
        <w:rPr>
          <w:spacing w:val="-8"/>
        </w:rPr>
        <w:t xml:space="preserve"> </w:t>
      </w:r>
      <w:r>
        <w:t>NSSM</w:t>
      </w:r>
      <w:r>
        <w:rPr>
          <w:spacing w:val="-8"/>
        </w:rPr>
        <w:t xml:space="preserve"> </w:t>
      </w:r>
      <w:r>
        <w:t>cod</w:t>
      </w:r>
      <w:r>
        <w:rPr>
          <w:spacing w:val="-9"/>
        </w:rPr>
        <w:t xml:space="preserve"> </w:t>
      </w:r>
      <w:r>
        <w:t>12</w:t>
      </w:r>
      <w:r>
        <w:rPr>
          <w:spacing w:val="-9"/>
        </w:rPr>
        <w:t xml:space="preserve"> </w:t>
      </w:r>
      <w:r>
        <w:t>si</w:t>
      </w:r>
      <w:r>
        <w:rPr>
          <w:spacing w:val="-10"/>
        </w:rPr>
        <w:t xml:space="preserve"> </w:t>
      </w:r>
      <w:r>
        <w:t>NSSM</w:t>
      </w:r>
      <w:r>
        <w:rPr>
          <w:spacing w:val="-9"/>
        </w:rPr>
        <w:t xml:space="preserve"> </w:t>
      </w:r>
      <w:r>
        <w:t>cod</w:t>
      </w:r>
      <w:r>
        <w:rPr>
          <w:spacing w:val="-8"/>
        </w:rPr>
        <w:t xml:space="preserve"> </w:t>
      </w:r>
      <w:r>
        <w:rPr>
          <w:spacing w:val="-5"/>
        </w:rPr>
        <w:t>27;</w:t>
      </w:r>
    </w:p>
    <w:p w:rsidR="00A90C21" w:rsidRDefault="00A90C21">
      <w:pPr>
        <w:pStyle w:val="BodyText"/>
        <w:kinsoku w:val="0"/>
        <w:overflowPunct w:val="0"/>
        <w:spacing w:before="58"/>
        <w:ind w:right="209"/>
      </w:pPr>
      <w:r>
        <w:t>Se vor respecta NGPM/2002 capitolele specifice executarii lucrarilor dulgheresti si sarpante de lemn; Se va pune accent special pe urmatoarele:</w:t>
      </w:r>
    </w:p>
    <w:p w:rsidR="00A90C21" w:rsidRDefault="00A90C21">
      <w:pPr>
        <w:pStyle w:val="ListParagraph"/>
        <w:numPr>
          <w:ilvl w:val="0"/>
          <w:numId w:val="3"/>
        </w:numPr>
        <w:tabs>
          <w:tab w:val="left" w:pos="1366"/>
        </w:tabs>
        <w:kinsoku w:val="0"/>
        <w:overflowPunct w:val="0"/>
        <w:spacing w:before="61"/>
        <w:rPr>
          <w:spacing w:val="-2"/>
          <w:sz w:val="20"/>
          <w:szCs w:val="20"/>
        </w:rPr>
      </w:pPr>
      <w:r>
        <w:rPr>
          <w:sz w:val="20"/>
          <w:szCs w:val="20"/>
        </w:rPr>
        <w:t>Pentru</w:t>
      </w:r>
      <w:r>
        <w:rPr>
          <w:spacing w:val="-10"/>
          <w:sz w:val="20"/>
          <w:szCs w:val="20"/>
        </w:rPr>
        <w:t xml:space="preserve"> </w:t>
      </w:r>
      <w:r>
        <w:rPr>
          <w:sz w:val="20"/>
          <w:szCs w:val="20"/>
        </w:rPr>
        <w:t>lucrarile</w:t>
      </w:r>
      <w:r>
        <w:rPr>
          <w:spacing w:val="-6"/>
          <w:sz w:val="20"/>
          <w:szCs w:val="20"/>
        </w:rPr>
        <w:t xml:space="preserve"> </w:t>
      </w:r>
      <w:r>
        <w:rPr>
          <w:sz w:val="20"/>
          <w:szCs w:val="20"/>
        </w:rPr>
        <w:t>de</w:t>
      </w:r>
      <w:r>
        <w:rPr>
          <w:spacing w:val="-8"/>
          <w:sz w:val="20"/>
          <w:szCs w:val="20"/>
        </w:rPr>
        <w:t xml:space="preserve"> </w:t>
      </w:r>
      <w:r>
        <w:rPr>
          <w:sz w:val="20"/>
          <w:szCs w:val="20"/>
        </w:rPr>
        <w:t>sarpante</w:t>
      </w:r>
      <w:r>
        <w:rPr>
          <w:spacing w:val="-7"/>
          <w:sz w:val="20"/>
          <w:szCs w:val="20"/>
        </w:rPr>
        <w:t xml:space="preserve"> </w:t>
      </w:r>
      <w:r>
        <w:rPr>
          <w:sz w:val="20"/>
          <w:szCs w:val="20"/>
        </w:rPr>
        <w:t>se</w:t>
      </w:r>
      <w:r>
        <w:rPr>
          <w:spacing w:val="-9"/>
          <w:sz w:val="20"/>
          <w:szCs w:val="20"/>
        </w:rPr>
        <w:t xml:space="preserve"> </w:t>
      </w:r>
      <w:r>
        <w:rPr>
          <w:sz w:val="20"/>
          <w:szCs w:val="20"/>
        </w:rPr>
        <w:t>vor</w:t>
      </w:r>
      <w:r>
        <w:rPr>
          <w:spacing w:val="-9"/>
          <w:sz w:val="20"/>
          <w:szCs w:val="20"/>
        </w:rPr>
        <w:t xml:space="preserve"> </w:t>
      </w:r>
      <w:r>
        <w:rPr>
          <w:sz w:val="20"/>
          <w:szCs w:val="20"/>
        </w:rPr>
        <w:t>utiliza</w:t>
      </w:r>
      <w:r>
        <w:rPr>
          <w:spacing w:val="-8"/>
          <w:sz w:val="20"/>
          <w:szCs w:val="20"/>
        </w:rPr>
        <w:t xml:space="preserve"> </w:t>
      </w:r>
      <w:r>
        <w:rPr>
          <w:sz w:val="20"/>
          <w:szCs w:val="20"/>
        </w:rPr>
        <w:t>scari</w:t>
      </w:r>
      <w:r>
        <w:rPr>
          <w:spacing w:val="-9"/>
          <w:sz w:val="20"/>
          <w:szCs w:val="20"/>
        </w:rPr>
        <w:t xml:space="preserve"> </w:t>
      </w:r>
      <w:r>
        <w:rPr>
          <w:sz w:val="20"/>
          <w:szCs w:val="20"/>
        </w:rPr>
        <w:t>si</w:t>
      </w:r>
      <w:r>
        <w:rPr>
          <w:spacing w:val="-9"/>
          <w:sz w:val="20"/>
          <w:szCs w:val="20"/>
        </w:rPr>
        <w:t xml:space="preserve"> </w:t>
      </w:r>
      <w:r>
        <w:rPr>
          <w:sz w:val="20"/>
          <w:szCs w:val="20"/>
        </w:rPr>
        <w:t>schele</w:t>
      </w:r>
      <w:r>
        <w:rPr>
          <w:spacing w:val="-9"/>
          <w:sz w:val="20"/>
          <w:szCs w:val="20"/>
        </w:rPr>
        <w:t xml:space="preserve"> </w:t>
      </w:r>
      <w:r>
        <w:rPr>
          <w:sz w:val="20"/>
          <w:szCs w:val="20"/>
        </w:rPr>
        <w:t>rezemate</w:t>
      </w:r>
      <w:r>
        <w:rPr>
          <w:spacing w:val="-7"/>
          <w:sz w:val="20"/>
          <w:szCs w:val="20"/>
        </w:rPr>
        <w:t xml:space="preserve"> </w:t>
      </w:r>
      <w:r>
        <w:rPr>
          <w:sz w:val="20"/>
          <w:szCs w:val="20"/>
        </w:rPr>
        <w:t>pe</w:t>
      </w:r>
      <w:r>
        <w:rPr>
          <w:spacing w:val="-6"/>
          <w:sz w:val="20"/>
          <w:szCs w:val="20"/>
        </w:rPr>
        <w:t xml:space="preserve"> </w:t>
      </w:r>
      <w:r>
        <w:rPr>
          <w:sz w:val="20"/>
          <w:szCs w:val="20"/>
        </w:rPr>
        <w:t>placa</w:t>
      </w:r>
      <w:r>
        <w:rPr>
          <w:spacing w:val="-8"/>
          <w:sz w:val="20"/>
          <w:szCs w:val="20"/>
        </w:rPr>
        <w:t xml:space="preserve"> </w:t>
      </w:r>
      <w:r>
        <w:rPr>
          <w:sz w:val="20"/>
          <w:szCs w:val="20"/>
        </w:rPr>
        <w:t>ultimului</w:t>
      </w:r>
      <w:r>
        <w:rPr>
          <w:spacing w:val="-8"/>
          <w:sz w:val="20"/>
          <w:szCs w:val="20"/>
        </w:rPr>
        <w:t xml:space="preserve"> </w:t>
      </w:r>
      <w:r>
        <w:rPr>
          <w:spacing w:val="-2"/>
          <w:sz w:val="20"/>
          <w:szCs w:val="20"/>
        </w:rPr>
        <w:t>nivel;</w:t>
      </w:r>
    </w:p>
    <w:p w:rsidR="00A90C21" w:rsidRDefault="00A90C21">
      <w:pPr>
        <w:pStyle w:val="ListParagraph"/>
        <w:numPr>
          <w:ilvl w:val="0"/>
          <w:numId w:val="3"/>
        </w:numPr>
        <w:tabs>
          <w:tab w:val="left" w:pos="1366"/>
        </w:tabs>
        <w:kinsoku w:val="0"/>
        <w:overflowPunct w:val="0"/>
        <w:spacing w:before="61" w:line="230" w:lineRule="auto"/>
        <w:ind w:right="285" w:hanging="281"/>
        <w:rPr>
          <w:sz w:val="20"/>
          <w:szCs w:val="20"/>
        </w:rPr>
      </w:pPr>
      <w:r>
        <w:rPr>
          <w:sz w:val="20"/>
          <w:szCs w:val="20"/>
        </w:rPr>
        <w:t>Pentru</w:t>
      </w:r>
      <w:r>
        <w:rPr>
          <w:spacing w:val="-4"/>
          <w:sz w:val="20"/>
          <w:szCs w:val="20"/>
        </w:rPr>
        <w:t xml:space="preserve"> </w:t>
      </w:r>
      <w:r>
        <w:rPr>
          <w:sz w:val="20"/>
          <w:szCs w:val="20"/>
        </w:rPr>
        <w:t>lucrarile</w:t>
      </w:r>
      <w:r>
        <w:rPr>
          <w:spacing w:val="-2"/>
          <w:sz w:val="20"/>
          <w:szCs w:val="20"/>
        </w:rPr>
        <w:t xml:space="preserve"> </w:t>
      </w:r>
      <w:r>
        <w:rPr>
          <w:sz w:val="20"/>
          <w:szCs w:val="20"/>
        </w:rPr>
        <w:t>aferente</w:t>
      </w:r>
      <w:r>
        <w:rPr>
          <w:spacing w:val="-2"/>
          <w:sz w:val="20"/>
          <w:szCs w:val="20"/>
        </w:rPr>
        <w:t xml:space="preserve"> </w:t>
      </w:r>
      <w:r>
        <w:rPr>
          <w:sz w:val="20"/>
          <w:szCs w:val="20"/>
        </w:rPr>
        <w:t>coamelor</w:t>
      </w:r>
      <w:r>
        <w:rPr>
          <w:spacing w:val="-4"/>
          <w:sz w:val="20"/>
          <w:szCs w:val="20"/>
        </w:rPr>
        <w:t xml:space="preserve"> </w:t>
      </w:r>
      <w:r>
        <w:rPr>
          <w:sz w:val="20"/>
          <w:szCs w:val="20"/>
        </w:rPr>
        <w:t>si</w:t>
      </w:r>
      <w:r>
        <w:rPr>
          <w:spacing w:val="-3"/>
          <w:sz w:val="20"/>
          <w:szCs w:val="20"/>
        </w:rPr>
        <w:t xml:space="preserve"> </w:t>
      </w:r>
      <w:r>
        <w:rPr>
          <w:sz w:val="20"/>
          <w:szCs w:val="20"/>
        </w:rPr>
        <w:t>perimetrale</w:t>
      </w:r>
      <w:r>
        <w:rPr>
          <w:spacing w:val="-4"/>
          <w:sz w:val="20"/>
          <w:szCs w:val="20"/>
        </w:rPr>
        <w:t xml:space="preserve"> </w:t>
      </w:r>
      <w:r>
        <w:rPr>
          <w:sz w:val="20"/>
          <w:szCs w:val="20"/>
        </w:rPr>
        <w:t>se</w:t>
      </w:r>
      <w:r>
        <w:rPr>
          <w:spacing w:val="-4"/>
          <w:sz w:val="20"/>
          <w:szCs w:val="20"/>
        </w:rPr>
        <w:t xml:space="preserve"> </w:t>
      </w:r>
      <w:r>
        <w:rPr>
          <w:sz w:val="20"/>
          <w:szCs w:val="20"/>
        </w:rPr>
        <w:t>vor</w:t>
      </w:r>
      <w:r>
        <w:rPr>
          <w:spacing w:val="-3"/>
          <w:sz w:val="20"/>
          <w:szCs w:val="20"/>
        </w:rPr>
        <w:t xml:space="preserve"> </w:t>
      </w:r>
      <w:r>
        <w:rPr>
          <w:sz w:val="20"/>
          <w:szCs w:val="20"/>
        </w:rPr>
        <w:t>lua</w:t>
      </w:r>
      <w:r>
        <w:rPr>
          <w:spacing w:val="-3"/>
          <w:sz w:val="20"/>
          <w:szCs w:val="20"/>
        </w:rPr>
        <w:t xml:space="preserve"> </w:t>
      </w:r>
      <w:r>
        <w:rPr>
          <w:sz w:val="20"/>
          <w:szCs w:val="20"/>
        </w:rPr>
        <w:t>masuri</w:t>
      </w:r>
      <w:r>
        <w:rPr>
          <w:spacing w:val="-4"/>
          <w:sz w:val="20"/>
          <w:szCs w:val="20"/>
        </w:rPr>
        <w:t xml:space="preserve"> </w:t>
      </w:r>
      <w:r>
        <w:rPr>
          <w:sz w:val="20"/>
          <w:szCs w:val="20"/>
        </w:rPr>
        <w:t>suplimentare</w:t>
      </w:r>
      <w:r>
        <w:rPr>
          <w:spacing w:val="-4"/>
          <w:sz w:val="20"/>
          <w:szCs w:val="20"/>
        </w:rPr>
        <w:t xml:space="preserve"> </w:t>
      </w:r>
      <w:r>
        <w:rPr>
          <w:sz w:val="20"/>
          <w:szCs w:val="20"/>
        </w:rPr>
        <w:t>impotriva</w:t>
      </w:r>
      <w:r>
        <w:rPr>
          <w:spacing w:val="-4"/>
          <w:sz w:val="20"/>
          <w:szCs w:val="20"/>
        </w:rPr>
        <w:t xml:space="preserve"> </w:t>
      </w:r>
      <w:r>
        <w:rPr>
          <w:sz w:val="20"/>
          <w:szCs w:val="20"/>
        </w:rPr>
        <w:t>caderii</w:t>
      </w:r>
      <w:r>
        <w:rPr>
          <w:spacing w:val="-3"/>
          <w:sz w:val="20"/>
          <w:szCs w:val="20"/>
        </w:rPr>
        <w:t xml:space="preserve"> </w:t>
      </w:r>
      <w:r>
        <w:rPr>
          <w:sz w:val="20"/>
          <w:szCs w:val="20"/>
        </w:rPr>
        <w:t>de</w:t>
      </w:r>
      <w:r>
        <w:rPr>
          <w:spacing w:val="-3"/>
          <w:sz w:val="20"/>
          <w:szCs w:val="20"/>
        </w:rPr>
        <w:t xml:space="preserve"> </w:t>
      </w:r>
      <w:r>
        <w:rPr>
          <w:sz w:val="20"/>
          <w:szCs w:val="20"/>
        </w:rPr>
        <w:t>la inaltime, prin folosirea centurilor de siguranta, asigurate corespunzator;</w:t>
      </w:r>
    </w:p>
    <w:p w:rsidR="00A90C21" w:rsidRDefault="00A90C21">
      <w:pPr>
        <w:pStyle w:val="ListParagraph"/>
        <w:numPr>
          <w:ilvl w:val="0"/>
          <w:numId w:val="3"/>
        </w:numPr>
        <w:tabs>
          <w:tab w:val="left" w:pos="1366"/>
        </w:tabs>
        <w:kinsoku w:val="0"/>
        <w:overflowPunct w:val="0"/>
        <w:spacing w:before="73" w:line="230" w:lineRule="auto"/>
        <w:ind w:right="288" w:hanging="281"/>
        <w:rPr>
          <w:sz w:val="20"/>
          <w:szCs w:val="20"/>
        </w:rPr>
      </w:pPr>
      <w:r>
        <w:rPr>
          <w:sz w:val="20"/>
          <w:szCs w:val="20"/>
        </w:rPr>
        <w:t>La lucrarile de invelitoare (astereala, folie, elemente de acoperis, etc) se vor folosi sisteme de franghii de care se vor asigura lucratorii respectiv prin intermediul centurilor de siguranta;</w:t>
      </w:r>
    </w:p>
    <w:p w:rsidR="00A90C21" w:rsidRDefault="00A90C21">
      <w:pPr>
        <w:pStyle w:val="BodyText"/>
        <w:kinsoku w:val="0"/>
        <w:overflowPunct w:val="0"/>
        <w:spacing w:before="60"/>
        <w:rPr>
          <w:spacing w:val="-5"/>
        </w:rPr>
      </w:pPr>
      <w:r>
        <w:t>Se</w:t>
      </w:r>
      <w:r>
        <w:rPr>
          <w:spacing w:val="-10"/>
        </w:rPr>
        <w:t xml:space="preserve"> </w:t>
      </w:r>
      <w:r>
        <w:t>va</w:t>
      </w:r>
      <w:r>
        <w:rPr>
          <w:spacing w:val="-8"/>
        </w:rPr>
        <w:t xml:space="preserve"> </w:t>
      </w:r>
      <w:r>
        <w:t>acorda</w:t>
      </w:r>
      <w:r>
        <w:rPr>
          <w:spacing w:val="-5"/>
        </w:rPr>
        <w:t xml:space="preserve"> </w:t>
      </w:r>
      <w:r>
        <w:t>o</w:t>
      </w:r>
      <w:r>
        <w:rPr>
          <w:spacing w:val="-9"/>
        </w:rPr>
        <w:t xml:space="preserve"> </w:t>
      </w:r>
      <w:r>
        <w:t>mare</w:t>
      </w:r>
      <w:r>
        <w:rPr>
          <w:spacing w:val="-9"/>
        </w:rPr>
        <w:t xml:space="preserve"> </w:t>
      </w:r>
      <w:r>
        <w:t>atentie</w:t>
      </w:r>
      <w:r>
        <w:rPr>
          <w:spacing w:val="-9"/>
        </w:rPr>
        <w:t xml:space="preserve"> </w:t>
      </w:r>
      <w:r>
        <w:t>lucrarilor</w:t>
      </w:r>
      <w:r>
        <w:rPr>
          <w:spacing w:val="-5"/>
        </w:rPr>
        <w:t xml:space="preserve"> de:</w:t>
      </w:r>
    </w:p>
    <w:p w:rsidR="00A90C21" w:rsidRDefault="00A90C21">
      <w:pPr>
        <w:pStyle w:val="ListParagraph"/>
        <w:numPr>
          <w:ilvl w:val="0"/>
          <w:numId w:val="2"/>
        </w:numPr>
        <w:tabs>
          <w:tab w:val="left" w:pos="1673"/>
        </w:tabs>
        <w:kinsoku w:val="0"/>
        <w:overflowPunct w:val="0"/>
        <w:spacing w:before="61"/>
        <w:ind w:left="1672"/>
        <w:rPr>
          <w:spacing w:val="-2"/>
          <w:sz w:val="20"/>
          <w:szCs w:val="20"/>
        </w:rPr>
      </w:pPr>
      <w:r>
        <w:rPr>
          <w:sz w:val="20"/>
          <w:szCs w:val="20"/>
        </w:rPr>
        <w:t>Chituire</w:t>
      </w:r>
      <w:r>
        <w:rPr>
          <w:spacing w:val="-9"/>
          <w:sz w:val="20"/>
          <w:szCs w:val="20"/>
        </w:rPr>
        <w:t xml:space="preserve"> </w:t>
      </w:r>
      <w:r>
        <w:rPr>
          <w:sz w:val="20"/>
          <w:szCs w:val="20"/>
        </w:rPr>
        <w:t>a</w:t>
      </w:r>
      <w:r>
        <w:rPr>
          <w:spacing w:val="-9"/>
          <w:sz w:val="20"/>
          <w:szCs w:val="20"/>
        </w:rPr>
        <w:t xml:space="preserve"> </w:t>
      </w:r>
      <w:r>
        <w:rPr>
          <w:sz w:val="20"/>
          <w:szCs w:val="20"/>
        </w:rPr>
        <w:t>elementelor</w:t>
      </w:r>
      <w:r>
        <w:rPr>
          <w:spacing w:val="-9"/>
          <w:sz w:val="20"/>
          <w:szCs w:val="20"/>
        </w:rPr>
        <w:t xml:space="preserve"> </w:t>
      </w:r>
      <w:r>
        <w:rPr>
          <w:sz w:val="20"/>
          <w:szCs w:val="20"/>
        </w:rPr>
        <w:t>de</w:t>
      </w:r>
      <w:r>
        <w:rPr>
          <w:spacing w:val="-11"/>
          <w:sz w:val="20"/>
          <w:szCs w:val="20"/>
        </w:rPr>
        <w:t xml:space="preserve"> </w:t>
      </w:r>
      <w:r>
        <w:rPr>
          <w:spacing w:val="-2"/>
          <w:sz w:val="20"/>
          <w:szCs w:val="20"/>
        </w:rPr>
        <w:t>coama;</w:t>
      </w:r>
    </w:p>
    <w:p w:rsidR="00A90C21" w:rsidRDefault="00A90C21">
      <w:pPr>
        <w:pStyle w:val="ListParagraph"/>
        <w:numPr>
          <w:ilvl w:val="0"/>
          <w:numId w:val="2"/>
        </w:numPr>
        <w:tabs>
          <w:tab w:val="left" w:pos="1673"/>
        </w:tabs>
        <w:kinsoku w:val="0"/>
        <w:overflowPunct w:val="0"/>
        <w:spacing w:before="60"/>
        <w:ind w:left="1672"/>
        <w:rPr>
          <w:spacing w:val="-2"/>
          <w:sz w:val="20"/>
          <w:szCs w:val="20"/>
        </w:rPr>
      </w:pPr>
      <w:r>
        <w:rPr>
          <w:sz w:val="20"/>
          <w:szCs w:val="20"/>
        </w:rPr>
        <w:t>Montarea</w:t>
      </w:r>
      <w:r>
        <w:rPr>
          <w:spacing w:val="-7"/>
          <w:sz w:val="20"/>
          <w:szCs w:val="20"/>
        </w:rPr>
        <w:t xml:space="preserve"> </w:t>
      </w:r>
      <w:r>
        <w:rPr>
          <w:sz w:val="20"/>
          <w:szCs w:val="20"/>
        </w:rPr>
        <w:t>aticelor</w:t>
      </w:r>
      <w:r>
        <w:rPr>
          <w:spacing w:val="-7"/>
          <w:sz w:val="20"/>
          <w:szCs w:val="20"/>
        </w:rPr>
        <w:t xml:space="preserve"> </w:t>
      </w:r>
      <w:r>
        <w:rPr>
          <w:sz w:val="20"/>
          <w:szCs w:val="20"/>
        </w:rPr>
        <w:t>si</w:t>
      </w:r>
      <w:r>
        <w:rPr>
          <w:spacing w:val="-8"/>
          <w:sz w:val="20"/>
          <w:szCs w:val="20"/>
        </w:rPr>
        <w:t xml:space="preserve"> </w:t>
      </w:r>
      <w:r>
        <w:rPr>
          <w:sz w:val="20"/>
          <w:szCs w:val="20"/>
        </w:rPr>
        <w:t>a</w:t>
      </w:r>
      <w:r>
        <w:rPr>
          <w:spacing w:val="-10"/>
          <w:sz w:val="20"/>
          <w:szCs w:val="20"/>
        </w:rPr>
        <w:t xml:space="preserve"> </w:t>
      </w:r>
      <w:r>
        <w:rPr>
          <w:spacing w:val="-2"/>
          <w:sz w:val="20"/>
          <w:szCs w:val="20"/>
        </w:rPr>
        <w:t>doliilor;</w:t>
      </w:r>
    </w:p>
    <w:p w:rsidR="00A90C21" w:rsidRDefault="00A90C21">
      <w:pPr>
        <w:pStyle w:val="ListParagraph"/>
        <w:numPr>
          <w:ilvl w:val="0"/>
          <w:numId w:val="2"/>
        </w:numPr>
        <w:tabs>
          <w:tab w:val="left" w:pos="1673"/>
        </w:tabs>
        <w:kinsoku w:val="0"/>
        <w:overflowPunct w:val="0"/>
        <w:spacing w:before="58"/>
        <w:ind w:right="255" w:firstLine="0"/>
        <w:jc w:val="both"/>
        <w:rPr>
          <w:sz w:val="20"/>
          <w:szCs w:val="20"/>
        </w:rPr>
      </w:pPr>
      <w:r>
        <w:rPr>
          <w:sz w:val="20"/>
          <w:szCs w:val="20"/>
        </w:rPr>
        <w:t>Lucrarilor de executare a cosurilor amplasate langa constructie si care se executa ulterior constructiei(schele adecvate legate de constructie, centuri de siguranta care se vor prinde de elementele de rezistenta, etC.</w:t>
      </w:r>
    </w:p>
    <w:p w:rsidR="00796DAF" w:rsidRDefault="00796DAF" w:rsidP="00796DAF">
      <w:pPr>
        <w:pStyle w:val="ListParagraph"/>
        <w:tabs>
          <w:tab w:val="left" w:pos="1673"/>
        </w:tabs>
        <w:kinsoku w:val="0"/>
        <w:overflowPunct w:val="0"/>
        <w:spacing w:before="58"/>
        <w:ind w:left="1084" w:right="255" w:firstLine="0"/>
        <w:jc w:val="both"/>
        <w:rPr>
          <w:sz w:val="20"/>
          <w:szCs w:val="20"/>
        </w:rPr>
      </w:pPr>
    </w:p>
    <w:p w:rsidR="00A90C21" w:rsidRDefault="00A90C21">
      <w:pPr>
        <w:pStyle w:val="BodyText"/>
        <w:kinsoku w:val="0"/>
        <w:overflowPunct w:val="0"/>
        <w:spacing w:before="3"/>
        <w:ind w:left="0"/>
        <w:rPr>
          <w:sz w:val="21"/>
          <w:szCs w:val="21"/>
        </w:rPr>
      </w:pPr>
    </w:p>
    <w:p w:rsidR="00A90C21" w:rsidRDefault="00A90C21">
      <w:pPr>
        <w:pStyle w:val="Heading5"/>
        <w:numPr>
          <w:ilvl w:val="2"/>
          <w:numId w:val="9"/>
        </w:numPr>
        <w:tabs>
          <w:tab w:val="left" w:pos="1085"/>
        </w:tabs>
        <w:kinsoku w:val="0"/>
        <w:overflowPunct w:val="0"/>
        <w:ind w:hanging="856"/>
        <w:rPr>
          <w:spacing w:val="-2"/>
        </w:rPr>
      </w:pPr>
      <w:r>
        <w:t>Paza</w:t>
      </w:r>
      <w:r>
        <w:rPr>
          <w:spacing w:val="-5"/>
        </w:rPr>
        <w:t xml:space="preserve"> </w:t>
      </w:r>
      <w:r>
        <w:t>contra</w:t>
      </w:r>
      <w:r>
        <w:rPr>
          <w:spacing w:val="-7"/>
        </w:rPr>
        <w:t xml:space="preserve"> </w:t>
      </w:r>
      <w:r>
        <w:rPr>
          <w:spacing w:val="-2"/>
        </w:rPr>
        <w:t>incendiilor</w:t>
      </w:r>
    </w:p>
    <w:p w:rsidR="00A90C21" w:rsidRDefault="00A90C21">
      <w:pPr>
        <w:pStyle w:val="BodyText"/>
        <w:kinsoku w:val="0"/>
        <w:overflowPunct w:val="0"/>
        <w:spacing w:before="117"/>
        <w:rPr>
          <w:spacing w:val="-5"/>
        </w:rPr>
      </w:pPr>
      <w:r>
        <w:t>Se</w:t>
      </w:r>
      <w:r>
        <w:rPr>
          <w:spacing w:val="-14"/>
        </w:rPr>
        <w:t xml:space="preserve"> </w:t>
      </w:r>
      <w:r>
        <w:t>vor</w:t>
      </w:r>
      <w:r>
        <w:rPr>
          <w:spacing w:val="-11"/>
        </w:rPr>
        <w:t xml:space="preserve"> </w:t>
      </w:r>
      <w:r>
        <w:t>respecta</w:t>
      </w:r>
      <w:r>
        <w:rPr>
          <w:spacing w:val="-11"/>
        </w:rPr>
        <w:t xml:space="preserve"> </w:t>
      </w:r>
      <w:r>
        <w:t>prevederile</w:t>
      </w:r>
      <w:r>
        <w:rPr>
          <w:spacing w:val="-6"/>
        </w:rPr>
        <w:t xml:space="preserve"> </w:t>
      </w:r>
      <w:r>
        <w:t>specifice</w:t>
      </w:r>
      <w:r>
        <w:rPr>
          <w:spacing w:val="-11"/>
        </w:rPr>
        <w:t xml:space="preserve"> </w:t>
      </w:r>
      <w:r>
        <w:t>cuprinse</w:t>
      </w:r>
      <w:r>
        <w:rPr>
          <w:spacing w:val="-10"/>
        </w:rPr>
        <w:t xml:space="preserve"> </w:t>
      </w:r>
      <w:r>
        <w:rPr>
          <w:spacing w:val="-5"/>
        </w:rPr>
        <w:t>in:</w:t>
      </w:r>
    </w:p>
    <w:p w:rsidR="00A90C21" w:rsidRDefault="00A90C21">
      <w:pPr>
        <w:pStyle w:val="ListParagraph"/>
        <w:numPr>
          <w:ilvl w:val="0"/>
          <w:numId w:val="1"/>
        </w:numPr>
        <w:tabs>
          <w:tab w:val="left" w:pos="1366"/>
        </w:tabs>
        <w:kinsoku w:val="0"/>
        <w:overflowPunct w:val="0"/>
        <w:spacing w:before="70" w:line="230" w:lineRule="auto"/>
        <w:ind w:right="274"/>
        <w:rPr>
          <w:sz w:val="20"/>
          <w:szCs w:val="20"/>
        </w:rPr>
      </w:pPr>
      <w:r>
        <w:rPr>
          <w:sz w:val="20"/>
          <w:szCs w:val="20"/>
        </w:rPr>
        <w:t>C300/94</w:t>
      </w:r>
      <w:r>
        <w:rPr>
          <w:spacing w:val="-13"/>
          <w:sz w:val="20"/>
          <w:szCs w:val="20"/>
        </w:rPr>
        <w:t xml:space="preserve"> </w:t>
      </w:r>
      <w:r>
        <w:rPr>
          <w:sz w:val="20"/>
          <w:szCs w:val="20"/>
        </w:rPr>
        <w:t>-</w:t>
      </w:r>
      <w:r>
        <w:rPr>
          <w:spacing w:val="-12"/>
          <w:sz w:val="20"/>
          <w:szCs w:val="20"/>
        </w:rPr>
        <w:t xml:space="preserve"> </w:t>
      </w:r>
      <w:r>
        <w:rPr>
          <w:sz w:val="20"/>
          <w:szCs w:val="20"/>
        </w:rPr>
        <w:t>Normativ</w:t>
      </w:r>
      <w:r>
        <w:rPr>
          <w:spacing w:val="-11"/>
          <w:sz w:val="20"/>
          <w:szCs w:val="20"/>
        </w:rPr>
        <w:t xml:space="preserve"> </w:t>
      </w:r>
      <w:r>
        <w:rPr>
          <w:sz w:val="20"/>
          <w:szCs w:val="20"/>
        </w:rPr>
        <w:t>de</w:t>
      </w:r>
      <w:r>
        <w:rPr>
          <w:spacing w:val="-10"/>
          <w:sz w:val="20"/>
          <w:szCs w:val="20"/>
        </w:rPr>
        <w:t xml:space="preserve"> </w:t>
      </w:r>
      <w:r>
        <w:rPr>
          <w:sz w:val="20"/>
          <w:szCs w:val="20"/>
        </w:rPr>
        <w:t>prevenire</w:t>
      </w:r>
      <w:r>
        <w:rPr>
          <w:spacing w:val="-12"/>
          <w:sz w:val="20"/>
          <w:szCs w:val="20"/>
        </w:rPr>
        <w:t xml:space="preserve"> </w:t>
      </w:r>
      <w:r>
        <w:rPr>
          <w:sz w:val="20"/>
          <w:szCs w:val="20"/>
        </w:rPr>
        <w:t>si</w:t>
      </w:r>
      <w:r>
        <w:rPr>
          <w:spacing w:val="-14"/>
          <w:sz w:val="20"/>
          <w:szCs w:val="20"/>
        </w:rPr>
        <w:t xml:space="preserve"> </w:t>
      </w:r>
      <w:r>
        <w:rPr>
          <w:sz w:val="20"/>
          <w:szCs w:val="20"/>
        </w:rPr>
        <w:t>stingere</w:t>
      </w:r>
      <w:r>
        <w:rPr>
          <w:spacing w:val="-12"/>
          <w:sz w:val="20"/>
          <w:szCs w:val="20"/>
        </w:rPr>
        <w:t xml:space="preserve"> </w:t>
      </w:r>
      <w:r>
        <w:rPr>
          <w:sz w:val="20"/>
          <w:szCs w:val="20"/>
        </w:rPr>
        <w:t>a</w:t>
      </w:r>
      <w:r>
        <w:rPr>
          <w:spacing w:val="-8"/>
          <w:sz w:val="20"/>
          <w:szCs w:val="20"/>
        </w:rPr>
        <w:t xml:space="preserve"> </w:t>
      </w:r>
      <w:r>
        <w:rPr>
          <w:sz w:val="20"/>
          <w:szCs w:val="20"/>
        </w:rPr>
        <w:t>incendiilor</w:t>
      </w:r>
      <w:r>
        <w:rPr>
          <w:spacing w:val="-10"/>
          <w:sz w:val="20"/>
          <w:szCs w:val="20"/>
        </w:rPr>
        <w:t xml:space="preserve"> </w:t>
      </w:r>
      <w:r>
        <w:rPr>
          <w:sz w:val="20"/>
          <w:szCs w:val="20"/>
        </w:rPr>
        <w:t>pe</w:t>
      </w:r>
      <w:r>
        <w:rPr>
          <w:spacing w:val="-13"/>
          <w:sz w:val="20"/>
          <w:szCs w:val="20"/>
        </w:rPr>
        <w:t xml:space="preserve"> </w:t>
      </w:r>
      <w:r>
        <w:rPr>
          <w:sz w:val="20"/>
          <w:szCs w:val="20"/>
        </w:rPr>
        <w:t>durata</w:t>
      </w:r>
      <w:r>
        <w:rPr>
          <w:spacing w:val="-12"/>
          <w:sz w:val="20"/>
          <w:szCs w:val="20"/>
        </w:rPr>
        <w:t xml:space="preserve"> </w:t>
      </w:r>
      <w:r>
        <w:rPr>
          <w:sz w:val="20"/>
          <w:szCs w:val="20"/>
        </w:rPr>
        <w:t>de</w:t>
      </w:r>
      <w:r>
        <w:rPr>
          <w:spacing w:val="-6"/>
          <w:sz w:val="20"/>
          <w:szCs w:val="20"/>
        </w:rPr>
        <w:t xml:space="preserve"> </w:t>
      </w:r>
      <w:r>
        <w:rPr>
          <w:sz w:val="20"/>
          <w:szCs w:val="20"/>
        </w:rPr>
        <w:t>executie</w:t>
      </w:r>
      <w:r>
        <w:rPr>
          <w:spacing w:val="-11"/>
          <w:sz w:val="20"/>
          <w:szCs w:val="20"/>
        </w:rPr>
        <w:t xml:space="preserve"> </w:t>
      </w:r>
      <w:r>
        <w:rPr>
          <w:sz w:val="20"/>
          <w:szCs w:val="20"/>
        </w:rPr>
        <w:t>a</w:t>
      </w:r>
      <w:r>
        <w:rPr>
          <w:spacing w:val="-8"/>
          <w:sz w:val="20"/>
          <w:szCs w:val="20"/>
        </w:rPr>
        <w:t xml:space="preserve"> </w:t>
      </w:r>
      <w:r>
        <w:rPr>
          <w:sz w:val="20"/>
          <w:szCs w:val="20"/>
        </w:rPr>
        <w:t>lucrarilor</w:t>
      </w:r>
      <w:r>
        <w:rPr>
          <w:spacing w:val="-11"/>
          <w:sz w:val="20"/>
          <w:szCs w:val="20"/>
        </w:rPr>
        <w:t xml:space="preserve"> </w:t>
      </w:r>
      <w:r>
        <w:rPr>
          <w:sz w:val="20"/>
          <w:szCs w:val="20"/>
        </w:rPr>
        <w:t>de</w:t>
      </w:r>
      <w:r>
        <w:rPr>
          <w:spacing w:val="-13"/>
          <w:sz w:val="20"/>
          <w:szCs w:val="20"/>
        </w:rPr>
        <w:t xml:space="preserve"> </w:t>
      </w:r>
      <w:r>
        <w:rPr>
          <w:sz w:val="20"/>
          <w:szCs w:val="20"/>
        </w:rPr>
        <w:t>constructii si instlatii aferente acestora L OG60/97 - Privind apararea impotriva incendiilor</w:t>
      </w:r>
    </w:p>
    <w:p w:rsidR="00A90C21" w:rsidRDefault="00A90C21">
      <w:pPr>
        <w:pStyle w:val="ListParagraph"/>
        <w:numPr>
          <w:ilvl w:val="0"/>
          <w:numId w:val="1"/>
        </w:numPr>
        <w:tabs>
          <w:tab w:val="left" w:pos="1366"/>
        </w:tabs>
        <w:kinsoku w:val="0"/>
        <w:overflowPunct w:val="0"/>
        <w:spacing w:before="60" w:line="242" w:lineRule="exact"/>
        <w:ind w:hanging="284"/>
        <w:rPr>
          <w:spacing w:val="-2"/>
          <w:sz w:val="20"/>
          <w:szCs w:val="20"/>
        </w:rPr>
      </w:pPr>
      <w:r>
        <w:rPr>
          <w:sz w:val="20"/>
          <w:szCs w:val="20"/>
        </w:rPr>
        <w:t>ORD</w:t>
      </w:r>
      <w:r>
        <w:rPr>
          <w:spacing w:val="-7"/>
          <w:sz w:val="20"/>
          <w:szCs w:val="20"/>
        </w:rPr>
        <w:t xml:space="preserve"> </w:t>
      </w:r>
      <w:r>
        <w:rPr>
          <w:sz w:val="20"/>
          <w:szCs w:val="20"/>
        </w:rPr>
        <w:t>778/98</w:t>
      </w:r>
      <w:r>
        <w:rPr>
          <w:spacing w:val="-7"/>
          <w:sz w:val="20"/>
          <w:szCs w:val="20"/>
        </w:rPr>
        <w:t xml:space="preserve"> </w:t>
      </w:r>
      <w:r>
        <w:rPr>
          <w:sz w:val="20"/>
          <w:szCs w:val="20"/>
        </w:rPr>
        <w:t>-</w:t>
      </w:r>
      <w:r>
        <w:rPr>
          <w:spacing w:val="-2"/>
          <w:sz w:val="20"/>
          <w:szCs w:val="20"/>
        </w:rPr>
        <w:t xml:space="preserve"> </w:t>
      </w:r>
      <w:r>
        <w:rPr>
          <w:sz w:val="20"/>
          <w:szCs w:val="20"/>
        </w:rPr>
        <w:t>Pentru</w:t>
      </w:r>
      <w:r>
        <w:rPr>
          <w:spacing w:val="-5"/>
          <w:sz w:val="20"/>
          <w:szCs w:val="20"/>
        </w:rPr>
        <w:t xml:space="preserve"> </w:t>
      </w:r>
      <w:r>
        <w:rPr>
          <w:sz w:val="20"/>
          <w:szCs w:val="20"/>
        </w:rPr>
        <w:t>aprobarea</w:t>
      </w:r>
      <w:r>
        <w:rPr>
          <w:spacing w:val="-7"/>
          <w:sz w:val="20"/>
          <w:szCs w:val="20"/>
        </w:rPr>
        <w:t xml:space="preserve"> </w:t>
      </w:r>
      <w:r>
        <w:rPr>
          <w:sz w:val="20"/>
          <w:szCs w:val="20"/>
        </w:rPr>
        <w:t>Normelor</w:t>
      </w:r>
      <w:r>
        <w:rPr>
          <w:spacing w:val="-7"/>
          <w:sz w:val="20"/>
          <w:szCs w:val="20"/>
        </w:rPr>
        <w:t xml:space="preserve"> </w:t>
      </w:r>
      <w:r>
        <w:rPr>
          <w:sz w:val="20"/>
          <w:szCs w:val="20"/>
        </w:rPr>
        <w:t>Generale</w:t>
      </w:r>
      <w:r>
        <w:rPr>
          <w:spacing w:val="-7"/>
          <w:sz w:val="20"/>
          <w:szCs w:val="20"/>
        </w:rPr>
        <w:t xml:space="preserve"> </w:t>
      </w:r>
      <w:r>
        <w:rPr>
          <w:sz w:val="20"/>
          <w:szCs w:val="20"/>
        </w:rPr>
        <w:t>de prevenire</w:t>
      </w:r>
      <w:r>
        <w:rPr>
          <w:spacing w:val="-7"/>
          <w:sz w:val="20"/>
          <w:szCs w:val="20"/>
        </w:rPr>
        <w:t xml:space="preserve"> </w:t>
      </w:r>
      <w:r>
        <w:rPr>
          <w:sz w:val="20"/>
          <w:szCs w:val="20"/>
        </w:rPr>
        <w:t>si</w:t>
      </w:r>
      <w:r>
        <w:rPr>
          <w:spacing w:val="-8"/>
          <w:sz w:val="20"/>
          <w:szCs w:val="20"/>
        </w:rPr>
        <w:t xml:space="preserve"> </w:t>
      </w:r>
      <w:r>
        <w:rPr>
          <w:sz w:val="20"/>
          <w:szCs w:val="20"/>
        </w:rPr>
        <w:t>stingere</w:t>
      </w:r>
      <w:r>
        <w:rPr>
          <w:spacing w:val="-7"/>
          <w:sz w:val="20"/>
          <w:szCs w:val="20"/>
        </w:rPr>
        <w:t xml:space="preserve"> </w:t>
      </w:r>
      <w:r>
        <w:rPr>
          <w:sz w:val="20"/>
          <w:szCs w:val="20"/>
        </w:rPr>
        <w:t>a</w:t>
      </w:r>
      <w:r>
        <w:rPr>
          <w:spacing w:val="-4"/>
          <w:sz w:val="20"/>
          <w:szCs w:val="20"/>
        </w:rPr>
        <w:t xml:space="preserve"> </w:t>
      </w:r>
      <w:r>
        <w:rPr>
          <w:sz w:val="20"/>
          <w:szCs w:val="20"/>
        </w:rPr>
        <w:t>incendiilor</w:t>
      </w:r>
      <w:r>
        <w:rPr>
          <w:spacing w:val="-5"/>
          <w:sz w:val="20"/>
          <w:szCs w:val="20"/>
        </w:rPr>
        <w:t xml:space="preserve"> </w:t>
      </w:r>
      <w:r>
        <w:rPr>
          <w:sz w:val="20"/>
          <w:szCs w:val="20"/>
        </w:rPr>
        <w:t>L</w:t>
      </w:r>
      <w:r>
        <w:rPr>
          <w:spacing w:val="-6"/>
          <w:sz w:val="20"/>
          <w:szCs w:val="20"/>
        </w:rPr>
        <w:t xml:space="preserve"> </w:t>
      </w:r>
      <w:r>
        <w:rPr>
          <w:spacing w:val="-2"/>
          <w:sz w:val="20"/>
          <w:szCs w:val="20"/>
        </w:rPr>
        <w:t>DGPSI001</w:t>
      </w:r>
    </w:p>
    <w:p w:rsidR="00A90C21" w:rsidRDefault="00A90C21">
      <w:pPr>
        <w:pStyle w:val="BodyText"/>
        <w:kinsoku w:val="0"/>
        <w:overflowPunct w:val="0"/>
        <w:spacing w:line="228" w:lineRule="exact"/>
        <w:ind w:left="1365"/>
        <w:rPr>
          <w:spacing w:val="-2"/>
        </w:rPr>
      </w:pPr>
      <w:r>
        <w:t>-</w:t>
      </w:r>
      <w:r>
        <w:rPr>
          <w:spacing w:val="-8"/>
        </w:rPr>
        <w:t xml:space="preserve"> </w:t>
      </w:r>
      <w:r>
        <w:t>DGPSI007</w:t>
      </w:r>
      <w:r>
        <w:rPr>
          <w:spacing w:val="-9"/>
        </w:rPr>
        <w:t xml:space="preserve"> </w:t>
      </w:r>
      <w:r>
        <w:t>-</w:t>
      </w:r>
      <w:r>
        <w:rPr>
          <w:spacing w:val="-7"/>
        </w:rPr>
        <w:t xml:space="preserve"> </w:t>
      </w:r>
      <w:r>
        <w:t>Dispozitii</w:t>
      </w:r>
      <w:r>
        <w:rPr>
          <w:spacing w:val="-10"/>
        </w:rPr>
        <w:t xml:space="preserve"> </w:t>
      </w:r>
      <w:r>
        <w:t>Generale</w:t>
      </w:r>
      <w:r>
        <w:rPr>
          <w:spacing w:val="-9"/>
        </w:rPr>
        <w:t xml:space="preserve"> </w:t>
      </w:r>
      <w:r>
        <w:t>pentru</w:t>
      </w:r>
      <w:r>
        <w:rPr>
          <w:spacing w:val="-5"/>
        </w:rPr>
        <w:t xml:space="preserve"> </w:t>
      </w:r>
      <w:r>
        <w:t>activitatea</w:t>
      </w:r>
      <w:r>
        <w:rPr>
          <w:spacing w:val="-8"/>
        </w:rPr>
        <w:t xml:space="preserve"> </w:t>
      </w:r>
      <w:r>
        <w:t>de</w:t>
      </w:r>
      <w:r>
        <w:rPr>
          <w:spacing w:val="-6"/>
        </w:rPr>
        <w:t xml:space="preserve"> </w:t>
      </w:r>
      <w:r>
        <w:t>prevenire</w:t>
      </w:r>
      <w:r>
        <w:rPr>
          <w:spacing w:val="-9"/>
        </w:rPr>
        <w:t xml:space="preserve"> </w:t>
      </w:r>
      <w:r>
        <w:t>si</w:t>
      </w:r>
      <w:r>
        <w:rPr>
          <w:spacing w:val="-9"/>
        </w:rPr>
        <w:t xml:space="preserve"> </w:t>
      </w:r>
      <w:r>
        <w:t>stingere</w:t>
      </w:r>
      <w:r>
        <w:rPr>
          <w:spacing w:val="-8"/>
        </w:rPr>
        <w:t xml:space="preserve"> </w:t>
      </w:r>
      <w:r>
        <w:t>a</w:t>
      </w:r>
      <w:r>
        <w:rPr>
          <w:spacing w:val="-8"/>
        </w:rPr>
        <w:t xml:space="preserve"> </w:t>
      </w:r>
      <w:r>
        <w:rPr>
          <w:spacing w:val="-2"/>
        </w:rPr>
        <w:t>incendiilor.</w:t>
      </w:r>
    </w:p>
    <w:p w:rsidR="00F71BDD" w:rsidRPr="00043CC0" w:rsidRDefault="00F71BDD" w:rsidP="00F71BDD">
      <w:pPr>
        <w:pStyle w:val="TOC1"/>
        <w:numPr>
          <w:ilvl w:val="0"/>
          <w:numId w:val="0"/>
        </w:numPr>
        <w:kinsoku w:val="0"/>
        <w:overflowPunct w:val="0"/>
        <w:ind w:left="1155" w:hanging="360"/>
      </w:pPr>
      <w:r>
        <w:lastRenderedPageBreak/>
        <w:t xml:space="preserve">Lift 4 persoane - complet echipat </w:t>
      </w:r>
    </w:p>
    <w:p w:rsidR="00F71BDD" w:rsidRPr="00043CC0" w:rsidRDefault="00F71BDD" w:rsidP="00F71BDD">
      <w:pPr>
        <w:pStyle w:val="BodyText"/>
        <w:kinsoku w:val="0"/>
        <w:overflowPunct w:val="0"/>
        <w:ind w:left="964" w:right="153" w:firstLine="476"/>
        <w:jc w:val="both"/>
        <w:rPr>
          <w:sz w:val="22"/>
          <w:szCs w:val="22"/>
        </w:rPr>
      </w:pPr>
    </w:p>
    <w:p w:rsidR="00F71BDD" w:rsidRDefault="00F71BDD" w:rsidP="00F71BDD">
      <w:pPr>
        <w:jc w:val="center"/>
        <w:rPr>
          <w:rFonts w:ascii="Times New Roman" w:hAnsi="Times New Roman" w:cs="Times New Roman"/>
          <w:b/>
          <w:bCs/>
        </w:rPr>
      </w:pPr>
      <w:r w:rsidRPr="00F55BCB">
        <w:rPr>
          <w:rFonts w:ascii="Times New Roman" w:hAnsi="Times New Roman" w:cs="Times New Roman"/>
          <w:b/>
          <w:bCs/>
        </w:rPr>
        <w:t>FISA TEHNICA NR 1</w:t>
      </w:r>
    </w:p>
    <w:p w:rsidR="00F71BDD" w:rsidRPr="00F55BCB" w:rsidRDefault="00F71BDD" w:rsidP="00F71BDD">
      <w:pPr>
        <w:jc w:val="center"/>
        <w:rPr>
          <w:rFonts w:ascii="Times New Roman" w:hAnsi="Times New Roman" w:cs="Times New Roman"/>
          <w:b/>
          <w:bCs/>
        </w:rPr>
      </w:pPr>
    </w:p>
    <w:p w:rsidR="00F71BDD" w:rsidRDefault="00F71BDD" w:rsidP="00F71BDD">
      <w:pPr>
        <w:rPr>
          <w:rFonts w:ascii="Times New Roman" w:hAnsi="Times New Roman" w:cs="Times New Roman"/>
        </w:rPr>
      </w:pPr>
      <w:r w:rsidRPr="00F55BCB">
        <w:rPr>
          <w:rFonts w:ascii="Times New Roman" w:hAnsi="Times New Roman" w:cs="Times New Roman"/>
        </w:rPr>
        <w:t>Utilajul, Echipamentul tehnologic: LIFT 4 PERSOANE – COMPLET ECHIPAT</w:t>
      </w:r>
    </w:p>
    <w:p w:rsidR="00F71BDD" w:rsidRPr="00F55BCB" w:rsidRDefault="00F71BDD" w:rsidP="00F71BDD">
      <w:pPr>
        <w:rPr>
          <w:rFonts w:ascii="Times New Roman" w:hAnsi="Times New Roman" w:cs="Times New Roman"/>
        </w:rPr>
      </w:pPr>
    </w:p>
    <w:tbl>
      <w:tblPr>
        <w:tblStyle w:val="TableGrid"/>
        <w:tblW w:w="0" w:type="auto"/>
        <w:tblLook w:val="04A0" w:firstRow="1" w:lastRow="0" w:firstColumn="1" w:lastColumn="0" w:noHBand="0" w:noVBand="1"/>
      </w:tblPr>
      <w:tblGrid>
        <w:gridCol w:w="699"/>
        <w:gridCol w:w="4779"/>
        <w:gridCol w:w="2700"/>
        <w:gridCol w:w="1255"/>
      </w:tblGrid>
      <w:tr w:rsidR="00F71BDD" w:rsidRPr="00F55BCB" w:rsidTr="007C428C">
        <w:tc>
          <w:tcPr>
            <w:tcW w:w="616" w:type="dxa"/>
          </w:tcPr>
          <w:p w:rsidR="00F71BDD" w:rsidRPr="00F55BCB" w:rsidRDefault="00F71BDD" w:rsidP="007C428C">
            <w:pPr>
              <w:rPr>
                <w:rFonts w:ascii="Times New Roman" w:hAnsi="Times New Roman" w:cs="Times New Roman"/>
              </w:rPr>
            </w:pPr>
            <w:r w:rsidRPr="00F55BCB">
              <w:rPr>
                <w:rFonts w:ascii="Times New Roman" w:hAnsi="Times New Roman" w:cs="Times New Roman"/>
              </w:rPr>
              <w:t>NR. CRT.</w:t>
            </w:r>
          </w:p>
        </w:tc>
        <w:tc>
          <w:tcPr>
            <w:tcW w:w="4779" w:type="dxa"/>
          </w:tcPr>
          <w:p w:rsidR="00F71BDD" w:rsidRPr="00F55BCB" w:rsidRDefault="00F71BDD" w:rsidP="007C428C">
            <w:pPr>
              <w:rPr>
                <w:rFonts w:ascii="Times New Roman" w:hAnsi="Times New Roman" w:cs="Times New Roman"/>
              </w:rPr>
            </w:pPr>
            <w:r w:rsidRPr="00F55BCB">
              <w:rPr>
                <w:rFonts w:ascii="Times New Roman" w:hAnsi="Times New Roman" w:cs="Times New Roman"/>
              </w:rPr>
              <w:t>Specificatii tehnice impuse prin caietul de sarcini</w:t>
            </w:r>
          </w:p>
        </w:tc>
        <w:tc>
          <w:tcPr>
            <w:tcW w:w="2700" w:type="dxa"/>
          </w:tcPr>
          <w:p w:rsidR="00F71BDD" w:rsidRPr="00F55BCB" w:rsidRDefault="00F71BDD" w:rsidP="007C428C">
            <w:pPr>
              <w:rPr>
                <w:rFonts w:ascii="Times New Roman" w:hAnsi="Times New Roman" w:cs="Times New Roman"/>
              </w:rPr>
            </w:pPr>
            <w:r w:rsidRPr="00F55BCB">
              <w:rPr>
                <w:rFonts w:ascii="Times New Roman" w:hAnsi="Times New Roman" w:cs="Times New Roman"/>
              </w:rPr>
              <w:t>Corespondenta propunerii tehnice cu specificatiile tehnice impuse prin caietul de sarcini</w:t>
            </w:r>
          </w:p>
        </w:tc>
        <w:tc>
          <w:tcPr>
            <w:tcW w:w="1255" w:type="dxa"/>
          </w:tcPr>
          <w:p w:rsidR="00F71BDD" w:rsidRPr="00F55BCB" w:rsidRDefault="00F71BDD" w:rsidP="007C428C">
            <w:pPr>
              <w:rPr>
                <w:rFonts w:ascii="Times New Roman" w:hAnsi="Times New Roman" w:cs="Times New Roman"/>
              </w:rPr>
            </w:pPr>
            <w:r w:rsidRPr="00F55BCB">
              <w:rPr>
                <w:rFonts w:ascii="Times New Roman" w:hAnsi="Times New Roman" w:cs="Times New Roman"/>
              </w:rPr>
              <w:t>Furnizor / producator</w:t>
            </w:r>
          </w:p>
        </w:tc>
      </w:tr>
      <w:tr w:rsidR="00F71BDD" w:rsidRPr="00F55BCB" w:rsidTr="007C428C">
        <w:tc>
          <w:tcPr>
            <w:tcW w:w="616" w:type="dxa"/>
          </w:tcPr>
          <w:p w:rsidR="00F71BDD" w:rsidRPr="00F55BCB" w:rsidRDefault="00F71BDD" w:rsidP="007C428C">
            <w:pPr>
              <w:rPr>
                <w:rFonts w:ascii="Times New Roman" w:hAnsi="Times New Roman" w:cs="Times New Roman"/>
              </w:rPr>
            </w:pPr>
            <w:r w:rsidRPr="00F55BCB">
              <w:rPr>
                <w:rFonts w:ascii="Times New Roman" w:hAnsi="Times New Roman" w:cs="Times New Roman"/>
              </w:rPr>
              <w:t>1.</w:t>
            </w:r>
          </w:p>
        </w:tc>
        <w:tc>
          <w:tcPr>
            <w:tcW w:w="4779" w:type="dxa"/>
          </w:tcPr>
          <w:p w:rsidR="00F71BDD" w:rsidRPr="00F55BCB" w:rsidRDefault="00F71BDD" w:rsidP="007C428C">
            <w:pPr>
              <w:rPr>
                <w:rFonts w:ascii="Times New Roman" w:hAnsi="Times New Roman" w:cs="Times New Roman"/>
              </w:rPr>
            </w:pPr>
            <w:r w:rsidRPr="00F55BCB">
              <w:rPr>
                <w:rFonts w:ascii="Times New Roman" w:hAnsi="Times New Roman" w:cs="Times New Roman"/>
              </w:rPr>
              <w:t>Parametrii tehnici si functionali</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Nr. Statii: max 11</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Nr. Accese: max 11</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Dimensiune put: 1550 x1600 mm</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Dimensiune cabina: 825x1100x2100 mm</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Usi cabina automate cu deschidere 700mm h=2000mm</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 xml:space="preserve">Usi palier automate cu deschidere 700mm h=2000mm </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Materiale necesare pentru montaj de la producator</w:t>
            </w:r>
          </w:p>
        </w:tc>
        <w:tc>
          <w:tcPr>
            <w:tcW w:w="2700" w:type="dxa"/>
          </w:tcPr>
          <w:p w:rsidR="00F71BDD" w:rsidRPr="00F55BCB" w:rsidRDefault="00F71BDD" w:rsidP="007C428C">
            <w:pPr>
              <w:rPr>
                <w:rFonts w:ascii="Times New Roman" w:hAnsi="Times New Roman" w:cs="Times New Roman"/>
              </w:rPr>
            </w:pPr>
          </w:p>
        </w:tc>
        <w:tc>
          <w:tcPr>
            <w:tcW w:w="1255" w:type="dxa"/>
          </w:tcPr>
          <w:p w:rsidR="00F71BDD" w:rsidRPr="00F55BCB" w:rsidRDefault="00F71BDD" w:rsidP="007C428C">
            <w:pPr>
              <w:rPr>
                <w:rFonts w:ascii="Times New Roman" w:hAnsi="Times New Roman" w:cs="Times New Roman"/>
              </w:rPr>
            </w:pPr>
          </w:p>
        </w:tc>
      </w:tr>
      <w:tr w:rsidR="00F71BDD" w:rsidRPr="00F55BCB" w:rsidTr="007C428C">
        <w:tc>
          <w:tcPr>
            <w:tcW w:w="616" w:type="dxa"/>
          </w:tcPr>
          <w:p w:rsidR="00F71BDD" w:rsidRPr="00F55BCB" w:rsidRDefault="00F71BDD" w:rsidP="007C428C">
            <w:pPr>
              <w:rPr>
                <w:rFonts w:ascii="Times New Roman" w:hAnsi="Times New Roman" w:cs="Times New Roman"/>
              </w:rPr>
            </w:pPr>
            <w:r w:rsidRPr="00F55BCB">
              <w:rPr>
                <w:rFonts w:ascii="Times New Roman" w:hAnsi="Times New Roman" w:cs="Times New Roman"/>
              </w:rPr>
              <w:t>2.</w:t>
            </w:r>
          </w:p>
        </w:tc>
        <w:tc>
          <w:tcPr>
            <w:tcW w:w="4779" w:type="dxa"/>
          </w:tcPr>
          <w:p w:rsidR="00F71BDD" w:rsidRPr="00F55BCB" w:rsidRDefault="00F71BDD" w:rsidP="007C428C">
            <w:pPr>
              <w:rPr>
                <w:rFonts w:ascii="Times New Roman" w:hAnsi="Times New Roman" w:cs="Times New Roman"/>
              </w:rPr>
            </w:pPr>
            <w:r w:rsidRPr="00F55BCB">
              <w:rPr>
                <w:rFonts w:ascii="Times New Roman" w:hAnsi="Times New Roman" w:cs="Times New Roman"/>
              </w:rPr>
              <w:t>Specificatii de performanta si conditii privind siguranta in exploatare</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Sarcina nominala: 320kg – 4 persoane</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Tensiune 380/220v;50HZ</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Viteza 0.63 m/s</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Cutie de comanda digilata dotata cu semnalizari</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Semnalizare de pre</w:t>
            </w:r>
            <w:r>
              <w:rPr>
                <w:sz w:val="22"/>
                <w:szCs w:val="22"/>
              </w:rPr>
              <w:t>z</w:t>
            </w:r>
            <w:r w:rsidRPr="00F55BCB">
              <w:rPr>
                <w:sz w:val="22"/>
                <w:szCs w:val="22"/>
              </w:rPr>
              <w:t>ent/ocupat si sens de mers la toate etajele</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 xml:space="preserve">Semnalizare a pozitiei cabinei la parter </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Panou de comandacu circuit de diagnosticare pentru anomalii</w:t>
            </w:r>
          </w:p>
          <w:p w:rsidR="00F71BDD" w:rsidRPr="00F55BCB" w:rsidRDefault="00F71BDD" w:rsidP="007C428C">
            <w:pPr>
              <w:pStyle w:val="ListParagraph"/>
              <w:rPr>
                <w:sz w:val="22"/>
                <w:szCs w:val="22"/>
              </w:rPr>
            </w:pPr>
          </w:p>
        </w:tc>
        <w:tc>
          <w:tcPr>
            <w:tcW w:w="2700" w:type="dxa"/>
          </w:tcPr>
          <w:p w:rsidR="00F71BDD" w:rsidRPr="00F55BCB" w:rsidRDefault="00F71BDD" w:rsidP="007C428C">
            <w:pPr>
              <w:rPr>
                <w:rFonts w:ascii="Times New Roman" w:hAnsi="Times New Roman" w:cs="Times New Roman"/>
              </w:rPr>
            </w:pPr>
          </w:p>
        </w:tc>
        <w:tc>
          <w:tcPr>
            <w:tcW w:w="1255" w:type="dxa"/>
          </w:tcPr>
          <w:p w:rsidR="00F71BDD" w:rsidRPr="00F55BCB" w:rsidRDefault="00F71BDD" w:rsidP="007C428C">
            <w:pPr>
              <w:rPr>
                <w:rFonts w:ascii="Times New Roman" w:hAnsi="Times New Roman" w:cs="Times New Roman"/>
              </w:rPr>
            </w:pPr>
          </w:p>
        </w:tc>
      </w:tr>
      <w:tr w:rsidR="00F71BDD" w:rsidRPr="00F55BCB" w:rsidTr="007C428C">
        <w:tc>
          <w:tcPr>
            <w:tcW w:w="616" w:type="dxa"/>
          </w:tcPr>
          <w:p w:rsidR="00F71BDD" w:rsidRPr="00F55BCB" w:rsidRDefault="00F71BDD" w:rsidP="007C428C">
            <w:pPr>
              <w:rPr>
                <w:rFonts w:ascii="Times New Roman" w:hAnsi="Times New Roman" w:cs="Times New Roman"/>
              </w:rPr>
            </w:pPr>
            <w:r w:rsidRPr="00F55BCB">
              <w:rPr>
                <w:rFonts w:ascii="Times New Roman" w:hAnsi="Times New Roman" w:cs="Times New Roman"/>
              </w:rPr>
              <w:t>3.</w:t>
            </w:r>
          </w:p>
        </w:tc>
        <w:tc>
          <w:tcPr>
            <w:tcW w:w="4779" w:type="dxa"/>
          </w:tcPr>
          <w:p w:rsidR="00F71BDD" w:rsidRPr="00F55BCB" w:rsidRDefault="00F71BDD" w:rsidP="007C428C">
            <w:pPr>
              <w:rPr>
                <w:rFonts w:ascii="Times New Roman" w:hAnsi="Times New Roman" w:cs="Times New Roman"/>
              </w:rPr>
            </w:pPr>
            <w:r w:rsidRPr="00F55BCB">
              <w:rPr>
                <w:rFonts w:ascii="Times New Roman" w:hAnsi="Times New Roman" w:cs="Times New Roman"/>
              </w:rPr>
              <w:t>Conditii privind conformitatea cu standardele relevante</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Sa aiba certificate de conformitate CE sau agremente tehnice, certificate de garantie si carte tehnica</w:t>
            </w:r>
          </w:p>
        </w:tc>
        <w:tc>
          <w:tcPr>
            <w:tcW w:w="2700" w:type="dxa"/>
          </w:tcPr>
          <w:p w:rsidR="00F71BDD" w:rsidRPr="00F55BCB" w:rsidRDefault="00F71BDD" w:rsidP="007C428C">
            <w:pPr>
              <w:rPr>
                <w:rFonts w:ascii="Times New Roman" w:hAnsi="Times New Roman" w:cs="Times New Roman"/>
              </w:rPr>
            </w:pPr>
          </w:p>
        </w:tc>
        <w:tc>
          <w:tcPr>
            <w:tcW w:w="1255" w:type="dxa"/>
          </w:tcPr>
          <w:p w:rsidR="00F71BDD" w:rsidRPr="00F55BCB" w:rsidRDefault="00F71BDD" w:rsidP="007C428C">
            <w:pPr>
              <w:rPr>
                <w:rFonts w:ascii="Times New Roman" w:hAnsi="Times New Roman" w:cs="Times New Roman"/>
              </w:rPr>
            </w:pPr>
          </w:p>
        </w:tc>
      </w:tr>
      <w:tr w:rsidR="00F71BDD" w:rsidRPr="00F55BCB" w:rsidTr="007C428C">
        <w:tc>
          <w:tcPr>
            <w:tcW w:w="616" w:type="dxa"/>
          </w:tcPr>
          <w:p w:rsidR="00F71BDD" w:rsidRPr="00F55BCB" w:rsidRDefault="00F71BDD" w:rsidP="007C428C">
            <w:pPr>
              <w:rPr>
                <w:rFonts w:ascii="Times New Roman" w:hAnsi="Times New Roman" w:cs="Times New Roman"/>
              </w:rPr>
            </w:pPr>
            <w:r w:rsidRPr="00F55BCB">
              <w:rPr>
                <w:rFonts w:ascii="Times New Roman" w:hAnsi="Times New Roman" w:cs="Times New Roman"/>
              </w:rPr>
              <w:t>4.</w:t>
            </w:r>
          </w:p>
        </w:tc>
        <w:tc>
          <w:tcPr>
            <w:tcW w:w="4779" w:type="dxa"/>
          </w:tcPr>
          <w:p w:rsidR="00F71BDD" w:rsidRPr="00F55BCB" w:rsidRDefault="00F71BDD" w:rsidP="007C428C">
            <w:pPr>
              <w:rPr>
                <w:rFonts w:ascii="Times New Roman" w:hAnsi="Times New Roman" w:cs="Times New Roman"/>
              </w:rPr>
            </w:pPr>
            <w:r w:rsidRPr="00F55BCB">
              <w:rPr>
                <w:rFonts w:ascii="Times New Roman" w:hAnsi="Times New Roman" w:cs="Times New Roman"/>
              </w:rPr>
              <w:t>Conditii de garantie</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Minim 2 ani de la data punerii in functiune</w:t>
            </w:r>
          </w:p>
        </w:tc>
        <w:tc>
          <w:tcPr>
            <w:tcW w:w="2700" w:type="dxa"/>
          </w:tcPr>
          <w:p w:rsidR="00F71BDD" w:rsidRPr="00F55BCB" w:rsidRDefault="00F71BDD" w:rsidP="007C428C">
            <w:pPr>
              <w:rPr>
                <w:rFonts w:ascii="Times New Roman" w:hAnsi="Times New Roman" w:cs="Times New Roman"/>
              </w:rPr>
            </w:pPr>
          </w:p>
        </w:tc>
        <w:tc>
          <w:tcPr>
            <w:tcW w:w="1255" w:type="dxa"/>
          </w:tcPr>
          <w:p w:rsidR="00F71BDD" w:rsidRPr="00F55BCB" w:rsidRDefault="00F71BDD" w:rsidP="007C428C">
            <w:pPr>
              <w:rPr>
                <w:rFonts w:ascii="Times New Roman" w:hAnsi="Times New Roman" w:cs="Times New Roman"/>
              </w:rPr>
            </w:pPr>
          </w:p>
        </w:tc>
      </w:tr>
      <w:tr w:rsidR="00F71BDD" w:rsidRPr="00F55BCB" w:rsidTr="007C428C">
        <w:tc>
          <w:tcPr>
            <w:tcW w:w="616" w:type="dxa"/>
          </w:tcPr>
          <w:p w:rsidR="00F71BDD" w:rsidRPr="00F55BCB" w:rsidRDefault="00F71BDD" w:rsidP="007C428C">
            <w:pPr>
              <w:rPr>
                <w:rFonts w:ascii="Times New Roman" w:hAnsi="Times New Roman" w:cs="Times New Roman"/>
              </w:rPr>
            </w:pPr>
            <w:r w:rsidRPr="00F55BCB">
              <w:rPr>
                <w:rFonts w:ascii="Times New Roman" w:hAnsi="Times New Roman" w:cs="Times New Roman"/>
              </w:rPr>
              <w:t>5.</w:t>
            </w:r>
          </w:p>
        </w:tc>
        <w:tc>
          <w:tcPr>
            <w:tcW w:w="4779" w:type="dxa"/>
          </w:tcPr>
          <w:p w:rsidR="00F71BDD" w:rsidRPr="00F55BCB" w:rsidRDefault="00F71BDD" w:rsidP="007C428C">
            <w:pPr>
              <w:rPr>
                <w:rFonts w:ascii="Times New Roman" w:hAnsi="Times New Roman" w:cs="Times New Roman"/>
              </w:rPr>
            </w:pPr>
            <w:r w:rsidRPr="00F55BCB">
              <w:rPr>
                <w:rFonts w:ascii="Times New Roman" w:hAnsi="Times New Roman" w:cs="Times New Roman"/>
              </w:rPr>
              <w:t>Alte conditii cu caracter tehnic</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Asigurare service</w:t>
            </w:r>
          </w:p>
          <w:p w:rsidR="00F71BDD" w:rsidRPr="00F55BCB" w:rsidRDefault="00F71BDD" w:rsidP="00F71BDD">
            <w:pPr>
              <w:pStyle w:val="ListParagraph"/>
              <w:widowControl/>
              <w:numPr>
                <w:ilvl w:val="0"/>
                <w:numId w:val="120"/>
              </w:numPr>
              <w:autoSpaceDE/>
              <w:autoSpaceDN/>
              <w:adjustRightInd/>
              <w:contextualSpacing/>
              <w:rPr>
                <w:sz w:val="22"/>
                <w:szCs w:val="22"/>
              </w:rPr>
            </w:pPr>
            <w:r w:rsidRPr="00F55BCB">
              <w:rPr>
                <w:sz w:val="22"/>
                <w:szCs w:val="22"/>
              </w:rPr>
              <w:t>Se va prezenta prospectul cu caracteristicile tehice si cartea tehnica in limba romana.</w:t>
            </w:r>
          </w:p>
        </w:tc>
        <w:tc>
          <w:tcPr>
            <w:tcW w:w="2700" w:type="dxa"/>
          </w:tcPr>
          <w:p w:rsidR="00F71BDD" w:rsidRPr="00F55BCB" w:rsidRDefault="00F71BDD" w:rsidP="007C428C">
            <w:pPr>
              <w:rPr>
                <w:rFonts w:ascii="Times New Roman" w:hAnsi="Times New Roman" w:cs="Times New Roman"/>
              </w:rPr>
            </w:pPr>
          </w:p>
        </w:tc>
        <w:tc>
          <w:tcPr>
            <w:tcW w:w="1255" w:type="dxa"/>
          </w:tcPr>
          <w:p w:rsidR="00F71BDD" w:rsidRPr="00F55BCB" w:rsidRDefault="00F71BDD" w:rsidP="007C428C">
            <w:pPr>
              <w:rPr>
                <w:rFonts w:ascii="Times New Roman" w:hAnsi="Times New Roman" w:cs="Times New Roman"/>
              </w:rPr>
            </w:pPr>
          </w:p>
        </w:tc>
      </w:tr>
    </w:tbl>
    <w:p w:rsidR="00F71BDD" w:rsidRDefault="00F71BDD" w:rsidP="00F71BDD"/>
    <w:p w:rsidR="00F71BDD" w:rsidRDefault="00F71BDD">
      <w:pPr>
        <w:pStyle w:val="BodyText"/>
        <w:kinsoku w:val="0"/>
        <w:overflowPunct w:val="0"/>
        <w:spacing w:line="228" w:lineRule="exact"/>
        <w:ind w:left="1365"/>
        <w:rPr>
          <w:spacing w:val="-2"/>
        </w:rPr>
      </w:pPr>
    </w:p>
    <w:sectPr w:rsidR="00F71BDD">
      <w:footerReference w:type="default" r:id="rId30"/>
      <w:pgSz w:w="11920" w:h="16860"/>
      <w:pgMar w:top="1000" w:right="600" w:bottom="960" w:left="620" w:header="0" w:footer="751"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DEA" w:rsidRDefault="001A2DEA">
      <w:r>
        <w:separator/>
      </w:r>
    </w:p>
  </w:endnote>
  <w:endnote w:type="continuationSeparator" w:id="0">
    <w:p w:rsidR="001A2DEA" w:rsidRDefault="001A2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B1D" w:rsidRDefault="00892CFC">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59264" behindDoc="1" locked="0" layoutInCell="0" allowOverlap="1">
              <wp:simplePos x="0" y="0"/>
              <wp:positionH relativeFrom="page">
                <wp:posOffset>584835</wp:posOffset>
              </wp:positionH>
              <wp:positionV relativeFrom="page">
                <wp:posOffset>10080625</wp:posOffset>
              </wp:positionV>
              <wp:extent cx="6390640" cy="2540"/>
              <wp:effectExtent l="0" t="0" r="0" b="0"/>
              <wp:wrapNone/>
              <wp:docPr id="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969EF" id="Freeform 1" o:spid="_x0000_s1026" style="position:absolute;margin-left:46.05pt;margin-top:793.75pt;width:503.2pt;height:.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" o:allowincell="f" path="m10064,l2388,,,,,4r2388,l10064,4r,-4xe" fillcolor="gray" stroked="f">
              <v:path arrowok="t" o:connecttype="custom" o:connectlocs="6390640,0;1516380,0;0,0;0,2540;1516380,2540;6390640,2540;6390640,0" o:connectangles="0,0,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B1D" w:rsidRDefault="00FB6B1D">
    <w:pPr>
      <w:pStyle w:val="BodyText"/>
      <w:kinsoku w:val="0"/>
      <w:overflowPunct w:val="0"/>
      <w:spacing w:line="14" w:lineRule="auto"/>
      <w:ind w:left="0"/>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B1D" w:rsidRDefault="00FB6B1D">
    <w:pPr>
      <w:pStyle w:val="BodyText"/>
      <w:kinsoku w:val="0"/>
      <w:overflowPunct w:val="0"/>
      <w:spacing w:line="14" w:lineRule="auto"/>
      <w:ind w:left="0"/>
      <w:rPr>
        <w:rFonts w:ascii="Times New Roman" w:hAnsi="Times New Roman" w:cs="Times New Roman"/>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B1D" w:rsidRDefault="00892CFC">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1312" behindDoc="1" locked="0" layoutInCell="0" allowOverlap="1">
              <wp:simplePos x="0" y="0"/>
              <wp:positionH relativeFrom="page">
                <wp:posOffset>584835</wp:posOffset>
              </wp:positionH>
              <wp:positionV relativeFrom="page">
                <wp:posOffset>10080625</wp:posOffset>
              </wp:positionV>
              <wp:extent cx="6390640" cy="254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F97D" id="Freeform 2" o:spid="_x0000_s1026" style="position:absolute;margin-left:46.05pt;margin-top:793.75pt;width:503.2pt;height:.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" o:allowincell="f" path="m10064,l2388,,,,,4r2388,l10064,4r,-4xe" fillcolor="gray" stroked="f">
              <v:path arrowok="t" o:connecttype="custom" o:connectlocs="6390640,0;1516380,0;0,0;0,2540;1516380,2540;6390640,2540;6390640,0" o:connectangles="0,0,0,0,0,0,0"/>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B1D" w:rsidRDefault="00FB6B1D">
    <w:pPr>
      <w:pStyle w:val="BodyText"/>
      <w:kinsoku w:val="0"/>
      <w:overflowPunct w:val="0"/>
      <w:spacing w:line="14" w:lineRule="auto"/>
      <w:ind w:left="0"/>
      <w:rPr>
        <w:rFonts w:ascii="Times New Roman" w:hAnsi="Times New Roman" w:cs="Times New Roman"/>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6B1D" w:rsidRDefault="00892CFC">
    <w:pPr>
      <w:pStyle w:val="BodyText"/>
      <w:kinsoku w:val="0"/>
      <w:overflowPunct w:val="0"/>
      <w:spacing w:line="14" w:lineRule="auto"/>
      <w:ind w:left="0"/>
      <w:rPr>
        <w:rFonts w:ascii="Times New Roman" w:hAnsi="Times New Roman" w:cs="Times New Roman"/>
      </w:rPr>
    </w:pPr>
    <w:r>
      <w:rPr>
        <w:noProof/>
      </w:rPr>
      <mc:AlternateContent>
        <mc:Choice Requires="wps">
          <w:drawing>
            <wp:anchor distT="0" distB="0" distL="114300" distR="114300" simplePos="0" relativeHeight="251669504" behindDoc="1" locked="0" layoutInCell="0" allowOverlap="1">
              <wp:simplePos x="0" y="0"/>
              <wp:positionH relativeFrom="page">
                <wp:posOffset>584835</wp:posOffset>
              </wp:positionH>
              <wp:positionV relativeFrom="page">
                <wp:posOffset>10080625</wp:posOffset>
              </wp:positionV>
              <wp:extent cx="6390640" cy="2540"/>
              <wp:effectExtent l="0" t="0" r="0" b="0"/>
              <wp:wrapNone/>
              <wp:docPr id="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0640" cy="2540"/>
                      </a:xfrm>
                      <a:custGeom>
                        <a:avLst/>
                        <a:gdLst>
                          <a:gd name="T0" fmla="*/ 10064 w 10064"/>
                          <a:gd name="T1" fmla="*/ 0 h 4"/>
                          <a:gd name="T2" fmla="*/ 2388 w 10064"/>
                          <a:gd name="T3" fmla="*/ 0 h 4"/>
                          <a:gd name="T4" fmla="*/ 0 w 10064"/>
                          <a:gd name="T5" fmla="*/ 0 h 4"/>
                          <a:gd name="T6" fmla="*/ 0 w 10064"/>
                          <a:gd name="T7" fmla="*/ 4 h 4"/>
                          <a:gd name="T8" fmla="*/ 2388 w 10064"/>
                          <a:gd name="T9" fmla="*/ 4 h 4"/>
                          <a:gd name="T10" fmla="*/ 10064 w 10064"/>
                          <a:gd name="T11" fmla="*/ 4 h 4"/>
                          <a:gd name="T12" fmla="*/ 10064 w 10064"/>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0064" h="4">
                            <a:moveTo>
                              <a:pt x="10064" y="0"/>
                            </a:moveTo>
                            <a:lnTo>
                              <a:pt x="2388" y="0"/>
                            </a:lnTo>
                            <a:lnTo>
                              <a:pt x="0" y="0"/>
                            </a:lnTo>
                            <a:lnTo>
                              <a:pt x="0" y="4"/>
                            </a:lnTo>
                            <a:lnTo>
                              <a:pt x="2388" y="4"/>
                            </a:lnTo>
                            <a:lnTo>
                              <a:pt x="10064" y="4"/>
                            </a:lnTo>
                            <a:lnTo>
                              <a:pt x="1006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4E88E" id="Freeform 6" o:spid="_x0000_s1026" style="position:absolute;margin-left:46.05pt;margin-top:793.75pt;width:503.2pt;height:.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" o:allowincell="f" path="m10064,l2388,,,,,4r2388,l10064,4r,-4xe" fillcolor="gray" stroked="f">
              <v:path arrowok="t" o:connecttype="custom" o:connectlocs="6390640,0;1516380,0;0,0;0,2540;1516380,2540;6390640,2540;6390640,0" o:connectangles="0,0,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DEA" w:rsidRDefault="001A2DEA">
      <w:r>
        <w:separator/>
      </w:r>
    </w:p>
  </w:footnote>
  <w:footnote w:type="continuationSeparator" w:id="0">
    <w:p w:rsidR="001A2DEA" w:rsidRDefault="001A2D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FFFFFFFF"/>
    <w:lvl w:ilvl="0">
      <w:start w:val="1"/>
      <w:numFmt w:val="decimal"/>
      <w:lvlText w:val="%1"/>
      <w:lvlJc w:val="left"/>
      <w:pPr>
        <w:ind w:left="796" w:hanging="567"/>
      </w:pPr>
      <w:rPr>
        <w:rFonts w:ascii="Arial" w:hAnsi="Arial" w:cs="Arial"/>
        <w:b/>
        <w:bCs/>
        <w:i w:val="0"/>
        <w:iCs w:val="0"/>
        <w:w w:val="97"/>
        <w:sz w:val="20"/>
        <w:szCs w:val="20"/>
      </w:rPr>
    </w:lvl>
    <w:lvl w:ilvl="1">
      <w:start w:val="1"/>
      <w:numFmt w:val="decimal"/>
      <w:lvlText w:val="%1.%2"/>
      <w:lvlJc w:val="left"/>
      <w:pPr>
        <w:ind w:left="796" w:hanging="567"/>
      </w:pPr>
      <w:rPr>
        <w:rFonts w:ascii="Arial" w:hAnsi="Arial" w:cs="Arial"/>
        <w:b w:val="0"/>
        <w:bCs w:val="0"/>
        <w:i w:val="0"/>
        <w:iCs w:val="0"/>
        <w:spacing w:val="-1"/>
        <w:w w:val="96"/>
        <w:sz w:val="20"/>
        <w:szCs w:val="20"/>
      </w:rPr>
    </w:lvl>
    <w:lvl w:ilvl="2">
      <w:start w:val="1"/>
      <w:numFmt w:val="decimal"/>
      <w:lvlText w:val="%1.%2.%3."/>
      <w:lvlJc w:val="left"/>
      <w:pPr>
        <w:ind w:left="796" w:hanging="567"/>
      </w:pPr>
      <w:rPr>
        <w:rFonts w:ascii="Arial" w:hAnsi="Arial" w:cs="Arial"/>
        <w:b w:val="0"/>
        <w:bCs w:val="0"/>
        <w:i w:val="0"/>
        <w:iCs w:val="0"/>
        <w:spacing w:val="-2"/>
        <w:w w:val="96"/>
        <w:sz w:val="20"/>
        <w:szCs w:val="20"/>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1" w15:restartNumberingAfterBreak="0">
    <w:nsid w:val="00000403"/>
    <w:multiLevelType w:val="multilevel"/>
    <w:tmpl w:val="FFFFFFFF"/>
    <w:lvl w:ilvl="0">
      <w:start w:val="3"/>
      <w:numFmt w:val="decimal"/>
      <w:lvlText w:val="%1"/>
      <w:lvlJc w:val="left"/>
      <w:pPr>
        <w:ind w:left="798" w:hanging="567"/>
      </w:pPr>
      <w:rPr>
        <w:rFonts w:cs="Times New Roman"/>
      </w:rPr>
    </w:lvl>
    <w:lvl w:ilvl="1">
      <w:start w:val="6"/>
      <w:numFmt w:val="decimal"/>
      <w:lvlText w:val="%1.%2"/>
      <w:lvlJc w:val="left"/>
      <w:pPr>
        <w:ind w:left="798" w:hanging="567"/>
      </w:pPr>
      <w:rPr>
        <w:rFonts w:cs="Times New Roman"/>
      </w:rPr>
    </w:lvl>
    <w:lvl w:ilvl="2">
      <w:start w:val="1"/>
      <w:numFmt w:val="decimal"/>
      <w:lvlText w:val="%1.%2.%3"/>
      <w:lvlJc w:val="left"/>
      <w:pPr>
        <w:ind w:left="798" w:hanging="567"/>
      </w:pPr>
      <w:rPr>
        <w:rFonts w:ascii="Arial" w:hAnsi="Arial" w:cs="Arial"/>
        <w:b w:val="0"/>
        <w:bCs w:val="0"/>
        <w:i w:val="0"/>
        <w:iCs w:val="0"/>
        <w:spacing w:val="-1"/>
        <w:w w:val="99"/>
        <w:sz w:val="20"/>
        <w:szCs w:val="20"/>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2" w15:restartNumberingAfterBreak="0">
    <w:nsid w:val="00000404"/>
    <w:multiLevelType w:val="multilevel"/>
    <w:tmpl w:val="FFFFFFFF"/>
    <w:lvl w:ilvl="0">
      <w:start w:val="4"/>
      <w:numFmt w:val="decimal"/>
      <w:lvlText w:val="%1"/>
      <w:lvlJc w:val="left"/>
      <w:pPr>
        <w:ind w:left="801" w:hanging="570"/>
      </w:pPr>
      <w:rPr>
        <w:rFonts w:cs="Times New Roman"/>
      </w:rPr>
    </w:lvl>
    <w:lvl w:ilvl="1">
      <w:start w:val="5"/>
      <w:numFmt w:val="decimal"/>
      <w:lvlText w:val="%1.%2"/>
      <w:lvlJc w:val="left"/>
      <w:pPr>
        <w:ind w:left="801" w:hanging="570"/>
      </w:pPr>
      <w:rPr>
        <w:rFonts w:cs="Times New Roman"/>
      </w:rPr>
    </w:lvl>
    <w:lvl w:ilvl="2">
      <w:start w:val="1"/>
      <w:numFmt w:val="decimal"/>
      <w:lvlText w:val="%1.%2.%3"/>
      <w:lvlJc w:val="left"/>
      <w:pPr>
        <w:ind w:left="801" w:hanging="570"/>
      </w:pPr>
      <w:rPr>
        <w:rFonts w:ascii="Arial" w:hAnsi="Arial" w:cs="Arial"/>
        <w:b w:val="0"/>
        <w:bCs w:val="0"/>
        <w:i w:val="0"/>
        <w:iCs w:val="0"/>
        <w:spacing w:val="-1"/>
        <w:w w:val="99"/>
        <w:sz w:val="20"/>
        <w:szCs w:val="20"/>
      </w:rPr>
    </w:lvl>
    <w:lvl w:ilvl="3">
      <w:numFmt w:val="bullet"/>
      <w:lvlText w:val="•"/>
      <w:lvlJc w:val="left"/>
      <w:pPr>
        <w:ind w:left="3767" w:hanging="570"/>
      </w:pPr>
    </w:lvl>
    <w:lvl w:ilvl="4">
      <w:numFmt w:val="bullet"/>
      <w:lvlText w:val="•"/>
      <w:lvlJc w:val="left"/>
      <w:pPr>
        <w:ind w:left="4756" w:hanging="570"/>
      </w:pPr>
    </w:lvl>
    <w:lvl w:ilvl="5">
      <w:numFmt w:val="bullet"/>
      <w:lvlText w:val="•"/>
      <w:lvlJc w:val="left"/>
      <w:pPr>
        <w:ind w:left="5745" w:hanging="570"/>
      </w:pPr>
    </w:lvl>
    <w:lvl w:ilvl="6">
      <w:numFmt w:val="bullet"/>
      <w:lvlText w:val="•"/>
      <w:lvlJc w:val="left"/>
      <w:pPr>
        <w:ind w:left="6734" w:hanging="570"/>
      </w:pPr>
    </w:lvl>
    <w:lvl w:ilvl="7">
      <w:numFmt w:val="bullet"/>
      <w:lvlText w:val="•"/>
      <w:lvlJc w:val="left"/>
      <w:pPr>
        <w:ind w:left="7723" w:hanging="570"/>
      </w:pPr>
    </w:lvl>
    <w:lvl w:ilvl="8">
      <w:numFmt w:val="bullet"/>
      <w:lvlText w:val="•"/>
      <w:lvlJc w:val="left"/>
      <w:pPr>
        <w:ind w:left="8712" w:hanging="570"/>
      </w:pPr>
    </w:lvl>
  </w:abstractNum>
  <w:abstractNum w:abstractNumId="3" w15:restartNumberingAfterBreak="0">
    <w:nsid w:val="00000405"/>
    <w:multiLevelType w:val="multilevel"/>
    <w:tmpl w:val="FFFFFFFF"/>
    <w:lvl w:ilvl="0">
      <w:start w:val="5"/>
      <w:numFmt w:val="decimal"/>
      <w:lvlText w:val="%1"/>
      <w:lvlJc w:val="left"/>
      <w:pPr>
        <w:ind w:left="796" w:hanging="567"/>
      </w:pPr>
      <w:rPr>
        <w:rFonts w:cs="Times New Roman"/>
      </w:rPr>
    </w:lvl>
    <w:lvl w:ilvl="1">
      <w:start w:val="8"/>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2"/>
        <w:w w:val="96"/>
        <w:sz w:val="20"/>
        <w:szCs w:val="20"/>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4" w15:restartNumberingAfterBreak="0">
    <w:nsid w:val="00000406"/>
    <w:multiLevelType w:val="multilevel"/>
    <w:tmpl w:val="FFFFFFFF"/>
    <w:lvl w:ilvl="0">
      <w:start w:val="5"/>
      <w:numFmt w:val="decimal"/>
      <w:lvlText w:val="%1"/>
      <w:lvlJc w:val="left"/>
      <w:pPr>
        <w:ind w:left="796" w:hanging="567"/>
      </w:pPr>
      <w:rPr>
        <w:rFonts w:cs="Times New Roman"/>
      </w:rPr>
    </w:lvl>
    <w:lvl w:ilvl="1">
      <w:start w:val="10"/>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0"/>
        <w:w w:val="96"/>
        <w:sz w:val="18"/>
        <w:szCs w:val="18"/>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5" w15:restartNumberingAfterBreak="0">
    <w:nsid w:val="00000407"/>
    <w:multiLevelType w:val="multilevel"/>
    <w:tmpl w:val="FFFFFFFF"/>
    <w:lvl w:ilvl="0">
      <w:start w:val="7"/>
      <w:numFmt w:val="decimal"/>
      <w:lvlText w:val="%1"/>
      <w:lvlJc w:val="left"/>
      <w:pPr>
        <w:ind w:left="796" w:hanging="567"/>
      </w:pPr>
      <w:rPr>
        <w:rFonts w:cs="Times New Roman"/>
      </w:rPr>
    </w:lvl>
    <w:lvl w:ilvl="1">
      <w:start w:val="1"/>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2"/>
        <w:w w:val="96"/>
        <w:sz w:val="20"/>
        <w:szCs w:val="20"/>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6" w15:restartNumberingAfterBreak="0">
    <w:nsid w:val="00000408"/>
    <w:multiLevelType w:val="multilevel"/>
    <w:tmpl w:val="FFFFFFFF"/>
    <w:lvl w:ilvl="0">
      <w:start w:val="7"/>
      <w:numFmt w:val="decimal"/>
      <w:lvlText w:val="%1"/>
      <w:lvlJc w:val="left"/>
      <w:pPr>
        <w:ind w:left="796" w:hanging="567"/>
      </w:pPr>
      <w:rPr>
        <w:rFonts w:cs="Times New Roman"/>
      </w:rPr>
    </w:lvl>
    <w:lvl w:ilvl="1">
      <w:start w:val="2"/>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2"/>
        <w:w w:val="96"/>
        <w:sz w:val="20"/>
        <w:szCs w:val="20"/>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7" w15:restartNumberingAfterBreak="0">
    <w:nsid w:val="00000409"/>
    <w:multiLevelType w:val="multilevel"/>
    <w:tmpl w:val="FFFFFFFF"/>
    <w:lvl w:ilvl="0">
      <w:start w:val="7"/>
      <w:numFmt w:val="decimal"/>
      <w:lvlText w:val="%1"/>
      <w:lvlJc w:val="left"/>
      <w:pPr>
        <w:ind w:left="796" w:hanging="567"/>
      </w:pPr>
      <w:rPr>
        <w:rFonts w:cs="Times New Roman"/>
      </w:rPr>
    </w:lvl>
    <w:lvl w:ilvl="1">
      <w:start w:val="3"/>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2"/>
        <w:w w:val="96"/>
        <w:sz w:val="20"/>
        <w:szCs w:val="20"/>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8" w15:restartNumberingAfterBreak="0">
    <w:nsid w:val="0000040A"/>
    <w:multiLevelType w:val="multilevel"/>
    <w:tmpl w:val="FFFFFFFF"/>
    <w:lvl w:ilvl="0">
      <w:start w:val="7"/>
      <w:numFmt w:val="decimal"/>
      <w:lvlText w:val="%1"/>
      <w:lvlJc w:val="left"/>
      <w:pPr>
        <w:ind w:left="796" w:hanging="567"/>
      </w:pPr>
      <w:rPr>
        <w:rFonts w:cs="Times New Roman"/>
      </w:rPr>
    </w:lvl>
    <w:lvl w:ilvl="1">
      <w:start w:val="5"/>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2"/>
        <w:w w:val="96"/>
        <w:sz w:val="20"/>
        <w:szCs w:val="20"/>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9" w15:restartNumberingAfterBreak="0">
    <w:nsid w:val="0000040B"/>
    <w:multiLevelType w:val="multilevel"/>
    <w:tmpl w:val="FFFFFFFF"/>
    <w:lvl w:ilvl="0">
      <w:start w:val="7"/>
      <w:numFmt w:val="decimal"/>
      <w:lvlText w:val="%1"/>
      <w:lvlJc w:val="left"/>
      <w:pPr>
        <w:ind w:left="796" w:hanging="567"/>
      </w:pPr>
      <w:rPr>
        <w:rFonts w:cs="Times New Roman"/>
      </w:rPr>
    </w:lvl>
    <w:lvl w:ilvl="1">
      <w:start w:val="6"/>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2"/>
        <w:w w:val="96"/>
        <w:sz w:val="20"/>
        <w:szCs w:val="20"/>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10" w15:restartNumberingAfterBreak="0">
    <w:nsid w:val="0000040C"/>
    <w:multiLevelType w:val="multilevel"/>
    <w:tmpl w:val="FFFFFFFF"/>
    <w:lvl w:ilvl="0">
      <w:start w:val="8"/>
      <w:numFmt w:val="decimal"/>
      <w:lvlText w:val="%1"/>
      <w:lvlJc w:val="left"/>
      <w:pPr>
        <w:ind w:left="796" w:hanging="567"/>
      </w:pPr>
      <w:rPr>
        <w:rFonts w:cs="Times New Roman"/>
      </w:rPr>
    </w:lvl>
    <w:lvl w:ilvl="1">
      <w:start w:val="5"/>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2"/>
        <w:w w:val="96"/>
        <w:sz w:val="20"/>
        <w:szCs w:val="20"/>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11" w15:restartNumberingAfterBreak="0">
    <w:nsid w:val="0000040D"/>
    <w:multiLevelType w:val="multilevel"/>
    <w:tmpl w:val="FFFFFFFF"/>
    <w:lvl w:ilvl="0">
      <w:start w:val="11"/>
      <w:numFmt w:val="decimal"/>
      <w:lvlText w:val="%1"/>
      <w:lvlJc w:val="left"/>
      <w:pPr>
        <w:ind w:left="796" w:hanging="567"/>
      </w:pPr>
      <w:rPr>
        <w:rFonts w:cs="Times New Roman"/>
      </w:rPr>
    </w:lvl>
    <w:lvl w:ilvl="1">
      <w:start w:val="3"/>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0"/>
        <w:w w:val="96"/>
        <w:sz w:val="18"/>
        <w:szCs w:val="18"/>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12" w15:restartNumberingAfterBreak="0">
    <w:nsid w:val="0000040E"/>
    <w:multiLevelType w:val="multilevel"/>
    <w:tmpl w:val="FFFFFFFF"/>
    <w:lvl w:ilvl="0">
      <w:start w:val="13"/>
      <w:numFmt w:val="decimal"/>
      <w:lvlText w:val="%1"/>
      <w:lvlJc w:val="left"/>
      <w:pPr>
        <w:ind w:left="796" w:hanging="567"/>
      </w:pPr>
      <w:rPr>
        <w:rFonts w:cs="Times New Roman"/>
      </w:rPr>
    </w:lvl>
    <w:lvl w:ilvl="1">
      <w:start w:val="1"/>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0"/>
        <w:w w:val="96"/>
        <w:sz w:val="18"/>
        <w:szCs w:val="18"/>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13" w15:restartNumberingAfterBreak="0">
    <w:nsid w:val="0000040F"/>
    <w:multiLevelType w:val="multilevel"/>
    <w:tmpl w:val="FFFFFFFF"/>
    <w:lvl w:ilvl="0">
      <w:start w:val="13"/>
      <w:numFmt w:val="decimal"/>
      <w:lvlText w:val="%1"/>
      <w:lvlJc w:val="left"/>
      <w:pPr>
        <w:ind w:left="796" w:hanging="567"/>
      </w:pPr>
      <w:rPr>
        <w:rFonts w:cs="Times New Roman"/>
      </w:rPr>
    </w:lvl>
    <w:lvl w:ilvl="1">
      <w:start w:val="3"/>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0"/>
        <w:w w:val="96"/>
        <w:sz w:val="18"/>
        <w:szCs w:val="18"/>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14" w15:restartNumberingAfterBreak="0">
    <w:nsid w:val="00000410"/>
    <w:multiLevelType w:val="multilevel"/>
    <w:tmpl w:val="FFFFFFFF"/>
    <w:lvl w:ilvl="0">
      <w:start w:val="14"/>
      <w:numFmt w:val="decimal"/>
      <w:lvlText w:val="%1"/>
      <w:lvlJc w:val="left"/>
      <w:pPr>
        <w:ind w:left="796" w:hanging="567"/>
      </w:pPr>
      <w:rPr>
        <w:rFonts w:cs="Times New Roman"/>
      </w:rPr>
    </w:lvl>
    <w:lvl w:ilvl="1">
      <w:start w:val="4"/>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0"/>
        <w:w w:val="96"/>
        <w:sz w:val="18"/>
        <w:szCs w:val="18"/>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15" w15:restartNumberingAfterBreak="0">
    <w:nsid w:val="00000411"/>
    <w:multiLevelType w:val="multilevel"/>
    <w:tmpl w:val="FFFFFFFF"/>
    <w:lvl w:ilvl="0">
      <w:start w:val="15"/>
      <w:numFmt w:val="decimal"/>
      <w:lvlText w:val="%1"/>
      <w:lvlJc w:val="left"/>
      <w:pPr>
        <w:ind w:left="796" w:hanging="567"/>
      </w:pPr>
      <w:rPr>
        <w:rFonts w:cs="Times New Roman"/>
      </w:rPr>
    </w:lvl>
    <w:lvl w:ilvl="1">
      <w:start w:val="5"/>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0"/>
        <w:w w:val="96"/>
        <w:sz w:val="18"/>
        <w:szCs w:val="18"/>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16" w15:restartNumberingAfterBreak="0">
    <w:nsid w:val="00000412"/>
    <w:multiLevelType w:val="multilevel"/>
    <w:tmpl w:val="FFFFFFFF"/>
    <w:lvl w:ilvl="0">
      <w:start w:val="15"/>
      <w:numFmt w:val="decimal"/>
      <w:lvlText w:val="%1"/>
      <w:lvlJc w:val="left"/>
      <w:pPr>
        <w:ind w:left="796" w:hanging="567"/>
      </w:pPr>
      <w:rPr>
        <w:rFonts w:cs="Times New Roman"/>
      </w:rPr>
    </w:lvl>
    <w:lvl w:ilvl="1">
      <w:start w:val="6"/>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0"/>
        <w:w w:val="96"/>
        <w:sz w:val="18"/>
        <w:szCs w:val="18"/>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17" w15:restartNumberingAfterBreak="0">
    <w:nsid w:val="00000413"/>
    <w:multiLevelType w:val="multilevel"/>
    <w:tmpl w:val="FFFFFFFF"/>
    <w:lvl w:ilvl="0">
      <w:start w:val="17"/>
      <w:numFmt w:val="decimal"/>
      <w:lvlText w:val="%1"/>
      <w:lvlJc w:val="left"/>
      <w:pPr>
        <w:ind w:left="796" w:hanging="567"/>
      </w:pPr>
      <w:rPr>
        <w:rFonts w:cs="Times New Roman"/>
      </w:rPr>
    </w:lvl>
    <w:lvl w:ilvl="1">
      <w:start w:val="1"/>
      <w:numFmt w:val="decimal"/>
      <w:lvlText w:val="%1.%2"/>
      <w:lvlJc w:val="left"/>
      <w:pPr>
        <w:ind w:left="796" w:hanging="567"/>
      </w:pPr>
      <w:rPr>
        <w:rFonts w:cs="Times New Roman"/>
      </w:rPr>
    </w:lvl>
    <w:lvl w:ilvl="2">
      <w:start w:val="1"/>
      <w:numFmt w:val="decimal"/>
      <w:lvlText w:val="%1.%2.%3"/>
      <w:lvlJc w:val="left"/>
      <w:pPr>
        <w:ind w:left="796" w:hanging="567"/>
      </w:pPr>
      <w:rPr>
        <w:rFonts w:ascii="Arial" w:hAnsi="Arial" w:cs="Arial"/>
        <w:b w:val="0"/>
        <w:bCs w:val="0"/>
        <w:i w:val="0"/>
        <w:iCs w:val="0"/>
        <w:spacing w:val="0"/>
        <w:w w:val="96"/>
        <w:sz w:val="18"/>
        <w:szCs w:val="18"/>
      </w:rPr>
    </w:lvl>
    <w:lvl w:ilvl="3">
      <w:numFmt w:val="bullet"/>
      <w:lvlText w:val="•"/>
      <w:lvlJc w:val="left"/>
      <w:pPr>
        <w:ind w:left="3767" w:hanging="567"/>
      </w:pPr>
    </w:lvl>
    <w:lvl w:ilvl="4">
      <w:numFmt w:val="bullet"/>
      <w:lvlText w:val="•"/>
      <w:lvlJc w:val="left"/>
      <w:pPr>
        <w:ind w:left="4756" w:hanging="567"/>
      </w:pPr>
    </w:lvl>
    <w:lvl w:ilvl="5">
      <w:numFmt w:val="bullet"/>
      <w:lvlText w:val="•"/>
      <w:lvlJc w:val="left"/>
      <w:pPr>
        <w:ind w:left="5745" w:hanging="567"/>
      </w:pPr>
    </w:lvl>
    <w:lvl w:ilvl="6">
      <w:numFmt w:val="bullet"/>
      <w:lvlText w:val="•"/>
      <w:lvlJc w:val="left"/>
      <w:pPr>
        <w:ind w:left="6734" w:hanging="567"/>
      </w:pPr>
    </w:lvl>
    <w:lvl w:ilvl="7">
      <w:numFmt w:val="bullet"/>
      <w:lvlText w:val="•"/>
      <w:lvlJc w:val="left"/>
      <w:pPr>
        <w:ind w:left="7723" w:hanging="567"/>
      </w:pPr>
    </w:lvl>
    <w:lvl w:ilvl="8">
      <w:numFmt w:val="bullet"/>
      <w:lvlText w:val="•"/>
      <w:lvlJc w:val="left"/>
      <w:pPr>
        <w:ind w:left="8712" w:hanging="567"/>
      </w:pPr>
    </w:lvl>
  </w:abstractNum>
  <w:abstractNum w:abstractNumId="18" w15:restartNumberingAfterBreak="0">
    <w:nsid w:val="00000414"/>
    <w:multiLevelType w:val="multilevel"/>
    <w:tmpl w:val="FFFFFFFF"/>
    <w:lvl w:ilvl="0">
      <w:start w:val="1"/>
      <w:numFmt w:val="decimal"/>
      <w:lvlText w:val="%1"/>
      <w:lvlJc w:val="left"/>
      <w:pPr>
        <w:ind w:left="1084" w:hanging="855"/>
      </w:pPr>
      <w:rPr>
        <w:rFonts w:ascii="Arial" w:hAnsi="Arial" w:cs="Arial"/>
        <w:b/>
        <w:bCs/>
        <w:i w:val="0"/>
        <w:iCs w:val="0"/>
        <w:w w:val="100"/>
        <w:sz w:val="28"/>
        <w:szCs w:val="28"/>
      </w:rPr>
    </w:lvl>
    <w:lvl w:ilvl="1">
      <w:start w:val="1"/>
      <w:numFmt w:val="decimal"/>
      <w:lvlText w:val="%1.%2"/>
      <w:lvlJc w:val="left"/>
      <w:pPr>
        <w:ind w:left="1084" w:hanging="855"/>
      </w:pPr>
      <w:rPr>
        <w:rFonts w:ascii="Arial" w:hAnsi="Arial" w:cs="Arial"/>
        <w:b/>
        <w:bCs/>
        <w:i w:val="0"/>
        <w:iCs w:val="0"/>
        <w:w w:val="100"/>
        <w:sz w:val="22"/>
        <w:szCs w:val="22"/>
      </w:rPr>
    </w:lvl>
    <w:lvl w:ilvl="2">
      <w:start w:val="1"/>
      <w:numFmt w:val="decimal"/>
      <w:lvlText w:val="%1.%2.%3."/>
      <w:lvlJc w:val="left"/>
      <w:pPr>
        <w:ind w:left="952" w:hanging="723"/>
      </w:pPr>
      <w:rPr>
        <w:rFonts w:ascii="Arial" w:hAnsi="Arial" w:cs="Arial"/>
        <w:b/>
        <w:bCs/>
        <w:i w:val="0"/>
        <w:iCs w:val="0"/>
        <w:spacing w:val="-2"/>
        <w:w w:val="97"/>
        <w:sz w:val="20"/>
        <w:szCs w:val="20"/>
      </w:rPr>
    </w:lvl>
    <w:lvl w:ilvl="3">
      <w:numFmt w:val="bullet"/>
      <w:lvlText w:val=""/>
      <w:lvlJc w:val="left"/>
      <w:pPr>
        <w:ind w:left="1708" w:hanging="346"/>
      </w:pPr>
      <w:rPr>
        <w:rFonts w:ascii="Wingdings" w:hAnsi="Wingdings"/>
        <w:b w:val="0"/>
        <w:i w:val="0"/>
        <w:w w:val="100"/>
        <w:sz w:val="22"/>
      </w:rPr>
    </w:lvl>
    <w:lvl w:ilvl="4">
      <w:numFmt w:val="bullet"/>
      <w:lvlText w:val="•"/>
      <w:lvlJc w:val="left"/>
      <w:pPr>
        <w:ind w:left="2984" w:hanging="346"/>
      </w:pPr>
    </w:lvl>
    <w:lvl w:ilvl="5">
      <w:numFmt w:val="bullet"/>
      <w:lvlText w:val="•"/>
      <w:lvlJc w:val="left"/>
      <w:pPr>
        <w:ind w:left="4268" w:hanging="346"/>
      </w:pPr>
    </w:lvl>
    <w:lvl w:ilvl="6">
      <w:numFmt w:val="bullet"/>
      <w:lvlText w:val="•"/>
      <w:lvlJc w:val="left"/>
      <w:pPr>
        <w:ind w:left="5553" w:hanging="346"/>
      </w:pPr>
    </w:lvl>
    <w:lvl w:ilvl="7">
      <w:numFmt w:val="bullet"/>
      <w:lvlText w:val="•"/>
      <w:lvlJc w:val="left"/>
      <w:pPr>
        <w:ind w:left="6837" w:hanging="346"/>
      </w:pPr>
    </w:lvl>
    <w:lvl w:ilvl="8">
      <w:numFmt w:val="bullet"/>
      <w:lvlText w:val="•"/>
      <w:lvlJc w:val="left"/>
      <w:pPr>
        <w:ind w:left="8122" w:hanging="346"/>
      </w:pPr>
    </w:lvl>
  </w:abstractNum>
  <w:abstractNum w:abstractNumId="19" w15:restartNumberingAfterBreak="0">
    <w:nsid w:val="00000415"/>
    <w:multiLevelType w:val="multilevel"/>
    <w:tmpl w:val="FFFFFFFF"/>
    <w:lvl w:ilvl="0">
      <w:numFmt w:val="bullet"/>
      <w:lvlText w:val=""/>
      <w:lvlJc w:val="left"/>
      <w:pPr>
        <w:ind w:left="1509" w:hanging="1390"/>
      </w:pPr>
      <w:rPr>
        <w:rFonts w:ascii="Wingdings" w:hAnsi="Wingdings"/>
        <w:b w:val="0"/>
        <w:i w:val="0"/>
        <w:w w:val="98"/>
        <w:sz w:val="20"/>
      </w:rPr>
    </w:lvl>
    <w:lvl w:ilvl="1">
      <w:numFmt w:val="bullet"/>
      <w:lvlText w:val="•"/>
      <w:lvlJc w:val="left"/>
      <w:pPr>
        <w:ind w:left="2419" w:hanging="1390"/>
      </w:pPr>
    </w:lvl>
    <w:lvl w:ilvl="2">
      <w:numFmt w:val="bullet"/>
      <w:lvlText w:val="•"/>
      <w:lvlJc w:val="left"/>
      <w:pPr>
        <w:ind w:left="3338" w:hanging="1390"/>
      </w:pPr>
    </w:lvl>
    <w:lvl w:ilvl="3">
      <w:numFmt w:val="bullet"/>
      <w:lvlText w:val="•"/>
      <w:lvlJc w:val="left"/>
      <w:pPr>
        <w:ind w:left="4257" w:hanging="1390"/>
      </w:pPr>
    </w:lvl>
    <w:lvl w:ilvl="4">
      <w:numFmt w:val="bullet"/>
      <w:lvlText w:val="•"/>
      <w:lvlJc w:val="left"/>
      <w:pPr>
        <w:ind w:left="5176" w:hanging="1390"/>
      </w:pPr>
    </w:lvl>
    <w:lvl w:ilvl="5">
      <w:numFmt w:val="bullet"/>
      <w:lvlText w:val="•"/>
      <w:lvlJc w:val="left"/>
      <w:pPr>
        <w:ind w:left="6095" w:hanging="1390"/>
      </w:pPr>
    </w:lvl>
    <w:lvl w:ilvl="6">
      <w:numFmt w:val="bullet"/>
      <w:lvlText w:val="•"/>
      <w:lvlJc w:val="left"/>
      <w:pPr>
        <w:ind w:left="7014" w:hanging="1390"/>
      </w:pPr>
    </w:lvl>
    <w:lvl w:ilvl="7">
      <w:numFmt w:val="bullet"/>
      <w:lvlText w:val="•"/>
      <w:lvlJc w:val="left"/>
      <w:pPr>
        <w:ind w:left="7933" w:hanging="1390"/>
      </w:pPr>
    </w:lvl>
    <w:lvl w:ilvl="8">
      <w:numFmt w:val="bullet"/>
      <w:lvlText w:val="•"/>
      <w:lvlJc w:val="left"/>
      <w:pPr>
        <w:ind w:left="8852" w:hanging="1390"/>
      </w:pPr>
    </w:lvl>
  </w:abstractNum>
  <w:abstractNum w:abstractNumId="20" w15:restartNumberingAfterBreak="0">
    <w:nsid w:val="00000416"/>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21" w15:restartNumberingAfterBreak="0">
    <w:nsid w:val="00000417"/>
    <w:multiLevelType w:val="multilevel"/>
    <w:tmpl w:val="FFFFFFFF"/>
    <w:lvl w:ilvl="0">
      <w:numFmt w:val="bullet"/>
      <w:lvlText w:val=""/>
      <w:lvlJc w:val="left"/>
      <w:pPr>
        <w:ind w:left="1559" w:hanging="360"/>
      </w:pPr>
      <w:rPr>
        <w:rFonts w:ascii="Symbol" w:hAnsi="Symbol"/>
        <w:b w:val="0"/>
        <w:i w:val="0"/>
        <w:w w:val="99"/>
        <w:sz w:val="20"/>
      </w:rPr>
    </w:lvl>
    <w:lvl w:ilvl="1">
      <w:numFmt w:val="bullet"/>
      <w:lvlText w:val="•"/>
      <w:lvlJc w:val="left"/>
      <w:pPr>
        <w:ind w:left="2473" w:hanging="360"/>
      </w:pPr>
    </w:lvl>
    <w:lvl w:ilvl="2">
      <w:numFmt w:val="bullet"/>
      <w:lvlText w:val="•"/>
      <w:lvlJc w:val="left"/>
      <w:pPr>
        <w:ind w:left="3386" w:hanging="360"/>
      </w:pPr>
    </w:lvl>
    <w:lvl w:ilvl="3">
      <w:numFmt w:val="bullet"/>
      <w:lvlText w:val="•"/>
      <w:lvlJc w:val="left"/>
      <w:pPr>
        <w:ind w:left="4299" w:hanging="360"/>
      </w:pPr>
    </w:lvl>
    <w:lvl w:ilvl="4">
      <w:numFmt w:val="bullet"/>
      <w:lvlText w:val="•"/>
      <w:lvlJc w:val="left"/>
      <w:pPr>
        <w:ind w:left="5212" w:hanging="360"/>
      </w:pPr>
    </w:lvl>
    <w:lvl w:ilvl="5">
      <w:numFmt w:val="bullet"/>
      <w:lvlText w:val="•"/>
      <w:lvlJc w:val="left"/>
      <w:pPr>
        <w:ind w:left="6125" w:hanging="360"/>
      </w:pPr>
    </w:lvl>
    <w:lvl w:ilvl="6">
      <w:numFmt w:val="bullet"/>
      <w:lvlText w:val="•"/>
      <w:lvlJc w:val="left"/>
      <w:pPr>
        <w:ind w:left="7038" w:hanging="360"/>
      </w:pPr>
    </w:lvl>
    <w:lvl w:ilvl="7">
      <w:numFmt w:val="bullet"/>
      <w:lvlText w:val="•"/>
      <w:lvlJc w:val="left"/>
      <w:pPr>
        <w:ind w:left="7951" w:hanging="360"/>
      </w:pPr>
    </w:lvl>
    <w:lvl w:ilvl="8">
      <w:numFmt w:val="bullet"/>
      <w:lvlText w:val="•"/>
      <w:lvlJc w:val="left"/>
      <w:pPr>
        <w:ind w:left="8864" w:hanging="360"/>
      </w:pPr>
    </w:lvl>
  </w:abstractNum>
  <w:abstractNum w:abstractNumId="22" w15:restartNumberingAfterBreak="0">
    <w:nsid w:val="00000418"/>
    <w:multiLevelType w:val="multilevel"/>
    <w:tmpl w:val="FFFFFFFF"/>
    <w:lvl w:ilvl="0">
      <w:numFmt w:val="bullet"/>
      <w:lvlText w:val=""/>
      <w:lvlJc w:val="left"/>
      <w:pPr>
        <w:ind w:left="1365" w:hanging="281"/>
      </w:pPr>
      <w:rPr>
        <w:rFonts w:ascii="Wingdings" w:hAnsi="Wingdings"/>
        <w:b w:val="0"/>
        <w:i w:val="0"/>
        <w:w w:val="100"/>
        <w:sz w:val="22"/>
      </w:rPr>
    </w:lvl>
    <w:lvl w:ilvl="1">
      <w:numFmt w:val="bullet"/>
      <w:lvlText w:val="•"/>
      <w:lvlJc w:val="left"/>
      <w:pPr>
        <w:ind w:left="2293" w:hanging="281"/>
      </w:pPr>
    </w:lvl>
    <w:lvl w:ilvl="2">
      <w:numFmt w:val="bullet"/>
      <w:lvlText w:val="•"/>
      <w:lvlJc w:val="left"/>
      <w:pPr>
        <w:ind w:left="3226" w:hanging="281"/>
      </w:pPr>
    </w:lvl>
    <w:lvl w:ilvl="3">
      <w:numFmt w:val="bullet"/>
      <w:lvlText w:val="•"/>
      <w:lvlJc w:val="left"/>
      <w:pPr>
        <w:ind w:left="4159" w:hanging="281"/>
      </w:pPr>
    </w:lvl>
    <w:lvl w:ilvl="4">
      <w:numFmt w:val="bullet"/>
      <w:lvlText w:val="•"/>
      <w:lvlJc w:val="left"/>
      <w:pPr>
        <w:ind w:left="5092" w:hanging="281"/>
      </w:pPr>
    </w:lvl>
    <w:lvl w:ilvl="5">
      <w:numFmt w:val="bullet"/>
      <w:lvlText w:val="•"/>
      <w:lvlJc w:val="left"/>
      <w:pPr>
        <w:ind w:left="6025" w:hanging="281"/>
      </w:pPr>
    </w:lvl>
    <w:lvl w:ilvl="6">
      <w:numFmt w:val="bullet"/>
      <w:lvlText w:val="•"/>
      <w:lvlJc w:val="left"/>
      <w:pPr>
        <w:ind w:left="6958" w:hanging="281"/>
      </w:pPr>
    </w:lvl>
    <w:lvl w:ilvl="7">
      <w:numFmt w:val="bullet"/>
      <w:lvlText w:val="•"/>
      <w:lvlJc w:val="left"/>
      <w:pPr>
        <w:ind w:left="7891" w:hanging="281"/>
      </w:pPr>
    </w:lvl>
    <w:lvl w:ilvl="8">
      <w:numFmt w:val="bullet"/>
      <w:lvlText w:val="•"/>
      <w:lvlJc w:val="left"/>
      <w:pPr>
        <w:ind w:left="8824" w:hanging="281"/>
      </w:pPr>
    </w:lvl>
  </w:abstractNum>
  <w:abstractNum w:abstractNumId="23" w15:restartNumberingAfterBreak="0">
    <w:nsid w:val="00000419"/>
    <w:multiLevelType w:val="multilevel"/>
    <w:tmpl w:val="FFFFFFFF"/>
    <w:lvl w:ilvl="0">
      <w:numFmt w:val="bullet"/>
      <w:lvlText w:val="-"/>
      <w:lvlJc w:val="left"/>
      <w:pPr>
        <w:ind w:left="952" w:hanging="363"/>
      </w:pPr>
      <w:rPr>
        <w:rFonts w:ascii="Times New Roman" w:hAnsi="Times New Roman"/>
        <w:b w:val="0"/>
        <w:i w:val="0"/>
        <w:w w:val="96"/>
        <w:sz w:val="20"/>
      </w:rPr>
    </w:lvl>
    <w:lvl w:ilvl="1">
      <w:numFmt w:val="bullet"/>
      <w:lvlText w:val="•"/>
      <w:lvlJc w:val="left"/>
      <w:pPr>
        <w:ind w:left="1933" w:hanging="363"/>
      </w:pPr>
    </w:lvl>
    <w:lvl w:ilvl="2">
      <w:numFmt w:val="bullet"/>
      <w:lvlText w:val="•"/>
      <w:lvlJc w:val="left"/>
      <w:pPr>
        <w:ind w:left="2906" w:hanging="363"/>
      </w:pPr>
    </w:lvl>
    <w:lvl w:ilvl="3">
      <w:numFmt w:val="bullet"/>
      <w:lvlText w:val="•"/>
      <w:lvlJc w:val="left"/>
      <w:pPr>
        <w:ind w:left="3879" w:hanging="363"/>
      </w:pPr>
    </w:lvl>
    <w:lvl w:ilvl="4">
      <w:numFmt w:val="bullet"/>
      <w:lvlText w:val="•"/>
      <w:lvlJc w:val="left"/>
      <w:pPr>
        <w:ind w:left="4852" w:hanging="363"/>
      </w:pPr>
    </w:lvl>
    <w:lvl w:ilvl="5">
      <w:numFmt w:val="bullet"/>
      <w:lvlText w:val="•"/>
      <w:lvlJc w:val="left"/>
      <w:pPr>
        <w:ind w:left="5825" w:hanging="363"/>
      </w:pPr>
    </w:lvl>
    <w:lvl w:ilvl="6">
      <w:numFmt w:val="bullet"/>
      <w:lvlText w:val="•"/>
      <w:lvlJc w:val="left"/>
      <w:pPr>
        <w:ind w:left="6798" w:hanging="363"/>
      </w:pPr>
    </w:lvl>
    <w:lvl w:ilvl="7">
      <w:numFmt w:val="bullet"/>
      <w:lvlText w:val="•"/>
      <w:lvlJc w:val="left"/>
      <w:pPr>
        <w:ind w:left="7771" w:hanging="363"/>
      </w:pPr>
    </w:lvl>
    <w:lvl w:ilvl="8">
      <w:numFmt w:val="bullet"/>
      <w:lvlText w:val="•"/>
      <w:lvlJc w:val="left"/>
      <w:pPr>
        <w:ind w:left="8744" w:hanging="363"/>
      </w:pPr>
    </w:lvl>
  </w:abstractNum>
  <w:abstractNum w:abstractNumId="24" w15:restartNumberingAfterBreak="0">
    <w:nsid w:val="0000041A"/>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25" w15:restartNumberingAfterBreak="0">
    <w:nsid w:val="0000041B"/>
    <w:multiLevelType w:val="multilevel"/>
    <w:tmpl w:val="FFFFFFFF"/>
    <w:lvl w:ilvl="0">
      <w:numFmt w:val="bullet"/>
      <w:lvlText w:val=""/>
      <w:lvlJc w:val="left"/>
      <w:pPr>
        <w:ind w:left="1084" w:hanging="347"/>
      </w:pPr>
      <w:rPr>
        <w:rFonts w:ascii="Wingdings" w:hAnsi="Wingdings"/>
        <w:b w:val="0"/>
        <w:i w:val="0"/>
        <w:w w:val="100"/>
        <w:sz w:val="22"/>
      </w:rPr>
    </w:lvl>
    <w:lvl w:ilvl="1">
      <w:numFmt w:val="bullet"/>
      <w:lvlText w:val=""/>
      <w:lvlJc w:val="left"/>
      <w:pPr>
        <w:ind w:left="1708" w:hanging="346"/>
      </w:pPr>
      <w:rPr>
        <w:rFonts w:ascii="Wingdings" w:hAnsi="Wingdings"/>
        <w:b w:val="0"/>
        <w:i w:val="0"/>
        <w:w w:val="100"/>
        <w:sz w:val="22"/>
      </w:rPr>
    </w:lvl>
    <w:lvl w:ilvl="2">
      <w:numFmt w:val="bullet"/>
      <w:lvlText w:val="•"/>
      <w:lvlJc w:val="left"/>
      <w:pPr>
        <w:ind w:left="2699" w:hanging="346"/>
      </w:pPr>
    </w:lvl>
    <w:lvl w:ilvl="3">
      <w:numFmt w:val="bullet"/>
      <w:lvlText w:val="•"/>
      <w:lvlJc w:val="left"/>
      <w:pPr>
        <w:ind w:left="3698" w:hanging="346"/>
      </w:pPr>
    </w:lvl>
    <w:lvl w:ilvl="4">
      <w:numFmt w:val="bullet"/>
      <w:lvlText w:val="•"/>
      <w:lvlJc w:val="left"/>
      <w:pPr>
        <w:ind w:left="4697" w:hanging="346"/>
      </w:pPr>
    </w:lvl>
    <w:lvl w:ilvl="5">
      <w:numFmt w:val="bullet"/>
      <w:lvlText w:val="•"/>
      <w:lvlJc w:val="left"/>
      <w:pPr>
        <w:ind w:left="5696" w:hanging="346"/>
      </w:pPr>
    </w:lvl>
    <w:lvl w:ilvl="6">
      <w:numFmt w:val="bullet"/>
      <w:lvlText w:val="•"/>
      <w:lvlJc w:val="left"/>
      <w:pPr>
        <w:ind w:left="6695" w:hanging="346"/>
      </w:pPr>
    </w:lvl>
    <w:lvl w:ilvl="7">
      <w:numFmt w:val="bullet"/>
      <w:lvlText w:val="•"/>
      <w:lvlJc w:val="left"/>
      <w:pPr>
        <w:ind w:left="7694" w:hanging="346"/>
      </w:pPr>
    </w:lvl>
    <w:lvl w:ilvl="8">
      <w:numFmt w:val="bullet"/>
      <w:lvlText w:val="•"/>
      <w:lvlJc w:val="left"/>
      <w:pPr>
        <w:ind w:left="8693" w:hanging="346"/>
      </w:pPr>
    </w:lvl>
  </w:abstractNum>
  <w:abstractNum w:abstractNumId="26" w15:restartNumberingAfterBreak="0">
    <w:nsid w:val="0000041C"/>
    <w:multiLevelType w:val="multilevel"/>
    <w:tmpl w:val="FFFFFFFF"/>
    <w:lvl w:ilvl="0">
      <w:numFmt w:val="bullet"/>
      <w:lvlText w:val=""/>
      <w:lvlJc w:val="left"/>
      <w:pPr>
        <w:ind w:left="1708" w:hanging="346"/>
      </w:pPr>
      <w:rPr>
        <w:rFonts w:ascii="Wingdings" w:hAnsi="Wingdings"/>
        <w:b w:val="0"/>
        <w:i w:val="0"/>
        <w:w w:val="100"/>
        <w:sz w:val="22"/>
      </w:rPr>
    </w:lvl>
    <w:lvl w:ilvl="1">
      <w:numFmt w:val="bullet"/>
      <w:lvlText w:val="•"/>
      <w:lvlJc w:val="left"/>
      <w:pPr>
        <w:ind w:left="2599" w:hanging="346"/>
      </w:pPr>
    </w:lvl>
    <w:lvl w:ilvl="2">
      <w:numFmt w:val="bullet"/>
      <w:lvlText w:val="•"/>
      <w:lvlJc w:val="left"/>
      <w:pPr>
        <w:ind w:left="3498" w:hanging="346"/>
      </w:pPr>
    </w:lvl>
    <w:lvl w:ilvl="3">
      <w:numFmt w:val="bullet"/>
      <w:lvlText w:val="•"/>
      <w:lvlJc w:val="left"/>
      <w:pPr>
        <w:ind w:left="4397" w:hanging="346"/>
      </w:pPr>
    </w:lvl>
    <w:lvl w:ilvl="4">
      <w:numFmt w:val="bullet"/>
      <w:lvlText w:val="•"/>
      <w:lvlJc w:val="left"/>
      <w:pPr>
        <w:ind w:left="5296" w:hanging="346"/>
      </w:pPr>
    </w:lvl>
    <w:lvl w:ilvl="5">
      <w:numFmt w:val="bullet"/>
      <w:lvlText w:val="•"/>
      <w:lvlJc w:val="left"/>
      <w:pPr>
        <w:ind w:left="6195" w:hanging="346"/>
      </w:pPr>
    </w:lvl>
    <w:lvl w:ilvl="6">
      <w:numFmt w:val="bullet"/>
      <w:lvlText w:val="•"/>
      <w:lvlJc w:val="left"/>
      <w:pPr>
        <w:ind w:left="7094" w:hanging="346"/>
      </w:pPr>
    </w:lvl>
    <w:lvl w:ilvl="7">
      <w:numFmt w:val="bullet"/>
      <w:lvlText w:val="•"/>
      <w:lvlJc w:val="left"/>
      <w:pPr>
        <w:ind w:left="7993" w:hanging="346"/>
      </w:pPr>
    </w:lvl>
    <w:lvl w:ilvl="8">
      <w:numFmt w:val="bullet"/>
      <w:lvlText w:val="•"/>
      <w:lvlJc w:val="left"/>
      <w:pPr>
        <w:ind w:left="8892" w:hanging="346"/>
      </w:pPr>
    </w:lvl>
  </w:abstractNum>
  <w:abstractNum w:abstractNumId="27" w15:restartNumberingAfterBreak="0">
    <w:nsid w:val="0000041D"/>
    <w:multiLevelType w:val="multilevel"/>
    <w:tmpl w:val="FFFFFFFF"/>
    <w:lvl w:ilvl="0">
      <w:start w:val="3"/>
      <w:numFmt w:val="decimal"/>
      <w:lvlText w:val="%1"/>
      <w:lvlJc w:val="left"/>
      <w:pPr>
        <w:ind w:left="1084" w:hanging="855"/>
      </w:pPr>
      <w:rPr>
        <w:rFonts w:cs="Times New Roman"/>
      </w:rPr>
    </w:lvl>
    <w:lvl w:ilvl="1">
      <w:start w:val="6"/>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w w:val="100"/>
        <w:sz w:val="22"/>
        <w:szCs w:val="22"/>
      </w:rPr>
    </w:lvl>
    <w:lvl w:ilvl="3">
      <w:numFmt w:val="bullet"/>
      <w:lvlText w:val=""/>
      <w:lvlJc w:val="left"/>
      <w:pPr>
        <w:ind w:left="1708" w:hanging="346"/>
      </w:pPr>
      <w:rPr>
        <w:rFonts w:ascii="Wingdings" w:hAnsi="Wingdings"/>
        <w:b w:val="0"/>
        <w:i w:val="0"/>
        <w:w w:val="100"/>
        <w:sz w:val="22"/>
      </w:rPr>
    </w:lvl>
    <w:lvl w:ilvl="4">
      <w:numFmt w:val="bullet"/>
      <w:lvlText w:val="•"/>
      <w:lvlJc w:val="left"/>
      <w:pPr>
        <w:ind w:left="4697" w:hanging="346"/>
      </w:pPr>
    </w:lvl>
    <w:lvl w:ilvl="5">
      <w:numFmt w:val="bullet"/>
      <w:lvlText w:val="•"/>
      <w:lvlJc w:val="left"/>
      <w:pPr>
        <w:ind w:left="5696" w:hanging="346"/>
      </w:pPr>
    </w:lvl>
    <w:lvl w:ilvl="6">
      <w:numFmt w:val="bullet"/>
      <w:lvlText w:val="•"/>
      <w:lvlJc w:val="left"/>
      <w:pPr>
        <w:ind w:left="6695" w:hanging="346"/>
      </w:pPr>
    </w:lvl>
    <w:lvl w:ilvl="7">
      <w:numFmt w:val="bullet"/>
      <w:lvlText w:val="•"/>
      <w:lvlJc w:val="left"/>
      <w:pPr>
        <w:ind w:left="7694" w:hanging="346"/>
      </w:pPr>
    </w:lvl>
    <w:lvl w:ilvl="8">
      <w:numFmt w:val="bullet"/>
      <w:lvlText w:val="•"/>
      <w:lvlJc w:val="left"/>
      <w:pPr>
        <w:ind w:left="8693" w:hanging="346"/>
      </w:pPr>
    </w:lvl>
  </w:abstractNum>
  <w:abstractNum w:abstractNumId="28" w15:restartNumberingAfterBreak="0">
    <w:nsid w:val="0000041E"/>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29" w15:restartNumberingAfterBreak="0">
    <w:nsid w:val="0000041F"/>
    <w:multiLevelType w:val="multilevel"/>
    <w:tmpl w:val="FFFFFFFF"/>
    <w:lvl w:ilvl="0">
      <w:numFmt w:val="bullet"/>
      <w:lvlText w:val=""/>
      <w:lvlJc w:val="left"/>
      <w:pPr>
        <w:ind w:left="1365" w:hanging="281"/>
      </w:pPr>
      <w:rPr>
        <w:rFonts w:ascii="Wingdings" w:hAnsi="Wingdings"/>
        <w:b w:val="0"/>
        <w:i w:val="0"/>
        <w:w w:val="100"/>
        <w:sz w:val="22"/>
      </w:rPr>
    </w:lvl>
    <w:lvl w:ilvl="1">
      <w:numFmt w:val="bullet"/>
      <w:lvlText w:val="•"/>
      <w:lvlJc w:val="left"/>
      <w:pPr>
        <w:ind w:left="2293" w:hanging="281"/>
      </w:pPr>
    </w:lvl>
    <w:lvl w:ilvl="2">
      <w:numFmt w:val="bullet"/>
      <w:lvlText w:val="•"/>
      <w:lvlJc w:val="left"/>
      <w:pPr>
        <w:ind w:left="3226" w:hanging="281"/>
      </w:pPr>
    </w:lvl>
    <w:lvl w:ilvl="3">
      <w:numFmt w:val="bullet"/>
      <w:lvlText w:val="•"/>
      <w:lvlJc w:val="left"/>
      <w:pPr>
        <w:ind w:left="4159" w:hanging="281"/>
      </w:pPr>
    </w:lvl>
    <w:lvl w:ilvl="4">
      <w:numFmt w:val="bullet"/>
      <w:lvlText w:val="•"/>
      <w:lvlJc w:val="left"/>
      <w:pPr>
        <w:ind w:left="5092" w:hanging="281"/>
      </w:pPr>
    </w:lvl>
    <w:lvl w:ilvl="5">
      <w:numFmt w:val="bullet"/>
      <w:lvlText w:val="•"/>
      <w:lvlJc w:val="left"/>
      <w:pPr>
        <w:ind w:left="6025" w:hanging="281"/>
      </w:pPr>
    </w:lvl>
    <w:lvl w:ilvl="6">
      <w:numFmt w:val="bullet"/>
      <w:lvlText w:val="•"/>
      <w:lvlJc w:val="left"/>
      <w:pPr>
        <w:ind w:left="6958" w:hanging="281"/>
      </w:pPr>
    </w:lvl>
    <w:lvl w:ilvl="7">
      <w:numFmt w:val="bullet"/>
      <w:lvlText w:val="•"/>
      <w:lvlJc w:val="left"/>
      <w:pPr>
        <w:ind w:left="7891" w:hanging="281"/>
      </w:pPr>
    </w:lvl>
    <w:lvl w:ilvl="8">
      <w:numFmt w:val="bullet"/>
      <w:lvlText w:val="•"/>
      <w:lvlJc w:val="left"/>
      <w:pPr>
        <w:ind w:left="8824" w:hanging="281"/>
      </w:pPr>
    </w:lvl>
  </w:abstractNum>
  <w:abstractNum w:abstractNumId="30" w15:restartNumberingAfterBreak="0">
    <w:nsid w:val="00000420"/>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31" w15:restartNumberingAfterBreak="0">
    <w:nsid w:val="00000421"/>
    <w:multiLevelType w:val="multilevel"/>
    <w:tmpl w:val="FFFFFFFF"/>
    <w:lvl w:ilvl="0">
      <w:numFmt w:val="bullet"/>
      <w:lvlText w:val=""/>
      <w:lvlJc w:val="left"/>
      <w:pPr>
        <w:ind w:left="1365" w:hanging="281"/>
      </w:pPr>
      <w:rPr>
        <w:rFonts w:ascii="Wingdings" w:hAnsi="Wingdings"/>
        <w:b w:val="0"/>
        <w:i w:val="0"/>
        <w:w w:val="100"/>
        <w:sz w:val="22"/>
      </w:rPr>
    </w:lvl>
    <w:lvl w:ilvl="1">
      <w:numFmt w:val="bullet"/>
      <w:lvlText w:val="•"/>
      <w:lvlJc w:val="left"/>
      <w:pPr>
        <w:ind w:left="2293" w:hanging="281"/>
      </w:pPr>
    </w:lvl>
    <w:lvl w:ilvl="2">
      <w:numFmt w:val="bullet"/>
      <w:lvlText w:val="•"/>
      <w:lvlJc w:val="left"/>
      <w:pPr>
        <w:ind w:left="3226" w:hanging="281"/>
      </w:pPr>
    </w:lvl>
    <w:lvl w:ilvl="3">
      <w:numFmt w:val="bullet"/>
      <w:lvlText w:val="•"/>
      <w:lvlJc w:val="left"/>
      <w:pPr>
        <w:ind w:left="4159" w:hanging="281"/>
      </w:pPr>
    </w:lvl>
    <w:lvl w:ilvl="4">
      <w:numFmt w:val="bullet"/>
      <w:lvlText w:val="•"/>
      <w:lvlJc w:val="left"/>
      <w:pPr>
        <w:ind w:left="5092" w:hanging="281"/>
      </w:pPr>
    </w:lvl>
    <w:lvl w:ilvl="5">
      <w:numFmt w:val="bullet"/>
      <w:lvlText w:val="•"/>
      <w:lvlJc w:val="left"/>
      <w:pPr>
        <w:ind w:left="6025" w:hanging="281"/>
      </w:pPr>
    </w:lvl>
    <w:lvl w:ilvl="6">
      <w:numFmt w:val="bullet"/>
      <w:lvlText w:val="•"/>
      <w:lvlJc w:val="left"/>
      <w:pPr>
        <w:ind w:left="6958" w:hanging="281"/>
      </w:pPr>
    </w:lvl>
    <w:lvl w:ilvl="7">
      <w:numFmt w:val="bullet"/>
      <w:lvlText w:val="•"/>
      <w:lvlJc w:val="left"/>
      <w:pPr>
        <w:ind w:left="7891" w:hanging="281"/>
      </w:pPr>
    </w:lvl>
    <w:lvl w:ilvl="8">
      <w:numFmt w:val="bullet"/>
      <w:lvlText w:val="•"/>
      <w:lvlJc w:val="left"/>
      <w:pPr>
        <w:ind w:left="8824" w:hanging="281"/>
      </w:pPr>
    </w:lvl>
  </w:abstractNum>
  <w:abstractNum w:abstractNumId="32" w15:restartNumberingAfterBreak="0">
    <w:nsid w:val="00000422"/>
    <w:multiLevelType w:val="multilevel"/>
    <w:tmpl w:val="FFFFFFFF"/>
    <w:lvl w:ilvl="0">
      <w:start w:val="4"/>
      <w:numFmt w:val="decimal"/>
      <w:lvlText w:val="%1"/>
      <w:lvlJc w:val="left"/>
      <w:pPr>
        <w:ind w:left="1079" w:hanging="848"/>
      </w:pPr>
      <w:rPr>
        <w:rFonts w:cs="Times New Roman"/>
      </w:rPr>
    </w:lvl>
    <w:lvl w:ilvl="1">
      <w:start w:val="5"/>
      <w:numFmt w:val="decimal"/>
      <w:lvlText w:val="%1.%2"/>
      <w:lvlJc w:val="left"/>
      <w:pPr>
        <w:ind w:left="1079" w:hanging="848"/>
      </w:pPr>
      <w:rPr>
        <w:rFonts w:cs="Times New Roman"/>
      </w:rPr>
    </w:lvl>
    <w:lvl w:ilvl="2">
      <w:start w:val="1"/>
      <w:numFmt w:val="decimal"/>
      <w:lvlText w:val="%1.%2.%3"/>
      <w:lvlJc w:val="left"/>
      <w:pPr>
        <w:ind w:left="1079" w:hanging="848"/>
      </w:pPr>
      <w:rPr>
        <w:rFonts w:ascii="Arial" w:hAnsi="Arial" w:cs="Arial"/>
        <w:b/>
        <w:bCs/>
        <w:i w:val="0"/>
        <w:iCs w:val="0"/>
        <w:w w:val="100"/>
        <w:sz w:val="22"/>
        <w:szCs w:val="22"/>
      </w:rPr>
    </w:lvl>
    <w:lvl w:ilvl="3">
      <w:numFmt w:val="bullet"/>
      <w:lvlText w:val="•"/>
      <w:lvlJc w:val="left"/>
      <w:pPr>
        <w:ind w:left="3963" w:hanging="848"/>
      </w:pPr>
    </w:lvl>
    <w:lvl w:ilvl="4">
      <w:numFmt w:val="bullet"/>
      <w:lvlText w:val="•"/>
      <w:lvlJc w:val="left"/>
      <w:pPr>
        <w:ind w:left="4924" w:hanging="848"/>
      </w:pPr>
    </w:lvl>
    <w:lvl w:ilvl="5">
      <w:numFmt w:val="bullet"/>
      <w:lvlText w:val="•"/>
      <w:lvlJc w:val="left"/>
      <w:pPr>
        <w:ind w:left="5885" w:hanging="848"/>
      </w:pPr>
    </w:lvl>
    <w:lvl w:ilvl="6">
      <w:numFmt w:val="bullet"/>
      <w:lvlText w:val="•"/>
      <w:lvlJc w:val="left"/>
      <w:pPr>
        <w:ind w:left="6846" w:hanging="848"/>
      </w:pPr>
    </w:lvl>
    <w:lvl w:ilvl="7">
      <w:numFmt w:val="bullet"/>
      <w:lvlText w:val="•"/>
      <w:lvlJc w:val="left"/>
      <w:pPr>
        <w:ind w:left="7807" w:hanging="848"/>
      </w:pPr>
    </w:lvl>
    <w:lvl w:ilvl="8">
      <w:numFmt w:val="bullet"/>
      <w:lvlText w:val="•"/>
      <w:lvlJc w:val="left"/>
      <w:pPr>
        <w:ind w:left="8768" w:hanging="848"/>
      </w:pPr>
    </w:lvl>
  </w:abstractNum>
  <w:abstractNum w:abstractNumId="33" w15:restartNumberingAfterBreak="0">
    <w:nsid w:val="00000423"/>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392" w:hanging="363"/>
      </w:pPr>
      <w:rPr>
        <w:rFonts w:ascii="Wingdings" w:hAnsi="Wingdings"/>
        <w:b w:val="0"/>
        <w:i w:val="0"/>
        <w:w w:val="98"/>
        <w:sz w:val="20"/>
      </w:rPr>
    </w:lvl>
    <w:lvl w:ilvl="2">
      <w:numFmt w:val="bullet"/>
      <w:lvlText w:val="•"/>
      <w:lvlJc w:val="left"/>
      <w:pPr>
        <w:ind w:left="3321" w:hanging="363"/>
      </w:pPr>
    </w:lvl>
    <w:lvl w:ilvl="3">
      <w:numFmt w:val="bullet"/>
      <w:lvlText w:val="•"/>
      <w:lvlJc w:val="left"/>
      <w:pPr>
        <w:ind w:left="4242" w:hanging="363"/>
      </w:pPr>
    </w:lvl>
    <w:lvl w:ilvl="4">
      <w:numFmt w:val="bullet"/>
      <w:lvlText w:val="•"/>
      <w:lvlJc w:val="left"/>
      <w:pPr>
        <w:ind w:left="5163" w:hanging="363"/>
      </w:pPr>
    </w:lvl>
    <w:lvl w:ilvl="5">
      <w:numFmt w:val="bullet"/>
      <w:lvlText w:val="•"/>
      <w:lvlJc w:val="left"/>
      <w:pPr>
        <w:ind w:left="6084" w:hanging="363"/>
      </w:pPr>
    </w:lvl>
    <w:lvl w:ilvl="6">
      <w:numFmt w:val="bullet"/>
      <w:lvlText w:val="•"/>
      <w:lvlJc w:val="left"/>
      <w:pPr>
        <w:ind w:left="7006" w:hanging="363"/>
      </w:pPr>
    </w:lvl>
    <w:lvl w:ilvl="7">
      <w:numFmt w:val="bullet"/>
      <w:lvlText w:val="•"/>
      <w:lvlJc w:val="left"/>
      <w:pPr>
        <w:ind w:left="7927" w:hanging="363"/>
      </w:pPr>
    </w:lvl>
    <w:lvl w:ilvl="8">
      <w:numFmt w:val="bullet"/>
      <w:lvlText w:val="•"/>
      <w:lvlJc w:val="left"/>
      <w:pPr>
        <w:ind w:left="8848" w:hanging="363"/>
      </w:pPr>
    </w:lvl>
  </w:abstractNum>
  <w:abstractNum w:abstractNumId="34" w15:restartNumberingAfterBreak="0">
    <w:nsid w:val="00000424"/>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35" w15:restartNumberingAfterBreak="0">
    <w:nsid w:val="00000425"/>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1708" w:hanging="346"/>
      </w:pPr>
      <w:rPr>
        <w:rFonts w:ascii="Symbol" w:hAnsi="Symbol"/>
        <w:b w:val="0"/>
        <w:i w:val="0"/>
        <w:w w:val="100"/>
        <w:sz w:val="22"/>
      </w:rPr>
    </w:lvl>
    <w:lvl w:ilvl="2">
      <w:numFmt w:val="bullet"/>
      <w:lvlText w:val="•"/>
      <w:lvlJc w:val="left"/>
      <w:pPr>
        <w:ind w:left="2699" w:hanging="346"/>
      </w:pPr>
    </w:lvl>
    <w:lvl w:ilvl="3">
      <w:numFmt w:val="bullet"/>
      <w:lvlText w:val="•"/>
      <w:lvlJc w:val="left"/>
      <w:pPr>
        <w:ind w:left="3698" w:hanging="346"/>
      </w:pPr>
    </w:lvl>
    <w:lvl w:ilvl="4">
      <w:numFmt w:val="bullet"/>
      <w:lvlText w:val="•"/>
      <w:lvlJc w:val="left"/>
      <w:pPr>
        <w:ind w:left="4697" w:hanging="346"/>
      </w:pPr>
    </w:lvl>
    <w:lvl w:ilvl="5">
      <w:numFmt w:val="bullet"/>
      <w:lvlText w:val="•"/>
      <w:lvlJc w:val="left"/>
      <w:pPr>
        <w:ind w:left="5696" w:hanging="346"/>
      </w:pPr>
    </w:lvl>
    <w:lvl w:ilvl="6">
      <w:numFmt w:val="bullet"/>
      <w:lvlText w:val="•"/>
      <w:lvlJc w:val="left"/>
      <w:pPr>
        <w:ind w:left="6695" w:hanging="346"/>
      </w:pPr>
    </w:lvl>
    <w:lvl w:ilvl="7">
      <w:numFmt w:val="bullet"/>
      <w:lvlText w:val="•"/>
      <w:lvlJc w:val="left"/>
      <w:pPr>
        <w:ind w:left="7694" w:hanging="346"/>
      </w:pPr>
    </w:lvl>
    <w:lvl w:ilvl="8">
      <w:numFmt w:val="bullet"/>
      <w:lvlText w:val="•"/>
      <w:lvlJc w:val="left"/>
      <w:pPr>
        <w:ind w:left="8693" w:hanging="346"/>
      </w:pPr>
    </w:lvl>
  </w:abstractNum>
  <w:abstractNum w:abstractNumId="36" w15:restartNumberingAfterBreak="0">
    <w:nsid w:val="00000426"/>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1708" w:hanging="346"/>
      </w:pPr>
      <w:rPr>
        <w:rFonts w:ascii="Symbol" w:hAnsi="Symbol"/>
        <w:b w:val="0"/>
        <w:i w:val="0"/>
        <w:w w:val="100"/>
        <w:sz w:val="22"/>
      </w:rPr>
    </w:lvl>
    <w:lvl w:ilvl="2">
      <w:numFmt w:val="bullet"/>
      <w:lvlText w:val="•"/>
      <w:lvlJc w:val="left"/>
      <w:pPr>
        <w:ind w:left="2699" w:hanging="346"/>
      </w:pPr>
    </w:lvl>
    <w:lvl w:ilvl="3">
      <w:numFmt w:val="bullet"/>
      <w:lvlText w:val="•"/>
      <w:lvlJc w:val="left"/>
      <w:pPr>
        <w:ind w:left="3698" w:hanging="346"/>
      </w:pPr>
    </w:lvl>
    <w:lvl w:ilvl="4">
      <w:numFmt w:val="bullet"/>
      <w:lvlText w:val="•"/>
      <w:lvlJc w:val="left"/>
      <w:pPr>
        <w:ind w:left="4697" w:hanging="346"/>
      </w:pPr>
    </w:lvl>
    <w:lvl w:ilvl="5">
      <w:numFmt w:val="bullet"/>
      <w:lvlText w:val="•"/>
      <w:lvlJc w:val="left"/>
      <w:pPr>
        <w:ind w:left="5696" w:hanging="346"/>
      </w:pPr>
    </w:lvl>
    <w:lvl w:ilvl="6">
      <w:numFmt w:val="bullet"/>
      <w:lvlText w:val="•"/>
      <w:lvlJc w:val="left"/>
      <w:pPr>
        <w:ind w:left="6695" w:hanging="346"/>
      </w:pPr>
    </w:lvl>
    <w:lvl w:ilvl="7">
      <w:numFmt w:val="bullet"/>
      <w:lvlText w:val="•"/>
      <w:lvlJc w:val="left"/>
      <w:pPr>
        <w:ind w:left="7694" w:hanging="346"/>
      </w:pPr>
    </w:lvl>
    <w:lvl w:ilvl="8">
      <w:numFmt w:val="bullet"/>
      <w:lvlText w:val="•"/>
      <w:lvlJc w:val="left"/>
      <w:pPr>
        <w:ind w:left="8693" w:hanging="346"/>
      </w:pPr>
    </w:lvl>
  </w:abstractNum>
  <w:abstractNum w:abstractNumId="37" w15:restartNumberingAfterBreak="0">
    <w:nsid w:val="00000427"/>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38" w15:restartNumberingAfterBreak="0">
    <w:nsid w:val="00000428"/>
    <w:multiLevelType w:val="multilevel"/>
    <w:tmpl w:val="FFFFFFFF"/>
    <w:lvl w:ilvl="0">
      <w:numFmt w:val="bullet"/>
      <w:lvlText w:val=""/>
      <w:lvlJc w:val="left"/>
      <w:pPr>
        <w:ind w:left="1365" w:hanging="281"/>
      </w:pPr>
      <w:rPr>
        <w:rFonts w:ascii="Wingdings" w:hAnsi="Wingdings"/>
        <w:b w:val="0"/>
        <w:i w:val="0"/>
        <w:w w:val="100"/>
        <w:sz w:val="22"/>
      </w:rPr>
    </w:lvl>
    <w:lvl w:ilvl="1">
      <w:numFmt w:val="bullet"/>
      <w:lvlText w:val="•"/>
      <w:lvlJc w:val="left"/>
      <w:pPr>
        <w:ind w:left="2293" w:hanging="281"/>
      </w:pPr>
    </w:lvl>
    <w:lvl w:ilvl="2">
      <w:numFmt w:val="bullet"/>
      <w:lvlText w:val="•"/>
      <w:lvlJc w:val="left"/>
      <w:pPr>
        <w:ind w:left="3226" w:hanging="281"/>
      </w:pPr>
    </w:lvl>
    <w:lvl w:ilvl="3">
      <w:numFmt w:val="bullet"/>
      <w:lvlText w:val="•"/>
      <w:lvlJc w:val="left"/>
      <w:pPr>
        <w:ind w:left="4159" w:hanging="281"/>
      </w:pPr>
    </w:lvl>
    <w:lvl w:ilvl="4">
      <w:numFmt w:val="bullet"/>
      <w:lvlText w:val="•"/>
      <w:lvlJc w:val="left"/>
      <w:pPr>
        <w:ind w:left="5092" w:hanging="281"/>
      </w:pPr>
    </w:lvl>
    <w:lvl w:ilvl="5">
      <w:numFmt w:val="bullet"/>
      <w:lvlText w:val="•"/>
      <w:lvlJc w:val="left"/>
      <w:pPr>
        <w:ind w:left="6025" w:hanging="281"/>
      </w:pPr>
    </w:lvl>
    <w:lvl w:ilvl="6">
      <w:numFmt w:val="bullet"/>
      <w:lvlText w:val="•"/>
      <w:lvlJc w:val="left"/>
      <w:pPr>
        <w:ind w:left="6958" w:hanging="281"/>
      </w:pPr>
    </w:lvl>
    <w:lvl w:ilvl="7">
      <w:numFmt w:val="bullet"/>
      <w:lvlText w:val="•"/>
      <w:lvlJc w:val="left"/>
      <w:pPr>
        <w:ind w:left="7891" w:hanging="281"/>
      </w:pPr>
    </w:lvl>
    <w:lvl w:ilvl="8">
      <w:numFmt w:val="bullet"/>
      <w:lvlText w:val="•"/>
      <w:lvlJc w:val="left"/>
      <w:pPr>
        <w:ind w:left="8824" w:hanging="281"/>
      </w:pPr>
    </w:lvl>
  </w:abstractNum>
  <w:abstractNum w:abstractNumId="39" w15:restartNumberingAfterBreak="0">
    <w:nsid w:val="00000429"/>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40" w15:restartNumberingAfterBreak="0">
    <w:nsid w:val="0000042A"/>
    <w:multiLevelType w:val="multilevel"/>
    <w:tmpl w:val="FFFFFFFF"/>
    <w:lvl w:ilvl="0">
      <w:start w:val="5"/>
      <w:numFmt w:val="decimal"/>
      <w:lvlText w:val="%1"/>
      <w:lvlJc w:val="left"/>
      <w:pPr>
        <w:ind w:left="1084" w:hanging="855"/>
      </w:pPr>
      <w:rPr>
        <w:rFonts w:cs="Times New Roman"/>
      </w:rPr>
    </w:lvl>
    <w:lvl w:ilvl="1">
      <w:start w:val="8"/>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w w:val="100"/>
        <w:sz w:val="22"/>
        <w:szCs w:val="22"/>
      </w:rPr>
    </w:lvl>
    <w:lvl w:ilvl="3">
      <w:numFmt w:val="bullet"/>
      <w:lvlText w:val="•"/>
      <w:lvlJc w:val="left"/>
      <w:pPr>
        <w:ind w:left="3963" w:hanging="855"/>
      </w:pPr>
    </w:lvl>
    <w:lvl w:ilvl="4">
      <w:numFmt w:val="bullet"/>
      <w:lvlText w:val="•"/>
      <w:lvlJc w:val="left"/>
      <w:pPr>
        <w:ind w:left="4924" w:hanging="855"/>
      </w:pPr>
    </w:lvl>
    <w:lvl w:ilvl="5">
      <w:numFmt w:val="bullet"/>
      <w:lvlText w:val="•"/>
      <w:lvlJc w:val="left"/>
      <w:pPr>
        <w:ind w:left="5885" w:hanging="855"/>
      </w:pPr>
    </w:lvl>
    <w:lvl w:ilvl="6">
      <w:numFmt w:val="bullet"/>
      <w:lvlText w:val="•"/>
      <w:lvlJc w:val="left"/>
      <w:pPr>
        <w:ind w:left="6846" w:hanging="855"/>
      </w:pPr>
    </w:lvl>
    <w:lvl w:ilvl="7">
      <w:numFmt w:val="bullet"/>
      <w:lvlText w:val="•"/>
      <w:lvlJc w:val="left"/>
      <w:pPr>
        <w:ind w:left="7807" w:hanging="855"/>
      </w:pPr>
    </w:lvl>
    <w:lvl w:ilvl="8">
      <w:numFmt w:val="bullet"/>
      <w:lvlText w:val="•"/>
      <w:lvlJc w:val="left"/>
      <w:pPr>
        <w:ind w:left="8768" w:hanging="855"/>
      </w:pPr>
    </w:lvl>
  </w:abstractNum>
  <w:abstractNum w:abstractNumId="41" w15:restartNumberingAfterBreak="0">
    <w:nsid w:val="0000042B"/>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42" w15:restartNumberingAfterBreak="0">
    <w:nsid w:val="0000042C"/>
    <w:multiLevelType w:val="multilevel"/>
    <w:tmpl w:val="FFFFFFFF"/>
    <w:lvl w:ilvl="0">
      <w:start w:val="5"/>
      <w:numFmt w:val="decimal"/>
      <w:lvlText w:val="%1"/>
      <w:lvlJc w:val="left"/>
      <w:pPr>
        <w:ind w:left="1084" w:hanging="855"/>
      </w:pPr>
      <w:rPr>
        <w:rFonts w:cs="Times New Roman"/>
      </w:rPr>
    </w:lvl>
    <w:lvl w:ilvl="1">
      <w:start w:val="10"/>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w w:val="100"/>
        <w:sz w:val="22"/>
        <w:szCs w:val="22"/>
      </w:rPr>
    </w:lvl>
    <w:lvl w:ilvl="3">
      <w:numFmt w:val="bullet"/>
      <w:lvlText w:val=""/>
      <w:lvlJc w:val="left"/>
      <w:pPr>
        <w:ind w:left="1365" w:hanging="284"/>
      </w:pPr>
      <w:rPr>
        <w:rFonts w:ascii="Wingdings" w:hAnsi="Wingdings"/>
        <w:b w:val="0"/>
        <w:i w:val="0"/>
        <w:w w:val="100"/>
        <w:sz w:val="22"/>
      </w:rPr>
    </w:lvl>
    <w:lvl w:ilvl="4">
      <w:numFmt w:val="bullet"/>
      <w:lvlText w:val="•"/>
      <w:lvlJc w:val="left"/>
      <w:pPr>
        <w:ind w:left="4470" w:hanging="284"/>
      </w:pPr>
    </w:lvl>
    <w:lvl w:ilvl="5">
      <w:numFmt w:val="bullet"/>
      <w:lvlText w:val="•"/>
      <w:lvlJc w:val="left"/>
      <w:pPr>
        <w:ind w:left="5507" w:hanging="284"/>
      </w:pPr>
    </w:lvl>
    <w:lvl w:ilvl="6">
      <w:numFmt w:val="bullet"/>
      <w:lvlText w:val="•"/>
      <w:lvlJc w:val="left"/>
      <w:pPr>
        <w:ind w:left="6544" w:hanging="284"/>
      </w:pPr>
    </w:lvl>
    <w:lvl w:ilvl="7">
      <w:numFmt w:val="bullet"/>
      <w:lvlText w:val="•"/>
      <w:lvlJc w:val="left"/>
      <w:pPr>
        <w:ind w:left="7580" w:hanging="284"/>
      </w:pPr>
    </w:lvl>
    <w:lvl w:ilvl="8">
      <w:numFmt w:val="bullet"/>
      <w:lvlText w:val="•"/>
      <w:lvlJc w:val="left"/>
      <w:pPr>
        <w:ind w:left="8617" w:hanging="284"/>
      </w:pPr>
    </w:lvl>
  </w:abstractNum>
  <w:abstractNum w:abstractNumId="43" w15:restartNumberingAfterBreak="0">
    <w:nsid w:val="0000042D"/>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44" w15:restartNumberingAfterBreak="0">
    <w:nsid w:val="0000042E"/>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45" w15:restartNumberingAfterBreak="0">
    <w:nsid w:val="0000042F"/>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46" w15:restartNumberingAfterBreak="0">
    <w:nsid w:val="00000430"/>
    <w:multiLevelType w:val="multilevel"/>
    <w:tmpl w:val="FFFFFFFF"/>
    <w:lvl w:ilvl="0">
      <w:numFmt w:val="bullet"/>
      <w:lvlText w:val=""/>
      <w:lvlJc w:val="left"/>
      <w:pPr>
        <w:ind w:left="1365" w:hanging="281"/>
      </w:pPr>
      <w:rPr>
        <w:rFonts w:ascii="Wingdings" w:hAnsi="Wingdings"/>
        <w:b w:val="0"/>
        <w:i w:val="0"/>
        <w:w w:val="100"/>
        <w:sz w:val="22"/>
      </w:rPr>
    </w:lvl>
    <w:lvl w:ilvl="1">
      <w:numFmt w:val="bullet"/>
      <w:lvlText w:val="•"/>
      <w:lvlJc w:val="left"/>
      <w:pPr>
        <w:ind w:left="2293" w:hanging="281"/>
      </w:pPr>
    </w:lvl>
    <w:lvl w:ilvl="2">
      <w:numFmt w:val="bullet"/>
      <w:lvlText w:val="•"/>
      <w:lvlJc w:val="left"/>
      <w:pPr>
        <w:ind w:left="3226" w:hanging="281"/>
      </w:pPr>
    </w:lvl>
    <w:lvl w:ilvl="3">
      <w:numFmt w:val="bullet"/>
      <w:lvlText w:val="•"/>
      <w:lvlJc w:val="left"/>
      <w:pPr>
        <w:ind w:left="4159" w:hanging="281"/>
      </w:pPr>
    </w:lvl>
    <w:lvl w:ilvl="4">
      <w:numFmt w:val="bullet"/>
      <w:lvlText w:val="•"/>
      <w:lvlJc w:val="left"/>
      <w:pPr>
        <w:ind w:left="5092" w:hanging="281"/>
      </w:pPr>
    </w:lvl>
    <w:lvl w:ilvl="5">
      <w:numFmt w:val="bullet"/>
      <w:lvlText w:val="•"/>
      <w:lvlJc w:val="left"/>
      <w:pPr>
        <w:ind w:left="6025" w:hanging="281"/>
      </w:pPr>
    </w:lvl>
    <w:lvl w:ilvl="6">
      <w:numFmt w:val="bullet"/>
      <w:lvlText w:val="•"/>
      <w:lvlJc w:val="left"/>
      <w:pPr>
        <w:ind w:left="6958" w:hanging="281"/>
      </w:pPr>
    </w:lvl>
    <w:lvl w:ilvl="7">
      <w:numFmt w:val="bullet"/>
      <w:lvlText w:val="•"/>
      <w:lvlJc w:val="left"/>
      <w:pPr>
        <w:ind w:left="7891" w:hanging="281"/>
      </w:pPr>
    </w:lvl>
    <w:lvl w:ilvl="8">
      <w:numFmt w:val="bullet"/>
      <w:lvlText w:val="•"/>
      <w:lvlJc w:val="left"/>
      <w:pPr>
        <w:ind w:left="8824" w:hanging="281"/>
      </w:pPr>
    </w:lvl>
  </w:abstractNum>
  <w:abstractNum w:abstractNumId="47" w15:restartNumberingAfterBreak="0">
    <w:nsid w:val="00000431"/>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48" w15:restartNumberingAfterBreak="0">
    <w:nsid w:val="00000432"/>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49" w15:restartNumberingAfterBreak="0">
    <w:nsid w:val="00000433"/>
    <w:multiLevelType w:val="multilevel"/>
    <w:tmpl w:val="FFFFFFFF"/>
    <w:lvl w:ilvl="0">
      <w:start w:val="7"/>
      <w:numFmt w:val="decimal"/>
      <w:lvlText w:val="%1"/>
      <w:lvlJc w:val="left"/>
      <w:pPr>
        <w:ind w:left="1084" w:hanging="855"/>
      </w:pPr>
      <w:rPr>
        <w:rFonts w:cs="Times New Roman"/>
      </w:rPr>
    </w:lvl>
    <w:lvl w:ilvl="1">
      <w:start w:val="1"/>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w w:val="100"/>
        <w:sz w:val="22"/>
        <w:szCs w:val="22"/>
      </w:rPr>
    </w:lvl>
    <w:lvl w:ilvl="3">
      <w:numFmt w:val="bullet"/>
      <w:lvlText w:val=""/>
      <w:lvlJc w:val="left"/>
      <w:pPr>
        <w:ind w:left="1365" w:hanging="284"/>
      </w:pPr>
      <w:rPr>
        <w:rFonts w:ascii="Wingdings" w:hAnsi="Wingdings"/>
        <w:b w:val="0"/>
        <w:i w:val="0"/>
        <w:w w:val="100"/>
        <w:sz w:val="22"/>
      </w:rPr>
    </w:lvl>
    <w:lvl w:ilvl="4">
      <w:numFmt w:val="bullet"/>
      <w:lvlText w:val="•"/>
      <w:lvlJc w:val="left"/>
      <w:pPr>
        <w:ind w:left="4470" w:hanging="284"/>
      </w:pPr>
    </w:lvl>
    <w:lvl w:ilvl="5">
      <w:numFmt w:val="bullet"/>
      <w:lvlText w:val="•"/>
      <w:lvlJc w:val="left"/>
      <w:pPr>
        <w:ind w:left="5507" w:hanging="284"/>
      </w:pPr>
    </w:lvl>
    <w:lvl w:ilvl="6">
      <w:numFmt w:val="bullet"/>
      <w:lvlText w:val="•"/>
      <w:lvlJc w:val="left"/>
      <w:pPr>
        <w:ind w:left="6544" w:hanging="284"/>
      </w:pPr>
    </w:lvl>
    <w:lvl w:ilvl="7">
      <w:numFmt w:val="bullet"/>
      <w:lvlText w:val="•"/>
      <w:lvlJc w:val="left"/>
      <w:pPr>
        <w:ind w:left="7580" w:hanging="284"/>
      </w:pPr>
    </w:lvl>
    <w:lvl w:ilvl="8">
      <w:numFmt w:val="bullet"/>
      <w:lvlText w:val="•"/>
      <w:lvlJc w:val="left"/>
      <w:pPr>
        <w:ind w:left="8617" w:hanging="284"/>
      </w:pPr>
    </w:lvl>
  </w:abstractNum>
  <w:abstractNum w:abstractNumId="50" w15:restartNumberingAfterBreak="0">
    <w:nsid w:val="00000434"/>
    <w:multiLevelType w:val="multilevel"/>
    <w:tmpl w:val="FFFFFFFF"/>
    <w:lvl w:ilvl="0">
      <w:start w:val="1"/>
      <w:numFmt w:val="lowerLetter"/>
      <w:lvlText w:val="%1)"/>
      <w:lvlJc w:val="left"/>
      <w:pPr>
        <w:ind w:left="1252" w:hanging="300"/>
      </w:pPr>
      <w:rPr>
        <w:rFonts w:ascii="Arial" w:hAnsi="Arial" w:cs="Arial"/>
        <w:b w:val="0"/>
        <w:bCs w:val="0"/>
        <w:i w:val="0"/>
        <w:iCs w:val="0"/>
        <w:spacing w:val="-1"/>
        <w:w w:val="99"/>
        <w:sz w:val="20"/>
        <w:szCs w:val="20"/>
      </w:rPr>
    </w:lvl>
    <w:lvl w:ilvl="1">
      <w:numFmt w:val="bullet"/>
      <w:lvlText w:val="•"/>
      <w:lvlJc w:val="left"/>
      <w:pPr>
        <w:ind w:left="2203" w:hanging="300"/>
      </w:pPr>
    </w:lvl>
    <w:lvl w:ilvl="2">
      <w:numFmt w:val="bullet"/>
      <w:lvlText w:val="•"/>
      <w:lvlJc w:val="left"/>
      <w:pPr>
        <w:ind w:left="3146" w:hanging="300"/>
      </w:pPr>
    </w:lvl>
    <w:lvl w:ilvl="3">
      <w:numFmt w:val="bullet"/>
      <w:lvlText w:val="•"/>
      <w:lvlJc w:val="left"/>
      <w:pPr>
        <w:ind w:left="4089" w:hanging="300"/>
      </w:pPr>
    </w:lvl>
    <w:lvl w:ilvl="4">
      <w:numFmt w:val="bullet"/>
      <w:lvlText w:val="•"/>
      <w:lvlJc w:val="left"/>
      <w:pPr>
        <w:ind w:left="5032" w:hanging="300"/>
      </w:pPr>
    </w:lvl>
    <w:lvl w:ilvl="5">
      <w:numFmt w:val="bullet"/>
      <w:lvlText w:val="•"/>
      <w:lvlJc w:val="left"/>
      <w:pPr>
        <w:ind w:left="5975" w:hanging="300"/>
      </w:pPr>
    </w:lvl>
    <w:lvl w:ilvl="6">
      <w:numFmt w:val="bullet"/>
      <w:lvlText w:val="•"/>
      <w:lvlJc w:val="left"/>
      <w:pPr>
        <w:ind w:left="6918" w:hanging="300"/>
      </w:pPr>
    </w:lvl>
    <w:lvl w:ilvl="7">
      <w:numFmt w:val="bullet"/>
      <w:lvlText w:val="•"/>
      <w:lvlJc w:val="left"/>
      <w:pPr>
        <w:ind w:left="7861" w:hanging="300"/>
      </w:pPr>
    </w:lvl>
    <w:lvl w:ilvl="8">
      <w:numFmt w:val="bullet"/>
      <w:lvlText w:val="•"/>
      <w:lvlJc w:val="left"/>
      <w:pPr>
        <w:ind w:left="8804" w:hanging="300"/>
      </w:pPr>
    </w:lvl>
  </w:abstractNum>
  <w:abstractNum w:abstractNumId="51" w15:restartNumberingAfterBreak="0">
    <w:nsid w:val="00000435"/>
    <w:multiLevelType w:val="multilevel"/>
    <w:tmpl w:val="FFFFFFFF"/>
    <w:lvl w:ilvl="0">
      <w:start w:val="1"/>
      <w:numFmt w:val="lowerLetter"/>
      <w:lvlText w:val="%1)"/>
      <w:lvlJc w:val="left"/>
      <w:pPr>
        <w:ind w:left="1312" w:hanging="360"/>
      </w:pPr>
      <w:rPr>
        <w:rFonts w:ascii="Arial" w:hAnsi="Arial" w:cs="Arial"/>
        <w:b w:val="0"/>
        <w:bCs w:val="0"/>
        <w:i w:val="0"/>
        <w:iCs w:val="0"/>
        <w:w w:val="96"/>
        <w:sz w:val="20"/>
        <w:szCs w:val="20"/>
      </w:rPr>
    </w:lvl>
    <w:lvl w:ilvl="1">
      <w:start w:val="1"/>
      <w:numFmt w:val="decimal"/>
      <w:lvlText w:val="%2."/>
      <w:lvlJc w:val="left"/>
      <w:pPr>
        <w:ind w:left="1763" w:hanging="360"/>
      </w:pPr>
      <w:rPr>
        <w:rFonts w:ascii="Arial" w:hAnsi="Arial" w:cs="Arial"/>
        <w:b w:val="0"/>
        <w:bCs w:val="0"/>
        <w:i w:val="0"/>
        <w:iCs w:val="0"/>
        <w:w w:val="96"/>
        <w:sz w:val="20"/>
        <w:szCs w:val="20"/>
      </w:rPr>
    </w:lvl>
    <w:lvl w:ilvl="2">
      <w:numFmt w:val="bullet"/>
      <w:lvlText w:val="•"/>
      <w:lvlJc w:val="left"/>
      <w:pPr>
        <w:ind w:left="2752" w:hanging="360"/>
      </w:pPr>
    </w:lvl>
    <w:lvl w:ilvl="3">
      <w:numFmt w:val="bullet"/>
      <w:lvlText w:val="•"/>
      <w:lvlJc w:val="left"/>
      <w:pPr>
        <w:ind w:left="3744" w:hanging="360"/>
      </w:pPr>
    </w:lvl>
    <w:lvl w:ilvl="4">
      <w:numFmt w:val="bullet"/>
      <w:lvlText w:val="•"/>
      <w:lvlJc w:val="left"/>
      <w:pPr>
        <w:ind w:left="4737" w:hanging="360"/>
      </w:pPr>
    </w:lvl>
    <w:lvl w:ilvl="5">
      <w:numFmt w:val="bullet"/>
      <w:lvlText w:val="•"/>
      <w:lvlJc w:val="left"/>
      <w:pPr>
        <w:ind w:left="5729" w:hanging="360"/>
      </w:pPr>
    </w:lvl>
    <w:lvl w:ilvl="6">
      <w:numFmt w:val="bullet"/>
      <w:lvlText w:val="•"/>
      <w:lvlJc w:val="left"/>
      <w:pPr>
        <w:ind w:left="6721" w:hanging="360"/>
      </w:pPr>
    </w:lvl>
    <w:lvl w:ilvl="7">
      <w:numFmt w:val="bullet"/>
      <w:lvlText w:val="•"/>
      <w:lvlJc w:val="left"/>
      <w:pPr>
        <w:ind w:left="7714" w:hanging="360"/>
      </w:pPr>
    </w:lvl>
    <w:lvl w:ilvl="8">
      <w:numFmt w:val="bullet"/>
      <w:lvlText w:val="•"/>
      <w:lvlJc w:val="left"/>
      <w:pPr>
        <w:ind w:left="8706" w:hanging="360"/>
      </w:pPr>
    </w:lvl>
  </w:abstractNum>
  <w:abstractNum w:abstractNumId="52" w15:restartNumberingAfterBreak="0">
    <w:nsid w:val="00000436"/>
    <w:multiLevelType w:val="multilevel"/>
    <w:tmpl w:val="FFFFFFFF"/>
    <w:lvl w:ilvl="0">
      <w:start w:val="1"/>
      <w:numFmt w:val="decimal"/>
      <w:lvlText w:val="%1."/>
      <w:lvlJc w:val="left"/>
      <w:pPr>
        <w:ind w:left="1763" w:hanging="255"/>
      </w:pPr>
      <w:rPr>
        <w:rFonts w:ascii="Arial" w:hAnsi="Arial" w:cs="Arial"/>
        <w:b w:val="0"/>
        <w:bCs w:val="0"/>
        <w:i w:val="0"/>
        <w:iCs w:val="0"/>
        <w:spacing w:val="-1"/>
        <w:w w:val="99"/>
        <w:sz w:val="20"/>
        <w:szCs w:val="20"/>
      </w:rPr>
    </w:lvl>
    <w:lvl w:ilvl="1">
      <w:numFmt w:val="bullet"/>
      <w:lvlText w:val="•"/>
      <w:lvlJc w:val="left"/>
      <w:pPr>
        <w:ind w:left="2653" w:hanging="255"/>
      </w:pPr>
    </w:lvl>
    <w:lvl w:ilvl="2">
      <w:numFmt w:val="bullet"/>
      <w:lvlText w:val="•"/>
      <w:lvlJc w:val="left"/>
      <w:pPr>
        <w:ind w:left="3546" w:hanging="255"/>
      </w:pPr>
    </w:lvl>
    <w:lvl w:ilvl="3">
      <w:numFmt w:val="bullet"/>
      <w:lvlText w:val="•"/>
      <w:lvlJc w:val="left"/>
      <w:pPr>
        <w:ind w:left="4439" w:hanging="255"/>
      </w:pPr>
    </w:lvl>
    <w:lvl w:ilvl="4">
      <w:numFmt w:val="bullet"/>
      <w:lvlText w:val="•"/>
      <w:lvlJc w:val="left"/>
      <w:pPr>
        <w:ind w:left="5332" w:hanging="255"/>
      </w:pPr>
    </w:lvl>
    <w:lvl w:ilvl="5">
      <w:numFmt w:val="bullet"/>
      <w:lvlText w:val="•"/>
      <w:lvlJc w:val="left"/>
      <w:pPr>
        <w:ind w:left="6225" w:hanging="255"/>
      </w:pPr>
    </w:lvl>
    <w:lvl w:ilvl="6">
      <w:numFmt w:val="bullet"/>
      <w:lvlText w:val="•"/>
      <w:lvlJc w:val="left"/>
      <w:pPr>
        <w:ind w:left="7118" w:hanging="255"/>
      </w:pPr>
    </w:lvl>
    <w:lvl w:ilvl="7">
      <w:numFmt w:val="bullet"/>
      <w:lvlText w:val="•"/>
      <w:lvlJc w:val="left"/>
      <w:pPr>
        <w:ind w:left="8011" w:hanging="255"/>
      </w:pPr>
    </w:lvl>
    <w:lvl w:ilvl="8">
      <w:numFmt w:val="bullet"/>
      <w:lvlText w:val="•"/>
      <w:lvlJc w:val="left"/>
      <w:pPr>
        <w:ind w:left="8904" w:hanging="255"/>
      </w:pPr>
    </w:lvl>
  </w:abstractNum>
  <w:abstractNum w:abstractNumId="53" w15:restartNumberingAfterBreak="0">
    <w:nsid w:val="00000437"/>
    <w:multiLevelType w:val="multilevel"/>
    <w:tmpl w:val="FFFFFFFF"/>
    <w:lvl w:ilvl="0">
      <w:start w:val="1"/>
      <w:numFmt w:val="lowerLetter"/>
      <w:lvlText w:val="%1)"/>
      <w:lvlJc w:val="left"/>
      <w:pPr>
        <w:ind w:left="1050" w:hanging="233"/>
      </w:pPr>
      <w:rPr>
        <w:rFonts w:ascii="Arial" w:hAnsi="Arial" w:cs="Arial"/>
        <w:b w:val="0"/>
        <w:bCs w:val="0"/>
        <w:i w:val="0"/>
        <w:iCs w:val="0"/>
        <w:w w:val="96"/>
        <w:sz w:val="20"/>
        <w:szCs w:val="20"/>
      </w:rPr>
    </w:lvl>
    <w:lvl w:ilvl="1">
      <w:numFmt w:val="bullet"/>
      <w:lvlText w:val="•"/>
      <w:lvlJc w:val="left"/>
      <w:pPr>
        <w:ind w:left="2023" w:hanging="233"/>
      </w:pPr>
    </w:lvl>
    <w:lvl w:ilvl="2">
      <w:numFmt w:val="bullet"/>
      <w:lvlText w:val="•"/>
      <w:lvlJc w:val="left"/>
      <w:pPr>
        <w:ind w:left="2986" w:hanging="233"/>
      </w:pPr>
    </w:lvl>
    <w:lvl w:ilvl="3">
      <w:numFmt w:val="bullet"/>
      <w:lvlText w:val="•"/>
      <w:lvlJc w:val="left"/>
      <w:pPr>
        <w:ind w:left="3949" w:hanging="233"/>
      </w:pPr>
    </w:lvl>
    <w:lvl w:ilvl="4">
      <w:numFmt w:val="bullet"/>
      <w:lvlText w:val="•"/>
      <w:lvlJc w:val="left"/>
      <w:pPr>
        <w:ind w:left="4912" w:hanging="233"/>
      </w:pPr>
    </w:lvl>
    <w:lvl w:ilvl="5">
      <w:numFmt w:val="bullet"/>
      <w:lvlText w:val="•"/>
      <w:lvlJc w:val="left"/>
      <w:pPr>
        <w:ind w:left="5875" w:hanging="233"/>
      </w:pPr>
    </w:lvl>
    <w:lvl w:ilvl="6">
      <w:numFmt w:val="bullet"/>
      <w:lvlText w:val="•"/>
      <w:lvlJc w:val="left"/>
      <w:pPr>
        <w:ind w:left="6838" w:hanging="233"/>
      </w:pPr>
    </w:lvl>
    <w:lvl w:ilvl="7">
      <w:numFmt w:val="bullet"/>
      <w:lvlText w:val="•"/>
      <w:lvlJc w:val="left"/>
      <w:pPr>
        <w:ind w:left="7801" w:hanging="233"/>
      </w:pPr>
    </w:lvl>
    <w:lvl w:ilvl="8">
      <w:numFmt w:val="bullet"/>
      <w:lvlText w:val="•"/>
      <w:lvlJc w:val="left"/>
      <w:pPr>
        <w:ind w:left="8764" w:hanging="233"/>
      </w:pPr>
    </w:lvl>
  </w:abstractNum>
  <w:abstractNum w:abstractNumId="54" w15:restartNumberingAfterBreak="0">
    <w:nsid w:val="00000438"/>
    <w:multiLevelType w:val="multilevel"/>
    <w:tmpl w:val="FFFFFFFF"/>
    <w:lvl w:ilvl="0">
      <w:start w:val="1"/>
      <w:numFmt w:val="lowerLetter"/>
      <w:lvlText w:val="%1)"/>
      <w:lvlJc w:val="left"/>
      <w:pPr>
        <w:ind w:left="1050" w:hanging="233"/>
      </w:pPr>
      <w:rPr>
        <w:rFonts w:ascii="Arial" w:hAnsi="Arial" w:cs="Arial"/>
        <w:b w:val="0"/>
        <w:bCs w:val="0"/>
        <w:i w:val="0"/>
        <w:iCs w:val="0"/>
        <w:w w:val="96"/>
        <w:sz w:val="20"/>
        <w:szCs w:val="20"/>
      </w:rPr>
    </w:lvl>
    <w:lvl w:ilvl="1">
      <w:numFmt w:val="bullet"/>
      <w:lvlText w:val="•"/>
      <w:lvlJc w:val="left"/>
      <w:pPr>
        <w:ind w:left="2023" w:hanging="233"/>
      </w:pPr>
    </w:lvl>
    <w:lvl w:ilvl="2">
      <w:numFmt w:val="bullet"/>
      <w:lvlText w:val="•"/>
      <w:lvlJc w:val="left"/>
      <w:pPr>
        <w:ind w:left="2986" w:hanging="233"/>
      </w:pPr>
    </w:lvl>
    <w:lvl w:ilvl="3">
      <w:numFmt w:val="bullet"/>
      <w:lvlText w:val="•"/>
      <w:lvlJc w:val="left"/>
      <w:pPr>
        <w:ind w:left="3949" w:hanging="233"/>
      </w:pPr>
    </w:lvl>
    <w:lvl w:ilvl="4">
      <w:numFmt w:val="bullet"/>
      <w:lvlText w:val="•"/>
      <w:lvlJc w:val="left"/>
      <w:pPr>
        <w:ind w:left="4912" w:hanging="233"/>
      </w:pPr>
    </w:lvl>
    <w:lvl w:ilvl="5">
      <w:numFmt w:val="bullet"/>
      <w:lvlText w:val="•"/>
      <w:lvlJc w:val="left"/>
      <w:pPr>
        <w:ind w:left="5875" w:hanging="233"/>
      </w:pPr>
    </w:lvl>
    <w:lvl w:ilvl="6">
      <w:numFmt w:val="bullet"/>
      <w:lvlText w:val="•"/>
      <w:lvlJc w:val="left"/>
      <w:pPr>
        <w:ind w:left="6838" w:hanging="233"/>
      </w:pPr>
    </w:lvl>
    <w:lvl w:ilvl="7">
      <w:numFmt w:val="bullet"/>
      <w:lvlText w:val="•"/>
      <w:lvlJc w:val="left"/>
      <w:pPr>
        <w:ind w:left="7801" w:hanging="233"/>
      </w:pPr>
    </w:lvl>
    <w:lvl w:ilvl="8">
      <w:numFmt w:val="bullet"/>
      <w:lvlText w:val="•"/>
      <w:lvlJc w:val="left"/>
      <w:pPr>
        <w:ind w:left="8764" w:hanging="233"/>
      </w:pPr>
    </w:lvl>
  </w:abstractNum>
  <w:abstractNum w:abstractNumId="55" w15:restartNumberingAfterBreak="0">
    <w:nsid w:val="00000439"/>
    <w:multiLevelType w:val="multilevel"/>
    <w:tmpl w:val="FFFFFFFF"/>
    <w:lvl w:ilvl="0">
      <w:start w:val="1"/>
      <w:numFmt w:val="lowerLetter"/>
      <w:lvlText w:val="%1)"/>
      <w:lvlJc w:val="left"/>
      <w:pPr>
        <w:ind w:left="1050" w:hanging="233"/>
      </w:pPr>
      <w:rPr>
        <w:rFonts w:ascii="Arial" w:hAnsi="Arial" w:cs="Arial"/>
        <w:b w:val="0"/>
        <w:bCs w:val="0"/>
        <w:i w:val="0"/>
        <w:iCs w:val="0"/>
        <w:w w:val="96"/>
        <w:sz w:val="20"/>
        <w:szCs w:val="20"/>
      </w:rPr>
    </w:lvl>
    <w:lvl w:ilvl="1">
      <w:numFmt w:val="bullet"/>
      <w:lvlText w:val="•"/>
      <w:lvlJc w:val="left"/>
      <w:pPr>
        <w:ind w:left="2023" w:hanging="233"/>
      </w:pPr>
    </w:lvl>
    <w:lvl w:ilvl="2">
      <w:numFmt w:val="bullet"/>
      <w:lvlText w:val="•"/>
      <w:lvlJc w:val="left"/>
      <w:pPr>
        <w:ind w:left="2986" w:hanging="233"/>
      </w:pPr>
    </w:lvl>
    <w:lvl w:ilvl="3">
      <w:numFmt w:val="bullet"/>
      <w:lvlText w:val="•"/>
      <w:lvlJc w:val="left"/>
      <w:pPr>
        <w:ind w:left="3949" w:hanging="233"/>
      </w:pPr>
    </w:lvl>
    <w:lvl w:ilvl="4">
      <w:numFmt w:val="bullet"/>
      <w:lvlText w:val="•"/>
      <w:lvlJc w:val="left"/>
      <w:pPr>
        <w:ind w:left="4912" w:hanging="233"/>
      </w:pPr>
    </w:lvl>
    <w:lvl w:ilvl="5">
      <w:numFmt w:val="bullet"/>
      <w:lvlText w:val="•"/>
      <w:lvlJc w:val="left"/>
      <w:pPr>
        <w:ind w:left="5875" w:hanging="233"/>
      </w:pPr>
    </w:lvl>
    <w:lvl w:ilvl="6">
      <w:numFmt w:val="bullet"/>
      <w:lvlText w:val="•"/>
      <w:lvlJc w:val="left"/>
      <w:pPr>
        <w:ind w:left="6838" w:hanging="233"/>
      </w:pPr>
    </w:lvl>
    <w:lvl w:ilvl="7">
      <w:numFmt w:val="bullet"/>
      <w:lvlText w:val="•"/>
      <w:lvlJc w:val="left"/>
      <w:pPr>
        <w:ind w:left="7801" w:hanging="233"/>
      </w:pPr>
    </w:lvl>
    <w:lvl w:ilvl="8">
      <w:numFmt w:val="bullet"/>
      <w:lvlText w:val="•"/>
      <w:lvlJc w:val="left"/>
      <w:pPr>
        <w:ind w:left="8764" w:hanging="233"/>
      </w:pPr>
    </w:lvl>
  </w:abstractNum>
  <w:abstractNum w:abstractNumId="56" w15:restartNumberingAfterBreak="0">
    <w:nsid w:val="0000043A"/>
    <w:multiLevelType w:val="multilevel"/>
    <w:tmpl w:val="FFFFFFFF"/>
    <w:lvl w:ilvl="0">
      <w:start w:val="1"/>
      <w:numFmt w:val="lowerLetter"/>
      <w:lvlText w:val="%1)"/>
      <w:lvlJc w:val="left"/>
      <w:pPr>
        <w:ind w:left="1050" w:hanging="233"/>
      </w:pPr>
      <w:rPr>
        <w:rFonts w:ascii="Arial" w:hAnsi="Arial" w:cs="Arial"/>
        <w:b/>
        <w:bCs/>
        <w:i w:val="0"/>
        <w:iCs w:val="0"/>
        <w:spacing w:val="-1"/>
        <w:w w:val="97"/>
        <w:sz w:val="20"/>
        <w:szCs w:val="20"/>
      </w:rPr>
    </w:lvl>
    <w:lvl w:ilvl="1">
      <w:numFmt w:val="bullet"/>
      <w:lvlText w:val="•"/>
      <w:lvlJc w:val="left"/>
      <w:pPr>
        <w:ind w:left="2023" w:hanging="233"/>
      </w:pPr>
    </w:lvl>
    <w:lvl w:ilvl="2">
      <w:numFmt w:val="bullet"/>
      <w:lvlText w:val="•"/>
      <w:lvlJc w:val="left"/>
      <w:pPr>
        <w:ind w:left="2986" w:hanging="233"/>
      </w:pPr>
    </w:lvl>
    <w:lvl w:ilvl="3">
      <w:numFmt w:val="bullet"/>
      <w:lvlText w:val="•"/>
      <w:lvlJc w:val="left"/>
      <w:pPr>
        <w:ind w:left="3949" w:hanging="233"/>
      </w:pPr>
    </w:lvl>
    <w:lvl w:ilvl="4">
      <w:numFmt w:val="bullet"/>
      <w:lvlText w:val="•"/>
      <w:lvlJc w:val="left"/>
      <w:pPr>
        <w:ind w:left="4912" w:hanging="233"/>
      </w:pPr>
    </w:lvl>
    <w:lvl w:ilvl="5">
      <w:numFmt w:val="bullet"/>
      <w:lvlText w:val="•"/>
      <w:lvlJc w:val="left"/>
      <w:pPr>
        <w:ind w:left="5875" w:hanging="233"/>
      </w:pPr>
    </w:lvl>
    <w:lvl w:ilvl="6">
      <w:numFmt w:val="bullet"/>
      <w:lvlText w:val="•"/>
      <w:lvlJc w:val="left"/>
      <w:pPr>
        <w:ind w:left="6838" w:hanging="233"/>
      </w:pPr>
    </w:lvl>
    <w:lvl w:ilvl="7">
      <w:numFmt w:val="bullet"/>
      <w:lvlText w:val="•"/>
      <w:lvlJc w:val="left"/>
      <w:pPr>
        <w:ind w:left="7801" w:hanging="233"/>
      </w:pPr>
    </w:lvl>
    <w:lvl w:ilvl="8">
      <w:numFmt w:val="bullet"/>
      <w:lvlText w:val="•"/>
      <w:lvlJc w:val="left"/>
      <w:pPr>
        <w:ind w:left="8764" w:hanging="233"/>
      </w:pPr>
    </w:lvl>
  </w:abstractNum>
  <w:abstractNum w:abstractNumId="57" w15:restartNumberingAfterBreak="0">
    <w:nsid w:val="0000043B"/>
    <w:multiLevelType w:val="multilevel"/>
    <w:tmpl w:val="FFFFFFFF"/>
    <w:lvl w:ilvl="0">
      <w:start w:val="1"/>
      <w:numFmt w:val="lowerLetter"/>
      <w:lvlText w:val="%1)"/>
      <w:lvlJc w:val="left"/>
      <w:pPr>
        <w:ind w:left="1182" w:hanging="233"/>
      </w:pPr>
      <w:rPr>
        <w:rFonts w:ascii="Arial" w:hAnsi="Arial" w:cs="Arial"/>
        <w:b w:val="0"/>
        <w:bCs w:val="0"/>
        <w:i w:val="0"/>
        <w:iCs w:val="0"/>
        <w:w w:val="96"/>
        <w:sz w:val="20"/>
        <w:szCs w:val="20"/>
      </w:rPr>
    </w:lvl>
    <w:lvl w:ilvl="1">
      <w:numFmt w:val="bullet"/>
      <w:lvlText w:val="•"/>
      <w:lvlJc w:val="left"/>
      <w:pPr>
        <w:ind w:left="2131" w:hanging="233"/>
      </w:pPr>
    </w:lvl>
    <w:lvl w:ilvl="2">
      <w:numFmt w:val="bullet"/>
      <w:lvlText w:val="•"/>
      <w:lvlJc w:val="left"/>
      <w:pPr>
        <w:ind w:left="3082" w:hanging="233"/>
      </w:pPr>
    </w:lvl>
    <w:lvl w:ilvl="3">
      <w:numFmt w:val="bullet"/>
      <w:lvlText w:val="•"/>
      <w:lvlJc w:val="left"/>
      <w:pPr>
        <w:ind w:left="4033" w:hanging="233"/>
      </w:pPr>
    </w:lvl>
    <w:lvl w:ilvl="4">
      <w:numFmt w:val="bullet"/>
      <w:lvlText w:val="•"/>
      <w:lvlJc w:val="left"/>
      <w:pPr>
        <w:ind w:left="4984" w:hanging="233"/>
      </w:pPr>
    </w:lvl>
    <w:lvl w:ilvl="5">
      <w:numFmt w:val="bullet"/>
      <w:lvlText w:val="•"/>
      <w:lvlJc w:val="left"/>
      <w:pPr>
        <w:ind w:left="5935" w:hanging="233"/>
      </w:pPr>
    </w:lvl>
    <w:lvl w:ilvl="6">
      <w:numFmt w:val="bullet"/>
      <w:lvlText w:val="•"/>
      <w:lvlJc w:val="left"/>
      <w:pPr>
        <w:ind w:left="6886" w:hanging="233"/>
      </w:pPr>
    </w:lvl>
    <w:lvl w:ilvl="7">
      <w:numFmt w:val="bullet"/>
      <w:lvlText w:val="•"/>
      <w:lvlJc w:val="left"/>
      <w:pPr>
        <w:ind w:left="7837" w:hanging="233"/>
      </w:pPr>
    </w:lvl>
    <w:lvl w:ilvl="8">
      <w:numFmt w:val="bullet"/>
      <w:lvlText w:val="•"/>
      <w:lvlJc w:val="left"/>
      <w:pPr>
        <w:ind w:left="8788" w:hanging="233"/>
      </w:pPr>
    </w:lvl>
  </w:abstractNum>
  <w:abstractNum w:abstractNumId="58" w15:restartNumberingAfterBreak="0">
    <w:nsid w:val="0000043C"/>
    <w:multiLevelType w:val="multilevel"/>
    <w:tmpl w:val="FFFFFFFF"/>
    <w:lvl w:ilvl="0">
      <w:start w:val="1"/>
      <w:numFmt w:val="lowerLetter"/>
      <w:lvlText w:val="%1)"/>
      <w:lvlJc w:val="left"/>
      <w:pPr>
        <w:ind w:left="1182" w:hanging="233"/>
      </w:pPr>
      <w:rPr>
        <w:rFonts w:ascii="Arial" w:hAnsi="Arial" w:cs="Arial"/>
        <w:b w:val="0"/>
        <w:bCs w:val="0"/>
        <w:i w:val="0"/>
        <w:iCs w:val="0"/>
        <w:w w:val="96"/>
        <w:sz w:val="20"/>
        <w:szCs w:val="20"/>
      </w:rPr>
    </w:lvl>
    <w:lvl w:ilvl="1">
      <w:numFmt w:val="bullet"/>
      <w:lvlText w:val="•"/>
      <w:lvlJc w:val="left"/>
      <w:pPr>
        <w:ind w:left="2131" w:hanging="233"/>
      </w:pPr>
    </w:lvl>
    <w:lvl w:ilvl="2">
      <w:numFmt w:val="bullet"/>
      <w:lvlText w:val="•"/>
      <w:lvlJc w:val="left"/>
      <w:pPr>
        <w:ind w:left="3082" w:hanging="233"/>
      </w:pPr>
    </w:lvl>
    <w:lvl w:ilvl="3">
      <w:numFmt w:val="bullet"/>
      <w:lvlText w:val="•"/>
      <w:lvlJc w:val="left"/>
      <w:pPr>
        <w:ind w:left="4033" w:hanging="233"/>
      </w:pPr>
    </w:lvl>
    <w:lvl w:ilvl="4">
      <w:numFmt w:val="bullet"/>
      <w:lvlText w:val="•"/>
      <w:lvlJc w:val="left"/>
      <w:pPr>
        <w:ind w:left="4984" w:hanging="233"/>
      </w:pPr>
    </w:lvl>
    <w:lvl w:ilvl="5">
      <w:numFmt w:val="bullet"/>
      <w:lvlText w:val="•"/>
      <w:lvlJc w:val="left"/>
      <w:pPr>
        <w:ind w:left="5935" w:hanging="233"/>
      </w:pPr>
    </w:lvl>
    <w:lvl w:ilvl="6">
      <w:numFmt w:val="bullet"/>
      <w:lvlText w:val="•"/>
      <w:lvlJc w:val="left"/>
      <w:pPr>
        <w:ind w:left="6886" w:hanging="233"/>
      </w:pPr>
    </w:lvl>
    <w:lvl w:ilvl="7">
      <w:numFmt w:val="bullet"/>
      <w:lvlText w:val="•"/>
      <w:lvlJc w:val="left"/>
      <w:pPr>
        <w:ind w:left="7837" w:hanging="233"/>
      </w:pPr>
    </w:lvl>
    <w:lvl w:ilvl="8">
      <w:numFmt w:val="bullet"/>
      <w:lvlText w:val="•"/>
      <w:lvlJc w:val="left"/>
      <w:pPr>
        <w:ind w:left="8788" w:hanging="233"/>
      </w:pPr>
    </w:lvl>
  </w:abstractNum>
  <w:abstractNum w:abstractNumId="59" w15:restartNumberingAfterBreak="0">
    <w:nsid w:val="0000043D"/>
    <w:multiLevelType w:val="multilevel"/>
    <w:tmpl w:val="FFFFFFFF"/>
    <w:lvl w:ilvl="0">
      <w:numFmt w:val="bullet"/>
      <w:lvlText w:val=""/>
      <w:lvlJc w:val="left"/>
      <w:pPr>
        <w:ind w:left="952" w:hanging="363"/>
      </w:pPr>
      <w:rPr>
        <w:rFonts w:ascii="Symbol" w:hAnsi="Symbol"/>
        <w:b w:val="0"/>
        <w:i w:val="0"/>
        <w:w w:val="97"/>
        <w:sz w:val="20"/>
      </w:rPr>
    </w:lvl>
    <w:lvl w:ilvl="1">
      <w:numFmt w:val="bullet"/>
      <w:lvlText w:val="•"/>
      <w:lvlJc w:val="left"/>
      <w:pPr>
        <w:ind w:left="1933" w:hanging="363"/>
      </w:pPr>
    </w:lvl>
    <w:lvl w:ilvl="2">
      <w:numFmt w:val="bullet"/>
      <w:lvlText w:val="•"/>
      <w:lvlJc w:val="left"/>
      <w:pPr>
        <w:ind w:left="2906" w:hanging="363"/>
      </w:pPr>
    </w:lvl>
    <w:lvl w:ilvl="3">
      <w:numFmt w:val="bullet"/>
      <w:lvlText w:val="•"/>
      <w:lvlJc w:val="left"/>
      <w:pPr>
        <w:ind w:left="3879" w:hanging="363"/>
      </w:pPr>
    </w:lvl>
    <w:lvl w:ilvl="4">
      <w:numFmt w:val="bullet"/>
      <w:lvlText w:val="•"/>
      <w:lvlJc w:val="left"/>
      <w:pPr>
        <w:ind w:left="4852" w:hanging="363"/>
      </w:pPr>
    </w:lvl>
    <w:lvl w:ilvl="5">
      <w:numFmt w:val="bullet"/>
      <w:lvlText w:val="•"/>
      <w:lvlJc w:val="left"/>
      <w:pPr>
        <w:ind w:left="5825" w:hanging="363"/>
      </w:pPr>
    </w:lvl>
    <w:lvl w:ilvl="6">
      <w:numFmt w:val="bullet"/>
      <w:lvlText w:val="•"/>
      <w:lvlJc w:val="left"/>
      <w:pPr>
        <w:ind w:left="6798" w:hanging="363"/>
      </w:pPr>
    </w:lvl>
    <w:lvl w:ilvl="7">
      <w:numFmt w:val="bullet"/>
      <w:lvlText w:val="•"/>
      <w:lvlJc w:val="left"/>
      <w:pPr>
        <w:ind w:left="7771" w:hanging="363"/>
      </w:pPr>
    </w:lvl>
    <w:lvl w:ilvl="8">
      <w:numFmt w:val="bullet"/>
      <w:lvlText w:val="•"/>
      <w:lvlJc w:val="left"/>
      <w:pPr>
        <w:ind w:left="8744" w:hanging="363"/>
      </w:pPr>
    </w:lvl>
  </w:abstractNum>
  <w:abstractNum w:abstractNumId="60" w15:restartNumberingAfterBreak="0">
    <w:nsid w:val="0000043E"/>
    <w:multiLevelType w:val="multilevel"/>
    <w:tmpl w:val="FFFFFFFF"/>
    <w:lvl w:ilvl="0">
      <w:numFmt w:val="bullet"/>
      <w:lvlText w:val=""/>
      <w:lvlJc w:val="left"/>
      <w:pPr>
        <w:ind w:left="1804" w:hanging="363"/>
      </w:pPr>
      <w:rPr>
        <w:rFonts w:ascii="Symbol" w:hAnsi="Symbol"/>
        <w:b w:val="0"/>
        <w:i w:val="0"/>
        <w:w w:val="97"/>
        <w:sz w:val="20"/>
      </w:rPr>
    </w:lvl>
    <w:lvl w:ilvl="1">
      <w:numFmt w:val="bullet"/>
      <w:lvlText w:val="•"/>
      <w:lvlJc w:val="left"/>
      <w:pPr>
        <w:ind w:left="2689" w:hanging="363"/>
      </w:pPr>
    </w:lvl>
    <w:lvl w:ilvl="2">
      <w:numFmt w:val="bullet"/>
      <w:lvlText w:val="•"/>
      <w:lvlJc w:val="left"/>
      <w:pPr>
        <w:ind w:left="3578" w:hanging="363"/>
      </w:pPr>
    </w:lvl>
    <w:lvl w:ilvl="3">
      <w:numFmt w:val="bullet"/>
      <w:lvlText w:val="•"/>
      <w:lvlJc w:val="left"/>
      <w:pPr>
        <w:ind w:left="4467" w:hanging="363"/>
      </w:pPr>
    </w:lvl>
    <w:lvl w:ilvl="4">
      <w:numFmt w:val="bullet"/>
      <w:lvlText w:val="•"/>
      <w:lvlJc w:val="left"/>
      <w:pPr>
        <w:ind w:left="5356" w:hanging="363"/>
      </w:pPr>
    </w:lvl>
    <w:lvl w:ilvl="5">
      <w:numFmt w:val="bullet"/>
      <w:lvlText w:val="•"/>
      <w:lvlJc w:val="left"/>
      <w:pPr>
        <w:ind w:left="6245" w:hanging="363"/>
      </w:pPr>
    </w:lvl>
    <w:lvl w:ilvl="6">
      <w:numFmt w:val="bullet"/>
      <w:lvlText w:val="•"/>
      <w:lvlJc w:val="left"/>
      <w:pPr>
        <w:ind w:left="7134" w:hanging="363"/>
      </w:pPr>
    </w:lvl>
    <w:lvl w:ilvl="7">
      <w:numFmt w:val="bullet"/>
      <w:lvlText w:val="•"/>
      <w:lvlJc w:val="left"/>
      <w:pPr>
        <w:ind w:left="8023" w:hanging="363"/>
      </w:pPr>
    </w:lvl>
    <w:lvl w:ilvl="8">
      <w:numFmt w:val="bullet"/>
      <w:lvlText w:val="•"/>
      <w:lvlJc w:val="left"/>
      <w:pPr>
        <w:ind w:left="8912" w:hanging="363"/>
      </w:pPr>
    </w:lvl>
  </w:abstractNum>
  <w:abstractNum w:abstractNumId="61" w15:restartNumberingAfterBreak="0">
    <w:nsid w:val="0000043F"/>
    <w:multiLevelType w:val="multilevel"/>
    <w:tmpl w:val="FFFFFFFF"/>
    <w:lvl w:ilvl="0">
      <w:numFmt w:val="bullet"/>
      <w:lvlText w:val=""/>
      <w:lvlJc w:val="left"/>
      <w:pPr>
        <w:ind w:left="1365" w:hanging="281"/>
      </w:pPr>
      <w:rPr>
        <w:rFonts w:ascii="Wingdings" w:hAnsi="Wingdings"/>
        <w:b w:val="0"/>
        <w:i w:val="0"/>
        <w:w w:val="100"/>
        <w:sz w:val="22"/>
      </w:rPr>
    </w:lvl>
    <w:lvl w:ilvl="1">
      <w:numFmt w:val="bullet"/>
      <w:lvlText w:val="•"/>
      <w:lvlJc w:val="left"/>
      <w:pPr>
        <w:ind w:left="2293" w:hanging="281"/>
      </w:pPr>
    </w:lvl>
    <w:lvl w:ilvl="2">
      <w:numFmt w:val="bullet"/>
      <w:lvlText w:val="•"/>
      <w:lvlJc w:val="left"/>
      <w:pPr>
        <w:ind w:left="3226" w:hanging="281"/>
      </w:pPr>
    </w:lvl>
    <w:lvl w:ilvl="3">
      <w:numFmt w:val="bullet"/>
      <w:lvlText w:val="•"/>
      <w:lvlJc w:val="left"/>
      <w:pPr>
        <w:ind w:left="4159" w:hanging="281"/>
      </w:pPr>
    </w:lvl>
    <w:lvl w:ilvl="4">
      <w:numFmt w:val="bullet"/>
      <w:lvlText w:val="•"/>
      <w:lvlJc w:val="left"/>
      <w:pPr>
        <w:ind w:left="5092" w:hanging="281"/>
      </w:pPr>
    </w:lvl>
    <w:lvl w:ilvl="5">
      <w:numFmt w:val="bullet"/>
      <w:lvlText w:val="•"/>
      <w:lvlJc w:val="left"/>
      <w:pPr>
        <w:ind w:left="6025" w:hanging="281"/>
      </w:pPr>
    </w:lvl>
    <w:lvl w:ilvl="6">
      <w:numFmt w:val="bullet"/>
      <w:lvlText w:val="•"/>
      <w:lvlJc w:val="left"/>
      <w:pPr>
        <w:ind w:left="6958" w:hanging="281"/>
      </w:pPr>
    </w:lvl>
    <w:lvl w:ilvl="7">
      <w:numFmt w:val="bullet"/>
      <w:lvlText w:val="•"/>
      <w:lvlJc w:val="left"/>
      <w:pPr>
        <w:ind w:left="7891" w:hanging="281"/>
      </w:pPr>
    </w:lvl>
    <w:lvl w:ilvl="8">
      <w:numFmt w:val="bullet"/>
      <w:lvlText w:val="•"/>
      <w:lvlJc w:val="left"/>
      <w:pPr>
        <w:ind w:left="8824" w:hanging="281"/>
      </w:pPr>
    </w:lvl>
  </w:abstractNum>
  <w:abstractNum w:abstractNumId="62" w15:restartNumberingAfterBreak="0">
    <w:nsid w:val="00000440"/>
    <w:multiLevelType w:val="multilevel"/>
    <w:tmpl w:val="FFFFFFFF"/>
    <w:lvl w:ilvl="0">
      <w:start w:val="7"/>
      <w:numFmt w:val="decimal"/>
      <w:lvlText w:val="%1"/>
      <w:lvlJc w:val="left"/>
      <w:pPr>
        <w:ind w:left="1084" w:hanging="855"/>
      </w:pPr>
      <w:rPr>
        <w:rFonts w:cs="Times New Roman"/>
      </w:rPr>
    </w:lvl>
    <w:lvl w:ilvl="1">
      <w:start w:val="2"/>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w w:val="100"/>
        <w:sz w:val="22"/>
        <w:szCs w:val="22"/>
      </w:rPr>
    </w:lvl>
    <w:lvl w:ilvl="3">
      <w:numFmt w:val="bullet"/>
      <w:lvlText w:val=""/>
      <w:lvlJc w:val="left"/>
      <w:pPr>
        <w:ind w:left="1084" w:hanging="281"/>
      </w:pPr>
      <w:rPr>
        <w:rFonts w:ascii="Wingdings" w:hAnsi="Wingdings"/>
        <w:b w:val="0"/>
        <w:i w:val="0"/>
        <w:w w:val="100"/>
        <w:sz w:val="22"/>
      </w:rPr>
    </w:lvl>
    <w:lvl w:ilvl="4">
      <w:numFmt w:val="bullet"/>
      <w:lvlText w:val="•"/>
      <w:lvlJc w:val="left"/>
      <w:pPr>
        <w:ind w:left="4470" w:hanging="281"/>
      </w:pPr>
    </w:lvl>
    <w:lvl w:ilvl="5">
      <w:numFmt w:val="bullet"/>
      <w:lvlText w:val="•"/>
      <w:lvlJc w:val="left"/>
      <w:pPr>
        <w:ind w:left="5507" w:hanging="281"/>
      </w:pPr>
    </w:lvl>
    <w:lvl w:ilvl="6">
      <w:numFmt w:val="bullet"/>
      <w:lvlText w:val="•"/>
      <w:lvlJc w:val="left"/>
      <w:pPr>
        <w:ind w:left="6544" w:hanging="281"/>
      </w:pPr>
    </w:lvl>
    <w:lvl w:ilvl="7">
      <w:numFmt w:val="bullet"/>
      <w:lvlText w:val="•"/>
      <w:lvlJc w:val="left"/>
      <w:pPr>
        <w:ind w:left="7580" w:hanging="281"/>
      </w:pPr>
    </w:lvl>
    <w:lvl w:ilvl="8">
      <w:numFmt w:val="bullet"/>
      <w:lvlText w:val="•"/>
      <w:lvlJc w:val="left"/>
      <w:pPr>
        <w:ind w:left="8617" w:hanging="281"/>
      </w:pPr>
    </w:lvl>
  </w:abstractNum>
  <w:abstractNum w:abstractNumId="63" w15:restartNumberingAfterBreak="0">
    <w:nsid w:val="00000441"/>
    <w:multiLevelType w:val="multilevel"/>
    <w:tmpl w:val="FFFFFFFF"/>
    <w:lvl w:ilvl="0">
      <w:start w:val="7"/>
      <w:numFmt w:val="decimal"/>
      <w:lvlText w:val="%1"/>
      <w:lvlJc w:val="left"/>
      <w:pPr>
        <w:ind w:left="1084" w:hanging="855"/>
      </w:pPr>
      <w:rPr>
        <w:rFonts w:cs="Times New Roman"/>
      </w:rPr>
    </w:lvl>
    <w:lvl w:ilvl="1">
      <w:start w:val="3"/>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w w:val="100"/>
        <w:sz w:val="22"/>
        <w:szCs w:val="22"/>
      </w:rPr>
    </w:lvl>
    <w:lvl w:ilvl="3">
      <w:start w:val="1"/>
      <w:numFmt w:val="decimal"/>
      <w:lvlText w:val="(%4)"/>
      <w:lvlJc w:val="left"/>
      <w:pPr>
        <w:ind w:left="1084" w:hanging="344"/>
      </w:pPr>
      <w:rPr>
        <w:rFonts w:ascii="Arial" w:hAnsi="Arial" w:cs="Arial"/>
        <w:b w:val="0"/>
        <w:bCs w:val="0"/>
        <w:i w:val="0"/>
        <w:iCs w:val="0"/>
        <w:w w:val="96"/>
        <w:sz w:val="20"/>
        <w:szCs w:val="20"/>
      </w:rPr>
    </w:lvl>
    <w:lvl w:ilvl="4">
      <w:start w:val="1"/>
      <w:numFmt w:val="lowerLetter"/>
      <w:lvlText w:val="%5)"/>
      <w:lvlJc w:val="left"/>
      <w:pPr>
        <w:ind w:left="1672" w:hanging="591"/>
      </w:pPr>
      <w:rPr>
        <w:rFonts w:ascii="Arial" w:hAnsi="Arial" w:cs="Arial"/>
        <w:b w:val="0"/>
        <w:bCs w:val="0"/>
        <w:i w:val="0"/>
        <w:iCs w:val="0"/>
        <w:w w:val="96"/>
        <w:sz w:val="20"/>
        <w:szCs w:val="20"/>
      </w:rPr>
    </w:lvl>
    <w:lvl w:ilvl="5">
      <w:start w:val="1"/>
      <w:numFmt w:val="decimal"/>
      <w:lvlText w:val="%5.%6."/>
      <w:lvlJc w:val="left"/>
      <w:pPr>
        <w:ind w:left="1672" w:hanging="591"/>
      </w:pPr>
      <w:rPr>
        <w:rFonts w:ascii="Arial" w:hAnsi="Arial" w:cs="Arial"/>
        <w:b w:val="0"/>
        <w:bCs w:val="0"/>
        <w:i w:val="0"/>
        <w:iCs w:val="0"/>
        <w:spacing w:val="-1"/>
        <w:w w:val="96"/>
        <w:sz w:val="20"/>
        <w:szCs w:val="20"/>
      </w:rPr>
    </w:lvl>
    <w:lvl w:ilvl="6">
      <w:numFmt w:val="bullet"/>
      <w:lvlText w:val="•"/>
      <w:lvlJc w:val="left"/>
      <w:pPr>
        <w:ind w:left="6686" w:hanging="591"/>
      </w:pPr>
    </w:lvl>
    <w:lvl w:ilvl="7">
      <w:numFmt w:val="bullet"/>
      <w:lvlText w:val="•"/>
      <w:lvlJc w:val="left"/>
      <w:pPr>
        <w:ind w:left="7687" w:hanging="591"/>
      </w:pPr>
    </w:lvl>
    <w:lvl w:ilvl="8">
      <w:numFmt w:val="bullet"/>
      <w:lvlText w:val="•"/>
      <w:lvlJc w:val="left"/>
      <w:pPr>
        <w:ind w:left="8688" w:hanging="591"/>
      </w:pPr>
    </w:lvl>
  </w:abstractNum>
  <w:abstractNum w:abstractNumId="64" w15:restartNumberingAfterBreak="0">
    <w:nsid w:val="00000442"/>
    <w:multiLevelType w:val="multilevel"/>
    <w:tmpl w:val="FFFFFFFF"/>
    <w:lvl w:ilvl="0">
      <w:start w:val="1"/>
      <w:numFmt w:val="lowerLetter"/>
      <w:lvlText w:val="%1)"/>
      <w:lvlJc w:val="left"/>
      <w:pPr>
        <w:ind w:left="1084" w:hanging="588"/>
      </w:pPr>
      <w:rPr>
        <w:rFonts w:ascii="Arial" w:hAnsi="Arial" w:cs="Arial"/>
        <w:b w:val="0"/>
        <w:bCs w:val="0"/>
        <w:i w:val="0"/>
        <w:iCs w:val="0"/>
        <w:w w:val="96"/>
        <w:sz w:val="20"/>
        <w:szCs w:val="20"/>
      </w:rPr>
    </w:lvl>
    <w:lvl w:ilvl="1">
      <w:numFmt w:val="bullet"/>
      <w:lvlText w:val="•"/>
      <w:lvlJc w:val="left"/>
      <w:pPr>
        <w:ind w:left="2041" w:hanging="588"/>
      </w:pPr>
    </w:lvl>
    <w:lvl w:ilvl="2">
      <w:numFmt w:val="bullet"/>
      <w:lvlText w:val="•"/>
      <w:lvlJc w:val="left"/>
      <w:pPr>
        <w:ind w:left="3002" w:hanging="588"/>
      </w:pPr>
    </w:lvl>
    <w:lvl w:ilvl="3">
      <w:numFmt w:val="bullet"/>
      <w:lvlText w:val="•"/>
      <w:lvlJc w:val="left"/>
      <w:pPr>
        <w:ind w:left="3963" w:hanging="588"/>
      </w:pPr>
    </w:lvl>
    <w:lvl w:ilvl="4">
      <w:numFmt w:val="bullet"/>
      <w:lvlText w:val="•"/>
      <w:lvlJc w:val="left"/>
      <w:pPr>
        <w:ind w:left="4924" w:hanging="588"/>
      </w:pPr>
    </w:lvl>
    <w:lvl w:ilvl="5">
      <w:numFmt w:val="bullet"/>
      <w:lvlText w:val="•"/>
      <w:lvlJc w:val="left"/>
      <w:pPr>
        <w:ind w:left="5885" w:hanging="588"/>
      </w:pPr>
    </w:lvl>
    <w:lvl w:ilvl="6">
      <w:numFmt w:val="bullet"/>
      <w:lvlText w:val="•"/>
      <w:lvlJc w:val="left"/>
      <w:pPr>
        <w:ind w:left="6846" w:hanging="588"/>
      </w:pPr>
    </w:lvl>
    <w:lvl w:ilvl="7">
      <w:numFmt w:val="bullet"/>
      <w:lvlText w:val="•"/>
      <w:lvlJc w:val="left"/>
      <w:pPr>
        <w:ind w:left="7807" w:hanging="588"/>
      </w:pPr>
    </w:lvl>
    <w:lvl w:ilvl="8">
      <w:numFmt w:val="bullet"/>
      <w:lvlText w:val="•"/>
      <w:lvlJc w:val="left"/>
      <w:pPr>
        <w:ind w:left="8768" w:hanging="588"/>
      </w:pPr>
    </w:lvl>
  </w:abstractNum>
  <w:abstractNum w:abstractNumId="65" w15:restartNumberingAfterBreak="0">
    <w:nsid w:val="00000443"/>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66" w15:restartNumberingAfterBreak="0">
    <w:nsid w:val="00000444"/>
    <w:multiLevelType w:val="multilevel"/>
    <w:tmpl w:val="FFFFFFFF"/>
    <w:lvl w:ilvl="0">
      <w:numFmt w:val="bullet"/>
      <w:lvlText w:val=""/>
      <w:lvlJc w:val="left"/>
      <w:pPr>
        <w:ind w:left="1365" w:hanging="281"/>
      </w:pPr>
      <w:rPr>
        <w:rFonts w:ascii="Wingdings" w:hAnsi="Wingdings"/>
        <w:b w:val="0"/>
        <w:i w:val="0"/>
        <w:w w:val="100"/>
        <w:sz w:val="22"/>
      </w:rPr>
    </w:lvl>
    <w:lvl w:ilvl="1">
      <w:numFmt w:val="bullet"/>
      <w:lvlText w:val="•"/>
      <w:lvlJc w:val="left"/>
      <w:pPr>
        <w:ind w:left="2293" w:hanging="281"/>
      </w:pPr>
    </w:lvl>
    <w:lvl w:ilvl="2">
      <w:numFmt w:val="bullet"/>
      <w:lvlText w:val="•"/>
      <w:lvlJc w:val="left"/>
      <w:pPr>
        <w:ind w:left="3226" w:hanging="281"/>
      </w:pPr>
    </w:lvl>
    <w:lvl w:ilvl="3">
      <w:numFmt w:val="bullet"/>
      <w:lvlText w:val="•"/>
      <w:lvlJc w:val="left"/>
      <w:pPr>
        <w:ind w:left="4159" w:hanging="281"/>
      </w:pPr>
    </w:lvl>
    <w:lvl w:ilvl="4">
      <w:numFmt w:val="bullet"/>
      <w:lvlText w:val="•"/>
      <w:lvlJc w:val="left"/>
      <w:pPr>
        <w:ind w:left="5092" w:hanging="281"/>
      </w:pPr>
    </w:lvl>
    <w:lvl w:ilvl="5">
      <w:numFmt w:val="bullet"/>
      <w:lvlText w:val="•"/>
      <w:lvlJc w:val="left"/>
      <w:pPr>
        <w:ind w:left="6025" w:hanging="281"/>
      </w:pPr>
    </w:lvl>
    <w:lvl w:ilvl="6">
      <w:numFmt w:val="bullet"/>
      <w:lvlText w:val="•"/>
      <w:lvlJc w:val="left"/>
      <w:pPr>
        <w:ind w:left="6958" w:hanging="281"/>
      </w:pPr>
    </w:lvl>
    <w:lvl w:ilvl="7">
      <w:numFmt w:val="bullet"/>
      <w:lvlText w:val="•"/>
      <w:lvlJc w:val="left"/>
      <w:pPr>
        <w:ind w:left="7891" w:hanging="281"/>
      </w:pPr>
    </w:lvl>
    <w:lvl w:ilvl="8">
      <w:numFmt w:val="bullet"/>
      <w:lvlText w:val="•"/>
      <w:lvlJc w:val="left"/>
      <w:pPr>
        <w:ind w:left="8824" w:hanging="281"/>
      </w:pPr>
    </w:lvl>
  </w:abstractNum>
  <w:abstractNum w:abstractNumId="67" w15:restartNumberingAfterBreak="0">
    <w:nsid w:val="00000445"/>
    <w:multiLevelType w:val="multilevel"/>
    <w:tmpl w:val="FFFFFFFF"/>
    <w:lvl w:ilvl="0">
      <w:numFmt w:val="bullet"/>
      <w:lvlText w:val=""/>
      <w:lvlJc w:val="left"/>
      <w:pPr>
        <w:ind w:left="3636" w:hanging="2204"/>
      </w:pPr>
      <w:rPr>
        <w:rFonts w:ascii="Symbol" w:hAnsi="Symbol"/>
        <w:b w:val="0"/>
        <w:i w:val="0"/>
        <w:w w:val="100"/>
        <w:sz w:val="24"/>
      </w:rPr>
    </w:lvl>
    <w:lvl w:ilvl="1">
      <w:numFmt w:val="bullet"/>
      <w:lvlText w:val="•"/>
      <w:lvlJc w:val="left"/>
      <w:pPr>
        <w:ind w:left="4345" w:hanging="2204"/>
      </w:pPr>
    </w:lvl>
    <w:lvl w:ilvl="2">
      <w:numFmt w:val="bullet"/>
      <w:lvlText w:val="•"/>
      <w:lvlJc w:val="left"/>
      <w:pPr>
        <w:ind w:left="5050" w:hanging="2204"/>
      </w:pPr>
    </w:lvl>
    <w:lvl w:ilvl="3">
      <w:numFmt w:val="bullet"/>
      <w:lvlText w:val="•"/>
      <w:lvlJc w:val="left"/>
      <w:pPr>
        <w:ind w:left="5755" w:hanging="2204"/>
      </w:pPr>
    </w:lvl>
    <w:lvl w:ilvl="4">
      <w:numFmt w:val="bullet"/>
      <w:lvlText w:val="•"/>
      <w:lvlJc w:val="left"/>
      <w:pPr>
        <w:ind w:left="6460" w:hanging="2204"/>
      </w:pPr>
    </w:lvl>
    <w:lvl w:ilvl="5">
      <w:numFmt w:val="bullet"/>
      <w:lvlText w:val="•"/>
      <w:lvlJc w:val="left"/>
      <w:pPr>
        <w:ind w:left="7165" w:hanging="2204"/>
      </w:pPr>
    </w:lvl>
    <w:lvl w:ilvl="6">
      <w:numFmt w:val="bullet"/>
      <w:lvlText w:val="•"/>
      <w:lvlJc w:val="left"/>
      <w:pPr>
        <w:ind w:left="7870" w:hanging="2204"/>
      </w:pPr>
    </w:lvl>
    <w:lvl w:ilvl="7">
      <w:numFmt w:val="bullet"/>
      <w:lvlText w:val="•"/>
      <w:lvlJc w:val="left"/>
      <w:pPr>
        <w:ind w:left="8575" w:hanging="2204"/>
      </w:pPr>
    </w:lvl>
    <w:lvl w:ilvl="8">
      <w:numFmt w:val="bullet"/>
      <w:lvlText w:val="•"/>
      <w:lvlJc w:val="left"/>
      <w:pPr>
        <w:ind w:left="9280" w:hanging="2204"/>
      </w:pPr>
    </w:lvl>
  </w:abstractNum>
  <w:abstractNum w:abstractNumId="68" w15:restartNumberingAfterBreak="0">
    <w:nsid w:val="00000446"/>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69" w15:restartNumberingAfterBreak="0">
    <w:nsid w:val="00000447"/>
    <w:multiLevelType w:val="multilevel"/>
    <w:tmpl w:val="FFFFFFFF"/>
    <w:lvl w:ilvl="0">
      <w:numFmt w:val="bullet"/>
      <w:lvlText w:val=""/>
      <w:lvlJc w:val="left"/>
      <w:pPr>
        <w:ind w:left="2085" w:hanging="363"/>
      </w:pPr>
      <w:rPr>
        <w:rFonts w:ascii="Wingdings" w:hAnsi="Wingdings"/>
        <w:b w:val="0"/>
        <w:i w:val="0"/>
        <w:w w:val="100"/>
        <w:sz w:val="22"/>
      </w:rPr>
    </w:lvl>
    <w:lvl w:ilvl="1">
      <w:numFmt w:val="bullet"/>
      <w:lvlText w:val="•"/>
      <w:lvlJc w:val="left"/>
      <w:pPr>
        <w:ind w:left="2941" w:hanging="363"/>
      </w:pPr>
    </w:lvl>
    <w:lvl w:ilvl="2">
      <w:numFmt w:val="bullet"/>
      <w:lvlText w:val="•"/>
      <w:lvlJc w:val="left"/>
      <w:pPr>
        <w:ind w:left="3802" w:hanging="363"/>
      </w:pPr>
    </w:lvl>
    <w:lvl w:ilvl="3">
      <w:numFmt w:val="bullet"/>
      <w:lvlText w:val="•"/>
      <w:lvlJc w:val="left"/>
      <w:pPr>
        <w:ind w:left="4663" w:hanging="363"/>
      </w:pPr>
    </w:lvl>
    <w:lvl w:ilvl="4">
      <w:numFmt w:val="bullet"/>
      <w:lvlText w:val="•"/>
      <w:lvlJc w:val="left"/>
      <w:pPr>
        <w:ind w:left="5524" w:hanging="363"/>
      </w:pPr>
    </w:lvl>
    <w:lvl w:ilvl="5">
      <w:numFmt w:val="bullet"/>
      <w:lvlText w:val="•"/>
      <w:lvlJc w:val="left"/>
      <w:pPr>
        <w:ind w:left="6385" w:hanging="363"/>
      </w:pPr>
    </w:lvl>
    <w:lvl w:ilvl="6">
      <w:numFmt w:val="bullet"/>
      <w:lvlText w:val="•"/>
      <w:lvlJc w:val="left"/>
      <w:pPr>
        <w:ind w:left="7246" w:hanging="363"/>
      </w:pPr>
    </w:lvl>
    <w:lvl w:ilvl="7">
      <w:numFmt w:val="bullet"/>
      <w:lvlText w:val="•"/>
      <w:lvlJc w:val="left"/>
      <w:pPr>
        <w:ind w:left="8107" w:hanging="363"/>
      </w:pPr>
    </w:lvl>
    <w:lvl w:ilvl="8">
      <w:numFmt w:val="bullet"/>
      <w:lvlText w:val="•"/>
      <w:lvlJc w:val="left"/>
      <w:pPr>
        <w:ind w:left="8968" w:hanging="363"/>
      </w:pPr>
    </w:lvl>
  </w:abstractNum>
  <w:abstractNum w:abstractNumId="70" w15:restartNumberingAfterBreak="0">
    <w:nsid w:val="00000448"/>
    <w:multiLevelType w:val="multilevel"/>
    <w:tmpl w:val="FFFFFFFF"/>
    <w:lvl w:ilvl="0">
      <w:numFmt w:val="bullet"/>
      <w:lvlText w:val="-"/>
      <w:lvlJc w:val="left"/>
      <w:pPr>
        <w:ind w:left="952" w:hanging="363"/>
      </w:pPr>
      <w:rPr>
        <w:rFonts w:ascii="Calibri" w:hAnsi="Calibri"/>
        <w:b w:val="0"/>
        <w:i w:val="0"/>
        <w:w w:val="100"/>
        <w:sz w:val="22"/>
      </w:rPr>
    </w:lvl>
    <w:lvl w:ilvl="1">
      <w:numFmt w:val="bullet"/>
      <w:lvlText w:val="•"/>
      <w:lvlJc w:val="left"/>
      <w:pPr>
        <w:ind w:left="1933" w:hanging="363"/>
      </w:pPr>
    </w:lvl>
    <w:lvl w:ilvl="2">
      <w:numFmt w:val="bullet"/>
      <w:lvlText w:val="•"/>
      <w:lvlJc w:val="left"/>
      <w:pPr>
        <w:ind w:left="2906" w:hanging="363"/>
      </w:pPr>
    </w:lvl>
    <w:lvl w:ilvl="3">
      <w:numFmt w:val="bullet"/>
      <w:lvlText w:val="•"/>
      <w:lvlJc w:val="left"/>
      <w:pPr>
        <w:ind w:left="3879" w:hanging="363"/>
      </w:pPr>
    </w:lvl>
    <w:lvl w:ilvl="4">
      <w:numFmt w:val="bullet"/>
      <w:lvlText w:val="•"/>
      <w:lvlJc w:val="left"/>
      <w:pPr>
        <w:ind w:left="4852" w:hanging="363"/>
      </w:pPr>
    </w:lvl>
    <w:lvl w:ilvl="5">
      <w:numFmt w:val="bullet"/>
      <w:lvlText w:val="•"/>
      <w:lvlJc w:val="left"/>
      <w:pPr>
        <w:ind w:left="5825" w:hanging="363"/>
      </w:pPr>
    </w:lvl>
    <w:lvl w:ilvl="6">
      <w:numFmt w:val="bullet"/>
      <w:lvlText w:val="•"/>
      <w:lvlJc w:val="left"/>
      <w:pPr>
        <w:ind w:left="6798" w:hanging="363"/>
      </w:pPr>
    </w:lvl>
    <w:lvl w:ilvl="7">
      <w:numFmt w:val="bullet"/>
      <w:lvlText w:val="•"/>
      <w:lvlJc w:val="left"/>
      <w:pPr>
        <w:ind w:left="7771" w:hanging="363"/>
      </w:pPr>
    </w:lvl>
    <w:lvl w:ilvl="8">
      <w:numFmt w:val="bullet"/>
      <w:lvlText w:val="•"/>
      <w:lvlJc w:val="left"/>
      <w:pPr>
        <w:ind w:left="8744" w:hanging="363"/>
      </w:pPr>
    </w:lvl>
  </w:abstractNum>
  <w:abstractNum w:abstractNumId="71" w15:restartNumberingAfterBreak="0">
    <w:nsid w:val="00000449"/>
    <w:multiLevelType w:val="multilevel"/>
    <w:tmpl w:val="FFFFFFFF"/>
    <w:lvl w:ilvl="0">
      <w:numFmt w:val="bullet"/>
      <w:lvlText w:val=""/>
      <w:lvlJc w:val="left"/>
      <w:pPr>
        <w:ind w:left="1804" w:hanging="360"/>
      </w:pPr>
      <w:rPr>
        <w:rFonts w:ascii="Symbol" w:hAnsi="Symbol"/>
        <w:b w:val="0"/>
        <w:i w:val="0"/>
        <w:w w:val="97"/>
        <w:sz w:val="20"/>
      </w:rPr>
    </w:lvl>
    <w:lvl w:ilvl="1">
      <w:numFmt w:val="bullet"/>
      <w:lvlText w:val="•"/>
      <w:lvlJc w:val="left"/>
      <w:pPr>
        <w:ind w:left="2689" w:hanging="360"/>
      </w:pPr>
    </w:lvl>
    <w:lvl w:ilvl="2">
      <w:numFmt w:val="bullet"/>
      <w:lvlText w:val="•"/>
      <w:lvlJc w:val="left"/>
      <w:pPr>
        <w:ind w:left="3578" w:hanging="360"/>
      </w:pPr>
    </w:lvl>
    <w:lvl w:ilvl="3">
      <w:numFmt w:val="bullet"/>
      <w:lvlText w:val="•"/>
      <w:lvlJc w:val="left"/>
      <w:pPr>
        <w:ind w:left="4467" w:hanging="360"/>
      </w:pPr>
    </w:lvl>
    <w:lvl w:ilvl="4">
      <w:numFmt w:val="bullet"/>
      <w:lvlText w:val="•"/>
      <w:lvlJc w:val="left"/>
      <w:pPr>
        <w:ind w:left="5356" w:hanging="360"/>
      </w:pPr>
    </w:lvl>
    <w:lvl w:ilvl="5">
      <w:numFmt w:val="bullet"/>
      <w:lvlText w:val="•"/>
      <w:lvlJc w:val="left"/>
      <w:pPr>
        <w:ind w:left="6245" w:hanging="360"/>
      </w:pPr>
    </w:lvl>
    <w:lvl w:ilvl="6">
      <w:numFmt w:val="bullet"/>
      <w:lvlText w:val="•"/>
      <w:lvlJc w:val="left"/>
      <w:pPr>
        <w:ind w:left="7134" w:hanging="360"/>
      </w:pPr>
    </w:lvl>
    <w:lvl w:ilvl="7">
      <w:numFmt w:val="bullet"/>
      <w:lvlText w:val="•"/>
      <w:lvlJc w:val="left"/>
      <w:pPr>
        <w:ind w:left="8023" w:hanging="360"/>
      </w:pPr>
    </w:lvl>
    <w:lvl w:ilvl="8">
      <w:numFmt w:val="bullet"/>
      <w:lvlText w:val="•"/>
      <w:lvlJc w:val="left"/>
      <w:pPr>
        <w:ind w:left="8912" w:hanging="360"/>
      </w:pPr>
    </w:lvl>
  </w:abstractNum>
  <w:abstractNum w:abstractNumId="72" w15:restartNumberingAfterBreak="0">
    <w:nsid w:val="0000044A"/>
    <w:multiLevelType w:val="multilevel"/>
    <w:tmpl w:val="FFFFFFFF"/>
    <w:lvl w:ilvl="0">
      <w:start w:val="7"/>
      <w:numFmt w:val="decimal"/>
      <w:lvlText w:val="%1"/>
      <w:lvlJc w:val="left"/>
      <w:pPr>
        <w:ind w:left="1084" w:hanging="855"/>
      </w:pPr>
      <w:rPr>
        <w:rFonts w:cs="Times New Roman"/>
      </w:rPr>
    </w:lvl>
    <w:lvl w:ilvl="1">
      <w:start w:val="5"/>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w w:val="100"/>
        <w:sz w:val="22"/>
        <w:szCs w:val="22"/>
      </w:rPr>
    </w:lvl>
    <w:lvl w:ilvl="3">
      <w:numFmt w:val="bullet"/>
      <w:lvlText w:val=""/>
      <w:lvlJc w:val="left"/>
      <w:pPr>
        <w:ind w:left="1365" w:hanging="281"/>
      </w:pPr>
      <w:rPr>
        <w:rFonts w:ascii="Wingdings" w:hAnsi="Wingdings"/>
        <w:b w:val="0"/>
        <w:i w:val="0"/>
        <w:w w:val="100"/>
        <w:sz w:val="22"/>
      </w:rPr>
    </w:lvl>
    <w:lvl w:ilvl="4">
      <w:numFmt w:val="bullet"/>
      <w:lvlText w:val="•"/>
      <w:lvlJc w:val="left"/>
      <w:pPr>
        <w:ind w:left="4470" w:hanging="281"/>
      </w:pPr>
    </w:lvl>
    <w:lvl w:ilvl="5">
      <w:numFmt w:val="bullet"/>
      <w:lvlText w:val="•"/>
      <w:lvlJc w:val="left"/>
      <w:pPr>
        <w:ind w:left="5507" w:hanging="281"/>
      </w:pPr>
    </w:lvl>
    <w:lvl w:ilvl="6">
      <w:numFmt w:val="bullet"/>
      <w:lvlText w:val="•"/>
      <w:lvlJc w:val="left"/>
      <w:pPr>
        <w:ind w:left="6544" w:hanging="281"/>
      </w:pPr>
    </w:lvl>
    <w:lvl w:ilvl="7">
      <w:numFmt w:val="bullet"/>
      <w:lvlText w:val="•"/>
      <w:lvlJc w:val="left"/>
      <w:pPr>
        <w:ind w:left="7580" w:hanging="281"/>
      </w:pPr>
    </w:lvl>
    <w:lvl w:ilvl="8">
      <w:numFmt w:val="bullet"/>
      <w:lvlText w:val="•"/>
      <w:lvlJc w:val="left"/>
      <w:pPr>
        <w:ind w:left="8617" w:hanging="281"/>
      </w:pPr>
    </w:lvl>
  </w:abstractNum>
  <w:abstractNum w:abstractNumId="73" w15:restartNumberingAfterBreak="0">
    <w:nsid w:val="0000044B"/>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74" w15:restartNumberingAfterBreak="0">
    <w:nsid w:val="0000044C"/>
    <w:multiLevelType w:val="multilevel"/>
    <w:tmpl w:val="FFFFFFFF"/>
    <w:lvl w:ilvl="0">
      <w:start w:val="1"/>
      <w:numFmt w:val="upperLetter"/>
      <w:lvlText w:val="%1."/>
      <w:lvlJc w:val="left"/>
      <w:pPr>
        <w:ind w:left="1338" w:hanging="257"/>
      </w:pPr>
      <w:rPr>
        <w:rFonts w:ascii="Arial" w:hAnsi="Arial" w:cs="Arial"/>
        <w:b/>
        <w:bCs/>
        <w:i w:val="0"/>
        <w:iCs w:val="0"/>
        <w:spacing w:val="0"/>
        <w:w w:val="97"/>
        <w:sz w:val="20"/>
        <w:szCs w:val="20"/>
      </w:rPr>
    </w:lvl>
    <w:lvl w:ilvl="1">
      <w:numFmt w:val="bullet"/>
      <w:lvlText w:val="•"/>
      <w:lvlJc w:val="left"/>
      <w:pPr>
        <w:ind w:left="2275" w:hanging="257"/>
      </w:pPr>
    </w:lvl>
    <w:lvl w:ilvl="2">
      <w:numFmt w:val="bullet"/>
      <w:lvlText w:val="•"/>
      <w:lvlJc w:val="left"/>
      <w:pPr>
        <w:ind w:left="3210" w:hanging="257"/>
      </w:pPr>
    </w:lvl>
    <w:lvl w:ilvl="3">
      <w:numFmt w:val="bullet"/>
      <w:lvlText w:val="•"/>
      <w:lvlJc w:val="left"/>
      <w:pPr>
        <w:ind w:left="4145" w:hanging="257"/>
      </w:pPr>
    </w:lvl>
    <w:lvl w:ilvl="4">
      <w:numFmt w:val="bullet"/>
      <w:lvlText w:val="•"/>
      <w:lvlJc w:val="left"/>
      <w:pPr>
        <w:ind w:left="5080" w:hanging="257"/>
      </w:pPr>
    </w:lvl>
    <w:lvl w:ilvl="5">
      <w:numFmt w:val="bullet"/>
      <w:lvlText w:val="•"/>
      <w:lvlJc w:val="left"/>
      <w:pPr>
        <w:ind w:left="6015" w:hanging="257"/>
      </w:pPr>
    </w:lvl>
    <w:lvl w:ilvl="6">
      <w:numFmt w:val="bullet"/>
      <w:lvlText w:val="•"/>
      <w:lvlJc w:val="left"/>
      <w:pPr>
        <w:ind w:left="6950" w:hanging="257"/>
      </w:pPr>
    </w:lvl>
    <w:lvl w:ilvl="7">
      <w:numFmt w:val="bullet"/>
      <w:lvlText w:val="•"/>
      <w:lvlJc w:val="left"/>
      <w:pPr>
        <w:ind w:left="7885" w:hanging="257"/>
      </w:pPr>
    </w:lvl>
    <w:lvl w:ilvl="8">
      <w:numFmt w:val="bullet"/>
      <w:lvlText w:val="•"/>
      <w:lvlJc w:val="left"/>
      <w:pPr>
        <w:ind w:left="8820" w:hanging="257"/>
      </w:pPr>
    </w:lvl>
  </w:abstractNum>
  <w:abstractNum w:abstractNumId="75" w15:restartNumberingAfterBreak="0">
    <w:nsid w:val="0000044D"/>
    <w:multiLevelType w:val="multilevel"/>
    <w:tmpl w:val="FFFFFFFF"/>
    <w:lvl w:ilvl="0">
      <w:start w:val="1"/>
      <w:numFmt w:val="lowerLetter"/>
      <w:lvlText w:val="%1)"/>
      <w:lvlJc w:val="left"/>
      <w:pPr>
        <w:ind w:left="1084" w:hanging="588"/>
      </w:pPr>
      <w:rPr>
        <w:rFonts w:ascii="Arial" w:hAnsi="Arial" w:cs="Arial"/>
        <w:b w:val="0"/>
        <w:bCs w:val="0"/>
        <w:i w:val="0"/>
        <w:iCs w:val="0"/>
        <w:w w:val="96"/>
        <w:sz w:val="20"/>
        <w:szCs w:val="20"/>
      </w:rPr>
    </w:lvl>
    <w:lvl w:ilvl="1">
      <w:numFmt w:val="bullet"/>
      <w:lvlText w:val="•"/>
      <w:lvlJc w:val="left"/>
      <w:pPr>
        <w:ind w:left="2041" w:hanging="588"/>
      </w:pPr>
    </w:lvl>
    <w:lvl w:ilvl="2">
      <w:numFmt w:val="bullet"/>
      <w:lvlText w:val="•"/>
      <w:lvlJc w:val="left"/>
      <w:pPr>
        <w:ind w:left="3002" w:hanging="588"/>
      </w:pPr>
    </w:lvl>
    <w:lvl w:ilvl="3">
      <w:numFmt w:val="bullet"/>
      <w:lvlText w:val="•"/>
      <w:lvlJc w:val="left"/>
      <w:pPr>
        <w:ind w:left="3963" w:hanging="588"/>
      </w:pPr>
    </w:lvl>
    <w:lvl w:ilvl="4">
      <w:numFmt w:val="bullet"/>
      <w:lvlText w:val="•"/>
      <w:lvlJc w:val="left"/>
      <w:pPr>
        <w:ind w:left="4924" w:hanging="588"/>
      </w:pPr>
    </w:lvl>
    <w:lvl w:ilvl="5">
      <w:numFmt w:val="bullet"/>
      <w:lvlText w:val="•"/>
      <w:lvlJc w:val="left"/>
      <w:pPr>
        <w:ind w:left="5885" w:hanging="588"/>
      </w:pPr>
    </w:lvl>
    <w:lvl w:ilvl="6">
      <w:numFmt w:val="bullet"/>
      <w:lvlText w:val="•"/>
      <w:lvlJc w:val="left"/>
      <w:pPr>
        <w:ind w:left="6846" w:hanging="588"/>
      </w:pPr>
    </w:lvl>
    <w:lvl w:ilvl="7">
      <w:numFmt w:val="bullet"/>
      <w:lvlText w:val="•"/>
      <w:lvlJc w:val="left"/>
      <w:pPr>
        <w:ind w:left="7807" w:hanging="588"/>
      </w:pPr>
    </w:lvl>
    <w:lvl w:ilvl="8">
      <w:numFmt w:val="bullet"/>
      <w:lvlText w:val="•"/>
      <w:lvlJc w:val="left"/>
      <w:pPr>
        <w:ind w:left="8768" w:hanging="588"/>
      </w:pPr>
    </w:lvl>
  </w:abstractNum>
  <w:abstractNum w:abstractNumId="76" w15:restartNumberingAfterBreak="0">
    <w:nsid w:val="0000044E"/>
    <w:multiLevelType w:val="multilevel"/>
    <w:tmpl w:val="FFFFFFFF"/>
    <w:lvl w:ilvl="0">
      <w:start w:val="7"/>
      <w:numFmt w:val="decimal"/>
      <w:lvlText w:val="%1"/>
      <w:lvlJc w:val="left"/>
      <w:pPr>
        <w:ind w:left="1084" w:hanging="855"/>
      </w:pPr>
      <w:rPr>
        <w:rFonts w:cs="Times New Roman"/>
      </w:rPr>
    </w:lvl>
    <w:lvl w:ilvl="1">
      <w:start w:val="6"/>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w w:val="100"/>
        <w:sz w:val="22"/>
        <w:szCs w:val="22"/>
      </w:rPr>
    </w:lvl>
    <w:lvl w:ilvl="3">
      <w:numFmt w:val="bullet"/>
      <w:lvlText w:val="•"/>
      <w:lvlJc w:val="left"/>
      <w:pPr>
        <w:ind w:left="3963" w:hanging="855"/>
      </w:pPr>
    </w:lvl>
    <w:lvl w:ilvl="4">
      <w:numFmt w:val="bullet"/>
      <w:lvlText w:val="•"/>
      <w:lvlJc w:val="left"/>
      <w:pPr>
        <w:ind w:left="4924" w:hanging="855"/>
      </w:pPr>
    </w:lvl>
    <w:lvl w:ilvl="5">
      <w:numFmt w:val="bullet"/>
      <w:lvlText w:val="•"/>
      <w:lvlJc w:val="left"/>
      <w:pPr>
        <w:ind w:left="5885" w:hanging="855"/>
      </w:pPr>
    </w:lvl>
    <w:lvl w:ilvl="6">
      <w:numFmt w:val="bullet"/>
      <w:lvlText w:val="•"/>
      <w:lvlJc w:val="left"/>
      <w:pPr>
        <w:ind w:left="6846" w:hanging="855"/>
      </w:pPr>
    </w:lvl>
    <w:lvl w:ilvl="7">
      <w:numFmt w:val="bullet"/>
      <w:lvlText w:val="•"/>
      <w:lvlJc w:val="left"/>
      <w:pPr>
        <w:ind w:left="7807" w:hanging="855"/>
      </w:pPr>
    </w:lvl>
    <w:lvl w:ilvl="8">
      <w:numFmt w:val="bullet"/>
      <w:lvlText w:val="•"/>
      <w:lvlJc w:val="left"/>
      <w:pPr>
        <w:ind w:left="8768" w:hanging="855"/>
      </w:pPr>
    </w:lvl>
  </w:abstractNum>
  <w:abstractNum w:abstractNumId="77" w15:restartNumberingAfterBreak="0">
    <w:nsid w:val="0000044F"/>
    <w:multiLevelType w:val="multilevel"/>
    <w:tmpl w:val="FFFFFFFF"/>
    <w:lvl w:ilvl="0">
      <w:numFmt w:val="bullet"/>
      <w:lvlText w:val=""/>
      <w:lvlJc w:val="left"/>
      <w:pPr>
        <w:ind w:left="1365" w:hanging="284"/>
      </w:pPr>
      <w:rPr>
        <w:rFonts w:ascii="Wingdings" w:hAnsi="Wingdings"/>
        <w:w w:val="100"/>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78" w15:restartNumberingAfterBreak="0">
    <w:nsid w:val="00000450"/>
    <w:multiLevelType w:val="multilevel"/>
    <w:tmpl w:val="FFFFFFFF"/>
    <w:lvl w:ilvl="0">
      <w:start w:val="8"/>
      <w:numFmt w:val="decimal"/>
      <w:lvlText w:val="%1"/>
      <w:lvlJc w:val="left"/>
      <w:pPr>
        <w:ind w:left="1084" w:hanging="855"/>
      </w:pPr>
      <w:rPr>
        <w:rFonts w:cs="Times New Roman"/>
      </w:rPr>
    </w:lvl>
    <w:lvl w:ilvl="1">
      <w:start w:val="2"/>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w w:val="100"/>
        <w:sz w:val="22"/>
        <w:szCs w:val="22"/>
      </w:rPr>
    </w:lvl>
    <w:lvl w:ilvl="3">
      <w:numFmt w:val="bullet"/>
      <w:lvlText w:val=""/>
      <w:lvlJc w:val="left"/>
      <w:pPr>
        <w:ind w:left="1084" w:hanging="363"/>
      </w:pPr>
      <w:rPr>
        <w:rFonts w:ascii="Symbol" w:hAnsi="Symbol"/>
        <w:b w:val="0"/>
        <w:i w:val="0"/>
        <w:w w:val="97"/>
        <w:sz w:val="20"/>
      </w:rPr>
    </w:lvl>
    <w:lvl w:ilvl="4">
      <w:numFmt w:val="bullet"/>
      <w:lvlText w:val="•"/>
      <w:lvlJc w:val="left"/>
      <w:pPr>
        <w:ind w:left="4924" w:hanging="363"/>
      </w:pPr>
    </w:lvl>
    <w:lvl w:ilvl="5">
      <w:numFmt w:val="bullet"/>
      <w:lvlText w:val="•"/>
      <w:lvlJc w:val="left"/>
      <w:pPr>
        <w:ind w:left="5885" w:hanging="363"/>
      </w:pPr>
    </w:lvl>
    <w:lvl w:ilvl="6">
      <w:numFmt w:val="bullet"/>
      <w:lvlText w:val="•"/>
      <w:lvlJc w:val="left"/>
      <w:pPr>
        <w:ind w:left="6846" w:hanging="363"/>
      </w:pPr>
    </w:lvl>
    <w:lvl w:ilvl="7">
      <w:numFmt w:val="bullet"/>
      <w:lvlText w:val="•"/>
      <w:lvlJc w:val="left"/>
      <w:pPr>
        <w:ind w:left="7807" w:hanging="363"/>
      </w:pPr>
    </w:lvl>
    <w:lvl w:ilvl="8">
      <w:numFmt w:val="bullet"/>
      <w:lvlText w:val="•"/>
      <w:lvlJc w:val="left"/>
      <w:pPr>
        <w:ind w:left="8768" w:hanging="363"/>
      </w:pPr>
    </w:lvl>
  </w:abstractNum>
  <w:abstractNum w:abstractNumId="79" w15:restartNumberingAfterBreak="0">
    <w:nsid w:val="00000451"/>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80" w15:restartNumberingAfterBreak="0">
    <w:nsid w:val="00000452"/>
    <w:multiLevelType w:val="multilevel"/>
    <w:tmpl w:val="FFFFFFFF"/>
    <w:lvl w:ilvl="0">
      <w:start w:val="8"/>
      <w:numFmt w:val="decimal"/>
      <w:lvlText w:val="%1"/>
      <w:lvlJc w:val="left"/>
      <w:pPr>
        <w:ind w:left="1084" w:hanging="855"/>
      </w:pPr>
      <w:rPr>
        <w:rFonts w:cs="Times New Roman"/>
      </w:rPr>
    </w:lvl>
    <w:lvl w:ilvl="1">
      <w:start w:val="5"/>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w w:val="100"/>
        <w:sz w:val="22"/>
        <w:szCs w:val="22"/>
      </w:rPr>
    </w:lvl>
    <w:lvl w:ilvl="3">
      <w:numFmt w:val="bullet"/>
      <w:lvlText w:val=""/>
      <w:lvlJc w:val="left"/>
      <w:pPr>
        <w:ind w:left="1365" w:hanging="281"/>
      </w:pPr>
      <w:rPr>
        <w:rFonts w:ascii="Wingdings" w:hAnsi="Wingdings"/>
        <w:b w:val="0"/>
        <w:i w:val="0"/>
        <w:w w:val="100"/>
        <w:sz w:val="22"/>
      </w:rPr>
    </w:lvl>
    <w:lvl w:ilvl="4">
      <w:numFmt w:val="bullet"/>
      <w:lvlText w:val="•"/>
      <w:lvlJc w:val="left"/>
      <w:pPr>
        <w:ind w:left="4470" w:hanging="281"/>
      </w:pPr>
    </w:lvl>
    <w:lvl w:ilvl="5">
      <w:numFmt w:val="bullet"/>
      <w:lvlText w:val="•"/>
      <w:lvlJc w:val="left"/>
      <w:pPr>
        <w:ind w:left="5507" w:hanging="281"/>
      </w:pPr>
    </w:lvl>
    <w:lvl w:ilvl="6">
      <w:numFmt w:val="bullet"/>
      <w:lvlText w:val="•"/>
      <w:lvlJc w:val="left"/>
      <w:pPr>
        <w:ind w:left="6544" w:hanging="281"/>
      </w:pPr>
    </w:lvl>
    <w:lvl w:ilvl="7">
      <w:numFmt w:val="bullet"/>
      <w:lvlText w:val="•"/>
      <w:lvlJc w:val="left"/>
      <w:pPr>
        <w:ind w:left="7580" w:hanging="281"/>
      </w:pPr>
    </w:lvl>
    <w:lvl w:ilvl="8">
      <w:numFmt w:val="bullet"/>
      <w:lvlText w:val="•"/>
      <w:lvlJc w:val="left"/>
      <w:pPr>
        <w:ind w:left="8617" w:hanging="281"/>
      </w:pPr>
    </w:lvl>
  </w:abstractNum>
  <w:abstractNum w:abstractNumId="81" w15:restartNumberingAfterBreak="0">
    <w:nsid w:val="00000453"/>
    <w:multiLevelType w:val="multilevel"/>
    <w:tmpl w:val="FFFFFFFF"/>
    <w:lvl w:ilvl="0">
      <w:numFmt w:val="bullet"/>
      <w:lvlText w:val=""/>
      <w:lvlJc w:val="left"/>
      <w:pPr>
        <w:ind w:left="1365" w:hanging="281"/>
      </w:pPr>
      <w:rPr>
        <w:rFonts w:ascii="Wingdings" w:hAnsi="Wingdings"/>
        <w:b w:val="0"/>
        <w:i w:val="0"/>
        <w:w w:val="100"/>
        <w:sz w:val="22"/>
      </w:rPr>
    </w:lvl>
    <w:lvl w:ilvl="1">
      <w:numFmt w:val="bullet"/>
      <w:lvlText w:val="•"/>
      <w:lvlJc w:val="left"/>
      <w:pPr>
        <w:ind w:left="2293" w:hanging="281"/>
      </w:pPr>
    </w:lvl>
    <w:lvl w:ilvl="2">
      <w:numFmt w:val="bullet"/>
      <w:lvlText w:val="•"/>
      <w:lvlJc w:val="left"/>
      <w:pPr>
        <w:ind w:left="3226" w:hanging="281"/>
      </w:pPr>
    </w:lvl>
    <w:lvl w:ilvl="3">
      <w:numFmt w:val="bullet"/>
      <w:lvlText w:val="•"/>
      <w:lvlJc w:val="left"/>
      <w:pPr>
        <w:ind w:left="4159" w:hanging="281"/>
      </w:pPr>
    </w:lvl>
    <w:lvl w:ilvl="4">
      <w:numFmt w:val="bullet"/>
      <w:lvlText w:val="•"/>
      <w:lvlJc w:val="left"/>
      <w:pPr>
        <w:ind w:left="5092" w:hanging="281"/>
      </w:pPr>
    </w:lvl>
    <w:lvl w:ilvl="5">
      <w:numFmt w:val="bullet"/>
      <w:lvlText w:val="•"/>
      <w:lvlJc w:val="left"/>
      <w:pPr>
        <w:ind w:left="6025" w:hanging="281"/>
      </w:pPr>
    </w:lvl>
    <w:lvl w:ilvl="6">
      <w:numFmt w:val="bullet"/>
      <w:lvlText w:val="•"/>
      <w:lvlJc w:val="left"/>
      <w:pPr>
        <w:ind w:left="6958" w:hanging="281"/>
      </w:pPr>
    </w:lvl>
    <w:lvl w:ilvl="7">
      <w:numFmt w:val="bullet"/>
      <w:lvlText w:val="•"/>
      <w:lvlJc w:val="left"/>
      <w:pPr>
        <w:ind w:left="7891" w:hanging="281"/>
      </w:pPr>
    </w:lvl>
    <w:lvl w:ilvl="8">
      <w:numFmt w:val="bullet"/>
      <w:lvlText w:val="•"/>
      <w:lvlJc w:val="left"/>
      <w:pPr>
        <w:ind w:left="8824" w:hanging="281"/>
      </w:pPr>
    </w:lvl>
  </w:abstractNum>
  <w:abstractNum w:abstractNumId="82" w15:restartNumberingAfterBreak="0">
    <w:nsid w:val="00000454"/>
    <w:multiLevelType w:val="multilevel"/>
    <w:tmpl w:val="FFFFFFFF"/>
    <w:lvl w:ilvl="0">
      <w:start w:val="8"/>
      <w:numFmt w:val="decimal"/>
      <w:lvlText w:val="%1"/>
      <w:lvlJc w:val="left"/>
      <w:pPr>
        <w:ind w:left="1084" w:hanging="855"/>
      </w:pPr>
      <w:rPr>
        <w:rFonts w:cs="Times New Roman"/>
      </w:rPr>
    </w:lvl>
    <w:lvl w:ilvl="1">
      <w:start w:val="6"/>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w w:val="100"/>
        <w:sz w:val="22"/>
        <w:szCs w:val="22"/>
      </w:rPr>
    </w:lvl>
    <w:lvl w:ilvl="3">
      <w:numFmt w:val="bullet"/>
      <w:lvlText w:val=""/>
      <w:lvlJc w:val="left"/>
      <w:pPr>
        <w:ind w:left="1365" w:hanging="284"/>
      </w:pPr>
      <w:rPr>
        <w:rFonts w:ascii="Wingdings" w:hAnsi="Wingdings"/>
        <w:b w:val="0"/>
        <w:i w:val="0"/>
        <w:w w:val="100"/>
        <w:sz w:val="22"/>
      </w:rPr>
    </w:lvl>
    <w:lvl w:ilvl="4">
      <w:numFmt w:val="bullet"/>
      <w:lvlText w:val="•"/>
      <w:lvlJc w:val="left"/>
      <w:pPr>
        <w:ind w:left="4470" w:hanging="284"/>
      </w:pPr>
    </w:lvl>
    <w:lvl w:ilvl="5">
      <w:numFmt w:val="bullet"/>
      <w:lvlText w:val="•"/>
      <w:lvlJc w:val="left"/>
      <w:pPr>
        <w:ind w:left="5507" w:hanging="284"/>
      </w:pPr>
    </w:lvl>
    <w:lvl w:ilvl="6">
      <w:numFmt w:val="bullet"/>
      <w:lvlText w:val="•"/>
      <w:lvlJc w:val="left"/>
      <w:pPr>
        <w:ind w:left="6544" w:hanging="284"/>
      </w:pPr>
    </w:lvl>
    <w:lvl w:ilvl="7">
      <w:numFmt w:val="bullet"/>
      <w:lvlText w:val="•"/>
      <w:lvlJc w:val="left"/>
      <w:pPr>
        <w:ind w:left="7580" w:hanging="284"/>
      </w:pPr>
    </w:lvl>
    <w:lvl w:ilvl="8">
      <w:numFmt w:val="bullet"/>
      <w:lvlText w:val="•"/>
      <w:lvlJc w:val="left"/>
      <w:pPr>
        <w:ind w:left="8617" w:hanging="284"/>
      </w:pPr>
    </w:lvl>
  </w:abstractNum>
  <w:abstractNum w:abstractNumId="83" w15:restartNumberingAfterBreak="0">
    <w:nsid w:val="00000455"/>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84" w15:restartNumberingAfterBreak="0">
    <w:nsid w:val="00000456"/>
    <w:multiLevelType w:val="multilevel"/>
    <w:tmpl w:val="FFFFFFFF"/>
    <w:lvl w:ilvl="0">
      <w:start w:val="1"/>
      <w:numFmt w:val="decimal"/>
      <w:lvlText w:val="%1."/>
      <w:lvlJc w:val="left"/>
      <w:pPr>
        <w:ind w:left="1444" w:hanging="363"/>
      </w:pPr>
      <w:rPr>
        <w:rFonts w:ascii="Arial" w:hAnsi="Arial" w:cs="Arial"/>
        <w:b w:val="0"/>
        <w:bCs w:val="0"/>
        <w:i w:val="0"/>
        <w:iCs w:val="0"/>
        <w:w w:val="96"/>
        <w:sz w:val="20"/>
        <w:szCs w:val="20"/>
      </w:rPr>
    </w:lvl>
    <w:lvl w:ilvl="1">
      <w:numFmt w:val="bullet"/>
      <w:lvlText w:val="-"/>
      <w:lvlJc w:val="left"/>
      <w:pPr>
        <w:ind w:left="1206" w:hanging="125"/>
      </w:pPr>
      <w:rPr>
        <w:rFonts w:ascii="Arial" w:hAnsi="Arial"/>
        <w:b w:val="0"/>
        <w:i w:val="0"/>
        <w:w w:val="96"/>
        <w:sz w:val="20"/>
      </w:rPr>
    </w:lvl>
    <w:lvl w:ilvl="2">
      <w:numFmt w:val="bullet"/>
      <w:lvlText w:val="•"/>
      <w:lvlJc w:val="left"/>
      <w:pPr>
        <w:ind w:left="2467" w:hanging="125"/>
      </w:pPr>
    </w:lvl>
    <w:lvl w:ilvl="3">
      <w:numFmt w:val="bullet"/>
      <w:lvlText w:val="•"/>
      <w:lvlJc w:val="left"/>
      <w:pPr>
        <w:ind w:left="3495" w:hanging="125"/>
      </w:pPr>
    </w:lvl>
    <w:lvl w:ilvl="4">
      <w:numFmt w:val="bullet"/>
      <w:lvlText w:val="•"/>
      <w:lvlJc w:val="left"/>
      <w:pPr>
        <w:ind w:left="4523" w:hanging="125"/>
      </w:pPr>
    </w:lvl>
    <w:lvl w:ilvl="5">
      <w:numFmt w:val="bullet"/>
      <w:lvlText w:val="•"/>
      <w:lvlJc w:val="left"/>
      <w:pPr>
        <w:ind w:left="5551" w:hanging="125"/>
      </w:pPr>
    </w:lvl>
    <w:lvl w:ilvl="6">
      <w:numFmt w:val="bullet"/>
      <w:lvlText w:val="•"/>
      <w:lvlJc w:val="left"/>
      <w:pPr>
        <w:ind w:left="6579" w:hanging="125"/>
      </w:pPr>
    </w:lvl>
    <w:lvl w:ilvl="7">
      <w:numFmt w:val="bullet"/>
      <w:lvlText w:val="•"/>
      <w:lvlJc w:val="left"/>
      <w:pPr>
        <w:ind w:left="7607" w:hanging="125"/>
      </w:pPr>
    </w:lvl>
    <w:lvl w:ilvl="8">
      <w:numFmt w:val="bullet"/>
      <w:lvlText w:val="•"/>
      <w:lvlJc w:val="left"/>
      <w:pPr>
        <w:ind w:left="8635" w:hanging="125"/>
      </w:pPr>
    </w:lvl>
  </w:abstractNum>
  <w:abstractNum w:abstractNumId="85" w15:restartNumberingAfterBreak="0">
    <w:nsid w:val="00000457"/>
    <w:multiLevelType w:val="multilevel"/>
    <w:tmpl w:val="FFFFFFFF"/>
    <w:lvl w:ilvl="0">
      <w:numFmt w:val="bullet"/>
      <w:lvlText w:val=""/>
      <w:lvlJc w:val="left"/>
      <w:pPr>
        <w:ind w:left="1804" w:hanging="360"/>
      </w:pPr>
      <w:rPr>
        <w:rFonts w:ascii="Symbol" w:hAnsi="Symbol"/>
        <w:b w:val="0"/>
        <w:i w:val="0"/>
        <w:w w:val="97"/>
        <w:sz w:val="20"/>
      </w:rPr>
    </w:lvl>
    <w:lvl w:ilvl="1">
      <w:numFmt w:val="bullet"/>
      <w:lvlText w:val="•"/>
      <w:lvlJc w:val="left"/>
      <w:pPr>
        <w:ind w:left="2689" w:hanging="360"/>
      </w:pPr>
    </w:lvl>
    <w:lvl w:ilvl="2">
      <w:numFmt w:val="bullet"/>
      <w:lvlText w:val="•"/>
      <w:lvlJc w:val="left"/>
      <w:pPr>
        <w:ind w:left="3578" w:hanging="360"/>
      </w:pPr>
    </w:lvl>
    <w:lvl w:ilvl="3">
      <w:numFmt w:val="bullet"/>
      <w:lvlText w:val="•"/>
      <w:lvlJc w:val="left"/>
      <w:pPr>
        <w:ind w:left="4467" w:hanging="360"/>
      </w:pPr>
    </w:lvl>
    <w:lvl w:ilvl="4">
      <w:numFmt w:val="bullet"/>
      <w:lvlText w:val="•"/>
      <w:lvlJc w:val="left"/>
      <w:pPr>
        <w:ind w:left="5356" w:hanging="360"/>
      </w:pPr>
    </w:lvl>
    <w:lvl w:ilvl="5">
      <w:numFmt w:val="bullet"/>
      <w:lvlText w:val="•"/>
      <w:lvlJc w:val="left"/>
      <w:pPr>
        <w:ind w:left="6245" w:hanging="360"/>
      </w:pPr>
    </w:lvl>
    <w:lvl w:ilvl="6">
      <w:numFmt w:val="bullet"/>
      <w:lvlText w:val="•"/>
      <w:lvlJc w:val="left"/>
      <w:pPr>
        <w:ind w:left="7134" w:hanging="360"/>
      </w:pPr>
    </w:lvl>
    <w:lvl w:ilvl="7">
      <w:numFmt w:val="bullet"/>
      <w:lvlText w:val="•"/>
      <w:lvlJc w:val="left"/>
      <w:pPr>
        <w:ind w:left="8023" w:hanging="360"/>
      </w:pPr>
    </w:lvl>
    <w:lvl w:ilvl="8">
      <w:numFmt w:val="bullet"/>
      <w:lvlText w:val="•"/>
      <w:lvlJc w:val="left"/>
      <w:pPr>
        <w:ind w:left="8912" w:hanging="360"/>
      </w:pPr>
    </w:lvl>
  </w:abstractNum>
  <w:abstractNum w:abstractNumId="86" w15:restartNumberingAfterBreak="0">
    <w:nsid w:val="00000458"/>
    <w:multiLevelType w:val="multilevel"/>
    <w:tmpl w:val="FFFFFFFF"/>
    <w:lvl w:ilvl="0">
      <w:numFmt w:val="bullet"/>
      <w:lvlText w:val=""/>
      <w:lvlJc w:val="left"/>
      <w:pPr>
        <w:ind w:left="1804" w:hanging="363"/>
      </w:pPr>
      <w:rPr>
        <w:rFonts w:ascii="Wingdings" w:hAnsi="Wingdings"/>
        <w:b w:val="0"/>
        <w:i w:val="0"/>
        <w:w w:val="98"/>
        <w:sz w:val="20"/>
      </w:rPr>
    </w:lvl>
    <w:lvl w:ilvl="1">
      <w:numFmt w:val="bullet"/>
      <w:lvlText w:val="•"/>
      <w:lvlJc w:val="left"/>
      <w:pPr>
        <w:ind w:left="2689" w:hanging="363"/>
      </w:pPr>
    </w:lvl>
    <w:lvl w:ilvl="2">
      <w:numFmt w:val="bullet"/>
      <w:lvlText w:val="•"/>
      <w:lvlJc w:val="left"/>
      <w:pPr>
        <w:ind w:left="3578" w:hanging="363"/>
      </w:pPr>
    </w:lvl>
    <w:lvl w:ilvl="3">
      <w:numFmt w:val="bullet"/>
      <w:lvlText w:val="•"/>
      <w:lvlJc w:val="left"/>
      <w:pPr>
        <w:ind w:left="4467" w:hanging="363"/>
      </w:pPr>
    </w:lvl>
    <w:lvl w:ilvl="4">
      <w:numFmt w:val="bullet"/>
      <w:lvlText w:val="•"/>
      <w:lvlJc w:val="left"/>
      <w:pPr>
        <w:ind w:left="5356" w:hanging="363"/>
      </w:pPr>
    </w:lvl>
    <w:lvl w:ilvl="5">
      <w:numFmt w:val="bullet"/>
      <w:lvlText w:val="•"/>
      <w:lvlJc w:val="left"/>
      <w:pPr>
        <w:ind w:left="6245" w:hanging="363"/>
      </w:pPr>
    </w:lvl>
    <w:lvl w:ilvl="6">
      <w:numFmt w:val="bullet"/>
      <w:lvlText w:val="•"/>
      <w:lvlJc w:val="left"/>
      <w:pPr>
        <w:ind w:left="7134" w:hanging="363"/>
      </w:pPr>
    </w:lvl>
    <w:lvl w:ilvl="7">
      <w:numFmt w:val="bullet"/>
      <w:lvlText w:val="•"/>
      <w:lvlJc w:val="left"/>
      <w:pPr>
        <w:ind w:left="8023" w:hanging="363"/>
      </w:pPr>
    </w:lvl>
    <w:lvl w:ilvl="8">
      <w:numFmt w:val="bullet"/>
      <w:lvlText w:val="•"/>
      <w:lvlJc w:val="left"/>
      <w:pPr>
        <w:ind w:left="8912" w:hanging="363"/>
      </w:pPr>
    </w:lvl>
  </w:abstractNum>
  <w:abstractNum w:abstractNumId="87" w15:restartNumberingAfterBreak="0">
    <w:nsid w:val="00000459"/>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88" w15:restartNumberingAfterBreak="0">
    <w:nsid w:val="0000045A"/>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89" w15:restartNumberingAfterBreak="0">
    <w:nsid w:val="0000045B"/>
    <w:multiLevelType w:val="multilevel"/>
    <w:tmpl w:val="FFFFFFFF"/>
    <w:lvl w:ilvl="0">
      <w:start w:val="11"/>
      <w:numFmt w:val="decimal"/>
      <w:lvlText w:val="%1"/>
      <w:lvlJc w:val="left"/>
      <w:pPr>
        <w:ind w:left="1084" w:hanging="855"/>
      </w:pPr>
      <w:rPr>
        <w:rFonts w:cs="Times New Roman"/>
      </w:rPr>
    </w:lvl>
    <w:lvl w:ilvl="1">
      <w:start w:val="3"/>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spacing w:val="-4"/>
        <w:w w:val="100"/>
        <w:sz w:val="22"/>
        <w:szCs w:val="22"/>
      </w:rPr>
    </w:lvl>
    <w:lvl w:ilvl="3">
      <w:numFmt w:val="bullet"/>
      <w:lvlText w:val="•"/>
      <w:lvlJc w:val="left"/>
      <w:pPr>
        <w:ind w:left="3963" w:hanging="855"/>
      </w:pPr>
    </w:lvl>
    <w:lvl w:ilvl="4">
      <w:numFmt w:val="bullet"/>
      <w:lvlText w:val="•"/>
      <w:lvlJc w:val="left"/>
      <w:pPr>
        <w:ind w:left="4924" w:hanging="855"/>
      </w:pPr>
    </w:lvl>
    <w:lvl w:ilvl="5">
      <w:numFmt w:val="bullet"/>
      <w:lvlText w:val="•"/>
      <w:lvlJc w:val="left"/>
      <w:pPr>
        <w:ind w:left="5885" w:hanging="855"/>
      </w:pPr>
    </w:lvl>
    <w:lvl w:ilvl="6">
      <w:numFmt w:val="bullet"/>
      <w:lvlText w:val="•"/>
      <w:lvlJc w:val="left"/>
      <w:pPr>
        <w:ind w:left="6846" w:hanging="855"/>
      </w:pPr>
    </w:lvl>
    <w:lvl w:ilvl="7">
      <w:numFmt w:val="bullet"/>
      <w:lvlText w:val="•"/>
      <w:lvlJc w:val="left"/>
      <w:pPr>
        <w:ind w:left="7807" w:hanging="855"/>
      </w:pPr>
    </w:lvl>
    <w:lvl w:ilvl="8">
      <w:numFmt w:val="bullet"/>
      <w:lvlText w:val="•"/>
      <w:lvlJc w:val="left"/>
      <w:pPr>
        <w:ind w:left="8768" w:hanging="855"/>
      </w:pPr>
    </w:lvl>
  </w:abstractNum>
  <w:abstractNum w:abstractNumId="90" w15:restartNumberingAfterBreak="0">
    <w:nsid w:val="0000045C"/>
    <w:multiLevelType w:val="multilevel"/>
    <w:tmpl w:val="FFFFFFFF"/>
    <w:lvl w:ilvl="0">
      <w:numFmt w:val="bullet"/>
      <w:lvlText w:val=""/>
      <w:lvlJc w:val="left"/>
      <w:pPr>
        <w:ind w:left="1084" w:hanging="286"/>
      </w:pPr>
      <w:rPr>
        <w:rFonts w:ascii="Wingdings" w:hAnsi="Wingdings"/>
        <w:b w:val="0"/>
        <w:i w:val="0"/>
        <w:w w:val="100"/>
        <w:sz w:val="22"/>
      </w:rPr>
    </w:lvl>
    <w:lvl w:ilvl="1">
      <w:numFmt w:val="bullet"/>
      <w:lvlText w:val="o"/>
      <w:lvlJc w:val="left"/>
      <w:pPr>
        <w:ind w:left="1852" w:hanging="360"/>
      </w:pPr>
      <w:rPr>
        <w:rFonts w:ascii="Courier New" w:hAnsi="Courier New"/>
        <w:b w:val="0"/>
        <w:i w:val="0"/>
        <w:w w:val="97"/>
        <w:sz w:val="20"/>
      </w:rPr>
    </w:lvl>
    <w:lvl w:ilvl="2">
      <w:numFmt w:val="bullet"/>
      <w:lvlText w:val="•"/>
      <w:lvlJc w:val="left"/>
      <w:pPr>
        <w:ind w:left="2841" w:hanging="360"/>
      </w:pPr>
    </w:lvl>
    <w:lvl w:ilvl="3">
      <w:numFmt w:val="bullet"/>
      <w:lvlText w:val="•"/>
      <w:lvlJc w:val="left"/>
      <w:pPr>
        <w:ind w:left="3822" w:hanging="360"/>
      </w:pPr>
    </w:lvl>
    <w:lvl w:ilvl="4">
      <w:numFmt w:val="bullet"/>
      <w:lvlText w:val="•"/>
      <w:lvlJc w:val="left"/>
      <w:pPr>
        <w:ind w:left="4803" w:hanging="360"/>
      </w:pPr>
    </w:lvl>
    <w:lvl w:ilvl="5">
      <w:numFmt w:val="bullet"/>
      <w:lvlText w:val="•"/>
      <w:lvlJc w:val="left"/>
      <w:pPr>
        <w:ind w:left="5784" w:hanging="360"/>
      </w:pPr>
    </w:lvl>
    <w:lvl w:ilvl="6">
      <w:numFmt w:val="bullet"/>
      <w:lvlText w:val="•"/>
      <w:lvlJc w:val="left"/>
      <w:pPr>
        <w:ind w:left="6766" w:hanging="360"/>
      </w:pPr>
    </w:lvl>
    <w:lvl w:ilvl="7">
      <w:numFmt w:val="bullet"/>
      <w:lvlText w:val="•"/>
      <w:lvlJc w:val="left"/>
      <w:pPr>
        <w:ind w:left="7747" w:hanging="360"/>
      </w:pPr>
    </w:lvl>
    <w:lvl w:ilvl="8">
      <w:numFmt w:val="bullet"/>
      <w:lvlText w:val="•"/>
      <w:lvlJc w:val="left"/>
      <w:pPr>
        <w:ind w:left="8728" w:hanging="360"/>
      </w:pPr>
    </w:lvl>
  </w:abstractNum>
  <w:abstractNum w:abstractNumId="91" w15:restartNumberingAfterBreak="0">
    <w:nsid w:val="0000045D"/>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92" w15:restartNumberingAfterBreak="0">
    <w:nsid w:val="0000045E"/>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93" w15:restartNumberingAfterBreak="0">
    <w:nsid w:val="0000045F"/>
    <w:multiLevelType w:val="multilevel"/>
    <w:tmpl w:val="FFFFFFFF"/>
    <w:lvl w:ilvl="0">
      <w:start w:val="1"/>
      <w:numFmt w:val="decimal"/>
      <w:lvlText w:val="%1."/>
      <w:lvlJc w:val="left"/>
      <w:pPr>
        <w:ind w:left="1672" w:hanging="591"/>
      </w:pPr>
      <w:rPr>
        <w:rFonts w:ascii="Arial" w:hAnsi="Arial" w:cs="Arial"/>
        <w:b w:val="0"/>
        <w:bCs w:val="0"/>
        <w:i w:val="0"/>
        <w:iCs w:val="0"/>
        <w:w w:val="96"/>
        <w:sz w:val="20"/>
        <w:szCs w:val="20"/>
      </w:rPr>
    </w:lvl>
    <w:lvl w:ilvl="1">
      <w:numFmt w:val="bullet"/>
      <w:lvlText w:val="•"/>
      <w:lvlJc w:val="left"/>
      <w:pPr>
        <w:ind w:left="2581" w:hanging="591"/>
      </w:pPr>
    </w:lvl>
    <w:lvl w:ilvl="2">
      <w:numFmt w:val="bullet"/>
      <w:lvlText w:val="•"/>
      <w:lvlJc w:val="left"/>
      <w:pPr>
        <w:ind w:left="3482" w:hanging="591"/>
      </w:pPr>
    </w:lvl>
    <w:lvl w:ilvl="3">
      <w:numFmt w:val="bullet"/>
      <w:lvlText w:val="•"/>
      <w:lvlJc w:val="left"/>
      <w:pPr>
        <w:ind w:left="4383" w:hanging="591"/>
      </w:pPr>
    </w:lvl>
    <w:lvl w:ilvl="4">
      <w:numFmt w:val="bullet"/>
      <w:lvlText w:val="•"/>
      <w:lvlJc w:val="left"/>
      <w:pPr>
        <w:ind w:left="5284" w:hanging="591"/>
      </w:pPr>
    </w:lvl>
    <w:lvl w:ilvl="5">
      <w:numFmt w:val="bullet"/>
      <w:lvlText w:val="•"/>
      <w:lvlJc w:val="left"/>
      <w:pPr>
        <w:ind w:left="6185" w:hanging="591"/>
      </w:pPr>
    </w:lvl>
    <w:lvl w:ilvl="6">
      <w:numFmt w:val="bullet"/>
      <w:lvlText w:val="•"/>
      <w:lvlJc w:val="left"/>
      <w:pPr>
        <w:ind w:left="7086" w:hanging="591"/>
      </w:pPr>
    </w:lvl>
    <w:lvl w:ilvl="7">
      <w:numFmt w:val="bullet"/>
      <w:lvlText w:val="•"/>
      <w:lvlJc w:val="left"/>
      <w:pPr>
        <w:ind w:left="7987" w:hanging="591"/>
      </w:pPr>
    </w:lvl>
    <w:lvl w:ilvl="8">
      <w:numFmt w:val="bullet"/>
      <w:lvlText w:val="•"/>
      <w:lvlJc w:val="left"/>
      <w:pPr>
        <w:ind w:left="8888" w:hanging="591"/>
      </w:pPr>
    </w:lvl>
  </w:abstractNum>
  <w:abstractNum w:abstractNumId="94" w15:restartNumberingAfterBreak="0">
    <w:nsid w:val="00000460"/>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95" w15:restartNumberingAfterBreak="0">
    <w:nsid w:val="00000461"/>
    <w:multiLevelType w:val="multilevel"/>
    <w:tmpl w:val="FFFFFFFF"/>
    <w:lvl w:ilvl="0">
      <w:start w:val="13"/>
      <w:numFmt w:val="decimal"/>
      <w:lvlText w:val="%1"/>
      <w:lvlJc w:val="left"/>
      <w:pPr>
        <w:ind w:left="1084" w:hanging="855"/>
      </w:pPr>
      <w:rPr>
        <w:rFonts w:cs="Times New Roman"/>
      </w:rPr>
    </w:lvl>
    <w:lvl w:ilvl="1">
      <w:start w:val="1"/>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spacing w:val="-4"/>
        <w:w w:val="100"/>
        <w:sz w:val="22"/>
        <w:szCs w:val="22"/>
      </w:rPr>
    </w:lvl>
    <w:lvl w:ilvl="3">
      <w:numFmt w:val="bullet"/>
      <w:lvlText w:val=""/>
      <w:lvlJc w:val="left"/>
      <w:pPr>
        <w:ind w:left="1365" w:hanging="284"/>
      </w:pPr>
      <w:rPr>
        <w:rFonts w:ascii="Wingdings" w:hAnsi="Wingdings"/>
        <w:b w:val="0"/>
        <w:i w:val="0"/>
        <w:w w:val="100"/>
        <w:sz w:val="22"/>
      </w:rPr>
    </w:lvl>
    <w:lvl w:ilvl="4">
      <w:numFmt w:val="bullet"/>
      <w:lvlText w:val="•"/>
      <w:lvlJc w:val="left"/>
      <w:pPr>
        <w:ind w:left="4470" w:hanging="284"/>
      </w:pPr>
    </w:lvl>
    <w:lvl w:ilvl="5">
      <w:numFmt w:val="bullet"/>
      <w:lvlText w:val="•"/>
      <w:lvlJc w:val="left"/>
      <w:pPr>
        <w:ind w:left="5507" w:hanging="284"/>
      </w:pPr>
    </w:lvl>
    <w:lvl w:ilvl="6">
      <w:numFmt w:val="bullet"/>
      <w:lvlText w:val="•"/>
      <w:lvlJc w:val="left"/>
      <w:pPr>
        <w:ind w:left="6544" w:hanging="284"/>
      </w:pPr>
    </w:lvl>
    <w:lvl w:ilvl="7">
      <w:numFmt w:val="bullet"/>
      <w:lvlText w:val="•"/>
      <w:lvlJc w:val="left"/>
      <w:pPr>
        <w:ind w:left="7580" w:hanging="284"/>
      </w:pPr>
    </w:lvl>
    <w:lvl w:ilvl="8">
      <w:numFmt w:val="bullet"/>
      <w:lvlText w:val="•"/>
      <w:lvlJc w:val="left"/>
      <w:pPr>
        <w:ind w:left="8617" w:hanging="284"/>
      </w:pPr>
    </w:lvl>
  </w:abstractNum>
  <w:abstractNum w:abstractNumId="96" w15:restartNumberingAfterBreak="0">
    <w:nsid w:val="00000462"/>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97" w15:restartNumberingAfterBreak="0">
    <w:nsid w:val="00000463"/>
    <w:multiLevelType w:val="multilevel"/>
    <w:tmpl w:val="FFFFFFFF"/>
    <w:lvl w:ilvl="0">
      <w:start w:val="13"/>
      <w:numFmt w:val="decimal"/>
      <w:lvlText w:val="%1"/>
      <w:lvlJc w:val="left"/>
      <w:pPr>
        <w:ind w:left="1084" w:hanging="855"/>
      </w:pPr>
      <w:rPr>
        <w:rFonts w:cs="Times New Roman"/>
      </w:rPr>
    </w:lvl>
    <w:lvl w:ilvl="1">
      <w:start w:val="3"/>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spacing w:val="-4"/>
        <w:w w:val="100"/>
        <w:sz w:val="22"/>
        <w:szCs w:val="22"/>
      </w:rPr>
    </w:lvl>
    <w:lvl w:ilvl="3">
      <w:start w:val="1"/>
      <w:numFmt w:val="decimal"/>
      <w:lvlText w:val="%1.%2.%3.%4"/>
      <w:lvlJc w:val="left"/>
      <w:pPr>
        <w:ind w:left="1365" w:hanging="1136"/>
      </w:pPr>
      <w:rPr>
        <w:rFonts w:ascii="Arial" w:hAnsi="Arial" w:cs="Arial"/>
        <w:b w:val="0"/>
        <w:bCs w:val="0"/>
        <w:i/>
        <w:iCs/>
        <w:spacing w:val="-3"/>
        <w:w w:val="97"/>
        <w:sz w:val="24"/>
        <w:szCs w:val="24"/>
      </w:rPr>
    </w:lvl>
    <w:lvl w:ilvl="4">
      <w:numFmt w:val="bullet"/>
      <w:lvlText w:val=""/>
      <w:lvlJc w:val="left"/>
      <w:pPr>
        <w:ind w:left="1365" w:hanging="281"/>
      </w:pPr>
      <w:rPr>
        <w:rFonts w:ascii="Wingdings" w:hAnsi="Wingdings"/>
        <w:b w:val="0"/>
        <w:i w:val="0"/>
        <w:w w:val="100"/>
        <w:sz w:val="22"/>
      </w:rPr>
    </w:lvl>
    <w:lvl w:ilvl="5">
      <w:numFmt w:val="bullet"/>
      <w:lvlText w:val="•"/>
      <w:lvlJc w:val="left"/>
      <w:pPr>
        <w:ind w:left="5507" w:hanging="281"/>
      </w:pPr>
    </w:lvl>
    <w:lvl w:ilvl="6">
      <w:numFmt w:val="bullet"/>
      <w:lvlText w:val="•"/>
      <w:lvlJc w:val="left"/>
      <w:pPr>
        <w:ind w:left="6544" w:hanging="281"/>
      </w:pPr>
    </w:lvl>
    <w:lvl w:ilvl="7">
      <w:numFmt w:val="bullet"/>
      <w:lvlText w:val="•"/>
      <w:lvlJc w:val="left"/>
      <w:pPr>
        <w:ind w:left="7580" w:hanging="281"/>
      </w:pPr>
    </w:lvl>
    <w:lvl w:ilvl="8">
      <w:numFmt w:val="bullet"/>
      <w:lvlText w:val="•"/>
      <w:lvlJc w:val="left"/>
      <w:pPr>
        <w:ind w:left="8617" w:hanging="281"/>
      </w:pPr>
    </w:lvl>
  </w:abstractNum>
  <w:abstractNum w:abstractNumId="98" w15:restartNumberingAfterBreak="0">
    <w:nsid w:val="00000464"/>
    <w:multiLevelType w:val="multilevel"/>
    <w:tmpl w:val="FFFFFFFF"/>
    <w:lvl w:ilvl="0">
      <w:numFmt w:val="bullet"/>
      <w:lvlText w:val=""/>
      <w:lvlJc w:val="left"/>
      <w:pPr>
        <w:ind w:left="1084" w:hanging="284"/>
      </w:pPr>
      <w:rPr>
        <w:rFonts w:ascii="Wingdings" w:hAnsi="Wingdings"/>
        <w:b w:val="0"/>
        <w:i w:val="0"/>
        <w:w w:val="100"/>
        <w:sz w:val="22"/>
      </w:rPr>
    </w:lvl>
    <w:lvl w:ilvl="1">
      <w:numFmt w:val="bullet"/>
      <w:lvlText w:val="•"/>
      <w:lvlJc w:val="left"/>
      <w:pPr>
        <w:ind w:left="2041" w:hanging="284"/>
      </w:pPr>
    </w:lvl>
    <w:lvl w:ilvl="2">
      <w:numFmt w:val="bullet"/>
      <w:lvlText w:val="•"/>
      <w:lvlJc w:val="left"/>
      <w:pPr>
        <w:ind w:left="3002" w:hanging="284"/>
      </w:pPr>
    </w:lvl>
    <w:lvl w:ilvl="3">
      <w:numFmt w:val="bullet"/>
      <w:lvlText w:val="•"/>
      <w:lvlJc w:val="left"/>
      <w:pPr>
        <w:ind w:left="3963" w:hanging="284"/>
      </w:pPr>
    </w:lvl>
    <w:lvl w:ilvl="4">
      <w:numFmt w:val="bullet"/>
      <w:lvlText w:val="•"/>
      <w:lvlJc w:val="left"/>
      <w:pPr>
        <w:ind w:left="4924" w:hanging="284"/>
      </w:pPr>
    </w:lvl>
    <w:lvl w:ilvl="5">
      <w:numFmt w:val="bullet"/>
      <w:lvlText w:val="•"/>
      <w:lvlJc w:val="left"/>
      <w:pPr>
        <w:ind w:left="5885" w:hanging="284"/>
      </w:pPr>
    </w:lvl>
    <w:lvl w:ilvl="6">
      <w:numFmt w:val="bullet"/>
      <w:lvlText w:val="•"/>
      <w:lvlJc w:val="left"/>
      <w:pPr>
        <w:ind w:left="6846" w:hanging="284"/>
      </w:pPr>
    </w:lvl>
    <w:lvl w:ilvl="7">
      <w:numFmt w:val="bullet"/>
      <w:lvlText w:val="•"/>
      <w:lvlJc w:val="left"/>
      <w:pPr>
        <w:ind w:left="7807" w:hanging="284"/>
      </w:pPr>
    </w:lvl>
    <w:lvl w:ilvl="8">
      <w:numFmt w:val="bullet"/>
      <w:lvlText w:val="•"/>
      <w:lvlJc w:val="left"/>
      <w:pPr>
        <w:ind w:left="8768" w:hanging="284"/>
      </w:pPr>
    </w:lvl>
  </w:abstractNum>
  <w:abstractNum w:abstractNumId="99" w15:restartNumberingAfterBreak="0">
    <w:nsid w:val="00000465"/>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100" w15:restartNumberingAfterBreak="0">
    <w:nsid w:val="00000466"/>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101" w15:restartNumberingAfterBreak="0">
    <w:nsid w:val="00000467"/>
    <w:multiLevelType w:val="multilevel"/>
    <w:tmpl w:val="FFFFFFFF"/>
    <w:lvl w:ilvl="0">
      <w:start w:val="14"/>
      <w:numFmt w:val="decimal"/>
      <w:lvlText w:val="%1"/>
      <w:lvlJc w:val="left"/>
      <w:pPr>
        <w:ind w:left="1084" w:hanging="855"/>
      </w:pPr>
      <w:rPr>
        <w:rFonts w:cs="Times New Roman"/>
      </w:rPr>
    </w:lvl>
    <w:lvl w:ilvl="1">
      <w:start w:val="4"/>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spacing w:val="-4"/>
        <w:w w:val="100"/>
        <w:sz w:val="22"/>
        <w:szCs w:val="22"/>
      </w:rPr>
    </w:lvl>
    <w:lvl w:ilvl="3">
      <w:numFmt w:val="bullet"/>
      <w:lvlText w:val="•"/>
      <w:lvlJc w:val="left"/>
      <w:pPr>
        <w:ind w:left="3963" w:hanging="855"/>
      </w:pPr>
    </w:lvl>
    <w:lvl w:ilvl="4">
      <w:numFmt w:val="bullet"/>
      <w:lvlText w:val="•"/>
      <w:lvlJc w:val="left"/>
      <w:pPr>
        <w:ind w:left="4924" w:hanging="855"/>
      </w:pPr>
    </w:lvl>
    <w:lvl w:ilvl="5">
      <w:numFmt w:val="bullet"/>
      <w:lvlText w:val="•"/>
      <w:lvlJc w:val="left"/>
      <w:pPr>
        <w:ind w:left="5885" w:hanging="855"/>
      </w:pPr>
    </w:lvl>
    <w:lvl w:ilvl="6">
      <w:numFmt w:val="bullet"/>
      <w:lvlText w:val="•"/>
      <w:lvlJc w:val="left"/>
      <w:pPr>
        <w:ind w:left="6846" w:hanging="855"/>
      </w:pPr>
    </w:lvl>
    <w:lvl w:ilvl="7">
      <w:numFmt w:val="bullet"/>
      <w:lvlText w:val="•"/>
      <w:lvlJc w:val="left"/>
      <w:pPr>
        <w:ind w:left="7807" w:hanging="855"/>
      </w:pPr>
    </w:lvl>
    <w:lvl w:ilvl="8">
      <w:numFmt w:val="bullet"/>
      <w:lvlText w:val="•"/>
      <w:lvlJc w:val="left"/>
      <w:pPr>
        <w:ind w:left="8768" w:hanging="855"/>
      </w:pPr>
    </w:lvl>
  </w:abstractNum>
  <w:abstractNum w:abstractNumId="102" w15:restartNumberingAfterBreak="0">
    <w:nsid w:val="00000468"/>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103" w15:restartNumberingAfterBreak="0">
    <w:nsid w:val="00000469"/>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104" w15:restartNumberingAfterBreak="0">
    <w:nsid w:val="0000046A"/>
    <w:multiLevelType w:val="multilevel"/>
    <w:tmpl w:val="FFFFFFFF"/>
    <w:lvl w:ilvl="0">
      <w:start w:val="15"/>
      <w:numFmt w:val="decimal"/>
      <w:lvlText w:val="%1"/>
      <w:lvlJc w:val="left"/>
      <w:pPr>
        <w:ind w:left="1084" w:hanging="855"/>
      </w:pPr>
      <w:rPr>
        <w:rFonts w:cs="Times New Roman"/>
      </w:rPr>
    </w:lvl>
    <w:lvl w:ilvl="1">
      <w:start w:val="3"/>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spacing w:val="-4"/>
        <w:w w:val="100"/>
        <w:sz w:val="22"/>
        <w:szCs w:val="22"/>
      </w:rPr>
    </w:lvl>
    <w:lvl w:ilvl="3">
      <w:numFmt w:val="bullet"/>
      <w:lvlText w:val=""/>
      <w:lvlJc w:val="left"/>
      <w:pPr>
        <w:ind w:left="1365" w:hanging="281"/>
      </w:pPr>
      <w:rPr>
        <w:rFonts w:ascii="Wingdings" w:hAnsi="Wingdings"/>
        <w:b w:val="0"/>
        <w:i w:val="0"/>
        <w:w w:val="100"/>
        <w:sz w:val="22"/>
      </w:rPr>
    </w:lvl>
    <w:lvl w:ilvl="4">
      <w:numFmt w:val="bullet"/>
      <w:lvlText w:val="•"/>
      <w:lvlJc w:val="left"/>
      <w:pPr>
        <w:ind w:left="4470" w:hanging="281"/>
      </w:pPr>
    </w:lvl>
    <w:lvl w:ilvl="5">
      <w:numFmt w:val="bullet"/>
      <w:lvlText w:val="•"/>
      <w:lvlJc w:val="left"/>
      <w:pPr>
        <w:ind w:left="5507" w:hanging="281"/>
      </w:pPr>
    </w:lvl>
    <w:lvl w:ilvl="6">
      <w:numFmt w:val="bullet"/>
      <w:lvlText w:val="•"/>
      <w:lvlJc w:val="left"/>
      <w:pPr>
        <w:ind w:left="6544" w:hanging="281"/>
      </w:pPr>
    </w:lvl>
    <w:lvl w:ilvl="7">
      <w:numFmt w:val="bullet"/>
      <w:lvlText w:val="•"/>
      <w:lvlJc w:val="left"/>
      <w:pPr>
        <w:ind w:left="7580" w:hanging="281"/>
      </w:pPr>
    </w:lvl>
    <w:lvl w:ilvl="8">
      <w:numFmt w:val="bullet"/>
      <w:lvlText w:val="•"/>
      <w:lvlJc w:val="left"/>
      <w:pPr>
        <w:ind w:left="8617" w:hanging="281"/>
      </w:pPr>
    </w:lvl>
  </w:abstractNum>
  <w:abstractNum w:abstractNumId="105" w15:restartNumberingAfterBreak="0">
    <w:nsid w:val="0000046B"/>
    <w:multiLevelType w:val="multilevel"/>
    <w:tmpl w:val="FFFFFFFF"/>
    <w:lvl w:ilvl="0">
      <w:numFmt w:val="bullet"/>
      <w:lvlText w:val=""/>
      <w:lvlJc w:val="left"/>
      <w:pPr>
        <w:ind w:left="952" w:hanging="399"/>
      </w:pPr>
      <w:rPr>
        <w:rFonts w:ascii="Symbol" w:hAnsi="Symbol"/>
        <w:b w:val="0"/>
        <w:i w:val="0"/>
        <w:w w:val="97"/>
        <w:sz w:val="20"/>
      </w:rPr>
    </w:lvl>
    <w:lvl w:ilvl="1">
      <w:numFmt w:val="bullet"/>
      <w:lvlText w:val="•"/>
      <w:lvlJc w:val="left"/>
      <w:pPr>
        <w:ind w:left="1933" w:hanging="399"/>
      </w:pPr>
    </w:lvl>
    <w:lvl w:ilvl="2">
      <w:numFmt w:val="bullet"/>
      <w:lvlText w:val="•"/>
      <w:lvlJc w:val="left"/>
      <w:pPr>
        <w:ind w:left="2906" w:hanging="399"/>
      </w:pPr>
    </w:lvl>
    <w:lvl w:ilvl="3">
      <w:numFmt w:val="bullet"/>
      <w:lvlText w:val="•"/>
      <w:lvlJc w:val="left"/>
      <w:pPr>
        <w:ind w:left="3879" w:hanging="399"/>
      </w:pPr>
    </w:lvl>
    <w:lvl w:ilvl="4">
      <w:numFmt w:val="bullet"/>
      <w:lvlText w:val="•"/>
      <w:lvlJc w:val="left"/>
      <w:pPr>
        <w:ind w:left="4852" w:hanging="399"/>
      </w:pPr>
    </w:lvl>
    <w:lvl w:ilvl="5">
      <w:numFmt w:val="bullet"/>
      <w:lvlText w:val="•"/>
      <w:lvlJc w:val="left"/>
      <w:pPr>
        <w:ind w:left="5825" w:hanging="399"/>
      </w:pPr>
    </w:lvl>
    <w:lvl w:ilvl="6">
      <w:numFmt w:val="bullet"/>
      <w:lvlText w:val="•"/>
      <w:lvlJc w:val="left"/>
      <w:pPr>
        <w:ind w:left="6798" w:hanging="399"/>
      </w:pPr>
    </w:lvl>
    <w:lvl w:ilvl="7">
      <w:numFmt w:val="bullet"/>
      <w:lvlText w:val="•"/>
      <w:lvlJc w:val="left"/>
      <w:pPr>
        <w:ind w:left="7771" w:hanging="399"/>
      </w:pPr>
    </w:lvl>
    <w:lvl w:ilvl="8">
      <w:numFmt w:val="bullet"/>
      <w:lvlText w:val="•"/>
      <w:lvlJc w:val="left"/>
      <w:pPr>
        <w:ind w:left="8744" w:hanging="399"/>
      </w:pPr>
    </w:lvl>
  </w:abstractNum>
  <w:abstractNum w:abstractNumId="106" w15:restartNumberingAfterBreak="0">
    <w:nsid w:val="0000046C"/>
    <w:multiLevelType w:val="multilevel"/>
    <w:tmpl w:val="FFFFFFFF"/>
    <w:lvl w:ilvl="0">
      <w:start w:val="15"/>
      <w:numFmt w:val="decimal"/>
      <w:lvlText w:val="%1"/>
      <w:lvlJc w:val="left"/>
      <w:pPr>
        <w:ind w:left="1084" w:hanging="855"/>
      </w:pPr>
      <w:rPr>
        <w:rFonts w:cs="Times New Roman"/>
      </w:rPr>
    </w:lvl>
    <w:lvl w:ilvl="1">
      <w:start w:val="5"/>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spacing w:val="-4"/>
        <w:w w:val="100"/>
        <w:sz w:val="22"/>
        <w:szCs w:val="22"/>
      </w:rPr>
    </w:lvl>
    <w:lvl w:ilvl="3">
      <w:numFmt w:val="bullet"/>
      <w:lvlText w:val="•"/>
      <w:lvlJc w:val="left"/>
      <w:pPr>
        <w:ind w:left="3963" w:hanging="855"/>
      </w:pPr>
    </w:lvl>
    <w:lvl w:ilvl="4">
      <w:numFmt w:val="bullet"/>
      <w:lvlText w:val="•"/>
      <w:lvlJc w:val="left"/>
      <w:pPr>
        <w:ind w:left="4924" w:hanging="855"/>
      </w:pPr>
    </w:lvl>
    <w:lvl w:ilvl="5">
      <w:numFmt w:val="bullet"/>
      <w:lvlText w:val="•"/>
      <w:lvlJc w:val="left"/>
      <w:pPr>
        <w:ind w:left="5885" w:hanging="855"/>
      </w:pPr>
    </w:lvl>
    <w:lvl w:ilvl="6">
      <w:numFmt w:val="bullet"/>
      <w:lvlText w:val="•"/>
      <w:lvlJc w:val="left"/>
      <w:pPr>
        <w:ind w:left="6846" w:hanging="855"/>
      </w:pPr>
    </w:lvl>
    <w:lvl w:ilvl="7">
      <w:numFmt w:val="bullet"/>
      <w:lvlText w:val="•"/>
      <w:lvlJc w:val="left"/>
      <w:pPr>
        <w:ind w:left="7807" w:hanging="855"/>
      </w:pPr>
    </w:lvl>
    <w:lvl w:ilvl="8">
      <w:numFmt w:val="bullet"/>
      <w:lvlText w:val="•"/>
      <w:lvlJc w:val="left"/>
      <w:pPr>
        <w:ind w:left="8768" w:hanging="855"/>
      </w:pPr>
    </w:lvl>
  </w:abstractNum>
  <w:abstractNum w:abstractNumId="107" w15:restartNumberingAfterBreak="0">
    <w:nsid w:val="0000046D"/>
    <w:multiLevelType w:val="multilevel"/>
    <w:tmpl w:val="FFFFFFFF"/>
    <w:lvl w:ilvl="0">
      <w:start w:val="15"/>
      <w:numFmt w:val="decimal"/>
      <w:lvlText w:val="%1"/>
      <w:lvlJc w:val="left"/>
      <w:pPr>
        <w:ind w:left="1084" w:hanging="855"/>
      </w:pPr>
      <w:rPr>
        <w:rFonts w:cs="Times New Roman"/>
      </w:rPr>
    </w:lvl>
    <w:lvl w:ilvl="1">
      <w:start w:val="6"/>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spacing w:val="-4"/>
        <w:w w:val="100"/>
        <w:sz w:val="22"/>
        <w:szCs w:val="22"/>
      </w:rPr>
    </w:lvl>
    <w:lvl w:ilvl="3">
      <w:numFmt w:val="bullet"/>
      <w:lvlText w:val=""/>
      <w:lvlJc w:val="left"/>
      <w:pPr>
        <w:ind w:left="1365" w:hanging="284"/>
      </w:pPr>
      <w:rPr>
        <w:rFonts w:ascii="Wingdings" w:hAnsi="Wingdings"/>
        <w:b w:val="0"/>
        <w:i w:val="0"/>
        <w:w w:val="100"/>
        <w:sz w:val="22"/>
      </w:rPr>
    </w:lvl>
    <w:lvl w:ilvl="4">
      <w:numFmt w:val="bullet"/>
      <w:lvlText w:val="•"/>
      <w:lvlJc w:val="left"/>
      <w:pPr>
        <w:ind w:left="4470" w:hanging="284"/>
      </w:pPr>
    </w:lvl>
    <w:lvl w:ilvl="5">
      <w:numFmt w:val="bullet"/>
      <w:lvlText w:val="•"/>
      <w:lvlJc w:val="left"/>
      <w:pPr>
        <w:ind w:left="5507" w:hanging="284"/>
      </w:pPr>
    </w:lvl>
    <w:lvl w:ilvl="6">
      <w:numFmt w:val="bullet"/>
      <w:lvlText w:val="•"/>
      <w:lvlJc w:val="left"/>
      <w:pPr>
        <w:ind w:left="6544" w:hanging="284"/>
      </w:pPr>
    </w:lvl>
    <w:lvl w:ilvl="7">
      <w:numFmt w:val="bullet"/>
      <w:lvlText w:val="•"/>
      <w:lvlJc w:val="left"/>
      <w:pPr>
        <w:ind w:left="7580" w:hanging="284"/>
      </w:pPr>
    </w:lvl>
    <w:lvl w:ilvl="8">
      <w:numFmt w:val="bullet"/>
      <w:lvlText w:val="•"/>
      <w:lvlJc w:val="left"/>
      <w:pPr>
        <w:ind w:left="8617" w:hanging="284"/>
      </w:pPr>
    </w:lvl>
  </w:abstractNum>
  <w:abstractNum w:abstractNumId="108" w15:restartNumberingAfterBreak="0">
    <w:nsid w:val="0000046E"/>
    <w:multiLevelType w:val="multilevel"/>
    <w:tmpl w:val="FFFFFFFF"/>
    <w:lvl w:ilvl="0">
      <w:start w:val="1"/>
      <w:numFmt w:val="decimal"/>
      <w:lvlText w:val="%1."/>
      <w:lvlJc w:val="left"/>
      <w:pPr>
        <w:ind w:left="1672" w:hanging="591"/>
      </w:pPr>
      <w:rPr>
        <w:rFonts w:ascii="Arial" w:hAnsi="Arial" w:cs="Arial"/>
        <w:b w:val="0"/>
        <w:bCs w:val="0"/>
        <w:i w:val="0"/>
        <w:iCs w:val="0"/>
        <w:w w:val="96"/>
        <w:sz w:val="20"/>
        <w:szCs w:val="20"/>
      </w:rPr>
    </w:lvl>
    <w:lvl w:ilvl="1">
      <w:numFmt w:val="bullet"/>
      <w:lvlText w:val="-"/>
      <w:lvlJc w:val="left"/>
      <w:pPr>
        <w:ind w:left="1672" w:hanging="591"/>
      </w:pPr>
      <w:rPr>
        <w:rFonts w:ascii="Arial" w:hAnsi="Arial"/>
        <w:b w:val="0"/>
        <w:i w:val="0"/>
        <w:w w:val="96"/>
        <w:sz w:val="20"/>
      </w:rPr>
    </w:lvl>
    <w:lvl w:ilvl="2">
      <w:numFmt w:val="bullet"/>
      <w:lvlText w:val="•"/>
      <w:lvlJc w:val="left"/>
      <w:pPr>
        <w:ind w:left="3482" w:hanging="591"/>
      </w:pPr>
    </w:lvl>
    <w:lvl w:ilvl="3">
      <w:numFmt w:val="bullet"/>
      <w:lvlText w:val="•"/>
      <w:lvlJc w:val="left"/>
      <w:pPr>
        <w:ind w:left="4383" w:hanging="591"/>
      </w:pPr>
    </w:lvl>
    <w:lvl w:ilvl="4">
      <w:numFmt w:val="bullet"/>
      <w:lvlText w:val="•"/>
      <w:lvlJc w:val="left"/>
      <w:pPr>
        <w:ind w:left="5284" w:hanging="591"/>
      </w:pPr>
    </w:lvl>
    <w:lvl w:ilvl="5">
      <w:numFmt w:val="bullet"/>
      <w:lvlText w:val="•"/>
      <w:lvlJc w:val="left"/>
      <w:pPr>
        <w:ind w:left="6185" w:hanging="591"/>
      </w:pPr>
    </w:lvl>
    <w:lvl w:ilvl="6">
      <w:numFmt w:val="bullet"/>
      <w:lvlText w:val="•"/>
      <w:lvlJc w:val="left"/>
      <w:pPr>
        <w:ind w:left="7086" w:hanging="591"/>
      </w:pPr>
    </w:lvl>
    <w:lvl w:ilvl="7">
      <w:numFmt w:val="bullet"/>
      <w:lvlText w:val="•"/>
      <w:lvlJc w:val="left"/>
      <w:pPr>
        <w:ind w:left="7987" w:hanging="591"/>
      </w:pPr>
    </w:lvl>
    <w:lvl w:ilvl="8">
      <w:numFmt w:val="bullet"/>
      <w:lvlText w:val="•"/>
      <w:lvlJc w:val="left"/>
      <w:pPr>
        <w:ind w:left="8888" w:hanging="591"/>
      </w:pPr>
    </w:lvl>
  </w:abstractNum>
  <w:abstractNum w:abstractNumId="109" w15:restartNumberingAfterBreak="0">
    <w:nsid w:val="0000046F"/>
    <w:multiLevelType w:val="multilevel"/>
    <w:tmpl w:val="FFFFFFFF"/>
    <w:lvl w:ilvl="0">
      <w:start w:val="17"/>
      <w:numFmt w:val="decimal"/>
      <w:lvlText w:val="%1"/>
      <w:lvlJc w:val="left"/>
      <w:pPr>
        <w:ind w:left="1084" w:hanging="855"/>
      </w:pPr>
      <w:rPr>
        <w:rFonts w:cs="Times New Roman"/>
      </w:rPr>
    </w:lvl>
    <w:lvl w:ilvl="1">
      <w:start w:val="1"/>
      <w:numFmt w:val="decimal"/>
      <w:lvlText w:val="%1.%2"/>
      <w:lvlJc w:val="left"/>
      <w:pPr>
        <w:ind w:left="1084" w:hanging="855"/>
      </w:pPr>
      <w:rPr>
        <w:rFonts w:cs="Times New Roman"/>
      </w:rPr>
    </w:lvl>
    <w:lvl w:ilvl="2">
      <w:start w:val="1"/>
      <w:numFmt w:val="decimal"/>
      <w:lvlText w:val="%1.%2.%3"/>
      <w:lvlJc w:val="left"/>
      <w:pPr>
        <w:ind w:left="1084" w:hanging="855"/>
      </w:pPr>
      <w:rPr>
        <w:rFonts w:ascii="Arial" w:hAnsi="Arial" w:cs="Arial"/>
        <w:b/>
        <w:bCs/>
        <w:i w:val="0"/>
        <w:iCs w:val="0"/>
        <w:spacing w:val="-4"/>
        <w:w w:val="100"/>
        <w:sz w:val="22"/>
        <w:szCs w:val="22"/>
      </w:rPr>
    </w:lvl>
    <w:lvl w:ilvl="3">
      <w:start w:val="1"/>
      <w:numFmt w:val="decimal"/>
      <w:lvlText w:val="%1.%2.%3.%4"/>
      <w:lvlJc w:val="left"/>
      <w:pPr>
        <w:ind w:left="1365" w:hanging="1136"/>
      </w:pPr>
      <w:rPr>
        <w:rFonts w:ascii="Arial" w:hAnsi="Arial" w:cs="Arial"/>
        <w:b w:val="0"/>
        <w:bCs w:val="0"/>
        <w:i/>
        <w:iCs/>
        <w:spacing w:val="-3"/>
        <w:w w:val="97"/>
        <w:sz w:val="24"/>
        <w:szCs w:val="24"/>
      </w:rPr>
    </w:lvl>
    <w:lvl w:ilvl="4">
      <w:numFmt w:val="bullet"/>
      <w:lvlText w:val=""/>
      <w:lvlJc w:val="left"/>
      <w:pPr>
        <w:ind w:left="1365" w:hanging="284"/>
      </w:pPr>
      <w:rPr>
        <w:rFonts w:ascii="Wingdings" w:hAnsi="Wingdings"/>
        <w:b w:val="0"/>
        <w:i w:val="0"/>
        <w:w w:val="100"/>
        <w:sz w:val="22"/>
      </w:rPr>
    </w:lvl>
    <w:lvl w:ilvl="5">
      <w:numFmt w:val="bullet"/>
      <w:lvlText w:val="•"/>
      <w:lvlJc w:val="left"/>
      <w:pPr>
        <w:ind w:left="5507" w:hanging="284"/>
      </w:pPr>
    </w:lvl>
    <w:lvl w:ilvl="6">
      <w:numFmt w:val="bullet"/>
      <w:lvlText w:val="•"/>
      <w:lvlJc w:val="left"/>
      <w:pPr>
        <w:ind w:left="6544" w:hanging="284"/>
      </w:pPr>
    </w:lvl>
    <w:lvl w:ilvl="7">
      <w:numFmt w:val="bullet"/>
      <w:lvlText w:val="•"/>
      <w:lvlJc w:val="left"/>
      <w:pPr>
        <w:ind w:left="7580" w:hanging="284"/>
      </w:pPr>
    </w:lvl>
    <w:lvl w:ilvl="8">
      <w:numFmt w:val="bullet"/>
      <w:lvlText w:val="•"/>
      <w:lvlJc w:val="left"/>
      <w:pPr>
        <w:ind w:left="8617" w:hanging="284"/>
      </w:pPr>
    </w:lvl>
  </w:abstractNum>
  <w:abstractNum w:abstractNumId="110" w15:restartNumberingAfterBreak="0">
    <w:nsid w:val="00000470"/>
    <w:multiLevelType w:val="multilevel"/>
    <w:tmpl w:val="FFFFFFFF"/>
    <w:lvl w:ilvl="0">
      <w:numFmt w:val="bullet"/>
      <w:lvlText w:val=""/>
      <w:lvlJc w:val="left"/>
      <w:pPr>
        <w:ind w:left="1804" w:hanging="360"/>
      </w:pPr>
      <w:rPr>
        <w:rFonts w:ascii="Wingdings" w:hAnsi="Wingdings"/>
        <w:b w:val="0"/>
        <w:i w:val="0"/>
        <w:w w:val="98"/>
        <w:sz w:val="20"/>
      </w:rPr>
    </w:lvl>
    <w:lvl w:ilvl="1">
      <w:numFmt w:val="bullet"/>
      <w:lvlText w:val="•"/>
      <w:lvlJc w:val="left"/>
      <w:pPr>
        <w:ind w:left="2689" w:hanging="360"/>
      </w:pPr>
    </w:lvl>
    <w:lvl w:ilvl="2">
      <w:numFmt w:val="bullet"/>
      <w:lvlText w:val="•"/>
      <w:lvlJc w:val="left"/>
      <w:pPr>
        <w:ind w:left="3578" w:hanging="360"/>
      </w:pPr>
    </w:lvl>
    <w:lvl w:ilvl="3">
      <w:numFmt w:val="bullet"/>
      <w:lvlText w:val="•"/>
      <w:lvlJc w:val="left"/>
      <w:pPr>
        <w:ind w:left="4467" w:hanging="360"/>
      </w:pPr>
    </w:lvl>
    <w:lvl w:ilvl="4">
      <w:numFmt w:val="bullet"/>
      <w:lvlText w:val="•"/>
      <w:lvlJc w:val="left"/>
      <w:pPr>
        <w:ind w:left="5356" w:hanging="360"/>
      </w:pPr>
    </w:lvl>
    <w:lvl w:ilvl="5">
      <w:numFmt w:val="bullet"/>
      <w:lvlText w:val="•"/>
      <w:lvlJc w:val="left"/>
      <w:pPr>
        <w:ind w:left="6245" w:hanging="360"/>
      </w:pPr>
    </w:lvl>
    <w:lvl w:ilvl="6">
      <w:numFmt w:val="bullet"/>
      <w:lvlText w:val="•"/>
      <w:lvlJc w:val="left"/>
      <w:pPr>
        <w:ind w:left="7134" w:hanging="360"/>
      </w:pPr>
    </w:lvl>
    <w:lvl w:ilvl="7">
      <w:numFmt w:val="bullet"/>
      <w:lvlText w:val="•"/>
      <w:lvlJc w:val="left"/>
      <w:pPr>
        <w:ind w:left="8023" w:hanging="360"/>
      </w:pPr>
    </w:lvl>
    <w:lvl w:ilvl="8">
      <w:numFmt w:val="bullet"/>
      <w:lvlText w:val="•"/>
      <w:lvlJc w:val="left"/>
      <w:pPr>
        <w:ind w:left="8912" w:hanging="360"/>
      </w:pPr>
    </w:lvl>
  </w:abstractNum>
  <w:abstractNum w:abstractNumId="111" w15:restartNumberingAfterBreak="0">
    <w:nsid w:val="00000471"/>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112" w15:restartNumberingAfterBreak="0">
    <w:nsid w:val="00000472"/>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113" w15:restartNumberingAfterBreak="0">
    <w:nsid w:val="00000473"/>
    <w:multiLevelType w:val="multilevel"/>
    <w:tmpl w:val="FFFFFFFF"/>
    <w:lvl w:ilvl="0">
      <w:numFmt w:val="bullet"/>
      <w:lvlText w:val=""/>
      <w:lvlJc w:val="left"/>
      <w:pPr>
        <w:ind w:left="1365" w:hanging="281"/>
      </w:pPr>
      <w:rPr>
        <w:rFonts w:ascii="Wingdings" w:hAnsi="Wingdings"/>
        <w:b w:val="0"/>
        <w:i w:val="0"/>
        <w:w w:val="100"/>
        <w:sz w:val="22"/>
      </w:rPr>
    </w:lvl>
    <w:lvl w:ilvl="1">
      <w:numFmt w:val="bullet"/>
      <w:lvlText w:val="•"/>
      <w:lvlJc w:val="left"/>
      <w:pPr>
        <w:ind w:left="2293" w:hanging="281"/>
      </w:pPr>
    </w:lvl>
    <w:lvl w:ilvl="2">
      <w:numFmt w:val="bullet"/>
      <w:lvlText w:val="•"/>
      <w:lvlJc w:val="left"/>
      <w:pPr>
        <w:ind w:left="3226" w:hanging="281"/>
      </w:pPr>
    </w:lvl>
    <w:lvl w:ilvl="3">
      <w:numFmt w:val="bullet"/>
      <w:lvlText w:val="•"/>
      <w:lvlJc w:val="left"/>
      <w:pPr>
        <w:ind w:left="4159" w:hanging="281"/>
      </w:pPr>
    </w:lvl>
    <w:lvl w:ilvl="4">
      <w:numFmt w:val="bullet"/>
      <w:lvlText w:val="•"/>
      <w:lvlJc w:val="left"/>
      <w:pPr>
        <w:ind w:left="5092" w:hanging="281"/>
      </w:pPr>
    </w:lvl>
    <w:lvl w:ilvl="5">
      <w:numFmt w:val="bullet"/>
      <w:lvlText w:val="•"/>
      <w:lvlJc w:val="left"/>
      <w:pPr>
        <w:ind w:left="6025" w:hanging="281"/>
      </w:pPr>
    </w:lvl>
    <w:lvl w:ilvl="6">
      <w:numFmt w:val="bullet"/>
      <w:lvlText w:val="•"/>
      <w:lvlJc w:val="left"/>
      <w:pPr>
        <w:ind w:left="6958" w:hanging="281"/>
      </w:pPr>
    </w:lvl>
    <w:lvl w:ilvl="7">
      <w:numFmt w:val="bullet"/>
      <w:lvlText w:val="•"/>
      <w:lvlJc w:val="left"/>
      <w:pPr>
        <w:ind w:left="7891" w:hanging="281"/>
      </w:pPr>
    </w:lvl>
    <w:lvl w:ilvl="8">
      <w:numFmt w:val="bullet"/>
      <w:lvlText w:val="•"/>
      <w:lvlJc w:val="left"/>
      <w:pPr>
        <w:ind w:left="8824" w:hanging="281"/>
      </w:pPr>
    </w:lvl>
  </w:abstractNum>
  <w:abstractNum w:abstractNumId="114" w15:restartNumberingAfterBreak="0">
    <w:nsid w:val="00000474"/>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115" w15:restartNumberingAfterBreak="0">
    <w:nsid w:val="00000475"/>
    <w:multiLevelType w:val="multilevel"/>
    <w:tmpl w:val="FFFFFFFF"/>
    <w:lvl w:ilvl="0">
      <w:numFmt w:val="bullet"/>
      <w:lvlText w:val=""/>
      <w:lvlJc w:val="left"/>
      <w:pPr>
        <w:ind w:left="1365" w:hanging="284"/>
      </w:pPr>
      <w:rPr>
        <w:rFonts w:ascii="Wingdings" w:hAnsi="Wingdings"/>
        <w:b w:val="0"/>
        <w:i w:val="0"/>
        <w:w w:val="100"/>
        <w:sz w:val="22"/>
      </w:rPr>
    </w:lvl>
    <w:lvl w:ilvl="1">
      <w:numFmt w:val="bullet"/>
      <w:lvlText w:val="•"/>
      <w:lvlJc w:val="left"/>
      <w:pPr>
        <w:ind w:left="2293" w:hanging="284"/>
      </w:pPr>
    </w:lvl>
    <w:lvl w:ilvl="2">
      <w:numFmt w:val="bullet"/>
      <w:lvlText w:val="•"/>
      <w:lvlJc w:val="left"/>
      <w:pPr>
        <w:ind w:left="3226" w:hanging="284"/>
      </w:pPr>
    </w:lvl>
    <w:lvl w:ilvl="3">
      <w:numFmt w:val="bullet"/>
      <w:lvlText w:val="•"/>
      <w:lvlJc w:val="left"/>
      <w:pPr>
        <w:ind w:left="4159" w:hanging="284"/>
      </w:pPr>
    </w:lvl>
    <w:lvl w:ilvl="4">
      <w:numFmt w:val="bullet"/>
      <w:lvlText w:val="•"/>
      <w:lvlJc w:val="left"/>
      <w:pPr>
        <w:ind w:left="5092" w:hanging="284"/>
      </w:pPr>
    </w:lvl>
    <w:lvl w:ilvl="5">
      <w:numFmt w:val="bullet"/>
      <w:lvlText w:val="•"/>
      <w:lvlJc w:val="left"/>
      <w:pPr>
        <w:ind w:left="6025" w:hanging="284"/>
      </w:pPr>
    </w:lvl>
    <w:lvl w:ilvl="6">
      <w:numFmt w:val="bullet"/>
      <w:lvlText w:val="•"/>
      <w:lvlJc w:val="left"/>
      <w:pPr>
        <w:ind w:left="6958" w:hanging="284"/>
      </w:pPr>
    </w:lvl>
    <w:lvl w:ilvl="7">
      <w:numFmt w:val="bullet"/>
      <w:lvlText w:val="•"/>
      <w:lvlJc w:val="left"/>
      <w:pPr>
        <w:ind w:left="7891" w:hanging="284"/>
      </w:pPr>
    </w:lvl>
    <w:lvl w:ilvl="8">
      <w:numFmt w:val="bullet"/>
      <w:lvlText w:val="•"/>
      <w:lvlJc w:val="left"/>
      <w:pPr>
        <w:ind w:left="8824" w:hanging="284"/>
      </w:pPr>
    </w:lvl>
  </w:abstractNum>
  <w:abstractNum w:abstractNumId="116" w15:restartNumberingAfterBreak="0">
    <w:nsid w:val="00000476"/>
    <w:multiLevelType w:val="multilevel"/>
    <w:tmpl w:val="FFFFFFFF"/>
    <w:lvl w:ilvl="0">
      <w:numFmt w:val="bullet"/>
      <w:lvlText w:val="-"/>
      <w:lvlJc w:val="left"/>
      <w:pPr>
        <w:ind w:left="1084" w:hanging="591"/>
      </w:pPr>
      <w:rPr>
        <w:rFonts w:ascii="Arial" w:hAnsi="Arial"/>
        <w:b w:val="0"/>
        <w:i w:val="0"/>
        <w:w w:val="96"/>
        <w:sz w:val="20"/>
      </w:rPr>
    </w:lvl>
    <w:lvl w:ilvl="1">
      <w:numFmt w:val="bullet"/>
      <w:lvlText w:val="•"/>
      <w:lvlJc w:val="left"/>
      <w:pPr>
        <w:ind w:left="2041" w:hanging="591"/>
      </w:pPr>
    </w:lvl>
    <w:lvl w:ilvl="2">
      <w:numFmt w:val="bullet"/>
      <w:lvlText w:val="•"/>
      <w:lvlJc w:val="left"/>
      <w:pPr>
        <w:ind w:left="3002" w:hanging="591"/>
      </w:pPr>
    </w:lvl>
    <w:lvl w:ilvl="3">
      <w:numFmt w:val="bullet"/>
      <w:lvlText w:val="•"/>
      <w:lvlJc w:val="left"/>
      <w:pPr>
        <w:ind w:left="3963" w:hanging="591"/>
      </w:pPr>
    </w:lvl>
    <w:lvl w:ilvl="4">
      <w:numFmt w:val="bullet"/>
      <w:lvlText w:val="•"/>
      <w:lvlJc w:val="left"/>
      <w:pPr>
        <w:ind w:left="4924" w:hanging="591"/>
      </w:pPr>
    </w:lvl>
    <w:lvl w:ilvl="5">
      <w:numFmt w:val="bullet"/>
      <w:lvlText w:val="•"/>
      <w:lvlJc w:val="left"/>
      <w:pPr>
        <w:ind w:left="5885" w:hanging="591"/>
      </w:pPr>
    </w:lvl>
    <w:lvl w:ilvl="6">
      <w:numFmt w:val="bullet"/>
      <w:lvlText w:val="•"/>
      <w:lvlJc w:val="left"/>
      <w:pPr>
        <w:ind w:left="6846" w:hanging="591"/>
      </w:pPr>
    </w:lvl>
    <w:lvl w:ilvl="7">
      <w:numFmt w:val="bullet"/>
      <w:lvlText w:val="•"/>
      <w:lvlJc w:val="left"/>
      <w:pPr>
        <w:ind w:left="7807" w:hanging="591"/>
      </w:pPr>
    </w:lvl>
    <w:lvl w:ilvl="8">
      <w:numFmt w:val="bullet"/>
      <w:lvlText w:val="•"/>
      <w:lvlJc w:val="left"/>
      <w:pPr>
        <w:ind w:left="8768" w:hanging="591"/>
      </w:pPr>
    </w:lvl>
  </w:abstractNum>
  <w:abstractNum w:abstractNumId="117" w15:restartNumberingAfterBreak="0">
    <w:nsid w:val="00000477"/>
    <w:multiLevelType w:val="multilevel"/>
    <w:tmpl w:val="FFFFFFFF"/>
    <w:lvl w:ilvl="0">
      <w:numFmt w:val="bullet"/>
      <w:lvlText w:val=""/>
      <w:lvlJc w:val="left"/>
      <w:pPr>
        <w:ind w:left="1365" w:hanging="281"/>
      </w:pPr>
      <w:rPr>
        <w:rFonts w:ascii="Wingdings" w:hAnsi="Wingdings"/>
        <w:b w:val="0"/>
        <w:i w:val="0"/>
        <w:w w:val="100"/>
        <w:sz w:val="22"/>
      </w:rPr>
    </w:lvl>
    <w:lvl w:ilvl="1">
      <w:numFmt w:val="bullet"/>
      <w:lvlText w:val="•"/>
      <w:lvlJc w:val="left"/>
      <w:pPr>
        <w:ind w:left="2293" w:hanging="281"/>
      </w:pPr>
    </w:lvl>
    <w:lvl w:ilvl="2">
      <w:numFmt w:val="bullet"/>
      <w:lvlText w:val="•"/>
      <w:lvlJc w:val="left"/>
      <w:pPr>
        <w:ind w:left="3226" w:hanging="281"/>
      </w:pPr>
    </w:lvl>
    <w:lvl w:ilvl="3">
      <w:numFmt w:val="bullet"/>
      <w:lvlText w:val="•"/>
      <w:lvlJc w:val="left"/>
      <w:pPr>
        <w:ind w:left="4159" w:hanging="281"/>
      </w:pPr>
    </w:lvl>
    <w:lvl w:ilvl="4">
      <w:numFmt w:val="bullet"/>
      <w:lvlText w:val="•"/>
      <w:lvlJc w:val="left"/>
      <w:pPr>
        <w:ind w:left="5092" w:hanging="281"/>
      </w:pPr>
    </w:lvl>
    <w:lvl w:ilvl="5">
      <w:numFmt w:val="bullet"/>
      <w:lvlText w:val="•"/>
      <w:lvlJc w:val="left"/>
      <w:pPr>
        <w:ind w:left="6025" w:hanging="281"/>
      </w:pPr>
    </w:lvl>
    <w:lvl w:ilvl="6">
      <w:numFmt w:val="bullet"/>
      <w:lvlText w:val="•"/>
      <w:lvlJc w:val="left"/>
      <w:pPr>
        <w:ind w:left="6958" w:hanging="281"/>
      </w:pPr>
    </w:lvl>
    <w:lvl w:ilvl="7">
      <w:numFmt w:val="bullet"/>
      <w:lvlText w:val="•"/>
      <w:lvlJc w:val="left"/>
      <w:pPr>
        <w:ind w:left="7891" w:hanging="281"/>
      </w:pPr>
    </w:lvl>
    <w:lvl w:ilvl="8">
      <w:numFmt w:val="bullet"/>
      <w:lvlText w:val="•"/>
      <w:lvlJc w:val="left"/>
      <w:pPr>
        <w:ind w:left="8824" w:hanging="281"/>
      </w:pPr>
    </w:lvl>
  </w:abstractNum>
  <w:abstractNum w:abstractNumId="118" w15:restartNumberingAfterBreak="0">
    <w:nsid w:val="5F813127"/>
    <w:multiLevelType w:val="multilevel"/>
    <w:tmpl w:val="13388F2E"/>
    <w:lvl w:ilvl="0">
      <w:start w:val="1"/>
      <w:numFmt w:val="decimal"/>
      <w:pStyle w:val="TOC1"/>
      <w:lvlText w:val="%1."/>
      <w:lvlJc w:val="left"/>
      <w:pPr>
        <w:ind w:left="1155" w:hanging="360"/>
      </w:pPr>
      <w:rPr>
        <w:rFonts w:cs="Times New Roman" w:hint="default"/>
        <w:b/>
        <w:color w:val="FF0000"/>
      </w:rPr>
    </w:lvl>
    <w:lvl w:ilvl="1">
      <w:start w:val="2"/>
      <w:numFmt w:val="decimal"/>
      <w:isLgl/>
      <w:lvlText w:val="%1.%2."/>
      <w:lvlJc w:val="left"/>
      <w:pPr>
        <w:ind w:left="1515" w:hanging="720"/>
      </w:pPr>
      <w:rPr>
        <w:rFonts w:cs="Times New Roman" w:hint="default"/>
        <w:b/>
        <w:color w:val="7030A0"/>
      </w:rPr>
    </w:lvl>
    <w:lvl w:ilvl="2">
      <w:start w:val="1"/>
      <w:numFmt w:val="decimal"/>
      <w:isLgl/>
      <w:lvlText w:val="%1.%2.%3."/>
      <w:lvlJc w:val="left"/>
      <w:pPr>
        <w:ind w:left="1515" w:hanging="720"/>
      </w:pPr>
      <w:rPr>
        <w:rFonts w:cs="Times New Roman" w:hint="default"/>
        <w:b/>
        <w:color w:val="538135" w:themeColor="accent6" w:themeShade="BF"/>
      </w:rPr>
    </w:lvl>
    <w:lvl w:ilvl="3">
      <w:start w:val="1"/>
      <w:numFmt w:val="decimal"/>
      <w:isLgl/>
      <w:lvlText w:val="%1.%2.%3.%4."/>
      <w:lvlJc w:val="left"/>
      <w:pPr>
        <w:ind w:left="1515" w:hanging="720"/>
      </w:pPr>
      <w:rPr>
        <w:rFonts w:cs="Times New Roman" w:hint="default"/>
      </w:rPr>
    </w:lvl>
    <w:lvl w:ilvl="4">
      <w:start w:val="1"/>
      <w:numFmt w:val="decimal"/>
      <w:isLgl/>
      <w:lvlText w:val="%1.%2.%3.%4.%5."/>
      <w:lvlJc w:val="left"/>
      <w:pPr>
        <w:ind w:left="1875" w:hanging="1080"/>
      </w:pPr>
      <w:rPr>
        <w:rFonts w:cs="Times New Roman" w:hint="default"/>
      </w:rPr>
    </w:lvl>
    <w:lvl w:ilvl="5">
      <w:start w:val="1"/>
      <w:numFmt w:val="decimal"/>
      <w:isLgl/>
      <w:lvlText w:val="%1.%2.%3.%4.%5.%6."/>
      <w:lvlJc w:val="left"/>
      <w:pPr>
        <w:ind w:left="1875" w:hanging="1080"/>
      </w:pPr>
      <w:rPr>
        <w:rFonts w:cs="Times New Roman" w:hint="default"/>
      </w:rPr>
    </w:lvl>
    <w:lvl w:ilvl="6">
      <w:start w:val="1"/>
      <w:numFmt w:val="decimal"/>
      <w:isLgl/>
      <w:lvlText w:val="%1.%2.%3.%4.%5.%6.%7."/>
      <w:lvlJc w:val="left"/>
      <w:pPr>
        <w:ind w:left="2235" w:hanging="1440"/>
      </w:pPr>
      <w:rPr>
        <w:rFonts w:cs="Times New Roman" w:hint="default"/>
      </w:rPr>
    </w:lvl>
    <w:lvl w:ilvl="7">
      <w:start w:val="1"/>
      <w:numFmt w:val="decimal"/>
      <w:isLgl/>
      <w:lvlText w:val="%1.%2.%3.%4.%5.%6.%7.%8."/>
      <w:lvlJc w:val="left"/>
      <w:pPr>
        <w:ind w:left="2235" w:hanging="1440"/>
      </w:pPr>
      <w:rPr>
        <w:rFonts w:cs="Times New Roman" w:hint="default"/>
      </w:rPr>
    </w:lvl>
    <w:lvl w:ilvl="8">
      <w:start w:val="1"/>
      <w:numFmt w:val="decimal"/>
      <w:isLgl/>
      <w:lvlText w:val="%1.%2.%3.%4.%5.%6.%7.%8.%9."/>
      <w:lvlJc w:val="left"/>
      <w:pPr>
        <w:ind w:left="2595" w:hanging="1800"/>
      </w:pPr>
      <w:rPr>
        <w:rFonts w:cs="Times New Roman" w:hint="default"/>
      </w:rPr>
    </w:lvl>
  </w:abstractNum>
  <w:abstractNum w:abstractNumId="119" w15:restartNumberingAfterBreak="0">
    <w:nsid w:val="790C0F8C"/>
    <w:multiLevelType w:val="hybridMultilevel"/>
    <w:tmpl w:val="3C9C7ECC"/>
    <w:lvl w:ilvl="0" w:tplc="ABBA7A3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7"/>
  </w:num>
  <w:num w:numId="2">
    <w:abstractNumId w:val="116"/>
  </w:num>
  <w:num w:numId="3">
    <w:abstractNumId w:val="115"/>
  </w:num>
  <w:num w:numId="4">
    <w:abstractNumId w:val="114"/>
  </w:num>
  <w:num w:numId="5">
    <w:abstractNumId w:val="113"/>
  </w:num>
  <w:num w:numId="6">
    <w:abstractNumId w:val="112"/>
  </w:num>
  <w:num w:numId="7">
    <w:abstractNumId w:val="111"/>
  </w:num>
  <w:num w:numId="8">
    <w:abstractNumId w:val="110"/>
  </w:num>
  <w:num w:numId="9">
    <w:abstractNumId w:val="109"/>
  </w:num>
  <w:num w:numId="10">
    <w:abstractNumId w:val="108"/>
  </w:num>
  <w:num w:numId="11">
    <w:abstractNumId w:val="107"/>
  </w:num>
  <w:num w:numId="12">
    <w:abstractNumId w:val="106"/>
  </w:num>
  <w:num w:numId="13">
    <w:abstractNumId w:val="105"/>
  </w:num>
  <w:num w:numId="14">
    <w:abstractNumId w:val="104"/>
  </w:num>
  <w:num w:numId="15">
    <w:abstractNumId w:val="103"/>
  </w:num>
  <w:num w:numId="16">
    <w:abstractNumId w:val="102"/>
  </w:num>
  <w:num w:numId="17">
    <w:abstractNumId w:val="101"/>
  </w:num>
  <w:num w:numId="18">
    <w:abstractNumId w:val="100"/>
  </w:num>
  <w:num w:numId="19">
    <w:abstractNumId w:val="99"/>
  </w:num>
  <w:num w:numId="20">
    <w:abstractNumId w:val="98"/>
  </w:num>
  <w:num w:numId="21">
    <w:abstractNumId w:val="97"/>
  </w:num>
  <w:num w:numId="22">
    <w:abstractNumId w:val="96"/>
  </w:num>
  <w:num w:numId="23">
    <w:abstractNumId w:val="95"/>
  </w:num>
  <w:num w:numId="24">
    <w:abstractNumId w:val="94"/>
  </w:num>
  <w:num w:numId="25">
    <w:abstractNumId w:val="93"/>
  </w:num>
  <w:num w:numId="26">
    <w:abstractNumId w:val="92"/>
  </w:num>
  <w:num w:numId="27">
    <w:abstractNumId w:val="91"/>
  </w:num>
  <w:num w:numId="28">
    <w:abstractNumId w:val="90"/>
  </w:num>
  <w:num w:numId="29">
    <w:abstractNumId w:val="89"/>
  </w:num>
  <w:num w:numId="30">
    <w:abstractNumId w:val="88"/>
  </w:num>
  <w:num w:numId="31">
    <w:abstractNumId w:val="87"/>
  </w:num>
  <w:num w:numId="32">
    <w:abstractNumId w:val="86"/>
  </w:num>
  <w:num w:numId="33">
    <w:abstractNumId w:val="85"/>
  </w:num>
  <w:num w:numId="34">
    <w:abstractNumId w:val="84"/>
  </w:num>
  <w:num w:numId="35">
    <w:abstractNumId w:val="83"/>
  </w:num>
  <w:num w:numId="36">
    <w:abstractNumId w:val="82"/>
  </w:num>
  <w:num w:numId="37">
    <w:abstractNumId w:val="81"/>
  </w:num>
  <w:num w:numId="38">
    <w:abstractNumId w:val="80"/>
  </w:num>
  <w:num w:numId="39">
    <w:abstractNumId w:val="79"/>
  </w:num>
  <w:num w:numId="40">
    <w:abstractNumId w:val="78"/>
  </w:num>
  <w:num w:numId="41">
    <w:abstractNumId w:val="77"/>
  </w:num>
  <w:num w:numId="42">
    <w:abstractNumId w:val="76"/>
  </w:num>
  <w:num w:numId="43">
    <w:abstractNumId w:val="75"/>
  </w:num>
  <w:num w:numId="44">
    <w:abstractNumId w:val="74"/>
  </w:num>
  <w:num w:numId="45">
    <w:abstractNumId w:val="73"/>
  </w:num>
  <w:num w:numId="46">
    <w:abstractNumId w:val="72"/>
  </w:num>
  <w:num w:numId="47">
    <w:abstractNumId w:val="71"/>
  </w:num>
  <w:num w:numId="48">
    <w:abstractNumId w:val="70"/>
  </w:num>
  <w:num w:numId="49">
    <w:abstractNumId w:val="69"/>
  </w:num>
  <w:num w:numId="50">
    <w:abstractNumId w:val="68"/>
  </w:num>
  <w:num w:numId="51">
    <w:abstractNumId w:val="67"/>
  </w:num>
  <w:num w:numId="52">
    <w:abstractNumId w:val="66"/>
  </w:num>
  <w:num w:numId="53">
    <w:abstractNumId w:val="65"/>
  </w:num>
  <w:num w:numId="54">
    <w:abstractNumId w:val="64"/>
  </w:num>
  <w:num w:numId="55">
    <w:abstractNumId w:val="63"/>
  </w:num>
  <w:num w:numId="56">
    <w:abstractNumId w:val="62"/>
  </w:num>
  <w:num w:numId="57">
    <w:abstractNumId w:val="61"/>
  </w:num>
  <w:num w:numId="58">
    <w:abstractNumId w:val="60"/>
  </w:num>
  <w:num w:numId="59">
    <w:abstractNumId w:val="59"/>
  </w:num>
  <w:num w:numId="60">
    <w:abstractNumId w:val="58"/>
  </w:num>
  <w:num w:numId="61">
    <w:abstractNumId w:val="57"/>
  </w:num>
  <w:num w:numId="62">
    <w:abstractNumId w:val="56"/>
  </w:num>
  <w:num w:numId="63">
    <w:abstractNumId w:val="55"/>
  </w:num>
  <w:num w:numId="64">
    <w:abstractNumId w:val="54"/>
  </w:num>
  <w:num w:numId="65">
    <w:abstractNumId w:val="53"/>
  </w:num>
  <w:num w:numId="66">
    <w:abstractNumId w:val="52"/>
  </w:num>
  <w:num w:numId="67">
    <w:abstractNumId w:val="51"/>
  </w:num>
  <w:num w:numId="68">
    <w:abstractNumId w:val="50"/>
  </w:num>
  <w:num w:numId="69">
    <w:abstractNumId w:val="49"/>
  </w:num>
  <w:num w:numId="70">
    <w:abstractNumId w:val="48"/>
  </w:num>
  <w:num w:numId="71">
    <w:abstractNumId w:val="47"/>
  </w:num>
  <w:num w:numId="72">
    <w:abstractNumId w:val="46"/>
  </w:num>
  <w:num w:numId="73">
    <w:abstractNumId w:val="45"/>
  </w:num>
  <w:num w:numId="74">
    <w:abstractNumId w:val="44"/>
  </w:num>
  <w:num w:numId="75">
    <w:abstractNumId w:val="43"/>
  </w:num>
  <w:num w:numId="76">
    <w:abstractNumId w:val="42"/>
  </w:num>
  <w:num w:numId="77">
    <w:abstractNumId w:val="41"/>
  </w:num>
  <w:num w:numId="78">
    <w:abstractNumId w:val="40"/>
  </w:num>
  <w:num w:numId="79">
    <w:abstractNumId w:val="39"/>
  </w:num>
  <w:num w:numId="80">
    <w:abstractNumId w:val="38"/>
  </w:num>
  <w:num w:numId="81">
    <w:abstractNumId w:val="37"/>
  </w:num>
  <w:num w:numId="82">
    <w:abstractNumId w:val="36"/>
  </w:num>
  <w:num w:numId="83">
    <w:abstractNumId w:val="35"/>
  </w:num>
  <w:num w:numId="84">
    <w:abstractNumId w:val="34"/>
  </w:num>
  <w:num w:numId="85">
    <w:abstractNumId w:val="33"/>
  </w:num>
  <w:num w:numId="86">
    <w:abstractNumId w:val="32"/>
  </w:num>
  <w:num w:numId="87">
    <w:abstractNumId w:val="31"/>
  </w:num>
  <w:num w:numId="88">
    <w:abstractNumId w:val="30"/>
  </w:num>
  <w:num w:numId="89">
    <w:abstractNumId w:val="29"/>
  </w:num>
  <w:num w:numId="90">
    <w:abstractNumId w:val="28"/>
  </w:num>
  <w:num w:numId="91">
    <w:abstractNumId w:val="27"/>
  </w:num>
  <w:num w:numId="92">
    <w:abstractNumId w:val="26"/>
  </w:num>
  <w:num w:numId="93">
    <w:abstractNumId w:val="25"/>
  </w:num>
  <w:num w:numId="94">
    <w:abstractNumId w:val="24"/>
  </w:num>
  <w:num w:numId="95">
    <w:abstractNumId w:val="23"/>
  </w:num>
  <w:num w:numId="96">
    <w:abstractNumId w:val="22"/>
  </w:num>
  <w:num w:numId="97">
    <w:abstractNumId w:val="21"/>
  </w:num>
  <w:num w:numId="98">
    <w:abstractNumId w:val="20"/>
  </w:num>
  <w:num w:numId="99">
    <w:abstractNumId w:val="19"/>
  </w:num>
  <w:num w:numId="100">
    <w:abstractNumId w:val="18"/>
  </w:num>
  <w:num w:numId="101">
    <w:abstractNumId w:val="17"/>
  </w:num>
  <w:num w:numId="102">
    <w:abstractNumId w:val="16"/>
  </w:num>
  <w:num w:numId="103">
    <w:abstractNumId w:val="15"/>
  </w:num>
  <w:num w:numId="104">
    <w:abstractNumId w:val="14"/>
  </w:num>
  <w:num w:numId="105">
    <w:abstractNumId w:val="13"/>
  </w:num>
  <w:num w:numId="106">
    <w:abstractNumId w:val="12"/>
  </w:num>
  <w:num w:numId="107">
    <w:abstractNumId w:val="11"/>
  </w:num>
  <w:num w:numId="108">
    <w:abstractNumId w:val="10"/>
  </w:num>
  <w:num w:numId="109">
    <w:abstractNumId w:val="9"/>
  </w:num>
  <w:num w:numId="110">
    <w:abstractNumId w:val="8"/>
  </w:num>
  <w:num w:numId="111">
    <w:abstractNumId w:val="7"/>
  </w:num>
  <w:num w:numId="112">
    <w:abstractNumId w:val="6"/>
  </w:num>
  <w:num w:numId="113">
    <w:abstractNumId w:val="5"/>
  </w:num>
  <w:num w:numId="114">
    <w:abstractNumId w:val="4"/>
  </w:num>
  <w:num w:numId="115">
    <w:abstractNumId w:val="3"/>
  </w:num>
  <w:num w:numId="116">
    <w:abstractNumId w:val="2"/>
  </w:num>
  <w:num w:numId="117">
    <w:abstractNumId w:val="1"/>
  </w:num>
  <w:num w:numId="118">
    <w:abstractNumId w:val="0"/>
  </w:num>
  <w:num w:numId="119">
    <w:abstractNumId w:val="118"/>
  </w:num>
  <w:num w:numId="120">
    <w:abstractNumId w:val="11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5"/>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D27"/>
    <w:rsid w:val="00043CC0"/>
    <w:rsid w:val="001A2DEA"/>
    <w:rsid w:val="00241CC4"/>
    <w:rsid w:val="002426B6"/>
    <w:rsid w:val="00256070"/>
    <w:rsid w:val="002F46AD"/>
    <w:rsid w:val="00313197"/>
    <w:rsid w:val="003E7750"/>
    <w:rsid w:val="006106DE"/>
    <w:rsid w:val="006D6E91"/>
    <w:rsid w:val="00796DAF"/>
    <w:rsid w:val="007C428C"/>
    <w:rsid w:val="0084552B"/>
    <w:rsid w:val="008550D6"/>
    <w:rsid w:val="00892CFC"/>
    <w:rsid w:val="009B5D27"/>
    <w:rsid w:val="009D78B6"/>
    <w:rsid w:val="00A075C7"/>
    <w:rsid w:val="00A90C21"/>
    <w:rsid w:val="00A95400"/>
    <w:rsid w:val="00B34DBE"/>
    <w:rsid w:val="00D11C5D"/>
    <w:rsid w:val="00DA47BD"/>
    <w:rsid w:val="00DB15DA"/>
    <w:rsid w:val="00F104FC"/>
    <w:rsid w:val="00F5426D"/>
    <w:rsid w:val="00F55BCB"/>
    <w:rsid w:val="00F71BDD"/>
    <w:rsid w:val="00FB6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Heading1">
    <w:name w:val="heading 1"/>
    <w:basedOn w:val="Normal"/>
    <w:next w:val="Normal"/>
    <w:link w:val="Heading1Char"/>
    <w:uiPriority w:val="1"/>
    <w:qFormat/>
    <w:pPr>
      <w:ind w:left="1084" w:hanging="856"/>
      <w:outlineLvl w:val="0"/>
    </w:pPr>
    <w:rPr>
      <w:b/>
      <w:bCs/>
      <w:sz w:val="28"/>
      <w:szCs w:val="28"/>
    </w:rPr>
  </w:style>
  <w:style w:type="paragraph" w:styleId="Heading2">
    <w:name w:val="heading 2"/>
    <w:basedOn w:val="Normal"/>
    <w:next w:val="Normal"/>
    <w:link w:val="Heading2Char"/>
    <w:uiPriority w:val="1"/>
    <w:qFormat/>
    <w:pPr>
      <w:spacing w:before="1"/>
      <w:ind w:left="1084"/>
      <w:outlineLvl w:val="1"/>
    </w:pPr>
    <w:rPr>
      <w:b/>
      <w:bCs/>
      <w:sz w:val="24"/>
      <w:szCs w:val="24"/>
    </w:rPr>
  </w:style>
  <w:style w:type="paragraph" w:styleId="Heading3">
    <w:name w:val="heading 3"/>
    <w:basedOn w:val="Normal"/>
    <w:next w:val="Normal"/>
    <w:link w:val="Heading3Char"/>
    <w:uiPriority w:val="1"/>
    <w:qFormat/>
    <w:pPr>
      <w:ind w:left="1365" w:hanging="1137"/>
      <w:outlineLvl w:val="2"/>
    </w:pPr>
    <w:rPr>
      <w:i/>
      <w:iCs/>
      <w:sz w:val="24"/>
      <w:szCs w:val="24"/>
    </w:rPr>
  </w:style>
  <w:style w:type="paragraph" w:styleId="Heading4">
    <w:name w:val="heading 4"/>
    <w:basedOn w:val="Normal"/>
    <w:next w:val="Normal"/>
    <w:link w:val="Heading4Char"/>
    <w:uiPriority w:val="1"/>
    <w:qFormat/>
    <w:pPr>
      <w:ind w:left="1084" w:hanging="856"/>
      <w:outlineLvl w:val="3"/>
    </w:pPr>
    <w:rPr>
      <w:b/>
      <w:bCs/>
    </w:rPr>
  </w:style>
  <w:style w:type="paragraph" w:styleId="Heading5">
    <w:name w:val="heading 5"/>
    <w:basedOn w:val="Normal"/>
    <w:next w:val="Normal"/>
    <w:link w:val="Heading5Char"/>
    <w:uiPriority w:val="1"/>
    <w:qFormat/>
    <w:pPr>
      <w:ind w:left="1084" w:hanging="856"/>
      <w:outlineLvl w:val="4"/>
    </w:pPr>
    <w:rPr>
      <w:b/>
      <w:bCs/>
    </w:rPr>
  </w:style>
  <w:style w:type="paragraph" w:styleId="Heading6">
    <w:name w:val="heading 6"/>
    <w:basedOn w:val="Normal"/>
    <w:next w:val="Normal"/>
    <w:link w:val="Heading6Char"/>
    <w:uiPriority w:val="1"/>
    <w:qFormat/>
    <w:pPr>
      <w:ind w:left="1084" w:hanging="856"/>
      <w:outlineLvl w:val="5"/>
    </w:pPr>
    <w:rPr>
      <w:b/>
      <w:bCs/>
      <w:sz w:val="20"/>
      <w:szCs w:val="20"/>
    </w:rPr>
  </w:style>
  <w:style w:type="paragraph" w:styleId="Heading7">
    <w:name w:val="heading 7"/>
    <w:basedOn w:val="Normal"/>
    <w:next w:val="Normal"/>
    <w:link w:val="Heading7Char"/>
    <w:uiPriority w:val="1"/>
    <w:qFormat/>
    <w:pPr>
      <w:ind w:left="1084"/>
      <w:outlineLvl w:val="6"/>
    </w:pPr>
    <w:rPr>
      <w:b/>
      <w:bCs/>
      <w:sz w:val="20"/>
      <w:szCs w:val="20"/>
    </w:rPr>
  </w:style>
  <w:style w:type="paragraph" w:styleId="Heading8">
    <w:name w:val="heading 8"/>
    <w:basedOn w:val="Normal"/>
    <w:next w:val="Normal"/>
    <w:link w:val="Heading8Char"/>
    <w:uiPriority w:val="1"/>
    <w:qFormat/>
    <w:pPr>
      <w:ind w:left="300" w:hanging="284"/>
      <w:jc w:val="both"/>
      <w:outlineLvl w:val="7"/>
    </w:pPr>
    <w:rPr>
      <w:b/>
      <w:bCs/>
      <w:i/>
      <w:i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semiHidden/>
    <w:locked/>
    <w:rPr>
      <w:rFonts w:cs="Times New Roman"/>
      <w:b/>
      <w:bCs/>
    </w:rPr>
  </w:style>
  <w:style w:type="character" w:customStyle="1" w:styleId="Heading7Char">
    <w:name w:val="Heading 7 Char"/>
    <w:basedOn w:val="DefaultParagraphFont"/>
    <w:link w:val="Heading7"/>
    <w:uiPriority w:val="9"/>
    <w:semiHidden/>
    <w:locked/>
    <w:rPr>
      <w:rFonts w:cs="Times New Roman"/>
      <w:sz w:val="24"/>
      <w:szCs w:val="24"/>
    </w:rPr>
  </w:style>
  <w:style w:type="character" w:customStyle="1" w:styleId="Heading8Char">
    <w:name w:val="Heading 8 Char"/>
    <w:basedOn w:val="DefaultParagraphFont"/>
    <w:link w:val="Heading8"/>
    <w:uiPriority w:val="9"/>
    <w:semiHidden/>
    <w:locked/>
    <w:rPr>
      <w:rFonts w:cs="Times New Roman"/>
      <w:i/>
      <w:iCs/>
      <w:sz w:val="24"/>
      <w:szCs w:val="24"/>
    </w:rPr>
  </w:style>
  <w:style w:type="paragraph" w:styleId="BodyText">
    <w:name w:val="Body Text"/>
    <w:basedOn w:val="Normal"/>
    <w:link w:val="BodyTextChar"/>
    <w:uiPriority w:val="1"/>
    <w:qFormat/>
    <w:pPr>
      <w:ind w:left="1084"/>
    </w:pPr>
    <w:rPr>
      <w:sz w:val="20"/>
      <w:szCs w:val="20"/>
    </w:rPr>
  </w:style>
  <w:style w:type="character" w:customStyle="1" w:styleId="BodyTextChar">
    <w:name w:val="Body Text Char"/>
    <w:basedOn w:val="DefaultParagraphFont"/>
    <w:link w:val="BodyText"/>
    <w:uiPriority w:val="99"/>
    <w:semiHidden/>
    <w:locked/>
    <w:rPr>
      <w:rFonts w:ascii="Arial" w:hAnsi="Arial" w:cs="Arial"/>
    </w:rPr>
  </w:style>
  <w:style w:type="paragraph" w:styleId="ListParagraph">
    <w:name w:val="List Paragraph"/>
    <w:aliases w:val="Forth level"/>
    <w:basedOn w:val="Normal"/>
    <w:link w:val="ListParagraphChar"/>
    <w:uiPriority w:val="34"/>
    <w:qFormat/>
    <w:pPr>
      <w:ind w:left="1365" w:hanging="284"/>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D11C5D"/>
    <w:pPr>
      <w:tabs>
        <w:tab w:val="center" w:pos="4680"/>
        <w:tab w:val="right" w:pos="9360"/>
      </w:tabs>
    </w:pPr>
  </w:style>
  <w:style w:type="character" w:customStyle="1" w:styleId="HeaderChar">
    <w:name w:val="Header Char"/>
    <w:basedOn w:val="DefaultParagraphFont"/>
    <w:link w:val="Header"/>
    <w:uiPriority w:val="99"/>
    <w:locked/>
    <w:rsid w:val="00D11C5D"/>
    <w:rPr>
      <w:rFonts w:ascii="Arial" w:hAnsi="Arial" w:cs="Arial"/>
    </w:rPr>
  </w:style>
  <w:style w:type="paragraph" w:styleId="Footer">
    <w:name w:val="footer"/>
    <w:basedOn w:val="Normal"/>
    <w:link w:val="FooterChar"/>
    <w:uiPriority w:val="99"/>
    <w:unhideWhenUsed/>
    <w:rsid w:val="00D11C5D"/>
    <w:pPr>
      <w:tabs>
        <w:tab w:val="center" w:pos="4680"/>
        <w:tab w:val="right" w:pos="9360"/>
      </w:tabs>
    </w:pPr>
  </w:style>
  <w:style w:type="character" w:customStyle="1" w:styleId="FooterChar">
    <w:name w:val="Footer Char"/>
    <w:basedOn w:val="DefaultParagraphFont"/>
    <w:link w:val="Footer"/>
    <w:uiPriority w:val="99"/>
    <w:locked/>
    <w:rsid w:val="00D11C5D"/>
    <w:rPr>
      <w:rFonts w:ascii="Arial" w:hAnsi="Arial" w:cs="Arial"/>
    </w:rPr>
  </w:style>
  <w:style w:type="paragraph" w:styleId="TOC1">
    <w:name w:val="toc 1"/>
    <w:basedOn w:val="Normal"/>
    <w:next w:val="Normal"/>
    <w:autoRedefine/>
    <w:uiPriority w:val="39"/>
    <w:unhideWhenUsed/>
    <w:qFormat/>
    <w:rsid w:val="00F71BDD"/>
    <w:pPr>
      <w:numPr>
        <w:numId w:val="119"/>
      </w:numPr>
      <w:tabs>
        <w:tab w:val="left" w:pos="440"/>
        <w:tab w:val="left" w:pos="1163"/>
      </w:tabs>
      <w:autoSpaceDE/>
      <w:autoSpaceDN/>
      <w:adjustRightInd/>
      <w:ind w:left="1365" w:right="113" w:hanging="281"/>
      <w:jc w:val="both"/>
    </w:pPr>
    <w:rPr>
      <w:rFonts w:ascii="Times New Roman" w:eastAsia="Times New Roman" w:hAnsi="Times New Roman" w:cs="Times New Roman"/>
      <w:b/>
    </w:rPr>
  </w:style>
  <w:style w:type="character" w:customStyle="1" w:styleId="ListParagraphChar">
    <w:name w:val="List Paragraph Char"/>
    <w:aliases w:val="Forth level Char"/>
    <w:link w:val="ListParagraph"/>
    <w:uiPriority w:val="34"/>
    <w:locked/>
    <w:rsid w:val="00F71BDD"/>
    <w:rPr>
      <w:rFonts w:ascii="Arial" w:hAnsi="Arial"/>
      <w:sz w:val="24"/>
    </w:rPr>
  </w:style>
  <w:style w:type="table" w:styleId="TableGrid">
    <w:name w:val="Table Grid"/>
    <w:basedOn w:val="TableNormal"/>
    <w:uiPriority w:val="39"/>
    <w:rsid w:val="00F71BD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piatraonline.ro/blog/page.piatra-natural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footer" Target="footer4.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29565</Words>
  <Characters>168521</Characters>
  <DocSecurity>0</DocSecurity>
  <Lines>1404</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2023-04-24T06:57:00Z</dcterms:created>
  <dcterms:modified xsi:type="dcterms:W3CDTF">2023-04-24T06:57:00Z</dcterms:modified>
</cp:coreProperties>
</file>